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6ECD" w:rsidRPr="003F443B" w:rsidRDefault="00EC1EC6" w:rsidP="003F443B">
      <w:pPr>
        <w:spacing w:before="900" w:after="1000" w:line="360" w:lineRule="auto"/>
        <w:ind w:left="5041"/>
        <w:jc w:val="both"/>
        <w:rPr>
          <w:rFonts w:ascii="Arial" w:hAnsi="Arial" w:cs="Arial"/>
        </w:rPr>
      </w:pPr>
      <w:r w:rsidRPr="003F443B">
        <w:rPr>
          <w:rFonts w:ascii="Arial" w:hAnsi="Arial" w:cs="Arial"/>
        </w:rPr>
        <w:t xml:space="preserve">Warszawa, </w:t>
      </w:r>
      <w:bookmarkStart w:id="0" w:name="ezdDataPodpisu"/>
      <w:bookmarkEnd w:id="0"/>
      <w:r w:rsidR="003F443B" w:rsidRPr="003F443B">
        <w:rPr>
          <w:rFonts w:ascii="Arial" w:hAnsi="Arial" w:cs="Arial"/>
        </w:rPr>
        <w:t>08 listopada 2018</w:t>
      </w:r>
    </w:p>
    <w:p w:rsidR="00FA6ECD" w:rsidRPr="003F443B" w:rsidRDefault="00AB3CBD" w:rsidP="003F443B">
      <w:pPr>
        <w:spacing w:after="0" w:line="360" w:lineRule="auto"/>
        <w:jc w:val="both"/>
        <w:rPr>
          <w:rStyle w:val="pismamzZnak"/>
          <w:rFonts w:cs="Arial"/>
        </w:rPr>
      </w:pPr>
    </w:p>
    <w:p w:rsidR="00FA6ECD" w:rsidRPr="003F443B" w:rsidRDefault="003F443B" w:rsidP="003F443B">
      <w:pPr>
        <w:spacing w:after="0" w:line="360" w:lineRule="auto"/>
        <w:jc w:val="both"/>
        <w:rPr>
          <w:rStyle w:val="pismamzZnak"/>
        </w:rPr>
      </w:pPr>
      <w:bookmarkStart w:id="1" w:name="ezdSprawaZnak"/>
      <w:bookmarkStart w:id="2" w:name="ezdAutorInicjaly"/>
      <w:bookmarkEnd w:id="1"/>
      <w:bookmarkEnd w:id="2"/>
      <w:r>
        <w:rPr>
          <w:rStyle w:val="pismamzZnak"/>
          <w:rFonts w:cs="Arial"/>
        </w:rPr>
        <w:t xml:space="preserve">IK </w:t>
      </w:r>
      <w:r w:rsidRPr="003F443B">
        <w:rPr>
          <w:rStyle w:val="pismamzZnak"/>
          <w:rFonts w:cs="Arial"/>
        </w:rPr>
        <w:t>1499195</w:t>
      </w:r>
    </w:p>
    <w:p w:rsidR="00CD4C18" w:rsidRPr="00CD4C18" w:rsidRDefault="00857858" w:rsidP="00CD4C18">
      <w:pPr>
        <w:pStyle w:val="pismamz"/>
        <w:tabs>
          <w:tab w:val="left" w:pos="5400"/>
        </w:tabs>
        <w:spacing w:before="1120"/>
        <w:jc w:val="center"/>
        <w:rPr>
          <w:rFonts w:cs="Arial"/>
          <w:b/>
        </w:rPr>
      </w:pPr>
      <w:r>
        <w:rPr>
          <w:rFonts w:cs="Arial"/>
          <w:b/>
        </w:rPr>
        <w:t>Stanowisko Z</w:t>
      </w:r>
      <w:r w:rsidR="00CD4C18" w:rsidRPr="00CD4C18">
        <w:rPr>
          <w:rFonts w:cs="Arial"/>
          <w:b/>
        </w:rPr>
        <w:t xml:space="preserve">espołu ds. zdrowia psychicznego dzieci i młodzieży </w:t>
      </w:r>
    </w:p>
    <w:p w:rsidR="003F443B" w:rsidRPr="00CD4C18" w:rsidRDefault="00CD4C18" w:rsidP="00CD4C18">
      <w:pPr>
        <w:pStyle w:val="pismamz"/>
        <w:tabs>
          <w:tab w:val="left" w:pos="5400"/>
        </w:tabs>
        <w:spacing w:before="1120"/>
        <w:jc w:val="center"/>
        <w:rPr>
          <w:rFonts w:cs="Arial"/>
          <w:b/>
        </w:rPr>
      </w:pPr>
      <w:r w:rsidRPr="00CD4C18">
        <w:rPr>
          <w:rFonts w:cs="Arial"/>
          <w:b/>
        </w:rPr>
        <w:t>przy Ministerstwie Zdrowia</w:t>
      </w:r>
    </w:p>
    <w:p w:rsidR="00CD4C18" w:rsidRPr="003F443B" w:rsidRDefault="00CD4C18" w:rsidP="003F443B">
      <w:pPr>
        <w:pStyle w:val="pismamz"/>
        <w:tabs>
          <w:tab w:val="left" w:pos="5400"/>
        </w:tabs>
        <w:spacing w:before="1120"/>
        <w:rPr>
          <w:rFonts w:cs="Arial"/>
        </w:rPr>
      </w:pPr>
    </w:p>
    <w:p w:rsidR="003F443B" w:rsidRPr="003F443B" w:rsidRDefault="003F443B" w:rsidP="003F443B">
      <w:pPr>
        <w:pStyle w:val="pismamz"/>
        <w:tabs>
          <w:tab w:val="left" w:pos="5400"/>
        </w:tabs>
        <w:spacing w:before="1120"/>
        <w:rPr>
          <w:rFonts w:cs="Arial"/>
        </w:rPr>
      </w:pPr>
      <w:r w:rsidRPr="003F443B">
        <w:rPr>
          <w:rFonts w:cs="Arial"/>
        </w:rPr>
        <w:t xml:space="preserve">Jako zespół opiniodawczo-doradczy utworzony przy Ministerstwie Zdrowia w celu przygotowania rozwiązań legislacyjnych, organizacyjnych i programowych w obszarze ochrony zdrowia psychicznego dzieci i młodzieży uprzejmie prosimy o przyjęcie stanowiska w trwającej dyskusji dotyczącej prac nad utworzeniem specjalizacji z psychoterapii klinicznej dzieci i młodzieży. </w:t>
      </w:r>
    </w:p>
    <w:p w:rsidR="003F443B" w:rsidRPr="003F443B" w:rsidRDefault="003F443B" w:rsidP="003F443B">
      <w:pPr>
        <w:pStyle w:val="pismamz"/>
        <w:tabs>
          <w:tab w:val="left" w:pos="5400"/>
        </w:tabs>
        <w:spacing w:before="1120"/>
        <w:rPr>
          <w:rFonts w:cs="Arial"/>
        </w:rPr>
      </w:pPr>
      <w:r w:rsidRPr="003F443B">
        <w:rPr>
          <w:rFonts w:cs="Arial"/>
        </w:rPr>
        <w:t xml:space="preserve">Rozpowszechnienie zaburzeń psychicznych w populacji dzieci i młodzieży dotyczy około 10%, co oznacza, że w Polsce ponad 600 tys. osób poniżej 18 r.ż. wymaga zapewnienia profesjonalnej opieki. Wśród czynników wpływających na rozwój zaburzeń, oprócz czynników biologicznych, genetycznych i epigenetycznych, coraz większe znaczenie odgrywają czynniki rodzinne i społeczno-kulturowe. Na przestrzeni ostatnich lat obserwuje się narastanie częstości zaburzeń zależnych lub częściowo zależnych od uwarunkowań cywilizacyjnych i kulturowych (np. zaburzenia depresyjne, próby samobójcze, samookaleczenia, zaburzenia odżywiania, uzależnienia, zaburzenia związane ze stresem). Szczególnie poważnym problemem są próby samobójcze. Stanowią one w chwili obecnej w Polsce pierwszą przyczynę zgonów w wieku pomiędzy 14 a 19 r.ż.  Co ważne zmienia się także obraz kliniczny zaburzeń - coraz częściej w ich reprezentacji klinicznej dominują zachowania agresywne i autoagresywne. Oznacza to narastającą potrzebę organizowania i rozwoju profesjonalnej pomocy na różnych poziomach opieki (nie tylko ambulatoryjna lub szpitalna opieka psychiatryczna, ale także na poziomie systemu rodzinnego, systemu edukacji, poradni psychologiczno-pedagogicznych, ośrodków socjoterapeutycznych i </w:t>
      </w:r>
      <w:r w:rsidRPr="003F443B">
        <w:rPr>
          <w:rFonts w:cs="Arial"/>
        </w:rPr>
        <w:lastRenderedPageBreak/>
        <w:t>wychowawczych, ośrodków pomocy społecznej, świetlic środowiskowych, ośrodków interwencji kryzysowej, rodzinnych</w:t>
      </w:r>
      <w:r w:rsidRPr="003F443B">
        <w:rPr>
          <w:rFonts w:eastAsia="Times New Roman" w:cs="Arial"/>
        </w:rPr>
        <w:t xml:space="preserve"> </w:t>
      </w:r>
      <w:r w:rsidRPr="003F443B">
        <w:rPr>
          <w:rFonts w:cs="Arial"/>
        </w:rPr>
        <w:t xml:space="preserve">ośrodków diagnostyczno-konsultacyjnych, centrów integracji społecznej, ośrodków wsparcia dla ofiar przemocy w rodzinie, </w:t>
      </w:r>
      <w:proofErr w:type="spellStart"/>
      <w:r w:rsidRPr="003F443B">
        <w:rPr>
          <w:rFonts w:cs="Arial"/>
        </w:rPr>
        <w:t>itp</w:t>
      </w:r>
      <w:proofErr w:type="spellEnd"/>
      <w:r w:rsidRPr="003F443B">
        <w:rPr>
          <w:rFonts w:cs="Arial"/>
        </w:rPr>
        <w:t xml:space="preserve">). </w:t>
      </w:r>
    </w:p>
    <w:p w:rsidR="003F443B" w:rsidRPr="003F443B" w:rsidRDefault="003F443B" w:rsidP="003F443B">
      <w:pPr>
        <w:pStyle w:val="pismamz"/>
        <w:tabs>
          <w:tab w:val="left" w:pos="5400"/>
        </w:tabs>
        <w:spacing w:before="1120"/>
        <w:rPr>
          <w:rFonts w:cs="Arial"/>
        </w:rPr>
      </w:pPr>
      <w:r w:rsidRPr="003F443B">
        <w:rPr>
          <w:rFonts w:cs="Arial"/>
        </w:rPr>
        <w:t xml:space="preserve">Niestety, po wielu latach zaniedbań, system psychiatrycznej opieki zdrowotnej dla dzieci i młodzieży aktualnie w Polsce znajduje się w głębokim kryzysie. Nie jest on w stanie wypełnić ogromu zadań leczniczych, ale również wychowawczych i resocjalizacyjnych ze względu na instytucjonalizację opieki specjalistycznej, przy czym dostępność usług oraz koordynacja jednostek udzielających pomocy są niewystarczające. Niezwykle ważne jest więc tworzenie i rozwój psychiatrii środowiskowej, zwłaszcza adresowanej do pacjentów w wieku rozwojowym. Nie uda się jednak tego zrealizować bez wykwalifikowanej kadry. Brak specjalistów ma charakter systemowy i wymaga zaplanowanej zmiany w celu zwiększenia ich liczby w Polsce.  Dane NFZ wskazują na ogromną przepaść pomiędzy realnymi potrzebami a możliwościami systemu. Naczelna Izba Lekarska podaje, że na koniec 2017 roku w Polsce było 362 lekarzy specjalistów psychiatrii dzieci i młodzieży czynnie wykonujących zawód. Standardem podanym przez WHO (2005) dla kraju o średnim poziomie dochodów liczba psychiatrów dziecięcych powinna wynosić 10 na 100 000 populacji dzieci i młodzieży (w Polsce wskaźnik ten wynosi 5,2/100 000). Narastającym problem - w kontekście coraz mniejszej liczby psychiatrów dzieci i młodzieży -  jest również brak </w:t>
      </w:r>
      <w:r w:rsidRPr="003F443B">
        <w:rPr>
          <w:rFonts w:cs="Arial"/>
          <w:u w:val="single"/>
        </w:rPr>
        <w:t>innych specjalistów zajmujących się zdrowiem psychicznym populacji w wieku rozwojowym</w:t>
      </w:r>
      <w:r w:rsidRPr="003F443B">
        <w:rPr>
          <w:rFonts w:cs="Arial"/>
        </w:rPr>
        <w:t xml:space="preserve">. </w:t>
      </w:r>
    </w:p>
    <w:p w:rsidR="003F443B" w:rsidRPr="003F443B" w:rsidRDefault="003F443B" w:rsidP="003F443B">
      <w:pPr>
        <w:pStyle w:val="pismamz"/>
        <w:tabs>
          <w:tab w:val="left" w:pos="5400"/>
        </w:tabs>
        <w:spacing w:before="1120"/>
        <w:rPr>
          <w:rFonts w:cs="Arial"/>
        </w:rPr>
      </w:pPr>
      <w:r w:rsidRPr="003F443B">
        <w:rPr>
          <w:rFonts w:cs="Arial"/>
        </w:rPr>
        <w:t xml:space="preserve">Grupy zawodowe, na których brak (a właściwie </w:t>
      </w:r>
      <w:r w:rsidRPr="003F443B">
        <w:rPr>
          <w:rFonts w:cs="Arial"/>
          <w:u w:val="single"/>
        </w:rPr>
        <w:t>nie istnienie</w:t>
      </w:r>
      <w:r w:rsidRPr="003F443B">
        <w:rPr>
          <w:rFonts w:cs="Arial"/>
        </w:rPr>
        <w:t xml:space="preserve">) wskazuje środowisko, a także procujący od blisko 2 lat zespół roboczy ds. zdrowia psychicznego dzieci i młodzieży przy Departamencie Zdrowia Publicznego Ministerstwa Zdrowia, to przede wszystkim: </w:t>
      </w:r>
    </w:p>
    <w:p w:rsidR="003F443B" w:rsidRPr="003F443B" w:rsidRDefault="003F443B" w:rsidP="003F443B">
      <w:pPr>
        <w:pStyle w:val="pismamz"/>
        <w:numPr>
          <w:ilvl w:val="0"/>
          <w:numId w:val="4"/>
        </w:numPr>
        <w:tabs>
          <w:tab w:val="left" w:pos="5400"/>
        </w:tabs>
        <w:spacing w:before="1120"/>
        <w:rPr>
          <w:rFonts w:cs="Arial"/>
          <w:i/>
        </w:rPr>
      </w:pPr>
      <w:r w:rsidRPr="003F443B">
        <w:rPr>
          <w:rFonts w:cs="Arial"/>
          <w:i/>
        </w:rPr>
        <w:t xml:space="preserve">psychologowie kliniczni dzieci i młodzieży, </w:t>
      </w:r>
    </w:p>
    <w:p w:rsidR="003F443B" w:rsidRPr="003F443B" w:rsidRDefault="003F443B" w:rsidP="003F443B">
      <w:pPr>
        <w:pStyle w:val="pismamz"/>
        <w:numPr>
          <w:ilvl w:val="0"/>
          <w:numId w:val="4"/>
        </w:numPr>
        <w:tabs>
          <w:tab w:val="left" w:pos="5400"/>
        </w:tabs>
        <w:spacing w:before="1120"/>
        <w:rPr>
          <w:rFonts w:cs="Arial"/>
          <w:i/>
        </w:rPr>
      </w:pPr>
      <w:r w:rsidRPr="003F443B">
        <w:rPr>
          <w:rFonts w:cs="Arial"/>
          <w:i/>
        </w:rPr>
        <w:t xml:space="preserve">terapeuci środowiskowi dzieci i młodzieży </w:t>
      </w:r>
    </w:p>
    <w:p w:rsidR="003F443B" w:rsidRPr="003F443B" w:rsidRDefault="003F443B" w:rsidP="003F443B">
      <w:pPr>
        <w:pStyle w:val="pismamz"/>
        <w:numPr>
          <w:ilvl w:val="0"/>
          <w:numId w:val="4"/>
        </w:numPr>
        <w:tabs>
          <w:tab w:val="left" w:pos="5400"/>
        </w:tabs>
        <w:spacing w:before="1120"/>
        <w:rPr>
          <w:rFonts w:cs="Arial"/>
          <w:i/>
        </w:rPr>
      </w:pPr>
      <w:r w:rsidRPr="003F443B">
        <w:rPr>
          <w:rFonts w:cs="Arial"/>
          <w:i/>
        </w:rPr>
        <w:t xml:space="preserve">psychoterapeuci kliniczni dzieci i młodzieży </w:t>
      </w:r>
    </w:p>
    <w:p w:rsidR="003F443B" w:rsidRPr="003F443B" w:rsidRDefault="003F443B" w:rsidP="003F443B">
      <w:pPr>
        <w:pStyle w:val="pismamz"/>
        <w:tabs>
          <w:tab w:val="left" w:pos="5400"/>
        </w:tabs>
        <w:spacing w:before="1120"/>
        <w:rPr>
          <w:rFonts w:cs="Arial"/>
        </w:rPr>
      </w:pPr>
      <w:r w:rsidRPr="003F443B">
        <w:rPr>
          <w:rFonts w:cs="Arial"/>
        </w:rPr>
        <w:t xml:space="preserve">W propozycji  stopniowego modelu opieki psychiatryczno-psychologicznej nad rodziną, dziećmi i młodzieżą to właśnie tego rodzaju specjaliści będą odgrywać kluczową rolę w większej dostępności usług, przy jednoczesnym systematycznym zwiększaniu nakładów na leczenie rodzin, dzieci i młodzieży. </w:t>
      </w:r>
    </w:p>
    <w:p w:rsidR="003F443B" w:rsidRPr="003F443B" w:rsidRDefault="003F443B" w:rsidP="003F443B">
      <w:pPr>
        <w:pStyle w:val="pismamz"/>
        <w:tabs>
          <w:tab w:val="left" w:pos="5400"/>
        </w:tabs>
        <w:spacing w:before="1120"/>
        <w:rPr>
          <w:rFonts w:cs="Arial"/>
        </w:rPr>
      </w:pPr>
      <w:r w:rsidRPr="003F443B">
        <w:rPr>
          <w:rFonts w:cs="Arial"/>
        </w:rPr>
        <w:t xml:space="preserve">Dotychczasowymi efektami pracy zespołu roboczego przy MZ jest oraz opracowanie programu kształcenia dla kandydatów na stanowisko </w:t>
      </w:r>
      <w:r w:rsidRPr="003F443B">
        <w:rPr>
          <w:rFonts w:cs="Arial"/>
          <w:i/>
        </w:rPr>
        <w:t>Terapeuty środowiskowego wieku rozwojowego</w:t>
      </w:r>
      <w:r w:rsidRPr="003F443B">
        <w:rPr>
          <w:rFonts w:cs="Arial"/>
        </w:rPr>
        <w:t xml:space="preserve">. Kolejnym etapem jest tworzenie specjalizacji Psychoterapia kliniczna </w:t>
      </w:r>
      <w:r w:rsidRPr="003F443B">
        <w:rPr>
          <w:rFonts w:cs="Arial"/>
        </w:rPr>
        <w:lastRenderedPageBreak/>
        <w:t xml:space="preserve">dzieci i młodzieży. Ze względu na liczne kontrowersje, które budzi w środowisku psychoterapeutów wprowadzenie w/w specjalizacji, warto przypomnieć ważne argumenty uzasadniające takie rozwiązanie:  </w:t>
      </w:r>
    </w:p>
    <w:p w:rsidR="003F443B" w:rsidRPr="003F443B" w:rsidRDefault="003F443B" w:rsidP="003F443B">
      <w:pPr>
        <w:pStyle w:val="Akapitzlist"/>
        <w:numPr>
          <w:ilvl w:val="0"/>
          <w:numId w:val="1"/>
        </w:numPr>
        <w:spacing w:line="360" w:lineRule="auto"/>
        <w:ind w:left="284" w:hanging="284"/>
        <w:jc w:val="both"/>
        <w:rPr>
          <w:rFonts w:ascii="Arial" w:hAnsi="Arial" w:cs="Arial"/>
        </w:rPr>
      </w:pPr>
      <w:r w:rsidRPr="003F443B">
        <w:rPr>
          <w:rFonts w:ascii="Arial" w:hAnsi="Arial" w:cs="Arial"/>
        </w:rPr>
        <w:t xml:space="preserve">Po pierwsze, podobnie jak w przypadku </w:t>
      </w:r>
      <w:r w:rsidRPr="003F443B">
        <w:rPr>
          <w:rFonts w:ascii="Arial" w:hAnsi="Arial" w:cs="Arial"/>
          <w:i/>
        </w:rPr>
        <w:t>psychiatrii dzieci i młodzieży</w:t>
      </w:r>
      <w:r w:rsidRPr="003F443B">
        <w:rPr>
          <w:rFonts w:ascii="Arial" w:hAnsi="Arial" w:cs="Arial"/>
        </w:rPr>
        <w:t xml:space="preserve">, która stanowi samodzielną i wyodrębnioną od </w:t>
      </w:r>
      <w:r w:rsidRPr="003F443B">
        <w:rPr>
          <w:rFonts w:ascii="Arial" w:hAnsi="Arial" w:cs="Arial"/>
          <w:i/>
        </w:rPr>
        <w:t>psychiatrii</w:t>
      </w:r>
      <w:r w:rsidRPr="003F443B">
        <w:rPr>
          <w:rFonts w:ascii="Arial" w:hAnsi="Arial" w:cs="Arial"/>
        </w:rPr>
        <w:t xml:space="preserve"> dziedzinę medycyny, istnieje konieczność stworzenia programu kształcenia w zakresie dziedziny jaką jest </w:t>
      </w:r>
      <w:r w:rsidRPr="003F443B">
        <w:rPr>
          <w:rFonts w:ascii="Arial" w:hAnsi="Arial" w:cs="Arial"/>
          <w:i/>
        </w:rPr>
        <w:t xml:space="preserve">psychoterapia pacjenta w wieku rozwojowym. </w:t>
      </w:r>
      <w:r w:rsidRPr="003F443B">
        <w:rPr>
          <w:rFonts w:ascii="Arial" w:hAnsi="Arial" w:cs="Arial"/>
        </w:rPr>
        <w:t xml:space="preserve">O konieczności tego rozwiązania stanowi specyfika konceptualizacji problemu pacjenta w wieku rozwojowym oraz prowadzenia oddziaływań psychoterapeutycznych. Jest to uwarunkowane: </w:t>
      </w:r>
    </w:p>
    <w:p w:rsidR="003F443B" w:rsidRPr="003F443B" w:rsidRDefault="003F443B" w:rsidP="003F443B">
      <w:pPr>
        <w:pStyle w:val="Akapitzlist"/>
        <w:numPr>
          <w:ilvl w:val="0"/>
          <w:numId w:val="3"/>
        </w:numPr>
        <w:spacing w:after="0" w:line="360" w:lineRule="auto"/>
        <w:ind w:left="1134" w:hanging="283"/>
        <w:jc w:val="both"/>
        <w:rPr>
          <w:rFonts w:ascii="Arial" w:hAnsi="Arial" w:cs="Arial"/>
        </w:rPr>
      </w:pPr>
      <w:r w:rsidRPr="003F443B">
        <w:rPr>
          <w:rFonts w:ascii="Arial" w:hAnsi="Arial" w:cs="Arial"/>
        </w:rPr>
        <w:t xml:space="preserve">etiologią zaburzeń psychicznych dzieci i młodzieży, w której zawsze trzeba uwzględnić współwystępowanie i współoddziaływanie czynników biologicznych (genetycznych - determinujących potencjalne możliwości i anomalie rozwojowe, </w:t>
      </w:r>
      <w:proofErr w:type="spellStart"/>
      <w:r w:rsidRPr="003F443B">
        <w:rPr>
          <w:rFonts w:ascii="Arial" w:hAnsi="Arial" w:cs="Arial"/>
        </w:rPr>
        <w:t>paragenetycznych</w:t>
      </w:r>
      <w:proofErr w:type="spellEnd"/>
      <w:r w:rsidRPr="003F443B">
        <w:rPr>
          <w:rFonts w:ascii="Arial" w:hAnsi="Arial" w:cs="Arial"/>
        </w:rPr>
        <w:t xml:space="preserve"> - działających w okresie rozwoju zarodka i płodu, ze strony matki, działających po urodzeniu), czynników rodzinnych (deprywacja potrzeb w sferze materialno-ekonomicznej, opiekuńczo-zabezpieczającej, socjalizacyjnej i emocjonalno-ekspresyjnej, nieprawidłowa funkcja systemu rodzinnego), czynników związanych z oddziaływaniem grupy rówieśniczej (ubogie kontakty rówieśnicze, odrzucenie, izolowanie, zagrożenia związane z przynależnością do grupy rówieśniczej nieprawidłowo socjalizującej się) oraz czynników szkolnych (relacje z nauczycielami, wymagania rodziców, sukcesy i niepowodzenia szkolne i związane z nimi reakcje otoczenia, adaptowanie się do zmian związanych z kolejnymi progami edukacyjnymi). </w:t>
      </w:r>
    </w:p>
    <w:p w:rsidR="003F443B" w:rsidRPr="003F443B" w:rsidRDefault="003F443B" w:rsidP="003F443B">
      <w:pPr>
        <w:pStyle w:val="Akapitzlist"/>
        <w:numPr>
          <w:ilvl w:val="0"/>
          <w:numId w:val="3"/>
        </w:numPr>
        <w:spacing w:after="0" w:line="360" w:lineRule="auto"/>
        <w:ind w:left="1134" w:hanging="283"/>
        <w:jc w:val="both"/>
        <w:rPr>
          <w:rFonts w:ascii="Arial" w:hAnsi="Arial" w:cs="Arial"/>
        </w:rPr>
      </w:pPr>
      <w:r w:rsidRPr="003F443B">
        <w:rPr>
          <w:rFonts w:ascii="Arial" w:hAnsi="Arial" w:cs="Arial"/>
        </w:rPr>
        <w:t>czynnikami indywidualnymi związanymi z pacjentem, który podlega dynamicznym zmianom związanym z rozwojem w wymiarze biologicznym, poznawczym emocjonalnym i społecznym; co ważne rozwój ten w przypadku pacjentów z zaburzeniami psychicznymi wieku rozwojowego w wielu przypadkach jest zaburzony, stąd dodatkową trudnością wymagającą uwzględnienia w procesie planowania psychoterapii stają się deficyty poznawcze charakterystyczne dla określonych zaburzeń</w:t>
      </w:r>
      <w:r w:rsidRPr="003F443B">
        <w:rPr>
          <w:rFonts w:ascii="Arial" w:eastAsia="Times New Roman" w:hAnsi="Arial" w:cs="Arial"/>
          <w:color w:val="000000"/>
          <w:kern w:val="24"/>
        </w:rPr>
        <w:t xml:space="preserve"> (np. typowe dla dzieci i młodzieży z zespołem nadpobudliwości psychoruchowej, czy zaburzeniami ze spektrum autyzmu </w:t>
      </w:r>
      <w:r w:rsidRPr="003F443B">
        <w:rPr>
          <w:rFonts w:ascii="Arial" w:hAnsi="Arial" w:cs="Arial"/>
        </w:rPr>
        <w:t xml:space="preserve">niskie zdolności do tworzenia alternatywnych rozwiązań w procesie rozwiązywania problemów, koncentrowanie się na celach i efektach działań, a nie na poszczególnych </w:t>
      </w:r>
      <w:r w:rsidRPr="003F443B">
        <w:rPr>
          <w:rFonts w:ascii="Arial" w:hAnsi="Arial" w:cs="Arial"/>
        </w:rPr>
        <w:lastRenderedPageBreak/>
        <w:t xml:space="preserve">etapach, niskie zdolności do widzenia konsekwencji własnych </w:t>
      </w:r>
      <w:proofErr w:type="spellStart"/>
      <w:r w:rsidRPr="003F443B">
        <w:rPr>
          <w:rFonts w:ascii="Arial" w:hAnsi="Arial" w:cs="Arial"/>
        </w:rPr>
        <w:t>zachowań</w:t>
      </w:r>
      <w:proofErr w:type="spellEnd"/>
      <w:r w:rsidRPr="003F443B">
        <w:rPr>
          <w:rFonts w:ascii="Arial" w:hAnsi="Arial" w:cs="Arial"/>
        </w:rPr>
        <w:t xml:space="preserve">, czy rozpoznawania przyczyn </w:t>
      </w:r>
      <w:proofErr w:type="spellStart"/>
      <w:r w:rsidRPr="003F443B">
        <w:rPr>
          <w:rFonts w:ascii="Arial" w:hAnsi="Arial" w:cs="Arial"/>
        </w:rPr>
        <w:t>zachowań</w:t>
      </w:r>
      <w:proofErr w:type="spellEnd"/>
      <w:r w:rsidRPr="003F443B">
        <w:rPr>
          <w:rFonts w:ascii="Arial" w:hAnsi="Arial" w:cs="Arial"/>
        </w:rPr>
        <w:t xml:space="preserve"> innych ludzi).  </w:t>
      </w:r>
    </w:p>
    <w:p w:rsidR="003F443B" w:rsidRPr="003F443B" w:rsidRDefault="003F443B" w:rsidP="003F443B">
      <w:pPr>
        <w:pStyle w:val="Akapitzlist"/>
        <w:numPr>
          <w:ilvl w:val="0"/>
          <w:numId w:val="3"/>
        </w:numPr>
        <w:spacing w:after="0" w:line="360" w:lineRule="auto"/>
        <w:ind w:left="1134" w:hanging="283"/>
        <w:jc w:val="both"/>
        <w:rPr>
          <w:rFonts w:ascii="Arial" w:hAnsi="Arial" w:cs="Arial"/>
        </w:rPr>
      </w:pPr>
      <w:r w:rsidRPr="003F443B">
        <w:rPr>
          <w:rFonts w:ascii="Arial" w:hAnsi="Arial" w:cs="Arial"/>
        </w:rPr>
        <w:t xml:space="preserve">specyfiką zaburzeń psychicznych w wieku rozwojowym, gdzie mamy do czynienia nie tylko z zaburzeniami emocjonalnymi czy behawioralnymi, ale również zaburzeniami  rozwoju, np. całościowe, specyficzne, </w:t>
      </w:r>
      <w:proofErr w:type="spellStart"/>
      <w:r w:rsidRPr="003F443B">
        <w:rPr>
          <w:rFonts w:ascii="Arial" w:hAnsi="Arial" w:cs="Arial"/>
        </w:rPr>
        <w:t>neurobehawioralne</w:t>
      </w:r>
      <w:proofErr w:type="spellEnd"/>
      <w:r w:rsidRPr="003F443B">
        <w:rPr>
          <w:rFonts w:ascii="Arial" w:hAnsi="Arial" w:cs="Arial"/>
        </w:rPr>
        <w:t xml:space="preserve">), co wymaga umiejętności zastosowania postępowania o charakterze rehabilitacji funkcji </w:t>
      </w:r>
      <w:proofErr w:type="spellStart"/>
      <w:r w:rsidRPr="003F443B">
        <w:rPr>
          <w:rFonts w:ascii="Arial" w:hAnsi="Arial" w:cs="Arial"/>
        </w:rPr>
        <w:t>neuropoznawczych</w:t>
      </w:r>
      <w:proofErr w:type="spellEnd"/>
      <w:r w:rsidRPr="003F443B">
        <w:rPr>
          <w:rFonts w:ascii="Arial" w:hAnsi="Arial" w:cs="Arial"/>
        </w:rPr>
        <w:t xml:space="preserve">, w tym komunikacyjno-społecznych </w:t>
      </w:r>
    </w:p>
    <w:p w:rsidR="003F443B" w:rsidRPr="003F443B" w:rsidRDefault="003F443B" w:rsidP="003F443B">
      <w:pPr>
        <w:pStyle w:val="Akapitzlist"/>
        <w:numPr>
          <w:ilvl w:val="0"/>
          <w:numId w:val="3"/>
        </w:numPr>
        <w:spacing w:after="0" w:line="360" w:lineRule="auto"/>
        <w:ind w:left="1134" w:hanging="283"/>
        <w:jc w:val="both"/>
        <w:rPr>
          <w:rFonts w:ascii="Arial" w:hAnsi="Arial" w:cs="Arial"/>
        </w:rPr>
      </w:pPr>
      <w:r w:rsidRPr="003F443B">
        <w:rPr>
          <w:rFonts w:ascii="Arial" w:hAnsi="Arial" w:cs="Arial"/>
        </w:rPr>
        <w:t xml:space="preserve">koniecznością podjęcia współpracy w zakresie realizacji celów psychoterapeutycznych z otoczeniem dziecka i nastolatka (rodziną, szkołą, środowiskiem rówieśniczym); często oddziaływania wdrażane są pośrednio, poprzez interwencje skierowane do nauczycieli, opiekunów, rodziców, co wiąże się z kolejnymi trudnościami, jakimi są delegowanie dziecka/nastolatka do roli ‘tego, który ma problem’ przez rodziców/opiekunów/nauczycieli  mających osobiste problemy, co wiąże się z niską rzetelnością informacji dotyczących pacjenta oraz trudnościami w realizacji programu leczenia, koniecznością objęcia procesem terapeutycznym całego systemu rodzinnego, bezpośredniego wdrażania interwencji w systemie szkolnym czy też prowadzenia terapii indywidualnej rodzica, np. posiadającego problemy osobowościowe. Tego typu trudności w zakresie realizacji działań niejednokrotnie nakładają na osoby zajmujące się leczeniem dziecka/nastolatka konieczność podjęcia i koordynowania współpracy z sądami rodzinnymi, kuratorami czy też ośrodkami socjoterapii lub wychowawczymi. </w:t>
      </w:r>
    </w:p>
    <w:p w:rsidR="003F443B" w:rsidRPr="003F443B" w:rsidRDefault="003F443B" w:rsidP="003F443B">
      <w:pPr>
        <w:pStyle w:val="Bezodstpw"/>
        <w:spacing w:line="360" w:lineRule="auto"/>
        <w:jc w:val="both"/>
        <w:rPr>
          <w:rFonts w:ascii="Arial" w:hAnsi="Arial" w:cs="Arial"/>
        </w:rPr>
      </w:pPr>
      <w:r w:rsidRPr="003F443B">
        <w:rPr>
          <w:rFonts w:ascii="Arial" w:hAnsi="Arial" w:cs="Arial"/>
        </w:rPr>
        <w:t xml:space="preserve">Powyższe uwarunkowania stanowią o licznych trudnościach prowadzenia psychoterapii w grupie pacjentów w wieku rozwojowym i nakładają na profesjonalistów konieczność dobrego rozumienia powyższych procesów, adaptowania i modyfikowania celów i sposobów pracy, a co najważniejsze umiejętność prowadzenia skoordynowanym działań.    </w:t>
      </w:r>
    </w:p>
    <w:p w:rsidR="003F443B" w:rsidRPr="003F443B" w:rsidRDefault="003F443B" w:rsidP="003F443B">
      <w:pPr>
        <w:pStyle w:val="Bezodstpw"/>
        <w:numPr>
          <w:ilvl w:val="0"/>
          <w:numId w:val="1"/>
        </w:numPr>
        <w:spacing w:line="360" w:lineRule="auto"/>
        <w:ind w:left="284" w:hanging="284"/>
        <w:jc w:val="both"/>
        <w:rPr>
          <w:rFonts w:ascii="Arial" w:hAnsi="Arial" w:cs="Arial"/>
        </w:rPr>
      </w:pPr>
      <w:r w:rsidRPr="003F443B">
        <w:rPr>
          <w:rFonts w:ascii="Arial" w:hAnsi="Arial" w:cs="Arial"/>
        </w:rPr>
        <w:t xml:space="preserve">Po drugie, w chwili obecnej w Polsce </w:t>
      </w:r>
      <w:r w:rsidRPr="003F443B">
        <w:rPr>
          <w:rFonts w:ascii="Arial" w:hAnsi="Arial" w:cs="Arial"/>
          <w:u w:val="single"/>
        </w:rPr>
        <w:t>nie ma żadnego sformalizowanego i ustrukturyzowanego całościowego 4-letniego programu szkolenia w zakresie psychoterapii dzieci i młodzieży.</w:t>
      </w:r>
      <w:r w:rsidRPr="003F443B">
        <w:rPr>
          <w:rFonts w:ascii="Arial" w:hAnsi="Arial" w:cs="Arial"/>
        </w:rPr>
        <w:t xml:space="preserve"> Dostępne szkolenia psychoterapeutyczne głównie poświęcone są  zagadnieniom psychoterapii osób dorosłych; problemy okresu adolescencji zwykle omówione są w skrócie, zaś zagadnienie psychoterapii małych dzieci - prawie wcale. Dlatego też niezbędne jest stworzenie takiego programu. </w:t>
      </w:r>
      <w:r w:rsidRPr="003F443B">
        <w:rPr>
          <w:rFonts w:ascii="Arial" w:hAnsi="Arial" w:cs="Arial"/>
        </w:rPr>
        <w:lastRenderedPageBreak/>
        <w:t xml:space="preserve">Nazwa </w:t>
      </w:r>
      <w:r w:rsidRPr="003F443B">
        <w:rPr>
          <w:rFonts w:ascii="Arial" w:hAnsi="Arial" w:cs="Arial"/>
          <w:i/>
        </w:rPr>
        <w:t>Psychoterapia kliniczna dzieci i młodzieży</w:t>
      </w:r>
      <w:r w:rsidRPr="003F443B">
        <w:rPr>
          <w:rFonts w:ascii="Arial" w:hAnsi="Arial" w:cs="Arial"/>
        </w:rPr>
        <w:t xml:space="preserve"> odnosi się do leczenia przy pomocy metod psychoterapeutycznych problemów, które w swym obrazie i nasileniu osiągnęły poziom „kliniczny”, a wiec taki który nie tylko uzasadnia, ale i obliguje do ustalenia rozpoznania wg ICD, DSM. Tak jak wspomniano powyżej powoduje to konieczność posiadania kwalifikacji umożliwiających diagnozowanie i </w:t>
      </w:r>
      <w:r w:rsidRPr="003F443B">
        <w:rPr>
          <w:rFonts w:ascii="Arial" w:hAnsi="Arial" w:cs="Arial"/>
          <w:u w:val="single"/>
        </w:rPr>
        <w:t>podjęcie współpracy w procesie leczenia,</w:t>
      </w:r>
      <w:r w:rsidRPr="003F443B">
        <w:rPr>
          <w:rFonts w:ascii="Arial" w:hAnsi="Arial" w:cs="Arial"/>
        </w:rPr>
        <w:t xml:space="preserve"> w ramach zespołu interdyscyplinarnego (z psychiatrami, neurologami, psychologami, w tym psychiatrami dzieci i młodzieży, neurologami dziecięcymi, pediatrami i lekarzami rodzinnymi, ale także szkołami, placówkami wychowawczymi, rodzinami, kuratorami, sądami, itp.). </w:t>
      </w:r>
    </w:p>
    <w:p w:rsidR="003F443B" w:rsidRPr="003F443B" w:rsidRDefault="003F443B" w:rsidP="003F443B">
      <w:pPr>
        <w:pStyle w:val="Bezodstpw"/>
        <w:numPr>
          <w:ilvl w:val="0"/>
          <w:numId w:val="1"/>
        </w:numPr>
        <w:spacing w:line="360" w:lineRule="auto"/>
        <w:ind w:left="284" w:hanging="284"/>
        <w:jc w:val="both"/>
        <w:rPr>
          <w:rFonts w:ascii="Arial" w:hAnsi="Arial" w:cs="Arial"/>
          <w:color w:val="FF0000"/>
        </w:rPr>
      </w:pPr>
      <w:r w:rsidRPr="003F443B">
        <w:rPr>
          <w:rFonts w:ascii="Arial" w:hAnsi="Arial" w:cs="Arial"/>
        </w:rPr>
        <w:t xml:space="preserve">Po trzecie, aktualnie szkolenia psychoterapeutyczne w Polsce dostępne są jedynie w sektorze prywatnym. Pomimo prowadzonych przez różne środowiska działań mających na celu uregulowanie tych kwestii, mimo, że psychoterapeuci są zatrudniani w publicznej służbie zdrowia i ich praca jest finansowana ze środków NFZ, żaden organ administracji publicznej nie ma kontroli nad rodzajem i jakością przygotowujących do tej pracy szkoleń.  Obowiązujące w tym względzie przepisy nakładają na NFZ jedynie obowiązek sprawdzenia ogólnego przebiegu szkolenia psychoterapeuty a nie jego jakości. Prowadzi to do sytuacji w których leczeniem z użyciem psychoterapii zajmować mogą się osoby bez profesjonalnego szkolenia, czy wręcz podlegające pozornemu szkoleniu. Uwagę na to wielokrotnie zwracała Polska Rada Psychoterapii. W ramach projektu pt. </w:t>
      </w:r>
      <w:r w:rsidRPr="003F443B">
        <w:rPr>
          <w:rFonts w:ascii="Arial" w:hAnsi="Arial" w:cs="Arial"/>
          <w:i/>
        </w:rPr>
        <w:t>Rozwój kadr uczestniczących w ochronie zdrowia psychicznego dzieci i młodzieży,</w:t>
      </w:r>
      <w:r w:rsidRPr="003F443B">
        <w:rPr>
          <w:rFonts w:ascii="Arial" w:hAnsi="Arial" w:cs="Arial"/>
        </w:rPr>
        <w:t xml:space="preserve"> realizowanego z Programu Operacyjnego Wiedza Edukacja Rozwój, współfinansowanego przez Unię Europejską z Europejskiego Funduszu Społecznego, istnieje </w:t>
      </w:r>
      <w:r w:rsidRPr="003F443B">
        <w:rPr>
          <w:rFonts w:ascii="Arial" w:hAnsi="Arial" w:cs="Arial"/>
          <w:color w:val="000000"/>
        </w:rPr>
        <w:t xml:space="preserve">możliwość wykształcenia na przestrzeni 4 lat (2019-2022) </w:t>
      </w:r>
      <w:r w:rsidRPr="003F443B">
        <w:rPr>
          <w:rFonts w:ascii="Arial" w:hAnsi="Arial" w:cs="Arial"/>
        </w:rPr>
        <w:t xml:space="preserve">blisko 500 </w:t>
      </w:r>
      <w:r w:rsidRPr="003F443B">
        <w:rPr>
          <w:rFonts w:ascii="Arial" w:hAnsi="Arial" w:cs="Arial"/>
          <w:color w:val="000000"/>
        </w:rPr>
        <w:t xml:space="preserve">specjalistów. </w:t>
      </w:r>
    </w:p>
    <w:p w:rsidR="003F443B" w:rsidRPr="003F443B" w:rsidRDefault="003F443B" w:rsidP="003F443B">
      <w:pPr>
        <w:pStyle w:val="NormalnyWeb"/>
        <w:numPr>
          <w:ilvl w:val="0"/>
          <w:numId w:val="1"/>
        </w:numPr>
        <w:spacing w:before="0" w:beforeAutospacing="0" w:after="0" w:afterAutospacing="0" w:line="360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3F443B">
        <w:rPr>
          <w:rFonts w:ascii="Arial" w:hAnsi="Arial" w:cs="Arial"/>
          <w:sz w:val="22"/>
          <w:szCs w:val="22"/>
        </w:rPr>
        <w:t xml:space="preserve">Po czwarte, stworzenie specjalizacji </w:t>
      </w:r>
      <w:r w:rsidRPr="003F443B">
        <w:rPr>
          <w:rFonts w:ascii="Arial" w:hAnsi="Arial" w:cs="Arial"/>
          <w:i/>
          <w:sz w:val="22"/>
          <w:szCs w:val="22"/>
        </w:rPr>
        <w:t>Psychoterapia kliniczna dzieci i młodzieży</w:t>
      </w:r>
      <w:r w:rsidRPr="003F443B">
        <w:rPr>
          <w:rFonts w:ascii="Arial" w:hAnsi="Arial" w:cs="Arial"/>
          <w:sz w:val="22"/>
          <w:szCs w:val="22"/>
        </w:rPr>
        <w:t xml:space="preserve">, ma za zadanie nadanie </w:t>
      </w:r>
      <w:r w:rsidRPr="003F443B">
        <w:rPr>
          <w:rFonts w:ascii="Arial" w:hAnsi="Arial" w:cs="Arial"/>
          <w:sz w:val="22"/>
          <w:szCs w:val="22"/>
          <w:u w:val="single"/>
        </w:rPr>
        <w:t>rangi państwowej specjalizacji, z grupy specjalizacji mających zastosowanie w ochronie zdrowia.</w:t>
      </w:r>
      <w:r w:rsidRPr="003F443B">
        <w:rPr>
          <w:rFonts w:ascii="Arial" w:hAnsi="Arial" w:cs="Arial"/>
          <w:sz w:val="22"/>
          <w:szCs w:val="22"/>
        </w:rPr>
        <w:t xml:space="preserve">  Program szkolenia specjalizacyjnego</w:t>
      </w:r>
      <w:r w:rsidR="00BB0575">
        <w:rPr>
          <w:rFonts w:ascii="Arial" w:hAnsi="Arial" w:cs="Arial"/>
          <w:sz w:val="22"/>
          <w:szCs w:val="22"/>
        </w:rPr>
        <w:t xml:space="preserve"> zostanie opracowany zgodnie przepisami ustawy z dnia 24 lutego 2017 r. o uzyskiwaniu tytułu specjalisty w dziedzinach mających zastosowanie w ochronie zdrowia (Dz. U. poz. 599). Zgodnie z ww. ustawa program zawiera założenia organizacyjno-prawne, liczbę godzin</w:t>
      </w:r>
      <w:r w:rsidR="00141185">
        <w:rPr>
          <w:rFonts w:ascii="Arial" w:hAnsi="Arial" w:cs="Arial"/>
          <w:sz w:val="22"/>
          <w:szCs w:val="22"/>
        </w:rPr>
        <w:t xml:space="preserve"> szkolenia, w tym stażu podstawowego</w:t>
      </w:r>
      <w:r w:rsidR="00BB0575">
        <w:rPr>
          <w:rFonts w:ascii="Arial" w:hAnsi="Arial" w:cs="Arial"/>
          <w:sz w:val="22"/>
          <w:szCs w:val="22"/>
        </w:rPr>
        <w:t xml:space="preserve">, szczegółowy zakres wiedzy teoretycznej oraz umiejętności praktycznych, moduły szkolenia, formy i metody kształcenia, formy i metody samokształcenia, metody oceny wiedzy teoretycznej i umiejętności praktycznych a także standardy kształcenia.  Ustawa określa również </w:t>
      </w:r>
      <w:r w:rsidRPr="003F443B">
        <w:rPr>
          <w:rFonts w:ascii="Arial" w:hAnsi="Arial" w:cs="Arial"/>
          <w:sz w:val="22"/>
          <w:szCs w:val="22"/>
        </w:rPr>
        <w:t>warunki akredytowania ośrodków szkolących</w:t>
      </w:r>
      <w:r w:rsidR="00BB0575">
        <w:rPr>
          <w:rFonts w:ascii="Arial" w:hAnsi="Arial" w:cs="Arial"/>
          <w:sz w:val="22"/>
          <w:szCs w:val="22"/>
        </w:rPr>
        <w:t>.</w:t>
      </w:r>
      <w:r w:rsidRPr="003F443B">
        <w:rPr>
          <w:rFonts w:ascii="Arial" w:hAnsi="Arial" w:cs="Arial"/>
          <w:sz w:val="22"/>
          <w:szCs w:val="22"/>
        </w:rPr>
        <w:t xml:space="preserve"> </w:t>
      </w:r>
      <w:r w:rsidR="00BB0575">
        <w:rPr>
          <w:rFonts w:ascii="Arial" w:hAnsi="Arial" w:cs="Arial"/>
          <w:sz w:val="22"/>
          <w:szCs w:val="22"/>
        </w:rPr>
        <w:t xml:space="preserve">Przy tworzenie programu szkolenia </w:t>
      </w:r>
      <w:r w:rsidR="00BB0575">
        <w:rPr>
          <w:rFonts w:ascii="Arial" w:hAnsi="Arial" w:cs="Arial"/>
          <w:sz w:val="22"/>
          <w:szCs w:val="22"/>
        </w:rPr>
        <w:lastRenderedPageBreak/>
        <w:t>specjalizacyjnego w ww. dziedzinie</w:t>
      </w:r>
      <w:r w:rsidRPr="003F443B">
        <w:rPr>
          <w:rFonts w:ascii="Arial" w:hAnsi="Arial" w:cs="Arial"/>
          <w:sz w:val="22"/>
          <w:szCs w:val="22"/>
        </w:rPr>
        <w:t xml:space="preserve"> uwzględni</w:t>
      </w:r>
      <w:r w:rsidR="00BB0575">
        <w:rPr>
          <w:rFonts w:ascii="Arial" w:hAnsi="Arial" w:cs="Arial"/>
          <w:sz w:val="22"/>
          <w:szCs w:val="22"/>
        </w:rPr>
        <w:t xml:space="preserve">one zostaną </w:t>
      </w:r>
      <w:r w:rsidRPr="003F443B">
        <w:rPr>
          <w:rFonts w:ascii="Arial" w:hAnsi="Arial" w:cs="Arial"/>
          <w:sz w:val="22"/>
          <w:szCs w:val="22"/>
        </w:rPr>
        <w:t xml:space="preserve"> wszelkie wytyczone przez Polską Radę Psychoterapii, Polskie Towarzystwo Psychiatryczne, Polskie Towarzystwo Psychologiczne, Polskie Towarzystwo Terapii Poznawczo-Behawioralnej oraz inne wiodące stowarzyszenia zawodowe, </w:t>
      </w:r>
      <w:r w:rsidRPr="003F443B">
        <w:rPr>
          <w:rFonts w:ascii="Arial" w:hAnsi="Arial" w:cs="Arial"/>
          <w:sz w:val="22"/>
          <w:szCs w:val="22"/>
          <w:u w:val="single"/>
        </w:rPr>
        <w:t>standardy stosowania i szkolenia w psychoterapii, zarówno ilościowe, jak i jakościowe.</w:t>
      </w:r>
      <w:r w:rsidRPr="003F443B">
        <w:rPr>
          <w:rFonts w:ascii="Arial" w:hAnsi="Arial" w:cs="Arial"/>
          <w:sz w:val="22"/>
          <w:szCs w:val="22"/>
        </w:rPr>
        <w:t xml:space="preserve"> Dbałość o wysokie standardy znalazła odzwierciedlenie w programie, uwzględniającym wszelkie wymogi kształcenia ustawicznego i </w:t>
      </w:r>
      <w:proofErr w:type="spellStart"/>
      <w:r w:rsidRPr="003F443B">
        <w:rPr>
          <w:rFonts w:ascii="Arial" w:hAnsi="Arial" w:cs="Arial"/>
          <w:sz w:val="22"/>
          <w:szCs w:val="22"/>
        </w:rPr>
        <w:t>superwizji</w:t>
      </w:r>
      <w:proofErr w:type="spellEnd"/>
      <w:r w:rsidR="00141185">
        <w:rPr>
          <w:rFonts w:ascii="Arial" w:hAnsi="Arial" w:cs="Arial"/>
          <w:sz w:val="22"/>
          <w:szCs w:val="22"/>
        </w:rPr>
        <w:t>.</w:t>
      </w:r>
      <w:r w:rsidRPr="003F443B">
        <w:rPr>
          <w:rFonts w:ascii="Arial" w:hAnsi="Arial" w:cs="Arial"/>
          <w:sz w:val="22"/>
          <w:szCs w:val="22"/>
        </w:rPr>
        <w:t xml:space="preserve">. We wstępnych, roboczych treściach  uwzględniono wszystkie konieczne zakresy tematyczne, w tym a. Główne kierunki w psychoterapii, b. Wybrane elementy wiedzy o osobowości i rozwoju człowieka w cyklu życia, c. Teorie psychopatologii i diagnoza nozologiczna, d. Diagnoza psychoterapeutyczna, organizacja pracy psychoterapeuty i </w:t>
      </w:r>
      <w:proofErr w:type="spellStart"/>
      <w:r w:rsidRPr="003F443B">
        <w:rPr>
          <w:rFonts w:ascii="Arial" w:hAnsi="Arial" w:cs="Arial"/>
          <w:sz w:val="22"/>
          <w:szCs w:val="22"/>
        </w:rPr>
        <w:t>superwizja</w:t>
      </w:r>
      <w:proofErr w:type="spellEnd"/>
      <w:r w:rsidRPr="003F443B">
        <w:rPr>
          <w:rFonts w:ascii="Arial" w:hAnsi="Arial" w:cs="Arial"/>
          <w:sz w:val="22"/>
          <w:szCs w:val="22"/>
        </w:rPr>
        <w:t xml:space="preserve"> pierwszych przypadków, e. Metody terapeutyczne, f. Wybrane elementy wiedzy medycznej, g. Umiejętności praktyczne, h. Zagadnienia etyczne, i. Doświadczenie osobiste (psychoterapia, trening osobisty), j. Staż kliniczny w palcówce zapewniającej kontakt z pacjentami cierpiącymi na zróżnicowanej zaburzenia, k. Praktyka psychoterapeutyczna pod </w:t>
      </w:r>
      <w:proofErr w:type="spellStart"/>
      <w:r w:rsidRPr="003F443B">
        <w:rPr>
          <w:rFonts w:ascii="Arial" w:hAnsi="Arial" w:cs="Arial"/>
          <w:sz w:val="22"/>
          <w:szCs w:val="22"/>
        </w:rPr>
        <w:t>superwizją</w:t>
      </w:r>
      <w:proofErr w:type="spellEnd"/>
      <w:r w:rsidRPr="003F443B">
        <w:rPr>
          <w:rFonts w:ascii="Arial" w:hAnsi="Arial" w:cs="Arial"/>
          <w:sz w:val="22"/>
          <w:szCs w:val="22"/>
        </w:rPr>
        <w:t xml:space="preserve">. Szkolenie specjalizacyjne jest 4-letnim, całościowym szkoleniem w psychoterapii w wymiarze minimum 1200 godzin. Zgodnie z wytycznymi </w:t>
      </w:r>
      <w:r w:rsidRPr="003F443B">
        <w:rPr>
          <w:rFonts w:ascii="Arial" w:hAnsi="Arial" w:cs="Arial"/>
          <w:i/>
          <w:sz w:val="22"/>
          <w:szCs w:val="22"/>
        </w:rPr>
        <w:t xml:space="preserve">American </w:t>
      </w:r>
      <w:proofErr w:type="spellStart"/>
      <w:r w:rsidRPr="003F443B">
        <w:rPr>
          <w:rFonts w:ascii="Arial" w:hAnsi="Arial" w:cs="Arial"/>
          <w:i/>
          <w:sz w:val="22"/>
          <w:szCs w:val="22"/>
        </w:rPr>
        <w:t>Psychological</w:t>
      </w:r>
      <w:proofErr w:type="spellEnd"/>
      <w:r w:rsidRPr="003F443B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3F443B">
        <w:rPr>
          <w:rFonts w:ascii="Arial" w:hAnsi="Arial" w:cs="Arial"/>
          <w:i/>
          <w:sz w:val="22"/>
          <w:szCs w:val="22"/>
        </w:rPr>
        <w:t>Association</w:t>
      </w:r>
      <w:proofErr w:type="spellEnd"/>
      <w:r w:rsidRPr="003F443B">
        <w:rPr>
          <w:rFonts w:ascii="Arial" w:hAnsi="Arial" w:cs="Arial"/>
          <w:i/>
          <w:sz w:val="22"/>
          <w:szCs w:val="22"/>
        </w:rPr>
        <w:t xml:space="preserve"> (APA) </w:t>
      </w:r>
      <w:proofErr w:type="spellStart"/>
      <w:r w:rsidRPr="003F443B">
        <w:rPr>
          <w:rFonts w:ascii="Arial" w:hAnsi="Arial" w:cs="Arial"/>
          <w:i/>
          <w:sz w:val="22"/>
          <w:szCs w:val="22"/>
        </w:rPr>
        <w:t>Task</w:t>
      </w:r>
      <w:proofErr w:type="spellEnd"/>
      <w:r w:rsidRPr="003F443B">
        <w:rPr>
          <w:rFonts w:ascii="Arial" w:hAnsi="Arial" w:cs="Arial"/>
          <w:i/>
          <w:sz w:val="22"/>
          <w:szCs w:val="22"/>
        </w:rPr>
        <w:t xml:space="preserve"> Force on </w:t>
      </w:r>
      <w:proofErr w:type="spellStart"/>
      <w:r w:rsidRPr="003F443B">
        <w:rPr>
          <w:rFonts w:ascii="Arial" w:hAnsi="Arial" w:cs="Arial"/>
          <w:i/>
          <w:sz w:val="22"/>
          <w:szCs w:val="22"/>
        </w:rPr>
        <w:t>Psychological</w:t>
      </w:r>
      <w:proofErr w:type="spellEnd"/>
      <w:r w:rsidRPr="003F443B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3F443B">
        <w:rPr>
          <w:rFonts w:ascii="Arial" w:hAnsi="Arial" w:cs="Arial"/>
          <w:i/>
          <w:sz w:val="22"/>
          <w:szCs w:val="22"/>
        </w:rPr>
        <w:t>Intervention</w:t>
      </w:r>
      <w:proofErr w:type="spellEnd"/>
      <w:r w:rsidRPr="003F443B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3F443B">
        <w:rPr>
          <w:rFonts w:ascii="Arial" w:hAnsi="Arial" w:cs="Arial"/>
          <w:i/>
          <w:sz w:val="22"/>
          <w:szCs w:val="22"/>
        </w:rPr>
        <w:t>Guidelines</w:t>
      </w:r>
      <w:proofErr w:type="spellEnd"/>
      <w:r w:rsidRPr="003F443B">
        <w:rPr>
          <w:rFonts w:ascii="Arial" w:hAnsi="Arial" w:cs="Arial"/>
          <w:sz w:val="22"/>
          <w:szCs w:val="22"/>
        </w:rPr>
        <w:t xml:space="preserve"> (1995) należy dążyć do kategoryzowania interwencji w zależności od poziomu dowodów na ich skuteczność (interwencje ustalone, prawdopodobnie skuteczne lub eksperymentalne), w celu zapewnienia profesjonalnego i </w:t>
      </w:r>
      <w:r w:rsidRPr="003F443B">
        <w:rPr>
          <w:rFonts w:ascii="Arial" w:hAnsi="Arial" w:cs="Arial"/>
          <w:sz w:val="22"/>
          <w:szCs w:val="22"/>
          <w:u w:val="single"/>
        </w:rPr>
        <w:t>bezpiecznego</w:t>
      </w:r>
      <w:r w:rsidRPr="003F443B">
        <w:rPr>
          <w:rFonts w:ascii="Arial" w:hAnsi="Arial" w:cs="Arial"/>
          <w:sz w:val="22"/>
          <w:szCs w:val="22"/>
        </w:rPr>
        <w:t xml:space="preserve"> leczenia, co uzasadnia wybór modalności </w:t>
      </w:r>
      <w:proofErr w:type="spellStart"/>
      <w:r w:rsidRPr="003F443B">
        <w:rPr>
          <w:rFonts w:ascii="Arial" w:hAnsi="Arial" w:cs="Arial"/>
          <w:i/>
          <w:sz w:val="22"/>
          <w:szCs w:val="22"/>
        </w:rPr>
        <w:t>psychodynamicznej</w:t>
      </w:r>
      <w:proofErr w:type="spellEnd"/>
      <w:r w:rsidRPr="003F443B">
        <w:rPr>
          <w:rFonts w:ascii="Arial" w:hAnsi="Arial" w:cs="Arial"/>
          <w:i/>
          <w:sz w:val="22"/>
          <w:szCs w:val="22"/>
        </w:rPr>
        <w:t xml:space="preserve"> (zawierającej również psychoterapię psychoanalityczną), poznawczo-behawioralnej</w:t>
      </w:r>
      <w:r w:rsidRPr="003F443B">
        <w:rPr>
          <w:rFonts w:ascii="Arial" w:hAnsi="Arial" w:cs="Arial"/>
          <w:sz w:val="22"/>
          <w:szCs w:val="22"/>
        </w:rPr>
        <w:t xml:space="preserve"> oraz </w:t>
      </w:r>
      <w:r w:rsidRPr="003F443B">
        <w:rPr>
          <w:rFonts w:ascii="Arial" w:hAnsi="Arial" w:cs="Arial"/>
          <w:i/>
          <w:sz w:val="22"/>
          <w:szCs w:val="22"/>
        </w:rPr>
        <w:t>systemowej terapii rodzin</w:t>
      </w:r>
      <w:r w:rsidRPr="003F443B">
        <w:rPr>
          <w:rFonts w:ascii="Arial" w:hAnsi="Arial" w:cs="Arial"/>
          <w:sz w:val="22"/>
          <w:szCs w:val="22"/>
        </w:rPr>
        <w:t>, jako tych w odniesieniu do których istnieje najwięcej badań potwierdzających ich skuteczność w leczeniu zaburzeń psychicznych dzieci i młodzieży.</w:t>
      </w:r>
    </w:p>
    <w:p w:rsidR="003F443B" w:rsidRPr="003F443B" w:rsidRDefault="003F443B" w:rsidP="003F443B">
      <w:pPr>
        <w:pStyle w:val="NormalnyWeb"/>
        <w:numPr>
          <w:ilvl w:val="0"/>
          <w:numId w:val="1"/>
        </w:numPr>
        <w:spacing w:before="0" w:beforeAutospacing="0" w:after="0" w:afterAutospacing="0" w:line="360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3F443B">
        <w:rPr>
          <w:rFonts w:ascii="Arial" w:hAnsi="Arial" w:cs="Arial"/>
          <w:sz w:val="22"/>
          <w:szCs w:val="22"/>
        </w:rPr>
        <w:t xml:space="preserve">Po piąte, w </w:t>
      </w:r>
      <w:r w:rsidR="00141185">
        <w:rPr>
          <w:rFonts w:ascii="Arial" w:hAnsi="Arial" w:cs="Arial"/>
          <w:sz w:val="22"/>
          <w:szCs w:val="22"/>
        </w:rPr>
        <w:t>założeniach</w:t>
      </w:r>
      <w:r w:rsidR="00D9533D">
        <w:rPr>
          <w:rFonts w:ascii="Arial" w:hAnsi="Arial" w:cs="Arial"/>
          <w:sz w:val="22"/>
          <w:szCs w:val="22"/>
        </w:rPr>
        <w:t xml:space="preserve">, przy projektowaniu nowej dziedziny – psychoterapii klinicznej dzieci i młodzieży </w:t>
      </w:r>
      <w:r w:rsidRPr="003F443B">
        <w:rPr>
          <w:rFonts w:ascii="Arial" w:hAnsi="Arial" w:cs="Arial"/>
          <w:sz w:val="22"/>
          <w:szCs w:val="22"/>
        </w:rPr>
        <w:t xml:space="preserve">uwzględniono potrzeby i oczekiwania już istniejących kadr. </w:t>
      </w:r>
      <w:r w:rsidR="00D9533D">
        <w:rPr>
          <w:rFonts w:ascii="Arial" w:hAnsi="Arial" w:cs="Arial"/>
          <w:sz w:val="22"/>
          <w:szCs w:val="22"/>
        </w:rPr>
        <w:t>P</w:t>
      </w:r>
      <w:r w:rsidR="00141185">
        <w:rPr>
          <w:rFonts w:ascii="Arial" w:hAnsi="Arial" w:cs="Arial"/>
          <w:sz w:val="22"/>
          <w:szCs w:val="22"/>
        </w:rPr>
        <w:t xml:space="preserve">rzepisami ww. ustawy </w:t>
      </w:r>
      <w:r w:rsidR="00D9533D">
        <w:rPr>
          <w:rFonts w:ascii="Arial" w:hAnsi="Arial" w:cs="Arial"/>
          <w:sz w:val="22"/>
          <w:szCs w:val="22"/>
        </w:rPr>
        <w:t xml:space="preserve">określają </w:t>
      </w:r>
      <w:r w:rsidR="00141185">
        <w:rPr>
          <w:rFonts w:ascii="Arial" w:hAnsi="Arial" w:cs="Arial"/>
          <w:sz w:val="22"/>
          <w:szCs w:val="22"/>
        </w:rPr>
        <w:t>procedur</w:t>
      </w:r>
      <w:r w:rsidR="00D9533D">
        <w:rPr>
          <w:rFonts w:ascii="Arial" w:hAnsi="Arial" w:cs="Arial"/>
          <w:sz w:val="22"/>
          <w:szCs w:val="22"/>
        </w:rPr>
        <w:t>ę</w:t>
      </w:r>
      <w:r w:rsidR="00141185" w:rsidRPr="003F443B">
        <w:rPr>
          <w:rFonts w:ascii="Arial" w:hAnsi="Arial" w:cs="Arial"/>
          <w:sz w:val="22"/>
          <w:szCs w:val="22"/>
        </w:rPr>
        <w:t xml:space="preserve"> </w:t>
      </w:r>
      <w:r w:rsidRPr="003F443B">
        <w:rPr>
          <w:rFonts w:ascii="Arial" w:hAnsi="Arial" w:cs="Arial"/>
          <w:sz w:val="22"/>
          <w:szCs w:val="22"/>
        </w:rPr>
        <w:t xml:space="preserve">uzyskania tytułu specjalisty </w:t>
      </w:r>
      <w:r w:rsidRPr="003F443B">
        <w:rPr>
          <w:rFonts w:ascii="Arial" w:hAnsi="Arial" w:cs="Arial"/>
          <w:i/>
          <w:sz w:val="22"/>
          <w:szCs w:val="22"/>
        </w:rPr>
        <w:t>psychoterapeuty klinicznego dzieci i młodzieży</w:t>
      </w:r>
      <w:r w:rsidRPr="003F443B">
        <w:rPr>
          <w:rFonts w:ascii="Arial" w:hAnsi="Arial" w:cs="Arial"/>
          <w:sz w:val="22"/>
          <w:szCs w:val="22"/>
        </w:rPr>
        <w:t xml:space="preserve"> bez konieczności wieloletniego szkolenia, </w:t>
      </w:r>
      <w:r w:rsidR="00141185">
        <w:rPr>
          <w:rFonts w:ascii="Arial" w:hAnsi="Arial" w:cs="Arial"/>
          <w:sz w:val="22"/>
          <w:szCs w:val="22"/>
        </w:rPr>
        <w:t>poprzez uznanie dorobku naukowego lub zawodowego</w:t>
      </w:r>
      <w:r w:rsidR="00D9533D">
        <w:rPr>
          <w:rFonts w:ascii="Arial" w:hAnsi="Arial" w:cs="Arial"/>
          <w:sz w:val="22"/>
          <w:szCs w:val="22"/>
        </w:rPr>
        <w:t xml:space="preserve"> i zdaniu egzaminu.</w:t>
      </w:r>
      <w:r w:rsidR="00141185">
        <w:rPr>
          <w:rFonts w:ascii="Arial" w:hAnsi="Arial" w:cs="Arial"/>
          <w:sz w:val="22"/>
          <w:szCs w:val="22"/>
        </w:rPr>
        <w:t xml:space="preserve"> </w:t>
      </w:r>
      <w:r w:rsidRPr="003F443B">
        <w:rPr>
          <w:rFonts w:ascii="Arial" w:hAnsi="Arial" w:cs="Arial"/>
          <w:sz w:val="22"/>
          <w:szCs w:val="22"/>
        </w:rPr>
        <w:t xml:space="preserve">Co więcej, </w:t>
      </w:r>
      <w:r w:rsidRPr="003F443B">
        <w:rPr>
          <w:rFonts w:ascii="Arial" w:hAnsi="Arial" w:cs="Arial"/>
          <w:bCs/>
          <w:sz w:val="22"/>
          <w:szCs w:val="22"/>
        </w:rPr>
        <w:t xml:space="preserve">szkolenie specjalizacyjne będą mogły prowadzić podmioty publiczne i niepubliczne po uzyskaniu akredytacji.   </w:t>
      </w:r>
    </w:p>
    <w:p w:rsidR="003F443B" w:rsidRPr="003F443B" w:rsidRDefault="003F443B" w:rsidP="003F443B">
      <w:pPr>
        <w:pStyle w:val="NormalnyWeb"/>
        <w:spacing w:before="0" w:beforeAutospacing="0" w:after="0" w:afterAutospacing="0" w:line="360" w:lineRule="auto"/>
        <w:jc w:val="both"/>
        <w:rPr>
          <w:rFonts w:ascii="Arial" w:hAnsi="Arial" w:cs="Arial"/>
          <w:bCs/>
          <w:sz w:val="22"/>
          <w:szCs w:val="22"/>
        </w:rPr>
      </w:pPr>
    </w:p>
    <w:p w:rsidR="003F443B" w:rsidRPr="003F443B" w:rsidRDefault="003F443B" w:rsidP="00AB3CBD">
      <w:pPr>
        <w:pStyle w:val="NormalnyWeb"/>
        <w:spacing w:before="0" w:beforeAutospacing="0" w:after="0" w:afterAutospacing="0" w:line="360" w:lineRule="auto"/>
        <w:jc w:val="both"/>
        <w:rPr>
          <w:rFonts w:ascii="Arial" w:hAnsi="Arial" w:cs="Arial"/>
          <w:sz w:val="22"/>
          <w:szCs w:val="22"/>
        </w:rPr>
      </w:pPr>
      <w:r w:rsidRPr="003F443B">
        <w:rPr>
          <w:rFonts w:ascii="Arial" w:hAnsi="Arial" w:cs="Arial"/>
          <w:sz w:val="22"/>
          <w:szCs w:val="22"/>
        </w:rPr>
        <w:lastRenderedPageBreak/>
        <w:t xml:space="preserve">Warto również zauważyć, że po zakończeniu prac legislacyjnych Centrum Medycznego Kształcenia Podyplomowego podejmie prace nad przygotowaniem i opiniowaniem programu specjalizacji – będzie wówczas możliwość zajęcia stanowiska wobec szczegółowego zakresu merytorycznego i proponowanego sposobu uzyskiwania specjalizacji.   </w:t>
      </w:r>
    </w:p>
    <w:p w:rsidR="003F443B" w:rsidRPr="003F443B" w:rsidRDefault="003F443B" w:rsidP="003F443B">
      <w:pPr>
        <w:pStyle w:val="NormalnyWeb"/>
        <w:spacing w:before="0" w:beforeAutospacing="0" w:after="0" w:afterAutospacing="0" w:line="360" w:lineRule="auto"/>
        <w:ind w:firstLine="284"/>
        <w:jc w:val="both"/>
        <w:rPr>
          <w:rFonts w:ascii="Arial" w:hAnsi="Arial" w:cs="Arial"/>
          <w:sz w:val="22"/>
          <w:szCs w:val="22"/>
        </w:rPr>
      </w:pPr>
    </w:p>
    <w:p w:rsidR="003F443B" w:rsidRPr="003F443B" w:rsidRDefault="003F443B" w:rsidP="00AB3CBD">
      <w:pPr>
        <w:pStyle w:val="NormalnyWeb"/>
        <w:spacing w:before="0" w:beforeAutospacing="0" w:after="0" w:afterAutospacing="0" w:line="360" w:lineRule="auto"/>
        <w:jc w:val="both"/>
        <w:rPr>
          <w:rFonts w:ascii="Arial" w:hAnsi="Arial" w:cs="Arial"/>
          <w:bCs/>
          <w:sz w:val="22"/>
          <w:szCs w:val="22"/>
        </w:rPr>
      </w:pPr>
      <w:bookmarkStart w:id="3" w:name="_GoBack"/>
      <w:bookmarkEnd w:id="3"/>
      <w:r w:rsidRPr="003F443B">
        <w:rPr>
          <w:rFonts w:ascii="Arial" w:hAnsi="Arial" w:cs="Arial"/>
          <w:sz w:val="22"/>
          <w:szCs w:val="22"/>
        </w:rPr>
        <w:t xml:space="preserve">Jesteśmy przekonani, że wprowadzenie specjalizacji z zakresu </w:t>
      </w:r>
      <w:r w:rsidRPr="003F443B">
        <w:rPr>
          <w:rFonts w:ascii="Arial" w:hAnsi="Arial" w:cs="Arial"/>
          <w:i/>
          <w:sz w:val="22"/>
          <w:szCs w:val="22"/>
        </w:rPr>
        <w:t>Psychoterapii klinicznej dzieci i młodzieży</w:t>
      </w:r>
      <w:r w:rsidRPr="003F443B">
        <w:rPr>
          <w:rFonts w:ascii="Arial" w:hAnsi="Arial" w:cs="Arial"/>
          <w:sz w:val="22"/>
          <w:szCs w:val="22"/>
        </w:rPr>
        <w:t xml:space="preserve"> pozwoli nie tylko na budowanie zasobów kadrowych przygotowanych do pracy ze szczególną grupą pacjentów, jakimi są dzieci, młodzież i ich rodziny, ale także pozwoli na uzyskanie kontroli nad jakością i poziomem merytorycznym szkoleń oraz kwalifikacji profesjonalistów pracujących w sektorze publicznej i niepublicznej służby zdrowia.</w:t>
      </w:r>
    </w:p>
    <w:p w:rsidR="003F443B" w:rsidRPr="003F443B" w:rsidRDefault="003F443B" w:rsidP="003F443B">
      <w:pPr>
        <w:pStyle w:val="NormalnyWeb"/>
        <w:spacing w:before="0" w:beforeAutospacing="0" w:after="0" w:afterAutospacing="0" w:line="360" w:lineRule="auto"/>
        <w:jc w:val="both"/>
        <w:rPr>
          <w:rFonts w:ascii="Arial" w:hAnsi="Arial" w:cs="Arial"/>
          <w:bCs/>
          <w:sz w:val="22"/>
          <w:szCs w:val="22"/>
        </w:rPr>
      </w:pPr>
    </w:p>
    <w:p w:rsidR="003F443B" w:rsidRPr="003F443B" w:rsidRDefault="003F443B" w:rsidP="003F443B">
      <w:pPr>
        <w:pStyle w:val="NormalnyWeb"/>
        <w:spacing w:before="0" w:beforeAutospacing="0" w:after="0" w:afterAutospacing="0" w:line="360" w:lineRule="auto"/>
        <w:jc w:val="both"/>
        <w:rPr>
          <w:rFonts w:ascii="Arial" w:hAnsi="Arial" w:cs="Arial"/>
          <w:bCs/>
          <w:sz w:val="22"/>
          <w:szCs w:val="22"/>
        </w:rPr>
      </w:pPr>
    </w:p>
    <w:p w:rsidR="00CD4C18" w:rsidRPr="00CD4C18" w:rsidRDefault="00CD4C18" w:rsidP="00CD4C18">
      <w:pPr>
        <w:pStyle w:val="NormalnyWeb"/>
        <w:spacing w:before="0" w:beforeAutospacing="0" w:after="0" w:afterAutospacing="0" w:line="360" w:lineRule="auto"/>
        <w:ind w:left="4536"/>
        <w:jc w:val="both"/>
        <w:rPr>
          <w:rFonts w:ascii="Arial" w:hAnsi="Arial" w:cs="Arial"/>
          <w:sz w:val="22"/>
          <w:szCs w:val="22"/>
        </w:rPr>
      </w:pPr>
      <w:r w:rsidRPr="00CD4C18">
        <w:rPr>
          <w:rFonts w:ascii="Arial" w:hAnsi="Arial" w:cs="Arial"/>
          <w:sz w:val="22"/>
          <w:szCs w:val="22"/>
        </w:rPr>
        <w:t>Zbigniew J. Król</w:t>
      </w:r>
    </w:p>
    <w:p w:rsidR="003F443B" w:rsidRPr="00CD4C18" w:rsidRDefault="00CD4C18" w:rsidP="003F443B">
      <w:pPr>
        <w:pStyle w:val="NormalnyWeb"/>
        <w:spacing w:before="0" w:beforeAutospacing="0" w:after="0" w:afterAutospacing="0" w:line="360" w:lineRule="auto"/>
        <w:ind w:left="4536"/>
        <w:jc w:val="both"/>
        <w:rPr>
          <w:rFonts w:ascii="Arial" w:hAnsi="Arial" w:cs="Arial"/>
          <w:sz w:val="22"/>
          <w:szCs w:val="22"/>
        </w:rPr>
      </w:pPr>
      <w:r w:rsidRPr="00CD4C18">
        <w:rPr>
          <w:rFonts w:ascii="Arial" w:hAnsi="Arial" w:cs="Arial"/>
          <w:sz w:val="22"/>
          <w:szCs w:val="22"/>
        </w:rPr>
        <w:t>Przewodniczący zespołu</w:t>
      </w:r>
      <w:r w:rsidR="003F443B" w:rsidRPr="00CD4C18">
        <w:rPr>
          <w:rFonts w:ascii="Arial" w:hAnsi="Arial" w:cs="Arial"/>
          <w:sz w:val="22"/>
          <w:szCs w:val="22"/>
        </w:rPr>
        <w:t xml:space="preserve"> ds. zdrowia psychicznego dzieci i młodzieży przy Ministerstwa Zdrowia</w:t>
      </w:r>
    </w:p>
    <w:p w:rsidR="00FF6CEF" w:rsidRPr="00CD4C18" w:rsidRDefault="00AB3CBD" w:rsidP="003F443B">
      <w:pPr>
        <w:spacing w:after="0" w:line="360" w:lineRule="auto"/>
        <w:ind w:left="4536"/>
        <w:jc w:val="both"/>
        <w:rPr>
          <w:rFonts w:ascii="Arial" w:hAnsi="Arial" w:cs="Arial"/>
        </w:rPr>
      </w:pPr>
    </w:p>
    <w:sectPr w:rsidR="00FF6CEF" w:rsidRPr="00CD4C18" w:rsidSect="00E873C5"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701" w:bottom="1985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0B21" w:rsidRDefault="008E0B21">
      <w:pPr>
        <w:spacing w:after="0" w:line="240" w:lineRule="auto"/>
      </w:pPr>
      <w:r>
        <w:separator/>
      </w:r>
    </w:p>
  </w:endnote>
  <w:endnote w:type="continuationSeparator" w:id="0">
    <w:p w:rsidR="008E0B21" w:rsidRDefault="008E0B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26441719"/>
      <w:docPartObj>
        <w:docPartGallery w:val="Page Numbers (Bottom of Page)"/>
        <w:docPartUnique/>
      </w:docPartObj>
    </w:sdtPr>
    <w:sdtEndPr/>
    <w:sdtContent>
      <w:p w:rsidR="00A07FE8" w:rsidRDefault="00EC1EC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B3CBD">
          <w:rPr>
            <w:noProof/>
          </w:rPr>
          <w:t>6</w:t>
        </w:r>
        <w:r>
          <w:fldChar w:fldCharType="end"/>
        </w:r>
      </w:p>
    </w:sdtContent>
  </w:sdt>
  <w:p w:rsidR="00A07FE8" w:rsidRDefault="00AB3CBD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09120430"/>
      <w:docPartObj>
        <w:docPartGallery w:val="Page Numbers (Bottom of Page)"/>
        <w:docPartUnique/>
      </w:docPartObj>
    </w:sdtPr>
    <w:sdtEndPr/>
    <w:sdtContent>
      <w:p w:rsidR="00A07FE8" w:rsidRDefault="00EC1EC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B3CBD">
          <w:rPr>
            <w:noProof/>
          </w:rPr>
          <w:t>7</w:t>
        </w:r>
        <w:r>
          <w:fldChar w:fldCharType="end"/>
        </w:r>
      </w:p>
    </w:sdtContent>
  </w:sdt>
  <w:p w:rsidR="003F4345" w:rsidRDefault="00AB3CBD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DC" w:rsidRDefault="00EC1EC6">
    <w:pPr>
      <w:pStyle w:val="Stopka"/>
    </w:pPr>
    <w:r w:rsidRPr="008D2958">
      <w:rPr>
        <w:rFonts w:ascii="Arial" w:hAnsi="Arial" w:cs="Arial"/>
        <w:noProof/>
        <w:lang w:eastAsia="pl-PL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-3810</wp:posOffset>
          </wp:positionH>
          <wp:positionV relativeFrom="paragraph">
            <wp:posOffset>-622300</wp:posOffset>
          </wp:positionV>
          <wp:extent cx="5400040" cy="658045"/>
          <wp:effectExtent l="0" t="0" r="0" b="8890"/>
          <wp:wrapNone/>
          <wp:docPr id="1" name="Obraz 1" descr="C:\Users\s.barycki\Documents\kro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.barycki\Documents\krol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6580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0B21" w:rsidRDefault="008E0B21">
      <w:pPr>
        <w:spacing w:after="0" w:line="240" w:lineRule="auto"/>
      </w:pPr>
      <w:r>
        <w:separator/>
      </w:r>
    </w:p>
  </w:footnote>
  <w:footnote w:type="continuationSeparator" w:id="0">
    <w:p w:rsidR="008E0B21" w:rsidRDefault="008E0B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0534" w:rsidRDefault="00EC1EC6">
    <w:pPr>
      <w:pStyle w:val="Nagwek"/>
    </w:pPr>
    <w:r w:rsidRPr="00DB147C">
      <w:rPr>
        <w:noProof/>
        <w:lang w:eastAsia="pl-PL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-42174</wp:posOffset>
          </wp:positionH>
          <wp:positionV relativeFrom="paragraph">
            <wp:posOffset>-52705</wp:posOffset>
          </wp:positionV>
          <wp:extent cx="1643116" cy="1643116"/>
          <wp:effectExtent l="0" t="0" r="0" b="0"/>
          <wp:wrapNone/>
          <wp:docPr id="2" name="Obraz 2" descr="G:\!!grafika MZ\krol-69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:\!!grafika MZ\krol-69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643116" cy="164311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22098"/>
    <w:multiLevelType w:val="hybridMultilevel"/>
    <w:tmpl w:val="2A288B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D00E82"/>
    <w:multiLevelType w:val="hybridMultilevel"/>
    <w:tmpl w:val="804C5102"/>
    <w:lvl w:ilvl="0" w:tplc="67AE0242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D1B3B44"/>
    <w:multiLevelType w:val="hybridMultilevel"/>
    <w:tmpl w:val="A26233E0"/>
    <w:lvl w:ilvl="0" w:tplc="608AECF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C7E082B"/>
    <w:multiLevelType w:val="hybridMultilevel"/>
    <w:tmpl w:val="F9A27C0C"/>
    <w:lvl w:ilvl="0" w:tplc="FCA26194">
      <w:start w:val="1"/>
      <w:numFmt w:val="decimal"/>
      <w:lvlText w:val="%1."/>
      <w:lvlJc w:val="left"/>
      <w:pPr>
        <w:ind w:left="1068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Gadomska Edyta">
    <w15:presenceInfo w15:providerId="AD" w15:userId="S-1-5-21-1385659239-949102547-469644761-223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attachedTemplate r:id="rId1"/>
  <w:defaultTabStop w:val="708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443B"/>
    <w:rsid w:val="00141185"/>
    <w:rsid w:val="003F443B"/>
    <w:rsid w:val="007D68F0"/>
    <w:rsid w:val="00857858"/>
    <w:rsid w:val="008E0B21"/>
    <w:rsid w:val="00A712E6"/>
    <w:rsid w:val="00AB3CBD"/>
    <w:rsid w:val="00BB0575"/>
    <w:rsid w:val="00CD4C18"/>
    <w:rsid w:val="00D9533D"/>
    <w:rsid w:val="00EC1EC6"/>
    <w:rsid w:val="00F94DF8"/>
    <w:rsid w:val="00FA7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A6ECD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827BE3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27BE3"/>
    <w:rPr>
      <w:rFonts w:ascii="Tahoma" w:hAnsi="Tahoma" w:cs="Tahoma"/>
      <w:sz w:val="16"/>
      <w:szCs w:val="16"/>
    </w:rPr>
  </w:style>
  <w:style w:type="character" w:styleId="Tekstzastpczy">
    <w:name w:val="Placeholder Text"/>
    <w:basedOn w:val="Domylnaczcionkaakapitu"/>
    <w:uiPriority w:val="99"/>
    <w:semiHidden/>
    <w:rsid w:val="002C05F4"/>
    <w:rPr>
      <w:color w:val="808080"/>
    </w:rPr>
  </w:style>
  <w:style w:type="paragraph" w:customStyle="1" w:styleId="adresat">
    <w:name w:val="adresat"/>
    <w:basedOn w:val="Normalny"/>
    <w:link w:val="adresatZnak"/>
    <w:rsid w:val="00E441AC"/>
    <w:pPr>
      <w:spacing w:after="120" w:line="360" w:lineRule="auto"/>
    </w:pPr>
    <w:rPr>
      <w:rFonts w:asciiTheme="minorHAnsi" w:eastAsiaTheme="minorHAnsi" w:hAnsiTheme="minorHAnsi" w:cstheme="minorBidi"/>
    </w:rPr>
  </w:style>
  <w:style w:type="paragraph" w:customStyle="1" w:styleId="pismamz">
    <w:name w:val="pisma_mz"/>
    <w:basedOn w:val="Normalny"/>
    <w:link w:val="pismamzZnak"/>
    <w:qFormat/>
    <w:rsid w:val="003F4345"/>
    <w:pPr>
      <w:spacing w:after="0" w:line="360" w:lineRule="auto"/>
      <w:contextualSpacing/>
      <w:jc w:val="both"/>
    </w:pPr>
    <w:rPr>
      <w:rFonts w:ascii="Arial" w:eastAsiaTheme="minorHAnsi" w:hAnsi="Arial" w:cstheme="minorBidi"/>
    </w:rPr>
  </w:style>
  <w:style w:type="character" w:customStyle="1" w:styleId="adresatZnak">
    <w:name w:val="adresat Znak"/>
    <w:basedOn w:val="Domylnaczcionkaakapitu"/>
    <w:link w:val="adresat"/>
    <w:rsid w:val="00E441AC"/>
  </w:style>
  <w:style w:type="character" w:customStyle="1" w:styleId="pismamzZnak">
    <w:name w:val="pisma_mz Znak"/>
    <w:basedOn w:val="Domylnaczcionkaakapitu"/>
    <w:link w:val="pismamz"/>
    <w:rsid w:val="003F4345"/>
    <w:rPr>
      <w:rFonts w:ascii="Arial" w:hAnsi="Arial"/>
    </w:rPr>
  </w:style>
  <w:style w:type="paragraph" w:styleId="Nagwek">
    <w:name w:val="header"/>
    <w:basedOn w:val="Normalny"/>
    <w:link w:val="NagwekZnak"/>
    <w:uiPriority w:val="99"/>
    <w:unhideWhenUsed/>
    <w:rsid w:val="00517930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NagwekZnak">
    <w:name w:val="Nagłówek Znak"/>
    <w:basedOn w:val="Domylnaczcionkaakapitu"/>
    <w:link w:val="Nagwek"/>
    <w:uiPriority w:val="99"/>
    <w:rsid w:val="00517930"/>
  </w:style>
  <w:style w:type="paragraph" w:styleId="Stopka">
    <w:name w:val="footer"/>
    <w:basedOn w:val="Normalny"/>
    <w:link w:val="StopkaZnak"/>
    <w:uiPriority w:val="99"/>
    <w:unhideWhenUsed/>
    <w:rsid w:val="00517930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StopkaZnak">
    <w:name w:val="Stopka Znak"/>
    <w:basedOn w:val="Domylnaczcionkaakapitu"/>
    <w:link w:val="Stopka"/>
    <w:uiPriority w:val="99"/>
    <w:rsid w:val="00517930"/>
  </w:style>
  <w:style w:type="paragraph" w:styleId="NormalnyWeb">
    <w:name w:val="Normal (Web)"/>
    <w:basedOn w:val="Normalny"/>
    <w:uiPriority w:val="99"/>
    <w:unhideWhenUsed/>
    <w:rsid w:val="003F443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3F443B"/>
    <w:pPr>
      <w:spacing w:after="0" w:line="240" w:lineRule="auto"/>
    </w:pPr>
    <w:rPr>
      <w:rFonts w:eastAsiaTheme="minorEastAsia"/>
      <w:lang w:eastAsia="pl-PL"/>
    </w:rPr>
  </w:style>
  <w:style w:type="paragraph" w:styleId="Akapitzlist">
    <w:name w:val="List Paragraph"/>
    <w:basedOn w:val="Normalny"/>
    <w:uiPriority w:val="34"/>
    <w:qFormat/>
    <w:rsid w:val="003F443B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14118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4118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41185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4118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41185"/>
    <w:rPr>
      <w:rFonts w:ascii="Calibri" w:eastAsia="Calibri" w:hAnsi="Calibri" w:cs="Times New Roman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A6ECD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827BE3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27BE3"/>
    <w:rPr>
      <w:rFonts w:ascii="Tahoma" w:hAnsi="Tahoma" w:cs="Tahoma"/>
      <w:sz w:val="16"/>
      <w:szCs w:val="16"/>
    </w:rPr>
  </w:style>
  <w:style w:type="character" w:styleId="Tekstzastpczy">
    <w:name w:val="Placeholder Text"/>
    <w:basedOn w:val="Domylnaczcionkaakapitu"/>
    <w:uiPriority w:val="99"/>
    <w:semiHidden/>
    <w:rsid w:val="002C05F4"/>
    <w:rPr>
      <w:color w:val="808080"/>
    </w:rPr>
  </w:style>
  <w:style w:type="paragraph" w:customStyle="1" w:styleId="adresat">
    <w:name w:val="adresat"/>
    <w:basedOn w:val="Normalny"/>
    <w:link w:val="adresatZnak"/>
    <w:rsid w:val="00E441AC"/>
    <w:pPr>
      <w:spacing w:after="120" w:line="360" w:lineRule="auto"/>
    </w:pPr>
    <w:rPr>
      <w:rFonts w:asciiTheme="minorHAnsi" w:eastAsiaTheme="minorHAnsi" w:hAnsiTheme="minorHAnsi" w:cstheme="minorBidi"/>
    </w:rPr>
  </w:style>
  <w:style w:type="paragraph" w:customStyle="1" w:styleId="pismamz">
    <w:name w:val="pisma_mz"/>
    <w:basedOn w:val="Normalny"/>
    <w:link w:val="pismamzZnak"/>
    <w:qFormat/>
    <w:rsid w:val="003F4345"/>
    <w:pPr>
      <w:spacing w:after="0" w:line="360" w:lineRule="auto"/>
      <w:contextualSpacing/>
      <w:jc w:val="both"/>
    </w:pPr>
    <w:rPr>
      <w:rFonts w:ascii="Arial" w:eastAsiaTheme="minorHAnsi" w:hAnsi="Arial" w:cstheme="minorBidi"/>
    </w:rPr>
  </w:style>
  <w:style w:type="character" w:customStyle="1" w:styleId="adresatZnak">
    <w:name w:val="adresat Znak"/>
    <w:basedOn w:val="Domylnaczcionkaakapitu"/>
    <w:link w:val="adresat"/>
    <w:rsid w:val="00E441AC"/>
  </w:style>
  <w:style w:type="character" w:customStyle="1" w:styleId="pismamzZnak">
    <w:name w:val="pisma_mz Znak"/>
    <w:basedOn w:val="Domylnaczcionkaakapitu"/>
    <w:link w:val="pismamz"/>
    <w:rsid w:val="003F4345"/>
    <w:rPr>
      <w:rFonts w:ascii="Arial" w:hAnsi="Arial"/>
    </w:rPr>
  </w:style>
  <w:style w:type="paragraph" w:styleId="Nagwek">
    <w:name w:val="header"/>
    <w:basedOn w:val="Normalny"/>
    <w:link w:val="NagwekZnak"/>
    <w:uiPriority w:val="99"/>
    <w:unhideWhenUsed/>
    <w:rsid w:val="00517930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NagwekZnak">
    <w:name w:val="Nagłówek Znak"/>
    <w:basedOn w:val="Domylnaczcionkaakapitu"/>
    <w:link w:val="Nagwek"/>
    <w:uiPriority w:val="99"/>
    <w:rsid w:val="00517930"/>
  </w:style>
  <w:style w:type="paragraph" w:styleId="Stopka">
    <w:name w:val="footer"/>
    <w:basedOn w:val="Normalny"/>
    <w:link w:val="StopkaZnak"/>
    <w:uiPriority w:val="99"/>
    <w:unhideWhenUsed/>
    <w:rsid w:val="00517930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StopkaZnak">
    <w:name w:val="Stopka Znak"/>
    <w:basedOn w:val="Domylnaczcionkaakapitu"/>
    <w:link w:val="Stopka"/>
    <w:uiPriority w:val="99"/>
    <w:rsid w:val="00517930"/>
  </w:style>
  <w:style w:type="paragraph" w:styleId="NormalnyWeb">
    <w:name w:val="Normal (Web)"/>
    <w:basedOn w:val="Normalny"/>
    <w:uiPriority w:val="99"/>
    <w:unhideWhenUsed/>
    <w:rsid w:val="003F443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3F443B"/>
    <w:pPr>
      <w:spacing w:after="0" w:line="240" w:lineRule="auto"/>
    </w:pPr>
    <w:rPr>
      <w:rFonts w:eastAsiaTheme="minorEastAsia"/>
      <w:lang w:eastAsia="pl-PL"/>
    </w:rPr>
  </w:style>
  <w:style w:type="paragraph" w:styleId="Akapitzlist">
    <w:name w:val="List Paragraph"/>
    <w:basedOn w:val="Normalny"/>
    <w:uiPriority w:val="34"/>
    <w:qFormat/>
    <w:rsid w:val="003F443B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14118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4118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41185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4118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41185"/>
    <w:rPr>
      <w:rFonts w:ascii="Calibri" w:eastAsia="Calibr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microsoft.com/office/2011/relationships/people" Target="people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.barycki\Downloads\Podsekretarz_Warczy&#324;ski_szablon_zew1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7472FC5-F39D-4A57-BEB7-AD10695E40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Podsekretarz_Warczyński_szablon_zew1</Template>
  <TotalTime>0</TotalTime>
  <Pages>7</Pages>
  <Words>2139</Words>
  <Characters>12840</Characters>
  <Application>Microsoft Office Word</Application>
  <DocSecurity>4</DocSecurity>
  <Lines>107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Barycki Sebastian</dc:creator>
  <cp:lastModifiedBy>Poznański Dariusz</cp:lastModifiedBy>
  <cp:revision>2</cp:revision>
  <cp:lastPrinted>2018-11-08T13:38:00Z</cp:lastPrinted>
  <dcterms:created xsi:type="dcterms:W3CDTF">2018-11-20T09:50:00Z</dcterms:created>
  <dcterms:modified xsi:type="dcterms:W3CDTF">2018-11-20T09:50:00Z</dcterms:modified>
</cp:coreProperties>
</file>