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77777777" w:rsidR="00F06C86" w:rsidRPr="00AF72BD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F72B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AF72BD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36D552AF" w:rsidR="005509B2" w:rsidRPr="00AF72BD" w:rsidRDefault="00D657EC" w:rsidP="0037162C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DE1FB6">
        <w:rPr>
          <w:rFonts w:asciiTheme="minorHAnsi" w:eastAsia="Times New Roman" w:hAnsiTheme="minorHAnsi" w:cstheme="minorHAnsi"/>
          <w:sz w:val="24"/>
          <w:szCs w:val="24"/>
          <w:lang w:eastAsia="pl-PL"/>
        </w:rPr>
        <w:t>1 sierpnia</w:t>
      </w:r>
      <w:r w:rsidR="00842F2B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A2DB1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9C780C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DE1FB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sierpnia</w:t>
      </w:r>
      <w:r w:rsidR="00B22888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62160C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186FD6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AF72BD" w:rsidRDefault="00612DBB" w:rsidP="0037162C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AF72BD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72BD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55"/>
        <w:gridCol w:w="1497"/>
        <w:gridCol w:w="2007"/>
        <w:gridCol w:w="5873"/>
      </w:tblGrid>
      <w:tr w:rsidR="00D64DBD" w:rsidRPr="00AF72BD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BE62378" w14:textId="77777777" w:rsidR="00F06C86" w:rsidRPr="00AF72BD" w:rsidRDefault="00D657EC" w:rsidP="0037162C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EB6864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10AE33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AF7CD9E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AF72BD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1B2AAC" w14:textId="25D35105" w:rsidR="0044774C" w:rsidRPr="00AF72BD" w:rsidRDefault="0044774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E40B1B1" w14:textId="74A410EE" w:rsidR="0044774C" w:rsidRPr="00AF72BD" w:rsidRDefault="00CD5FE4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11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8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2EDCFC2" w14:textId="558ECD18" w:rsidR="0044774C" w:rsidRPr="00AF72BD" w:rsidRDefault="00CD5FE4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PN.4131.144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481413" w14:textId="3F820402" w:rsidR="009C780C" w:rsidRPr="00CD5FE4" w:rsidRDefault="009C780C" w:rsidP="00CD5FE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CD5FE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CD5FE4" w:rsidRPr="00CD5FE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nieważność z</w:t>
            </w:r>
            <w:r w:rsidR="00CD5FE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ałącznika do uchwały Rady Gminy </w:t>
            </w:r>
            <w:r w:rsidR="00CD5FE4" w:rsidRPr="00CD5FE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Wieliczki Nr XIV/104/2025 z dnia 23 lipca 2025 r. w s</w:t>
            </w:r>
            <w:r w:rsidR="00CD5FE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prawie połączenia samorządowych </w:t>
            </w:r>
            <w:r w:rsidR="00CD5FE4" w:rsidRPr="00CD5FE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instytucji kultury : Gminnej Biblioteki Publicznej w Wieliczka</w:t>
            </w:r>
            <w:r w:rsidR="00CD5FE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ch i Gminnego Ośrodka Kultury w </w:t>
            </w:r>
            <w:r w:rsidR="00CD5FE4" w:rsidRPr="00CD5FE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Wieliczkach i utworzenia samorządowej instytucji </w:t>
            </w:r>
            <w:r w:rsidR="00CD5FE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kultury o nazwie Gminne Centrum </w:t>
            </w:r>
            <w:r w:rsidR="00CD5FE4" w:rsidRPr="00CD5FE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Kulturalno – Biblioteczne w Wieliczkach i nadania statutu, w części</w:t>
            </w:r>
            <w:r w:rsidR="00CD5FE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.</w:t>
            </w:r>
          </w:p>
        </w:tc>
      </w:tr>
      <w:tr w:rsidR="00741101" w:rsidRPr="00741101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CECF9B" w14:textId="327D266F" w:rsidR="000F6A2A" w:rsidRPr="00741101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FF5229" w14:textId="6D5B970B" w:rsidR="000F6A2A" w:rsidRPr="00741101" w:rsidRDefault="00B67A5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19.08</w:t>
            </w:r>
            <w:r w:rsidR="000F6A2A"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FFDB76" w14:textId="05DDF100" w:rsidR="000F6A2A" w:rsidRPr="00741101" w:rsidRDefault="00B67A5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PN.4131.145</w:t>
            </w:r>
            <w:r w:rsidR="000F6A2A"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13490FA" w14:textId="77777777" w:rsidR="00B67A5A" w:rsidRDefault="00A35016" w:rsidP="00B67A5A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Stwierdzające</w:t>
            </w:r>
            <w:r w:rsidR="00B67A5A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</w:t>
            </w:r>
            <w:r w:rsidR="00B67A5A" w:rsidRPr="00B67A5A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nieważno</w:t>
            </w:r>
            <w:r w:rsidR="00B67A5A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ść uchwały Nr XIV/115/2025 Rady</w:t>
            </w:r>
          </w:p>
          <w:p w14:paraId="679345A3" w14:textId="4BCFAB27" w:rsidR="000F6A2A" w:rsidRPr="001B3038" w:rsidRDefault="00B67A5A" w:rsidP="00B67A5A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</w:pPr>
            <w:r w:rsidRPr="00B67A5A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Gminy Rybno z dnia 24 li</w:t>
            </w:r>
            <w:r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pca 2025 r. w sprawie ustalenia </w:t>
            </w:r>
            <w:r w:rsidRPr="00B67A5A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plan</w:t>
            </w:r>
            <w:r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u sieci publicznych przedszkoli i oddziałów </w:t>
            </w:r>
            <w:r w:rsidRPr="00B67A5A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przedszkolnych w szk</w:t>
            </w:r>
            <w:r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ołach podstawowych prowadzonych przez Gminę Rybno, w </w:t>
            </w:r>
            <w:r w:rsidRPr="00B67A5A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części</w:t>
            </w:r>
            <w:r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.</w:t>
            </w:r>
          </w:p>
        </w:tc>
      </w:tr>
      <w:tr w:rsidR="00741101" w:rsidRPr="00741101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A4B392" w14:textId="34388F33" w:rsidR="000F6A2A" w:rsidRPr="00741101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75789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89C614" w14:textId="419490CF" w:rsidR="000F6A2A" w:rsidRPr="00741101" w:rsidRDefault="009A51D3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28.08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2809F2B" w14:textId="173E9921" w:rsidR="000F6A2A" w:rsidRPr="00741101" w:rsidRDefault="009A51D3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PN.4131.146</w:t>
            </w:r>
            <w:r w:rsidR="004E4390" w:rsidRPr="0075789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B670D68" w14:textId="4327633D" w:rsidR="00912AA5" w:rsidRPr="00912AA5" w:rsidRDefault="00912AA5" w:rsidP="009A51D3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twierdzające </w:t>
            </w:r>
            <w:r w:rsidR="001B3038" w:rsidRP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</w:t>
            </w:r>
            <w:r w:rsidR="001B303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ieważność </w:t>
            </w:r>
            <w:r w:rsidR="009A51D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§ 2 uchwały Nr </w:t>
            </w:r>
            <w:r w:rsidR="009A51D3" w:rsidRPr="009A51D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XIX/139/2025 Rady Miejskiej w Lidzbarku Warmińskim z </w:t>
            </w:r>
            <w:r w:rsidR="009A51D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dnia 23 lipca 2025 r. w sprawie </w:t>
            </w:r>
            <w:r w:rsidR="009A51D3" w:rsidRPr="009A51D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ustalenia stawek opłat za korzystanie przez przewoźników</w:t>
            </w:r>
            <w:r w:rsidR="009A51D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z przystanków komunikacyjnych, </w:t>
            </w:r>
            <w:r w:rsidR="009A51D3" w:rsidRPr="009A51D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których właściciel</w:t>
            </w:r>
            <w:r w:rsidR="009A51D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em lub zarządzającym jest Gmina </w:t>
            </w:r>
            <w:r w:rsidR="009A51D3" w:rsidRPr="009A51D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Miejska Lidzbark Warmiński.</w:t>
            </w:r>
          </w:p>
        </w:tc>
      </w:tr>
      <w:tr w:rsidR="00741101" w:rsidRPr="00741101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8B589D" w14:textId="0C6F2D3F" w:rsidR="000F6A2A" w:rsidRPr="00741101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D3532E" w14:textId="621D2A77" w:rsidR="000F6A2A" w:rsidRPr="00741101" w:rsidRDefault="00DE1FB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28.08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2AE4E0" w14:textId="4332F5CB" w:rsidR="000F6A2A" w:rsidRPr="00741101" w:rsidRDefault="00DE1FB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PN.4131.147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9B450F" w14:textId="114DCD9D" w:rsidR="00912AA5" w:rsidRPr="00912AA5" w:rsidRDefault="00912AA5" w:rsidP="00DE1FB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915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E1FB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nieważność uchwały Nr XVII/121/25 </w:t>
            </w:r>
            <w:r w:rsidR="00DE1FB6" w:rsidRPr="00DE1FB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Rady Gminy Piecki z dnia 2</w:t>
            </w:r>
            <w:r w:rsidR="00DE1FB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8 lipca 2025 r. w sprawie zasad udzielania i rozmiaru </w:t>
            </w:r>
            <w:r w:rsidR="00DE1FB6" w:rsidRPr="00DE1FB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zniżek tygodniowego, obowiązkowego wymiaru godzin zaję</w:t>
            </w:r>
            <w:r w:rsidR="00DE1FB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ć dydaktycznych, </w:t>
            </w:r>
            <w:r w:rsidR="00DE1FB6" w:rsidRPr="00DE1FB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wychowawczych i op</w:t>
            </w:r>
            <w:r w:rsidR="00DE1FB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iekuńczych nauczycielom, którym powierzono stanowiska kierownicze w szkołach i </w:t>
            </w:r>
            <w:r w:rsidR="00DE1FB6" w:rsidRPr="00DE1FB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przedszkolach prowadzonych przez Gminę Piecki w części</w:t>
            </w:r>
            <w:r w:rsidR="00DE1FB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41101" w:rsidRPr="00741101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0B8CD8F" w14:textId="20278CA6" w:rsidR="000F6A2A" w:rsidRPr="00741101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CB2ADD5" w14:textId="1C3673C1" w:rsidR="000F6A2A" w:rsidRPr="00741101" w:rsidRDefault="005A0DE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</w:t>
            </w:r>
            <w:r w:rsidR="00912AA5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.0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8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DC397C7" w14:textId="174A08D7" w:rsidR="000F6A2A" w:rsidRPr="00741101" w:rsidRDefault="00912AA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</w:t>
            </w:r>
            <w:r w:rsidR="005A0DEA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48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A26724" w14:textId="40E6AF98" w:rsidR="00912AA5" w:rsidRPr="00D6582C" w:rsidRDefault="00D6582C" w:rsidP="005A0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Pr="00D6582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jące</w:t>
            </w:r>
            <w:r w:rsidR="005A0DE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 </w:t>
            </w:r>
            <w:r w:rsidR="005A0DEA" w:rsidRPr="005A0DE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załącznika do uchwały Nr XVI/103/</w:t>
            </w:r>
            <w:r w:rsidR="005A0DE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2025 Rady Gminy Sorkwity z dnia 29 lipca 2025 r. </w:t>
            </w:r>
            <w:r w:rsidR="005A0DEA" w:rsidRPr="005A0DE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sprawie przyjęcia Regulaminu korzy</w:t>
            </w:r>
            <w:r w:rsidR="005A0DE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stania ze świetlic wiejskich na </w:t>
            </w:r>
            <w:r w:rsidR="005A0DEA" w:rsidRPr="005A0DE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terenie Gminy Sorkwity w części</w:t>
            </w:r>
            <w:r w:rsidR="005A0DE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14:paraId="2BA3B1FB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614CDCB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187A0CAE" w14:textId="77777777" w:rsidR="00587113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161501F" w14:textId="77777777" w:rsidR="009B7C68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7D4B7B04" w14:textId="77777777" w:rsidR="009B7C68" w:rsidRPr="00741101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F7AC885" w14:textId="16548686" w:rsidR="000F6A2A" w:rsidRPr="002B1AD6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I.  Skargi do Wojewódzkiego Sądu Administracyjnego oraz</w:t>
      </w:r>
      <w:r w:rsidR="00EF4CB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2B1AD6" w:rsidRPr="002B1AD6" w14:paraId="249DD114" w14:textId="77777777" w:rsidTr="00290150">
        <w:trPr>
          <w:trHeight w:val="6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F9D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C4C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FE4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Znak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01B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Przedmiot</w:t>
            </w:r>
          </w:p>
        </w:tc>
      </w:tr>
      <w:tr w:rsidR="007E46B3" w:rsidRPr="002B1AD6" w14:paraId="4AC328BB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C75A" w14:textId="3BFE7137" w:rsidR="007E46B3" w:rsidRPr="002B1AD6" w:rsidRDefault="007E46B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D1F" w14:textId="134052A7" w:rsidR="007E46B3" w:rsidRDefault="007E46B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13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.08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54C" w14:textId="26A5A92D" w:rsidR="007E46B3" w:rsidRDefault="007E46B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PN.0552.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14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F95" w14:textId="42279DB6" w:rsidR="007E46B3" w:rsidRPr="002B1AD6" w:rsidRDefault="007E46B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  <w:t>w Olsztynie na uchwałę Nr XV/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116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25 Rady Gminy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Dywity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 dnia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6 czerwca 2025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r. w sprawie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miejscowego planu zagospodarowania przestrzennego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części obr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terenu obejmującego fragment obrębu geodezyjnego Łęcze.</w:t>
            </w:r>
          </w:p>
        </w:tc>
      </w:tr>
      <w:tr w:rsidR="002B1AD6" w:rsidRPr="002B1AD6" w14:paraId="48D99656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BADD" w14:textId="5493538F" w:rsidR="00587113" w:rsidRPr="002B1AD6" w:rsidRDefault="007E46B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9EE0" w14:textId="7DC3B2CA" w:rsidR="00587113" w:rsidRPr="002B1AD6" w:rsidRDefault="009C234A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14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.0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8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FB79" w14:textId="3F7D9AA8" w:rsidR="00587113" w:rsidRPr="002B1AD6" w:rsidRDefault="00620701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PN.0552.</w:t>
            </w:r>
            <w:r w:rsidR="009C23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15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33CB" w14:textId="60346841" w:rsidR="00620701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  <w:t>w Olsztynie na uchwałę Nr XV/</w:t>
            </w:r>
            <w:r w:rsidR="009C23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169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/</w:t>
            </w:r>
            <w:r w:rsidR="009C23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20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25 Rady Miejskiej w</w:t>
            </w:r>
            <w:r w:rsidR="009C23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Tolkmicku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 dnia</w:t>
            </w:r>
            <w:r w:rsidR="009C23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26 czerwca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2025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r. w sprawie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9C23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zmiany 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miejscowego planu zagospodarowania przestrzennego</w:t>
            </w:r>
            <w:r w:rsidR="009C23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terenu obejmującego fragment obrębu geodezyjnego Łęcze. </w:t>
            </w:r>
          </w:p>
        </w:tc>
      </w:tr>
      <w:tr w:rsidR="005707F9" w:rsidRPr="002B1AD6" w14:paraId="749D17FF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56A" w14:textId="25B1B1D7" w:rsidR="005707F9" w:rsidRPr="002B1AD6" w:rsidRDefault="007E46B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3</w:t>
            </w:r>
            <w:r w:rsidR="005707F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9CA" w14:textId="75CECD13" w:rsidR="005707F9" w:rsidRDefault="005707F9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26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.08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9B8A" w14:textId="7FA37D13" w:rsidR="005707F9" w:rsidRDefault="005707F9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PN.0552.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16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B69B" w14:textId="39C180FF" w:rsidR="005707F9" w:rsidRPr="002B1AD6" w:rsidRDefault="005707F9" w:rsidP="005707F9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  <w:t xml:space="preserve">w Olsztynie </w:t>
            </w:r>
            <w:r w:rsidRPr="005707F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na uchw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ałę Nr X/79/24 Rady Miejskiej w </w:t>
            </w:r>
            <w:r w:rsidRPr="005707F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Pasłęku z dni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a 30 września 2024 r. w sprawie ustalenia </w:t>
            </w:r>
            <w:r w:rsidRPr="005707F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terminów realizacji czy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nności niezbędnych do dokonania wyborów uzupełniających ławników na kadencję 2024 </w:t>
            </w:r>
            <w:r w:rsidRPr="005707F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2027 do Sądu Ok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ręgowego w Elblągu oraz do Sądu Rejonowego </w:t>
            </w:r>
            <w:r w:rsidRPr="005707F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w Elblągu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</w:t>
            </w:r>
          </w:p>
        </w:tc>
      </w:tr>
    </w:tbl>
    <w:p w14:paraId="456D5F6D" w14:textId="77777777" w:rsidR="00B22888" w:rsidRPr="00741101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0FF29FDC" w14:textId="77777777" w:rsidR="00B22888" w:rsidRPr="00AF72BD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5CD0D4E8" w:rsidR="00450C31" w:rsidRPr="005270D2" w:rsidRDefault="003C6E33" w:rsidP="003C6E33">
      <w:pPr>
        <w:tabs>
          <w:tab w:val="left" w:pos="1500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24D5" w14:textId="77777777" w:rsidR="0082716B" w:rsidRDefault="0082716B" w:rsidP="005476B0">
      <w:pPr>
        <w:spacing w:after="0" w:line="240" w:lineRule="auto"/>
      </w:pPr>
      <w:r>
        <w:separator/>
      </w:r>
    </w:p>
  </w:endnote>
  <w:endnote w:type="continuationSeparator" w:id="0">
    <w:p w14:paraId="0AC6FB80" w14:textId="77777777" w:rsidR="0082716B" w:rsidRDefault="0082716B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4385F" w14:textId="77777777" w:rsidR="0082716B" w:rsidRDefault="0082716B" w:rsidP="005476B0">
      <w:pPr>
        <w:spacing w:after="0" w:line="240" w:lineRule="auto"/>
      </w:pPr>
      <w:r>
        <w:separator/>
      </w:r>
    </w:p>
  </w:footnote>
  <w:footnote w:type="continuationSeparator" w:id="0">
    <w:p w14:paraId="14FAA4D1" w14:textId="77777777" w:rsidR="0082716B" w:rsidRDefault="0082716B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330E8"/>
    <w:rsid w:val="000350C2"/>
    <w:rsid w:val="00055BA5"/>
    <w:rsid w:val="000560EF"/>
    <w:rsid w:val="00056AA0"/>
    <w:rsid w:val="00056FF5"/>
    <w:rsid w:val="00063B7B"/>
    <w:rsid w:val="00064D64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2D6F"/>
    <w:rsid w:val="000966D1"/>
    <w:rsid w:val="000A0511"/>
    <w:rsid w:val="000A1B19"/>
    <w:rsid w:val="000A4BC7"/>
    <w:rsid w:val="000A539C"/>
    <w:rsid w:val="000B2B35"/>
    <w:rsid w:val="000B3EB7"/>
    <w:rsid w:val="000B4AE8"/>
    <w:rsid w:val="000B59E8"/>
    <w:rsid w:val="000B62B0"/>
    <w:rsid w:val="000D3119"/>
    <w:rsid w:val="000E1506"/>
    <w:rsid w:val="000E1DA0"/>
    <w:rsid w:val="000F6A2A"/>
    <w:rsid w:val="000F78FB"/>
    <w:rsid w:val="001132B2"/>
    <w:rsid w:val="00120009"/>
    <w:rsid w:val="00120F16"/>
    <w:rsid w:val="001248C3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2B34"/>
    <w:rsid w:val="00186FD6"/>
    <w:rsid w:val="00195BCC"/>
    <w:rsid w:val="001A5CF0"/>
    <w:rsid w:val="001B3038"/>
    <w:rsid w:val="001B3967"/>
    <w:rsid w:val="001B4E4A"/>
    <w:rsid w:val="001B53E4"/>
    <w:rsid w:val="001C0F00"/>
    <w:rsid w:val="001C389B"/>
    <w:rsid w:val="001C71B6"/>
    <w:rsid w:val="001D2448"/>
    <w:rsid w:val="001E37FA"/>
    <w:rsid w:val="001F0198"/>
    <w:rsid w:val="001F655B"/>
    <w:rsid w:val="001F7A3F"/>
    <w:rsid w:val="002151F9"/>
    <w:rsid w:val="00225C86"/>
    <w:rsid w:val="00231AE1"/>
    <w:rsid w:val="00233028"/>
    <w:rsid w:val="00234DB4"/>
    <w:rsid w:val="002445C7"/>
    <w:rsid w:val="00270024"/>
    <w:rsid w:val="002721FA"/>
    <w:rsid w:val="002754C6"/>
    <w:rsid w:val="002904E2"/>
    <w:rsid w:val="0029672C"/>
    <w:rsid w:val="002A1F96"/>
    <w:rsid w:val="002A5D6C"/>
    <w:rsid w:val="002A7FE4"/>
    <w:rsid w:val="002B1AD6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4110D"/>
    <w:rsid w:val="00342043"/>
    <w:rsid w:val="00350951"/>
    <w:rsid w:val="00352570"/>
    <w:rsid w:val="00357E32"/>
    <w:rsid w:val="0036227F"/>
    <w:rsid w:val="0036544D"/>
    <w:rsid w:val="003660F7"/>
    <w:rsid w:val="0037162C"/>
    <w:rsid w:val="003717A4"/>
    <w:rsid w:val="00372C55"/>
    <w:rsid w:val="003747DB"/>
    <w:rsid w:val="00380737"/>
    <w:rsid w:val="00382DCA"/>
    <w:rsid w:val="00384546"/>
    <w:rsid w:val="00386462"/>
    <w:rsid w:val="003A0BC0"/>
    <w:rsid w:val="003A2C3F"/>
    <w:rsid w:val="003A324A"/>
    <w:rsid w:val="003A534F"/>
    <w:rsid w:val="003C24B1"/>
    <w:rsid w:val="003C3677"/>
    <w:rsid w:val="003C6E33"/>
    <w:rsid w:val="003D0234"/>
    <w:rsid w:val="003D4086"/>
    <w:rsid w:val="003D4EF3"/>
    <w:rsid w:val="003E1EB7"/>
    <w:rsid w:val="003E6122"/>
    <w:rsid w:val="003E7A06"/>
    <w:rsid w:val="003F0756"/>
    <w:rsid w:val="003F25B9"/>
    <w:rsid w:val="003F5939"/>
    <w:rsid w:val="00411EB4"/>
    <w:rsid w:val="004148CB"/>
    <w:rsid w:val="00414C65"/>
    <w:rsid w:val="004210CE"/>
    <w:rsid w:val="004230CB"/>
    <w:rsid w:val="00423F6F"/>
    <w:rsid w:val="00424668"/>
    <w:rsid w:val="00426F0E"/>
    <w:rsid w:val="00430D69"/>
    <w:rsid w:val="00432D91"/>
    <w:rsid w:val="004347CA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1291"/>
    <w:rsid w:val="00473C51"/>
    <w:rsid w:val="0047643F"/>
    <w:rsid w:val="00483435"/>
    <w:rsid w:val="00484E6E"/>
    <w:rsid w:val="004944A5"/>
    <w:rsid w:val="004970B4"/>
    <w:rsid w:val="004A1EA6"/>
    <w:rsid w:val="004A2DB1"/>
    <w:rsid w:val="004B1E6E"/>
    <w:rsid w:val="004C270B"/>
    <w:rsid w:val="004C3681"/>
    <w:rsid w:val="004C6CD2"/>
    <w:rsid w:val="004D067E"/>
    <w:rsid w:val="004E4390"/>
    <w:rsid w:val="004E5CB1"/>
    <w:rsid w:val="004F5421"/>
    <w:rsid w:val="005009CC"/>
    <w:rsid w:val="005134BF"/>
    <w:rsid w:val="005142AB"/>
    <w:rsid w:val="00515F3E"/>
    <w:rsid w:val="00523AE3"/>
    <w:rsid w:val="005266A9"/>
    <w:rsid w:val="005270D2"/>
    <w:rsid w:val="00544F1D"/>
    <w:rsid w:val="005454F3"/>
    <w:rsid w:val="005476B0"/>
    <w:rsid w:val="005509B2"/>
    <w:rsid w:val="0055113A"/>
    <w:rsid w:val="00556B90"/>
    <w:rsid w:val="00563713"/>
    <w:rsid w:val="00565AA9"/>
    <w:rsid w:val="005707F9"/>
    <w:rsid w:val="005736AA"/>
    <w:rsid w:val="00586C01"/>
    <w:rsid w:val="00587113"/>
    <w:rsid w:val="005873F1"/>
    <w:rsid w:val="00590932"/>
    <w:rsid w:val="00591598"/>
    <w:rsid w:val="005A009B"/>
    <w:rsid w:val="005A094C"/>
    <w:rsid w:val="005A0DEA"/>
    <w:rsid w:val="005A3240"/>
    <w:rsid w:val="005A4BB9"/>
    <w:rsid w:val="005A74EA"/>
    <w:rsid w:val="005A7F55"/>
    <w:rsid w:val="005B050B"/>
    <w:rsid w:val="005C414D"/>
    <w:rsid w:val="005C5090"/>
    <w:rsid w:val="005C7CF9"/>
    <w:rsid w:val="005D1829"/>
    <w:rsid w:val="005D33B2"/>
    <w:rsid w:val="005E635E"/>
    <w:rsid w:val="005E6E73"/>
    <w:rsid w:val="00602B04"/>
    <w:rsid w:val="00604211"/>
    <w:rsid w:val="00605EF4"/>
    <w:rsid w:val="0060766C"/>
    <w:rsid w:val="006100B2"/>
    <w:rsid w:val="006126A6"/>
    <w:rsid w:val="00612DBB"/>
    <w:rsid w:val="00620701"/>
    <w:rsid w:val="0062160C"/>
    <w:rsid w:val="00632069"/>
    <w:rsid w:val="00635670"/>
    <w:rsid w:val="006458AE"/>
    <w:rsid w:val="006527F1"/>
    <w:rsid w:val="00652A8E"/>
    <w:rsid w:val="0065321C"/>
    <w:rsid w:val="006618B5"/>
    <w:rsid w:val="0067089F"/>
    <w:rsid w:val="00675EC3"/>
    <w:rsid w:val="00681CFD"/>
    <w:rsid w:val="00681D72"/>
    <w:rsid w:val="00690076"/>
    <w:rsid w:val="00691C6E"/>
    <w:rsid w:val="0069629D"/>
    <w:rsid w:val="006A438B"/>
    <w:rsid w:val="006B348F"/>
    <w:rsid w:val="006B3DD6"/>
    <w:rsid w:val="006C07D3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B7499"/>
    <w:rsid w:val="007C7AED"/>
    <w:rsid w:val="007E46B3"/>
    <w:rsid w:val="007E52C0"/>
    <w:rsid w:val="007F5695"/>
    <w:rsid w:val="007F7A97"/>
    <w:rsid w:val="0080198C"/>
    <w:rsid w:val="008023FF"/>
    <w:rsid w:val="008045F0"/>
    <w:rsid w:val="00804ADD"/>
    <w:rsid w:val="00805CD4"/>
    <w:rsid w:val="00806146"/>
    <w:rsid w:val="00806C6C"/>
    <w:rsid w:val="008124FE"/>
    <w:rsid w:val="00826098"/>
    <w:rsid w:val="0082716B"/>
    <w:rsid w:val="00832D5F"/>
    <w:rsid w:val="00842F2B"/>
    <w:rsid w:val="00843EB0"/>
    <w:rsid w:val="00850BC8"/>
    <w:rsid w:val="00856898"/>
    <w:rsid w:val="00860CC0"/>
    <w:rsid w:val="0086326F"/>
    <w:rsid w:val="008665B0"/>
    <w:rsid w:val="00866A50"/>
    <w:rsid w:val="008704BC"/>
    <w:rsid w:val="00887BD8"/>
    <w:rsid w:val="00891BF0"/>
    <w:rsid w:val="00894779"/>
    <w:rsid w:val="0089751F"/>
    <w:rsid w:val="008A7293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4D4F"/>
    <w:rsid w:val="008F084E"/>
    <w:rsid w:val="008F7033"/>
    <w:rsid w:val="008F7AAA"/>
    <w:rsid w:val="00906480"/>
    <w:rsid w:val="00912AA5"/>
    <w:rsid w:val="00925F5B"/>
    <w:rsid w:val="009273AC"/>
    <w:rsid w:val="00936AC6"/>
    <w:rsid w:val="00941638"/>
    <w:rsid w:val="00945C81"/>
    <w:rsid w:val="009520D6"/>
    <w:rsid w:val="00965057"/>
    <w:rsid w:val="00975276"/>
    <w:rsid w:val="00981903"/>
    <w:rsid w:val="009831BF"/>
    <w:rsid w:val="009943F1"/>
    <w:rsid w:val="00995273"/>
    <w:rsid w:val="00995421"/>
    <w:rsid w:val="0099588F"/>
    <w:rsid w:val="009A2A00"/>
    <w:rsid w:val="009A51D3"/>
    <w:rsid w:val="009B3942"/>
    <w:rsid w:val="009B6552"/>
    <w:rsid w:val="009B723C"/>
    <w:rsid w:val="009B7C68"/>
    <w:rsid w:val="009C234A"/>
    <w:rsid w:val="009C780C"/>
    <w:rsid w:val="009D7483"/>
    <w:rsid w:val="009E0844"/>
    <w:rsid w:val="009E1D76"/>
    <w:rsid w:val="009E70AA"/>
    <w:rsid w:val="009F0012"/>
    <w:rsid w:val="009F29C6"/>
    <w:rsid w:val="00A00ECE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016"/>
    <w:rsid w:val="00A35B58"/>
    <w:rsid w:val="00A36292"/>
    <w:rsid w:val="00A52292"/>
    <w:rsid w:val="00A542D0"/>
    <w:rsid w:val="00A57084"/>
    <w:rsid w:val="00A61BFF"/>
    <w:rsid w:val="00A6202A"/>
    <w:rsid w:val="00A630D9"/>
    <w:rsid w:val="00A63540"/>
    <w:rsid w:val="00A654E0"/>
    <w:rsid w:val="00A703C5"/>
    <w:rsid w:val="00A74E88"/>
    <w:rsid w:val="00A75AFC"/>
    <w:rsid w:val="00A75F48"/>
    <w:rsid w:val="00A844A8"/>
    <w:rsid w:val="00A962D1"/>
    <w:rsid w:val="00AB03D5"/>
    <w:rsid w:val="00AB2CBC"/>
    <w:rsid w:val="00AC491B"/>
    <w:rsid w:val="00AC4A24"/>
    <w:rsid w:val="00AC7766"/>
    <w:rsid w:val="00AD4279"/>
    <w:rsid w:val="00AD48B0"/>
    <w:rsid w:val="00AD6152"/>
    <w:rsid w:val="00AE6BF6"/>
    <w:rsid w:val="00AF0200"/>
    <w:rsid w:val="00AF72BD"/>
    <w:rsid w:val="00AF787B"/>
    <w:rsid w:val="00B004AD"/>
    <w:rsid w:val="00B03B12"/>
    <w:rsid w:val="00B22888"/>
    <w:rsid w:val="00B32757"/>
    <w:rsid w:val="00B45C58"/>
    <w:rsid w:val="00B52997"/>
    <w:rsid w:val="00B6675E"/>
    <w:rsid w:val="00B67A5A"/>
    <w:rsid w:val="00B74979"/>
    <w:rsid w:val="00B767FC"/>
    <w:rsid w:val="00B82DAC"/>
    <w:rsid w:val="00B918E9"/>
    <w:rsid w:val="00B921E5"/>
    <w:rsid w:val="00B95C2D"/>
    <w:rsid w:val="00BA2E70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BF3CE6"/>
    <w:rsid w:val="00C00044"/>
    <w:rsid w:val="00C03CF8"/>
    <w:rsid w:val="00C202AD"/>
    <w:rsid w:val="00C243FA"/>
    <w:rsid w:val="00C26CB2"/>
    <w:rsid w:val="00C30D56"/>
    <w:rsid w:val="00C32129"/>
    <w:rsid w:val="00C32E72"/>
    <w:rsid w:val="00C32EBB"/>
    <w:rsid w:val="00C354FB"/>
    <w:rsid w:val="00C43278"/>
    <w:rsid w:val="00C507BB"/>
    <w:rsid w:val="00C50BB9"/>
    <w:rsid w:val="00C50D87"/>
    <w:rsid w:val="00C75F95"/>
    <w:rsid w:val="00C760A6"/>
    <w:rsid w:val="00C90FCC"/>
    <w:rsid w:val="00C95A46"/>
    <w:rsid w:val="00CA0F66"/>
    <w:rsid w:val="00CA6747"/>
    <w:rsid w:val="00CA6E79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D5FE4"/>
    <w:rsid w:val="00CF1CFC"/>
    <w:rsid w:val="00CF4064"/>
    <w:rsid w:val="00D13418"/>
    <w:rsid w:val="00D15292"/>
    <w:rsid w:val="00D21F40"/>
    <w:rsid w:val="00D261F7"/>
    <w:rsid w:val="00D26804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6582C"/>
    <w:rsid w:val="00D81E0E"/>
    <w:rsid w:val="00D82A2C"/>
    <w:rsid w:val="00D95568"/>
    <w:rsid w:val="00D979DD"/>
    <w:rsid w:val="00DA105D"/>
    <w:rsid w:val="00DA35B5"/>
    <w:rsid w:val="00DB1E21"/>
    <w:rsid w:val="00DB2526"/>
    <w:rsid w:val="00DC53FC"/>
    <w:rsid w:val="00DC60EE"/>
    <w:rsid w:val="00DD0AD0"/>
    <w:rsid w:val="00DD43E4"/>
    <w:rsid w:val="00DE1FB6"/>
    <w:rsid w:val="00DE2244"/>
    <w:rsid w:val="00DE760B"/>
    <w:rsid w:val="00DF1662"/>
    <w:rsid w:val="00DF351B"/>
    <w:rsid w:val="00E07A0C"/>
    <w:rsid w:val="00E137A9"/>
    <w:rsid w:val="00E1487C"/>
    <w:rsid w:val="00E226D1"/>
    <w:rsid w:val="00E25272"/>
    <w:rsid w:val="00E37CA3"/>
    <w:rsid w:val="00E44170"/>
    <w:rsid w:val="00E44985"/>
    <w:rsid w:val="00E45399"/>
    <w:rsid w:val="00E57F8E"/>
    <w:rsid w:val="00E60C20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1618"/>
    <w:rsid w:val="00EE2184"/>
    <w:rsid w:val="00EE7290"/>
    <w:rsid w:val="00EF3D49"/>
    <w:rsid w:val="00EF4BD3"/>
    <w:rsid w:val="00EF4CB7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60230"/>
    <w:rsid w:val="00F60D02"/>
    <w:rsid w:val="00F617E6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2F12"/>
    <w:rsid w:val="00FC3405"/>
    <w:rsid w:val="00FE1533"/>
    <w:rsid w:val="00FE60B3"/>
    <w:rsid w:val="00FE6B93"/>
    <w:rsid w:val="00FE7A2D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10B2-1E02-4AE5-BF66-E374B1B8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Małgorzata Szczepkowska</cp:lastModifiedBy>
  <cp:revision>60</cp:revision>
  <cp:lastPrinted>2024-11-07T10:09:00Z</cp:lastPrinted>
  <dcterms:created xsi:type="dcterms:W3CDTF">2025-05-08T10:10:00Z</dcterms:created>
  <dcterms:modified xsi:type="dcterms:W3CDTF">2025-09-08T10:08:00Z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