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33AD367C" w:rsidR="0048665F" w:rsidRPr="00D96E1B" w:rsidRDefault="008A5D0D" w:rsidP="00D96E1B">
      <w:pPr>
        <w:suppressAutoHyphens w:val="0"/>
        <w:overflowPunct/>
        <w:autoSpaceDE/>
        <w:spacing w:line="276" w:lineRule="auto"/>
        <w:jc w:val="right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96E1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Załącznik nr </w:t>
      </w:r>
      <w:r w:rsidR="00FB1BD4">
        <w:rPr>
          <w:rFonts w:asciiTheme="minorHAnsi" w:hAnsiTheme="minorHAnsi" w:cstheme="minorHAnsi"/>
          <w:i/>
          <w:iCs/>
          <w:color w:val="000000"/>
          <w:sz w:val="22"/>
          <w:szCs w:val="22"/>
        </w:rPr>
        <w:t>1</w:t>
      </w:r>
      <w:r w:rsidRPr="00D96E1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do zapytania ofertowego znak:</w:t>
      </w:r>
      <w:r w:rsidR="00D96E1B" w:rsidRPr="00D96E1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WOA.082.5.8.2026.AM</w:t>
      </w:r>
    </w:p>
    <w:p w14:paraId="0D8F9CF6" w14:textId="699989DC" w:rsidR="008A5D0D" w:rsidRPr="00D96E1B" w:rsidRDefault="008A5D0D" w:rsidP="00D96E1B">
      <w:pPr>
        <w:suppressAutoHyphens w:val="0"/>
        <w:overflowPunct/>
        <w:autoSpaceDE/>
        <w:spacing w:line="276" w:lineRule="auto"/>
        <w:jc w:val="right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96E1B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Projekt umowy</w:t>
      </w:r>
    </w:p>
    <w:p w14:paraId="46A858EB" w14:textId="77777777" w:rsidR="008A5D0D" w:rsidRPr="00BF601C" w:rsidRDefault="008A5D0D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3A0C6E99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FB1DA9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27FDA60F" w14:textId="77777777" w:rsid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047687" w14:textId="725E555C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 ........................................ roku w Bydgoszczy pomiędzy:</w:t>
      </w:r>
    </w:p>
    <w:p w14:paraId="2C43DE34" w14:textId="77777777" w:rsidR="00EE590C" w:rsidRPr="00EE590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/lub/</w:t>
      </w:r>
    </w:p>
    <w:p w14:paraId="6F5B3D33" w14:textId="42B03D78" w:rsidR="0048665F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E590C">
        <w:rPr>
          <w:rFonts w:asciiTheme="minorHAnsi" w:hAnsiTheme="minorHAnsi" w:cstheme="minorHAnsi"/>
          <w:color w:val="000000"/>
          <w:sz w:val="24"/>
          <w:szCs w:val="24"/>
        </w:rPr>
        <w:t>zawarta w dniu złożenia ostatniego z podpisów elektronicznych przez strony pomiędzy:</w:t>
      </w:r>
    </w:p>
    <w:p w14:paraId="0341120E" w14:textId="77777777" w:rsidR="00EE590C" w:rsidRPr="00BF601C" w:rsidRDefault="00EE590C" w:rsidP="00EE590C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43681ABE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0BD6D008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6CFA3B90" w:rsidR="0038617B" w:rsidRDefault="008A5D0D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Przedmiotem Umowy jest publikacja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w prasie lokalnej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dziewięciu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obwieszczeń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Regionalnego Dyrektora Ochrony Środowiska w Bydgoszczy, zgodnie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Opis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 xml:space="preserve"> przedmiotu zamówienia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(zwanym dalej: „OPZ”)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, stanowiąc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>ym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załącznik nr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do Umowy. </w:t>
      </w:r>
    </w:p>
    <w:p w14:paraId="6E184589" w14:textId="609E944B" w:rsidR="008A5D0D" w:rsidRDefault="008A5D0D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Dla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pięciu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obwieszczeń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wskazanych w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>ust. I pkt 1 OPZ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publikacja dotyczy prasy lokalnej obejmującej swym zasięgiem województwo kujawsko-pomorskie.</w:t>
      </w:r>
    </w:p>
    <w:p w14:paraId="6942DDAB" w14:textId="1ED9277B" w:rsidR="008A5D0D" w:rsidRDefault="008A5D0D" w:rsidP="008A5D0D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Dla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dwóch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obwieszczeń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wskazanych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w ust. I pkt </w:t>
      </w:r>
      <w:r w:rsidR="003D7456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OPZ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publikacja dotyczy prasy lokalnej obejmującej swym zasięgiem województwo kujawsko-pomorskie oraz pomorskie.</w:t>
      </w:r>
    </w:p>
    <w:p w14:paraId="46D1E7DB" w14:textId="6477E394" w:rsidR="008A5D0D" w:rsidRDefault="008A5D0D" w:rsidP="008A5D0D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Dla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dwóch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obwieszczeń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wskazanych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w ust. I pkt </w:t>
      </w:r>
      <w:r w:rsidR="003D7456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t xml:space="preserve"> OPZ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publikacja dotyczy prasy lokalnej obejmującej swym zasięgiem województwo kujawsko-pomorskie oraz wielkopolskie.</w:t>
      </w:r>
    </w:p>
    <w:p w14:paraId="03428DF7" w14:textId="3B0751E7" w:rsidR="00BB6F5F" w:rsidRDefault="008A5D0D" w:rsidP="00BB6F5F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Szczegółow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 xml:space="preserve">y opis i zakres przedmiotu Umowy zawiera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 xml:space="preserve">pis przedmiotu zamówienia, stanowiący załącznik nr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 xml:space="preserve"> do Umowy. </w:t>
      </w:r>
    </w:p>
    <w:p w14:paraId="699C20D3" w14:textId="617C0917" w:rsidR="006A61EA" w:rsidRPr="00BB6F5F" w:rsidRDefault="00DF345A" w:rsidP="00BB6F5F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>realizacji zamówienia zgodnie z</w:t>
      </w:r>
      <w:r w:rsidR="00180F87"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 warunk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>ami</w:t>
      </w:r>
      <w:r w:rsidR="00180F87"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 określon</w:t>
      </w:r>
      <w:r w:rsidR="00BB6F5F">
        <w:rPr>
          <w:rFonts w:asciiTheme="minorHAnsi" w:hAnsiTheme="minorHAnsi" w:cstheme="minorHAnsi"/>
          <w:color w:val="000000"/>
          <w:sz w:val="24"/>
          <w:szCs w:val="24"/>
        </w:rPr>
        <w:t>ymi</w:t>
      </w:r>
      <w:r w:rsidR="00180F87"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D3348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180F87"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w niniejszej umowie,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>pis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ie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 przedmiotu zamówienia</w:t>
      </w:r>
      <w:r w:rsidR="004F70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oraz z ofertą 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Wykonawcy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 z dnia ………………</w:t>
      </w:r>
      <w:r w:rsidR="004A7E45" w:rsidRPr="00BB6F5F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 xml:space="preserve">., stanowiącą załącznik nr </w:t>
      </w:r>
      <w:r w:rsidR="00D80091">
        <w:rPr>
          <w:rFonts w:asciiTheme="minorHAnsi" w:hAnsiTheme="minorHAnsi" w:cstheme="minorHAnsi"/>
          <w:color w:val="000000"/>
          <w:sz w:val="24"/>
          <w:szCs w:val="24"/>
        </w:rPr>
        <w:t xml:space="preserve">2 </w:t>
      </w:r>
      <w:r w:rsidRPr="00BB6F5F">
        <w:rPr>
          <w:rFonts w:asciiTheme="minorHAnsi" w:hAnsiTheme="minorHAnsi" w:cstheme="minorHAnsi"/>
          <w:color w:val="000000"/>
          <w:sz w:val="24"/>
          <w:szCs w:val="24"/>
        </w:rPr>
        <w:t>do umowy.</w:t>
      </w:r>
    </w:p>
    <w:p w14:paraId="25A42694" w14:textId="6F6BA5A9" w:rsidR="00405449" w:rsidRPr="00936968" w:rsidRDefault="00405449" w:rsidP="0093696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</w:t>
      </w:r>
      <w:r w:rsidRPr="00FB1DA9">
        <w:rPr>
          <w:rFonts w:asciiTheme="minorHAnsi" w:hAnsiTheme="minorHAnsi" w:cstheme="minorHAnsi"/>
          <w:sz w:val="24"/>
          <w:szCs w:val="24"/>
        </w:rPr>
        <w:t>w ramach</w:t>
      </w:r>
      <w:r w:rsidR="00936968" w:rsidRPr="00FB1DA9">
        <w:rPr>
          <w:rFonts w:asciiTheme="minorHAnsi" w:hAnsiTheme="minorHAnsi" w:cstheme="minorHAnsi"/>
          <w:sz w:val="24"/>
          <w:szCs w:val="24"/>
        </w:rPr>
        <w:t xml:space="preserve"> projektu nr FENX.01.05-IW.01-0106/24 pn. Aktualizacja planów zadań ochronnych dla obszarów Natura 2000 wraz z prowadzeniem monitoringów</w:t>
      </w:r>
      <w:r w:rsidRPr="00FB1D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092062C3" w14:textId="77777777" w:rsidR="00384E18" w:rsidRDefault="00384E18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Obwieszczenia zostaną opublikowane nie później niż do dnia 18 czerwca 2026 r.</w:t>
      </w:r>
    </w:p>
    <w:p w14:paraId="1FD9A6B3" w14:textId="1FBB7936" w:rsidR="008E30C1" w:rsidRDefault="00384E18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Zamawiający przekaże ostateczną wersję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obwieszczeń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B84876">
        <w:rPr>
          <w:rFonts w:asciiTheme="minorHAnsi" w:hAnsiTheme="minorHAnsi" w:cstheme="minorHAnsi"/>
          <w:color w:val="000000"/>
          <w:sz w:val="24"/>
          <w:szCs w:val="24"/>
        </w:rPr>
        <w:t>w dniu podpisania Umowy.</w:t>
      </w:r>
    </w:p>
    <w:p w14:paraId="6479AE79" w14:textId="27CF7406" w:rsidR="00BF601C" w:rsidRDefault="002A4E0F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>bwieszcze</w:t>
      </w:r>
      <w:r>
        <w:rPr>
          <w:rFonts w:asciiTheme="minorHAnsi" w:hAnsiTheme="minorHAnsi" w:cstheme="minorHAnsi"/>
          <w:color w:val="000000"/>
          <w:sz w:val="24"/>
          <w:szCs w:val="24"/>
        </w:rPr>
        <w:t>nia,</w:t>
      </w:r>
      <w:r w:rsidR="008E30C1">
        <w:rPr>
          <w:rFonts w:asciiTheme="minorHAnsi" w:hAnsiTheme="minorHAnsi" w:cstheme="minorHAnsi"/>
          <w:color w:val="000000"/>
          <w:sz w:val="24"/>
          <w:szCs w:val="24"/>
        </w:rPr>
        <w:t xml:space="preserve"> o których mowa w  </w:t>
      </w:r>
      <w:r w:rsidRPr="002A4E0F">
        <w:rPr>
          <w:rFonts w:asciiTheme="minorHAnsi" w:hAnsiTheme="minorHAnsi" w:cstheme="minorHAnsi"/>
          <w:color w:val="000000"/>
          <w:sz w:val="24"/>
          <w:szCs w:val="24"/>
        </w:rPr>
        <w:t>§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ust. 3, muszą pojawić się jednocześnie w prasie o zasięgu obejmującym województwo kujawsko-pomorskie oraz pomorskie.</w:t>
      </w:r>
    </w:p>
    <w:p w14:paraId="379BBD7E" w14:textId="77777777" w:rsidR="007A60E0" w:rsidRDefault="002A4E0F" w:rsidP="007A60E0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Obwieszczenia, o których mowa w  </w:t>
      </w:r>
      <w:r w:rsidRPr="002A4E0F">
        <w:rPr>
          <w:rFonts w:asciiTheme="minorHAnsi" w:hAnsiTheme="minorHAnsi" w:cstheme="minorHAnsi"/>
          <w:color w:val="000000"/>
          <w:sz w:val="24"/>
          <w:szCs w:val="24"/>
        </w:rPr>
        <w:t>§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ust. 4, muszą pojawić się jednocześnie w prasie o zasięgu obejmującym województwo kujawsko-pomorskie oraz wielkopolskie.</w:t>
      </w:r>
    </w:p>
    <w:p w14:paraId="15A7C6B3" w14:textId="30A36FB2" w:rsidR="007228E4" w:rsidRDefault="007A60E0" w:rsidP="007228E4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60E0">
        <w:rPr>
          <w:rFonts w:asciiTheme="minorHAnsi" w:hAnsiTheme="minorHAnsi" w:cstheme="minorHAnsi"/>
          <w:color w:val="000000"/>
          <w:sz w:val="24"/>
          <w:szCs w:val="24"/>
        </w:rPr>
        <w:t xml:space="preserve">Osobami upoważnionymi przez </w:t>
      </w:r>
      <w:r>
        <w:rPr>
          <w:rFonts w:asciiTheme="minorHAnsi" w:hAnsiTheme="minorHAnsi" w:cstheme="minorHAnsi"/>
          <w:color w:val="000000"/>
          <w:sz w:val="24"/>
          <w:szCs w:val="24"/>
        </w:rPr>
        <w:t>Zamawiającego</w:t>
      </w:r>
      <w:r w:rsidRPr="007A60E0">
        <w:rPr>
          <w:rFonts w:asciiTheme="minorHAnsi" w:hAnsiTheme="minorHAnsi" w:cstheme="minorHAnsi"/>
          <w:color w:val="000000"/>
          <w:sz w:val="24"/>
          <w:szCs w:val="24"/>
        </w:rPr>
        <w:t xml:space="preserve"> do nadzoru nad realizacją umowy </w:t>
      </w:r>
      <w:r w:rsidR="00F50840">
        <w:rPr>
          <w:rFonts w:asciiTheme="minorHAnsi" w:hAnsiTheme="minorHAnsi" w:cstheme="minorHAnsi"/>
          <w:color w:val="000000"/>
          <w:sz w:val="24"/>
          <w:szCs w:val="24"/>
        </w:rPr>
        <w:t xml:space="preserve">oraz akceptacji projektów graficznych </w:t>
      </w:r>
      <w:r w:rsidRPr="007A60E0">
        <w:rPr>
          <w:rFonts w:asciiTheme="minorHAnsi" w:hAnsiTheme="minorHAnsi" w:cstheme="minorHAnsi"/>
          <w:color w:val="000000"/>
          <w:sz w:val="24"/>
          <w:szCs w:val="24"/>
        </w:rPr>
        <w:t>jest Pan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A60E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Marta Jarmuż</w:t>
      </w:r>
      <w:r w:rsidRPr="007A60E0">
        <w:rPr>
          <w:rFonts w:asciiTheme="minorHAnsi" w:hAnsiTheme="minorHAnsi" w:cstheme="minorHAnsi"/>
          <w:color w:val="000000"/>
          <w:sz w:val="24"/>
          <w:szCs w:val="24"/>
        </w:rPr>
        <w:t xml:space="preserve"> i Pani Agata Mania.  </w:t>
      </w:r>
    </w:p>
    <w:p w14:paraId="5B814120" w14:textId="1CDEC541" w:rsidR="007A60E0" w:rsidRDefault="007228E4" w:rsidP="007228E4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228E4">
        <w:rPr>
          <w:rFonts w:asciiTheme="minorHAnsi" w:hAnsiTheme="minorHAnsi" w:cstheme="minorHAnsi"/>
          <w:color w:val="000000"/>
          <w:sz w:val="24"/>
          <w:szCs w:val="24"/>
        </w:rPr>
        <w:t>Przed publikacją obwieszczenia w prasie Wykonawca jest zobowiązany do przekazania do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84E18">
        <w:rPr>
          <w:rFonts w:asciiTheme="minorHAnsi" w:hAnsiTheme="minorHAnsi" w:cstheme="minorHAnsi"/>
          <w:color w:val="000000"/>
          <w:sz w:val="24"/>
          <w:szCs w:val="24"/>
        </w:rPr>
        <w:t xml:space="preserve">akceptacji </w:t>
      </w:r>
      <w:r w:rsidRPr="007228E4">
        <w:rPr>
          <w:rFonts w:asciiTheme="minorHAnsi" w:hAnsiTheme="minorHAnsi" w:cstheme="minorHAnsi"/>
          <w:color w:val="000000"/>
          <w:sz w:val="24"/>
          <w:szCs w:val="24"/>
        </w:rPr>
        <w:t>Zamawiającemu projekt</w:t>
      </w: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7228E4">
        <w:rPr>
          <w:rFonts w:asciiTheme="minorHAnsi" w:hAnsiTheme="minorHAnsi" w:cstheme="minorHAnsi"/>
          <w:color w:val="000000"/>
          <w:sz w:val="24"/>
          <w:szCs w:val="24"/>
        </w:rPr>
        <w:t xml:space="preserve"> graficznego obwieszczenia na adres e-mail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hyperlink r:id="rId8" w:history="1">
        <w:r w:rsidRPr="00ED7760">
          <w:rPr>
            <w:rStyle w:val="Hipercze"/>
            <w:rFonts w:asciiTheme="minorHAnsi" w:hAnsiTheme="minorHAnsi" w:cstheme="minorHAnsi"/>
            <w:sz w:val="24"/>
            <w:szCs w:val="24"/>
          </w:rPr>
          <w:t>marta.jarmuz@bydgoszcz.rdos.gov.pl</w:t>
        </w:r>
      </w:hyperlink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3BEA4E1" w14:textId="747CDA18" w:rsidR="00384E18" w:rsidRDefault="00384E18" w:rsidP="007228E4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Każdorazowo po publikacji Wykonawca przekaże Zamawiającemu w formie elektronicznej egzemplarz prasy z wydrukowanym ogłoszeniem.  </w:t>
      </w:r>
    </w:p>
    <w:p w14:paraId="00F577EB" w14:textId="0707A200" w:rsidR="00F50840" w:rsidRPr="002A4E0F" w:rsidRDefault="00F50840" w:rsidP="007228E4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Osobą upoważnioną przez Wykonawcę w zakresie związanym z realizacją umowy jest: ………………………………………………..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7213758" w14:textId="482FB924" w:rsidR="0048665F" w:rsidRPr="00BF601C" w:rsidRDefault="0048665F" w:rsidP="002A4E0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79AD2DE1" w14:textId="39E85C92" w:rsidR="00B84876" w:rsidRPr="003D7456" w:rsidRDefault="00B84876" w:rsidP="003D7456">
      <w:pPr>
        <w:numPr>
          <w:ilvl w:val="0"/>
          <w:numId w:val="2"/>
        </w:numPr>
        <w:tabs>
          <w:tab w:val="clear" w:pos="720"/>
          <w:tab w:val="num" w:pos="284"/>
        </w:tabs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</w:t>
      </w:r>
      <w:r w:rsidRPr="00B84876">
        <w:rPr>
          <w:rFonts w:asciiTheme="minorHAnsi" w:hAnsiTheme="minorHAnsi" w:cstheme="minorHAnsi"/>
          <w:sz w:val="24"/>
          <w:szCs w:val="24"/>
        </w:rPr>
        <w:t xml:space="preserve"> zobowiązuje się do zapłaty za </w:t>
      </w:r>
      <w:r>
        <w:rPr>
          <w:rFonts w:asciiTheme="minorHAnsi" w:hAnsiTheme="minorHAnsi" w:cstheme="minorHAnsi"/>
          <w:sz w:val="24"/>
          <w:szCs w:val="24"/>
        </w:rPr>
        <w:t>realizację zamówienia</w:t>
      </w:r>
      <w:r w:rsidRPr="00B84876">
        <w:rPr>
          <w:rFonts w:asciiTheme="minorHAnsi" w:hAnsiTheme="minorHAnsi" w:cstheme="minorHAnsi"/>
          <w:sz w:val="24"/>
          <w:szCs w:val="24"/>
        </w:rPr>
        <w:t xml:space="preserve"> opisane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B84876">
        <w:rPr>
          <w:rFonts w:asciiTheme="minorHAnsi" w:hAnsiTheme="minorHAnsi" w:cstheme="minorHAnsi"/>
          <w:sz w:val="24"/>
          <w:szCs w:val="24"/>
        </w:rPr>
        <w:t xml:space="preserve"> w § 1 kwo</w:t>
      </w:r>
      <w:r>
        <w:rPr>
          <w:rFonts w:asciiTheme="minorHAnsi" w:hAnsiTheme="minorHAnsi" w:cstheme="minorHAnsi"/>
          <w:sz w:val="24"/>
          <w:szCs w:val="24"/>
        </w:rPr>
        <w:t>ty</w:t>
      </w:r>
      <w:r w:rsidRPr="00B84876">
        <w:rPr>
          <w:rFonts w:asciiTheme="minorHAnsi" w:hAnsiTheme="minorHAnsi" w:cstheme="minorHAnsi"/>
          <w:sz w:val="24"/>
          <w:szCs w:val="24"/>
        </w:rPr>
        <w:t xml:space="preserve"> …………………….…. zł brutto (słownie: ……………………………………………………….) na rachunek bankowy </w:t>
      </w:r>
      <w:r>
        <w:rPr>
          <w:rFonts w:asciiTheme="minorHAnsi" w:hAnsiTheme="minorHAnsi" w:cstheme="minorHAnsi"/>
          <w:sz w:val="24"/>
          <w:szCs w:val="24"/>
        </w:rPr>
        <w:t>Wykonawcy</w:t>
      </w:r>
      <w:r w:rsidRPr="00B84876">
        <w:rPr>
          <w:rFonts w:asciiTheme="minorHAnsi" w:hAnsiTheme="minorHAnsi" w:cstheme="minorHAnsi"/>
          <w:sz w:val="24"/>
          <w:szCs w:val="24"/>
        </w:rPr>
        <w:t xml:space="preserve"> wskazany na fakturze Vat/rachunku. Podstawą do zapłaty będzie wystawiona/wystawiony przez </w:t>
      </w:r>
      <w:r w:rsidR="003D7456">
        <w:rPr>
          <w:rFonts w:asciiTheme="minorHAnsi" w:hAnsiTheme="minorHAnsi" w:cstheme="minorHAnsi"/>
          <w:sz w:val="24"/>
          <w:szCs w:val="24"/>
        </w:rPr>
        <w:t>Wykonawcę</w:t>
      </w:r>
      <w:r w:rsidRPr="00B84876">
        <w:rPr>
          <w:rFonts w:asciiTheme="minorHAnsi" w:hAnsiTheme="minorHAnsi" w:cstheme="minorHAnsi"/>
          <w:sz w:val="24"/>
          <w:szCs w:val="24"/>
        </w:rPr>
        <w:t xml:space="preserve"> na </w:t>
      </w:r>
      <w:r w:rsidR="003D7456">
        <w:rPr>
          <w:rFonts w:asciiTheme="minorHAnsi" w:hAnsiTheme="minorHAnsi" w:cstheme="minorHAnsi"/>
          <w:sz w:val="24"/>
          <w:szCs w:val="24"/>
        </w:rPr>
        <w:t>Zamawiającego</w:t>
      </w:r>
      <w:r w:rsidRPr="00B84876">
        <w:rPr>
          <w:rFonts w:asciiTheme="minorHAnsi" w:hAnsiTheme="minorHAnsi" w:cstheme="minorHAnsi"/>
          <w:sz w:val="24"/>
          <w:szCs w:val="24"/>
        </w:rPr>
        <w:t xml:space="preserve"> faktura Vat/rachunek, </w:t>
      </w:r>
      <w:r w:rsidRPr="003D7456">
        <w:rPr>
          <w:rFonts w:asciiTheme="minorHAnsi" w:hAnsiTheme="minorHAnsi" w:cstheme="minorHAnsi"/>
          <w:sz w:val="24"/>
          <w:szCs w:val="24"/>
        </w:rPr>
        <w:t>po uprzednim zrealizowaniu przedmiotu umowy</w:t>
      </w:r>
      <w:r w:rsidR="003D745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1F6AA5" w14:textId="61B9663B" w:rsidR="004F70C9" w:rsidRDefault="004F70C9" w:rsidP="004F70C9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F70C9">
        <w:rPr>
          <w:rFonts w:asciiTheme="minorHAnsi" w:hAnsiTheme="minorHAnsi" w:cstheme="minorHAnsi"/>
          <w:sz w:val="24"/>
          <w:szCs w:val="24"/>
        </w:rPr>
        <w:t>Cena podana przez Wykonawcę jest ostateczna, wiążąca od chwili złożenia przez Wykonawcę oferty i nie ulegnie zmianie w trakcie realizacji przedmiotu Umowy, nawet jeśli Wykonawca nie przewidział w ofercie zmian cenotwórczych składników, w tym dotyczących np. zmiany podatku VAT i związku z tym cena nie ulega zmianie w trakcie realizacji Umowy.</w:t>
      </w:r>
      <w:r w:rsidR="00F50840">
        <w:rPr>
          <w:rFonts w:asciiTheme="minorHAnsi" w:hAnsiTheme="minorHAnsi" w:cstheme="minorHAnsi"/>
          <w:sz w:val="24"/>
          <w:szCs w:val="24"/>
        </w:rPr>
        <w:t xml:space="preserve"> Wynagrodzenie nie podlega zwiększeniu ani waloryzacji.</w:t>
      </w:r>
    </w:p>
    <w:p w14:paraId="3F6F0C1B" w14:textId="1CD6F638" w:rsidR="004F70C9" w:rsidRPr="004F70C9" w:rsidRDefault="004F70C9" w:rsidP="004F70C9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F70C9">
        <w:rPr>
          <w:rFonts w:asciiTheme="minorHAnsi" w:hAnsiTheme="minorHAnsi" w:cstheme="minorHAnsi"/>
          <w:sz w:val="24"/>
          <w:szCs w:val="24"/>
        </w:rPr>
        <w:t>Wynagrodzenie o którym mowa w § 3 ust. 1 Umowy jest wynagrodzeniem ryczałtowym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70C9">
        <w:rPr>
          <w:rFonts w:asciiTheme="minorHAnsi" w:hAnsiTheme="minorHAnsi" w:cstheme="minorHAnsi"/>
          <w:sz w:val="24"/>
          <w:szCs w:val="24"/>
        </w:rPr>
        <w:t>obejmującym wszystkie czynności i wydatki Wykonawcy niezbędne do prawidłowego wykonania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70C9">
        <w:rPr>
          <w:rFonts w:asciiTheme="minorHAnsi" w:hAnsiTheme="minorHAnsi" w:cstheme="minorHAnsi"/>
          <w:sz w:val="24"/>
          <w:szCs w:val="24"/>
        </w:rPr>
        <w:t>Umowy zgodnie z OPZ oraz złożoną przez Wykonawcę ofertą, nawet, jeśli czynności te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F70C9">
        <w:rPr>
          <w:rFonts w:asciiTheme="minorHAnsi" w:hAnsiTheme="minorHAnsi" w:cstheme="minorHAnsi"/>
          <w:sz w:val="24"/>
          <w:szCs w:val="24"/>
        </w:rPr>
        <w:t>zostały wprost wyszczególnione w treści niniejszej Umowy.</w:t>
      </w:r>
    </w:p>
    <w:p w14:paraId="27E2D3AB" w14:textId="0BCCB2F6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</w:t>
      </w:r>
      <w:r w:rsidR="004F70C9">
        <w:rPr>
          <w:rFonts w:asciiTheme="minorHAnsi" w:hAnsiTheme="minorHAnsi" w:cstheme="minorHAnsi"/>
          <w:sz w:val="24"/>
          <w:szCs w:val="24"/>
        </w:rPr>
        <w:t>Wykonawcy</w:t>
      </w:r>
      <w:r w:rsidRPr="00BF601C">
        <w:rPr>
          <w:rFonts w:asciiTheme="minorHAnsi" w:hAnsiTheme="minorHAnsi" w:cstheme="minorHAnsi"/>
          <w:sz w:val="24"/>
          <w:szCs w:val="24"/>
        </w:rPr>
        <w:t xml:space="preserve">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2421A093" w:rsidR="00096A09" w:rsidRPr="00BF601C" w:rsidRDefault="004F70C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Wykonawca</w:t>
      </w:r>
      <w:r w:rsidR="00096A0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jest zobowiązany do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>przesłani</w:t>
      </w:r>
      <w:r w:rsidR="00096A09" w:rsidRPr="00BF601C">
        <w:rPr>
          <w:rFonts w:asciiTheme="minorHAnsi" w:hAnsiTheme="minorHAnsi" w:cstheme="minorHAnsi"/>
          <w:color w:val="000000"/>
          <w:sz w:val="24"/>
          <w:szCs w:val="24"/>
        </w:rPr>
        <w:t>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096A0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w odpowiedniej formie </w:t>
      </w:r>
      <w:r w:rsidR="00096A0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adres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e-mail Zamawiającego: </w:t>
      </w:r>
      <w:hyperlink r:id="rId9" w:history="1">
        <w:r w:rsidR="00FB1DA9" w:rsidRPr="00E5247B">
          <w:rPr>
            <w:rStyle w:val="Hipercze"/>
            <w:rFonts w:asciiTheme="minorHAnsi" w:hAnsiTheme="minorHAnsi" w:cstheme="minorHAnsi"/>
            <w:sz w:val="24"/>
            <w:szCs w:val="24"/>
          </w:rPr>
          <w:t>kancelaria@bydgoszcz.rdos.gov.pl</w:t>
        </w:r>
      </w:hyperlink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 oraz zarejestrowania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B1DA9">
        <w:rPr>
          <w:rFonts w:asciiTheme="minorHAnsi" w:hAnsiTheme="minorHAnsi" w:cstheme="minorHAnsi"/>
          <w:color w:val="000000"/>
          <w:sz w:val="24"/>
          <w:szCs w:val="24"/>
        </w:rPr>
        <w:t xml:space="preserve">jej/jego w Krajowym Systemie e-Faktur (jeśli dotyczy). </w:t>
      </w:r>
    </w:p>
    <w:p w14:paraId="6DF9376E" w14:textId="6A4FE350" w:rsidR="004F70C9" w:rsidRDefault="00096A09" w:rsidP="004F70C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Za dzień zapłaty Strony przyjmują dzień obciążenia rachunku bankowego </w:t>
      </w:r>
      <w:r w:rsidR="003D7456">
        <w:rPr>
          <w:rFonts w:asciiTheme="minorHAnsi" w:hAnsiTheme="minorHAnsi" w:cstheme="minorHAnsi"/>
          <w:color w:val="000000"/>
          <w:sz w:val="24"/>
          <w:szCs w:val="24"/>
        </w:rPr>
        <w:t>Zamawiającego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10A5F6" w14:textId="257C8B7C" w:rsidR="00251F3A" w:rsidRPr="004F70C9" w:rsidRDefault="004F70C9" w:rsidP="004F70C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70C9">
        <w:rPr>
          <w:rFonts w:asciiTheme="minorHAnsi" w:hAnsiTheme="minorHAnsi" w:cstheme="minorHAnsi"/>
          <w:color w:val="000000"/>
          <w:sz w:val="24"/>
          <w:szCs w:val="24"/>
        </w:rPr>
        <w:lastRenderedPageBreak/>
        <w:t>Wykonawca jest zobowiązany do wystawienia i dostarczenia Zamawiającemu faktury VAT</w:t>
      </w:r>
      <w:r w:rsidR="00F50840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4F70C9">
        <w:rPr>
          <w:rFonts w:asciiTheme="minorHAnsi" w:hAnsiTheme="minorHAnsi" w:cstheme="minorHAnsi"/>
          <w:color w:val="000000"/>
          <w:sz w:val="24"/>
          <w:szCs w:val="24"/>
        </w:rPr>
        <w:t>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70C9">
        <w:rPr>
          <w:rFonts w:asciiTheme="minorHAnsi" w:hAnsiTheme="minorHAnsi" w:cstheme="minorHAnsi"/>
          <w:color w:val="000000"/>
          <w:sz w:val="24"/>
          <w:szCs w:val="24"/>
        </w:rPr>
        <w:t>w terminie 3 dni od zaistnien</w:t>
      </w:r>
      <w:r w:rsidR="00F50840">
        <w:rPr>
          <w:rFonts w:asciiTheme="minorHAnsi" w:hAnsiTheme="minorHAnsi" w:cstheme="minorHAnsi"/>
          <w:color w:val="000000"/>
          <w:sz w:val="24"/>
          <w:szCs w:val="24"/>
        </w:rPr>
        <w:t>ia</w:t>
      </w:r>
      <w:r w:rsidRPr="004F70C9">
        <w:rPr>
          <w:rFonts w:asciiTheme="minorHAnsi" w:hAnsiTheme="minorHAnsi" w:cstheme="minorHAnsi"/>
          <w:color w:val="000000"/>
          <w:sz w:val="24"/>
          <w:szCs w:val="24"/>
        </w:rPr>
        <w:t xml:space="preserve"> podstawy do je</w:t>
      </w:r>
      <w:r w:rsidR="00F50840">
        <w:rPr>
          <w:rFonts w:asciiTheme="minorHAnsi" w:hAnsiTheme="minorHAnsi" w:cstheme="minorHAnsi"/>
          <w:color w:val="000000"/>
          <w:sz w:val="24"/>
          <w:szCs w:val="24"/>
        </w:rPr>
        <w:t>j/jego</w:t>
      </w:r>
      <w:r w:rsidRPr="004F70C9">
        <w:rPr>
          <w:rFonts w:asciiTheme="minorHAnsi" w:hAnsiTheme="minorHAnsi" w:cstheme="minorHAnsi"/>
          <w:color w:val="000000"/>
          <w:sz w:val="24"/>
          <w:szCs w:val="24"/>
        </w:rPr>
        <w:t xml:space="preserve"> wystawienia</w:t>
      </w:r>
      <w:r w:rsidR="003D7E62" w:rsidRPr="004F70C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F072D" w:rsidRPr="004F70C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54F7649E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3D7456">
        <w:rPr>
          <w:rFonts w:asciiTheme="minorHAnsi" w:hAnsiTheme="minorHAnsi" w:cstheme="minorHAnsi"/>
          <w:sz w:val="24"/>
          <w:szCs w:val="24"/>
        </w:rPr>
        <w:t>10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4F70C9">
        <w:rPr>
          <w:rFonts w:asciiTheme="minorHAnsi" w:hAnsiTheme="minorHAnsi" w:cstheme="minorHAnsi"/>
          <w:sz w:val="24"/>
          <w:szCs w:val="24"/>
        </w:rPr>
        <w:t>1</w:t>
      </w:r>
      <w:r w:rsidR="003D7456">
        <w:rPr>
          <w:rFonts w:asciiTheme="minorHAnsi" w:hAnsiTheme="minorHAnsi" w:cstheme="minorHAnsi"/>
          <w:sz w:val="24"/>
          <w:szCs w:val="24"/>
        </w:rPr>
        <w:t>1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34C3813E" w14:textId="40EEDD62" w:rsidR="00F50840" w:rsidRPr="00BF601C" w:rsidRDefault="00F50840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Wykonawca nie może do</w:t>
      </w:r>
      <w:r w:rsidR="005F4204">
        <w:rPr>
          <w:rFonts w:asciiTheme="minorHAnsi" w:hAnsiTheme="minorHAnsi" w:cstheme="minorHAnsi"/>
          <w:color w:val="000000"/>
          <w:sz w:val="24"/>
          <w:szCs w:val="24"/>
        </w:rPr>
        <w:t>konać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cesji wierzytelności z tytułu wynagrodzenia mu należnego na inny podmiot lub osobę fizyczną.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475E9688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4F70C9"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</w:p>
    <w:p w14:paraId="0D4C745B" w14:textId="1912901B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Wykonawca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Zamawiającemu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E018A55" w14:textId="2F131F90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usłudze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przekroczy </w:t>
      </w:r>
      <w:r w:rsidR="003D7456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</w:t>
      </w:r>
      <w:r w:rsidR="003D7456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3D74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D7456" w:rsidRPr="003D74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3D7456">
        <w:rPr>
          <w:rFonts w:asciiTheme="minorHAnsi" w:hAnsiTheme="minorHAnsi" w:cstheme="minorHAnsi"/>
          <w:color w:val="000000" w:themeColor="text1"/>
          <w:sz w:val="24"/>
          <w:szCs w:val="24"/>
        </w:rPr>
        <w:t>2 ust. 1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Zamawiający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 prawo odstąpić od umowy z winy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Wykonawc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y, a </w:t>
      </w:r>
      <w:r w:rsidR="004F70C9">
        <w:rPr>
          <w:rFonts w:asciiTheme="minorHAnsi" w:hAnsiTheme="minorHAnsi" w:cstheme="minorHAnsi"/>
          <w:color w:val="000000" w:themeColor="text1"/>
          <w:sz w:val="24"/>
          <w:szCs w:val="24"/>
        </w:rPr>
        <w:t>Wykonawca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</w:t>
      </w:r>
      <w:r w:rsidR="002019E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65282869" w:rsidR="00267A15" w:rsidRPr="00BF601C" w:rsidRDefault="002019EC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Zamawiający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4D22074E" w14:textId="3CB034D0" w:rsidR="00BF601C" w:rsidRPr="00C67365" w:rsidRDefault="00BF601C" w:rsidP="00C67365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20E9AE5F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2019EC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23C99C8C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2019E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2F2792BF" w14:textId="1139625C" w:rsidR="00A55382" w:rsidRPr="00BF601C" w:rsidRDefault="002019EC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559A411A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2019EC">
        <w:rPr>
          <w:rFonts w:asciiTheme="minorHAnsi" w:hAnsiTheme="minorHAnsi" w:cstheme="minorHAnsi"/>
          <w:sz w:val="24"/>
          <w:szCs w:val="24"/>
        </w:rPr>
        <w:t>Wykonawcy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42325FED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</w:t>
      </w:r>
      <w:r w:rsidR="002019EC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mowy,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3BD01C2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2019EC">
        <w:rPr>
          <w:rFonts w:asciiTheme="minorHAnsi" w:hAnsiTheme="minorHAnsi" w:cstheme="minorHAnsi"/>
          <w:sz w:val="24"/>
          <w:szCs w:val="24"/>
        </w:rPr>
        <w:t>Zamawiający</w:t>
      </w:r>
      <w:r w:rsidR="007658F1" w:rsidRPr="00BF601C">
        <w:rPr>
          <w:rFonts w:asciiTheme="minorHAnsi" w:hAnsiTheme="minorHAnsi" w:cstheme="minorHAnsi"/>
          <w:sz w:val="24"/>
          <w:szCs w:val="24"/>
        </w:rPr>
        <w:t xml:space="preserve">, jak i </w:t>
      </w:r>
      <w:r w:rsidR="002019EC">
        <w:rPr>
          <w:rFonts w:asciiTheme="minorHAnsi" w:hAnsiTheme="minorHAnsi" w:cstheme="minorHAnsi"/>
          <w:sz w:val="24"/>
          <w:szCs w:val="24"/>
        </w:rPr>
        <w:t>Wykonawca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301ECD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2019EC">
        <w:rPr>
          <w:rFonts w:asciiTheme="minorHAnsi" w:hAnsiTheme="minorHAnsi" w:cstheme="minorHAnsi"/>
          <w:sz w:val="24"/>
          <w:szCs w:val="24"/>
        </w:rPr>
        <w:t>Wykonawcy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="002019EC">
        <w:rPr>
          <w:rFonts w:asciiTheme="minorHAnsi" w:hAnsiTheme="minorHAnsi" w:cstheme="minorHAnsi"/>
          <w:sz w:val="24"/>
          <w:szCs w:val="24"/>
        </w:rPr>
        <w:t>Zamawiającego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="002019EC">
        <w:rPr>
          <w:rFonts w:asciiTheme="minorHAnsi" w:hAnsiTheme="minorHAnsi" w:cstheme="minorHAnsi"/>
          <w:sz w:val="24"/>
          <w:szCs w:val="24"/>
        </w:rPr>
        <w:t>Zamawiającego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1E883FE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2019EC">
        <w:rPr>
          <w:rFonts w:asciiTheme="minorHAnsi" w:hAnsiTheme="minorHAnsi" w:cstheme="minorHAnsi"/>
          <w:sz w:val="24"/>
          <w:szCs w:val="24"/>
        </w:rPr>
        <w:t>Wykonawcy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F50840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50F830E7" w14:textId="77777777" w:rsidR="00F50840" w:rsidRDefault="00F50840" w:rsidP="00F5084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EDCDF71" w14:textId="1F531277" w:rsidR="00F50840" w:rsidRPr="00F50840" w:rsidRDefault="00F50840" w:rsidP="00F50840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E4ECBB6" w14:textId="3EF11F86" w:rsidR="00F50840" w:rsidRPr="00F50840" w:rsidRDefault="00F50840" w:rsidP="00F50840">
      <w:pPr>
        <w:pStyle w:val="Akapitzlist"/>
        <w:numPr>
          <w:ilvl w:val="0"/>
          <w:numId w:val="26"/>
        </w:numPr>
        <w:tabs>
          <w:tab w:val="left" w:pos="360"/>
          <w:tab w:val="left" w:pos="748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 xml:space="preserve">W ramach niniejszej umowy Strony będą przetwarzać jako administratorzy dane osobowe osób, z którymi będą się kontaktować przy wykonywaniu niniejszej umowy – w rozumieniu przepisów Rozporządzenia Parlamentu Europejskiego i Rady (UE) 2016/679 z </w:t>
      </w:r>
      <w:r w:rsidRPr="00F50840">
        <w:rPr>
          <w:rFonts w:asciiTheme="minorHAnsi" w:hAnsiTheme="minorHAnsi" w:cstheme="minorHAnsi"/>
          <w:color w:val="000000"/>
          <w:sz w:val="24"/>
          <w:szCs w:val="24"/>
        </w:rPr>
        <w:lastRenderedPageBreak/>
        <w:t>dnia 27 kwietnia 2016 r. w sprawie ochrony osób fizycznych w związku z przetwarzaniem danych osobowych i w sprawie swobodnego przepływu takich danych oraz uchylenia dyrektywy 95/46/WE (dalej „RODO”).</w:t>
      </w:r>
    </w:p>
    <w:p w14:paraId="5FE9F37C" w14:textId="1A14E5D6" w:rsidR="00F50840" w:rsidRPr="00F50840" w:rsidRDefault="00F50840" w:rsidP="00F50840">
      <w:pPr>
        <w:pStyle w:val="Akapitzlist"/>
        <w:numPr>
          <w:ilvl w:val="0"/>
          <w:numId w:val="26"/>
        </w:numPr>
        <w:tabs>
          <w:tab w:val="left" w:pos="360"/>
          <w:tab w:val="left" w:pos="426"/>
        </w:tabs>
        <w:spacing w:line="276" w:lineRule="auto"/>
        <w:ind w:left="426" w:hanging="437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Na potrzeby realizacji umowy, Strony, jako administratorzy danych osobowych osób, o których mowa w ust. 1, udostępniają sobie wzajemnie, jako odrębnym administratorom dane osobowe tych osób w zakresie niezbędnym do wykonania umowy, tj.: imię i nazwisko, służbowy adres e-mail, służbowy nr telefonu, oraz oświadczają, że wdrożyły odpowiednie środki techniczne i organizacyjne pozwalające na zabezpieczenie danych osobowych przed udostępnieniem ich osobom nieupoważnionym, bezprawnym pozyskaniem przez osobę nieuprawnioną, przetwarzaniem z naruszeniem prawa ochrony danych osobowych, zmianą, utratą, uszkodzeniem lub zniszczeniem.</w:t>
      </w:r>
    </w:p>
    <w:p w14:paraId="773AB225" w14:textId="6575803A" w:rsidR="00F50840" w:rsidRPr="00775DF4" w:rsidRDefault="00F50840" w:rsidP="00775DF4">
      <w:pPr>
        <w:pStyle w:val="Akapitzlist"/>
        <w:numPr>
          <w:ilvl w:val="0"/>
          <w:numId w:val="26"/>
        </w:numPr>
        <w:tabs>
          <w:tab w:val="left" w:pos="360"/>
          <w:tab w:val="left" w:pos="748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 xml:space="preserve">Klauzula informacyjna Zamawiającego dotycząca spełnienia obowiązku informacyjnego </w:t>
      </w:r>
      <w:r w:rsidRPr="00775DF4">
        <w:rPr>
          <w:rFonts w:asciiTheme="minorHAnsi" w:hAnsiTheme="minorHAnsi" w:cstheme="minorHAnsi"/>
          <w:color w:val="000000"/>
          <w:sz w:val="24"/>
          <w:szCs w:val="24"/>
        </w:rPr>
        <w:t xml:space="preserve">z art. 13 ust. 1 i ust. 2 i art. 14 ust. 1 i ust. 2 RODO, do wykonania którego zobowiązany jest Zamawiający stanowi Załącznik Nr </w:t>
      </w:r>
      <w:r w:rsidR="00AC17D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775DF4">
        <w:rPr>
          <w:rFonts w:asciiTheme="minorHAnsi" w:hAnsiTheme="minorHAnsi" w:cstheme="minorHAnsi"/>
          <w:color w:val="000000"/>
          <w:sz w:val="24"/>
          <w:szCs w:val="24"/>
        </w:rPr>
        <w:t xml:space="preserve"> do umowy.</w:t>
      </w:r>
    </w:p>
    <w:p w14:paraId="21D13FD6" w14:textId="4D13FEF4" w:rsidR="00F50840" w:rsidRPr="00F50840" w:rsidRDefault="00F50840" w:rsidP="00775DF4">
      <w:pPr>
        <w:pStyle w:val="Akapitzlist"/>
        <w:numPr>
          <w:ilvl w:val="0"/>
          <w:numId w:val="26"/>
        </w:numPr>
        <w:tabs>
          <w:tab w:val="left" w:pos="360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Wykonawca zobowiązuje się do przekazania klauzuli informacyjnej pochodzącej od Zamawiającego swoim pracownikom i współpracownikom, tak aby obowiązek informacyjny wobec tych osób został skutecznie wykonany.</w:t>
      </w:r>
    </w:p>
    <w:p w14:paraId="738ABB19" w14:textId="47F750FF" w:rsidR="00F50840" w:rsidRPr="00F50840" w:rsidRDefault="00F50840" w:rsidP="00775DF4">
      <w:pPr>
        <w:pStyle w:val="Akapitzlist"/>
        <w:numPr>
          <w:ilvl w:val="0"/>
          <w:numId w:val="26"/>
        </w:numPr>
        <w:tabs>
          <w:tab w:val="left" w:pos="360"/>
          <w:tab w:val="left" w:pos="567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Zamawiający w zakresie wykonania ww. obowiązku informacyjnego niniejszym upoważnia Wykonawcę do jego wykonania w imieniu i na rzecz Zamawiającego, a Wykonawca oświadcza, iż obowiązek ten zrealizował.</w:t>
      </w:r>
    </w:p>
    <w:p w14:paraId="2C389D6D" w14:textId="4E5AA0DF" w:rsidR="00F50840" w:rsidRPr="00F50840" w:rsidRDefault="00F50840" w:rsidP="00775DF4">
      <w:pPr>
        <w:pStyle w:val="Akapitzlist"/>
        <w:numPr>
          <w:ilvl w:val="0"/>
          <w:numId w:val="26"/>
        </w:numPr>
        <w:tabs>
          <w:tab w:val="left" w:pos="360"/>
          <w:tab w:val="left" w:pos="567"/>
        </w:tabs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Spełnienie obowiązku informacyjnego Wykonawcy pozostaje w gestii Wykonawcy i nie podlega uregulowaniom w niniejszej umowie.</w:t>
      </w:r>
    </w:p>
    <w:p w14:paraId="12FC3571" w14:textId="061456BA" w:rsidR="00F50840" w:rsidRPr="00F50840" w:rsidRDefault="00F50840" w:rsidP="00F50840">
      <w:pPr>
        <w:pStyle w:val="Akapitzlist"/>
        <w:numPr>
          <w:ilvl w:val="0"/>
          <w:numId w:val="26"/>
        </w:numPr>
        <w:tabs>
          <w:tab w:val="left" w:pos="360"/>
          <w:tab w:val="left" w:pos="748"/>
        </w:tabs>
        <w:spacing w:line="276" w:lineRule="auto"/>
        <w:ind w:hanging="720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Strony zobowiązują się do:</w:t>
      </w:r>
    </w:p>
    <w:p w14:paraId="709AF788" w14:textId="2B15956D" w:rsidR="00F50840" w:rsidRPr="00F50840" w:rsidRDefault="00F50840" w:rsidP="00775DF4">
      <w:pPr>
        <w:pStyle w:val="Akapitzlist"/>
        <w:numPr>
          <w:ilvl w:val="1"/>
          <w:numId w:val="26"/>
        </w:numPr>
        <w:tabs>
          <w:tab w:val="left" w:pos="360"/>
          <w:tab w:val="left" w:pos="748"/>
        </w:tabs>
        <w:spacing w:line="276" w:lineRule="auto"/>
        <w:ind w:left="851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wzajemnego stosowania zasad poufności wszelkich dokumentów i informacji uzyskanych od drugiej Strony w związku z wykonywanym przedmiotem Umowy, bez względu na sposób i formę ich utrwalenia i przekazania, zarówno w trakcie jej trwania jak i bezterminowo po wygaśnięciu Umowy;</w:t>
      </w:r>
    </w:p>
    <w:p w14:paraId="04170130" w14:textId="4797EA50" w:rsidR="00F50840" w:rsidRPr="00F50840" w:rsidRDefault="00F50840" w:rsidP="00775DF4">
      <w:pPr>
        <w:pStyle w:val="Akapitzlist"/>
        <w:numPr>
          <w:ilvl w:val="1"/>
          <w:numId w:val="26"/>
        </w:numPr>
        <w:tabs>
          <w:tab w:val="left" w:pos="360"/>
          <w:tab w:val="left" w:pos="748"/>
        </w:tabs>
        <w:spacing w:line="276" w:lineRule="auto"/>
        <w:ind w:left="851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zabezpieczania przed kradzieżą, uszkodzeniem i zaginięciem wszelkich otrzymanych dokumentów (w tym na mobilnych nośnikach) związanych z przedmiotem Umowy;</w:t>
      </w:r>
    </w:p>
    <w:p w14:paraId="01954DC2" w14:textId="009A0ADD" w:rsidR="00F50840" w:rsidRPr="00F50840" w:rsidRDefault="00F50840" w:rsidP="00775DF4">
      <w:pPr>
        <w:pStyle w:val="Akapitzlist"/>
        <w:numPr>
          <w:ilvl w:val="1"/>
          <w:numId w:val="26"/>
        </w:numPr>
        <w:tabs>
          <w:tab w:val="left" w:pos="360"/>
          <w:tab w:val="left" w:pos="748"/>
        </w:tabs>
        <w:spacing w:line="276" w:lineRule="auto"/>
        <w:ind w:left="851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niewykorzystywania zebranych informacji prawnie chronionych dla celów innych niż wynikające z realizacji Umowy;</w:t>
      </w:r>
    </w:p>
    <w:p w14:paraId="1CBDDFC8" w14:textId="6082BC1B" w:rsidR="007A5E90" w:rsidRPr="00F50840" w:rsidRDefault="00F50840" w:rsidP="00775DF4">
      <w:pPr>
        <w:pStyle w:val="Akapitzlist"/>
        <w:numPr>
          <w:ilvl w:val="1"/>
          <w:numId w:val="26"/>
        </w:numPr>
        <w:tabs>
          <w:tab w:val="left" w:pos="360"/>
          <w:tab w:val="left" w:pos="748"/>
        </w:tabs>
        <w:spacing w:line="276" w:lineRule="auto"/>
        <w:ind w:left="851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F50840">
        <w:rPr>
          <w:rFonts w:asciiTheme="minorHAnsi" w:hAnsiTheme="minorHAnsi" w:cstheme="minorHAnsi"/>
          <w:color w:val="000000"/>
          <w:sz w:val="24"/>
          <w:szCs w:val="24"/>
        </w:rPr>
        <w:t>niezwłocznego przekazywania drugiej Stronie informacji o wszelkich przypadkach naruszenia tajemnicy informacji prawnie chronionych lub o ich niewłaściwym użyciu.</w:t>
      </w:r>
    </w:p>
    <w:p w14:paraId="13D4AACC" w14:textId="77777777" w:rsidR="00F50840" w:rsidRDefault="00F50840" w:rsidP="00A2008D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B3EB6ED" w14:textId="3AC34066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F50840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7BE94B3D" w14:textId="37F662A9" w:rsidR="00C67365" w:rsidRPr="00C67365" w:rsidRDefault="00C67365" w:rsidP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2.   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>
        <w:rPr>
          <w:rFonts w:asciiTheme="minorHAnsi" w:hAnsiTheme="minorHAnsi" w:cstheme="minorHAnsi"/>
          <w:color w:val="000000"/>
          <w:sz w:val="24"/>
          <w:szCs w:val="24"/>
        </w:rPr>
        <w:t>jeden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dla Zamawiającego i jeden dla Wykonawcy. /lub/ Umowę zawarto w formie elektronicznej.</w:t>
      </w:r>
    </w:p>
    <w:p w14:paraId="42512D33" w14:textId="150DB5E4" w:rsidR="00FF773E" w:rsidRPr="00BF601C" w:rsidRDefault="00C67365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3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48665F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5A10D54B" w:rsidR="0048665F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2D12C4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125F2359" w14:textId="48BA4BA2" w:rsidR="00AC17DA" w:rsidRPr="00AC17DA" w:rsidRDefault="00AC17DA" w:rsidP="00AC17DA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3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Klauzula informacyjna </w:t>
      </w:r>
      <w:r w:rsidRPr="00AC17DA">
        <w:rPr>
          <w:rFonts w:asciiTheme="minorHAnsi" w:hAnsiTheme="minorHAnsi" w:cstheme="minorHAnsi"/>
          <w:bCs/>
          <w:color w:val="000000"/>
          <w:sz w:val="24"/>
          <w:szCs w:val="24"/>
        </w:rPr>
        <w:t>dotycząca przetwarzania danych osobowych.</w:t>
      </w:r>
    </w:p>
    <w:p w14:paraId="41EEA7A4" w14:textId="5B1EAC77" w:rsidR="0048665F" w:rsidRDefault="0048665F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C67365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C67365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2EDD1ADE" w14:textId="4F6DFBD2" w:rsidR="00F50840" w:rsidRDefault="00F50840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Strony zobowiązują się do polubownego rozstrzygania ewentualnych sporów wynikających z wykonywania niniejszej umowy.</w:t>
      </w:r>
    </w:p>
    <w:p w14:paraId="659B82A8" w14:textId="6C4817BE" w:rsidR="00F50840" w:rsidRDefault="00F50840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 przypadku braku porozumienia Strony zobowiązują się oddać spór do rozstrzygnięcia przez sąd powszechny właściwy dla Zamawiającego.</w:t>
      </w:r>
    </w:p>
    <w:p w14:paraId="07AEA706" w14:textId="4BE4111A" w:rsidR="00F50840" w:rsidRPr="00C67365" w:rsidRDefault="00F50840" w:rsidP="00C67365">
      <w:pPr>
        <w:pStyle w:val="Akapitzlist"/>
        <w:numPr>
          <w:ilvl w:val="0"/>
          <w:numId w:val="25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Przez określenie terminu w dniach rozumie się dni kalendarzowe, chyba że wyraźnie zastrzeżono ich rozumienie jako dni robocze, przez które rozumie się dni od poniedziałku do piątku za wyjątkiem dni ustawowo wolnych od pracy.</w:t>
      </w:r>
    </w:p>
    <w:p w14:paraId="19F8A53D" w14:textId="77777777" w:rsidR="0048665F" w:rsidRPr="00BF601C" w:rsidRDefault="0048665F" w:rsidP="00C67365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1AD1C637" w:rsidR="0048665F" w:rsidRPr="00BF601C" w:rsidRDefault="002019E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48665F"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WYKONAWCA</w:t>
      </w:r>
    </w:p>
    <w:sectPr w:rsidR="0048665F" w:rsidRPr="00BF601C" w:rsidSect="004113D7">
      <w:footerReference w:type="default" r:id="rId10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1778" w14:textId="77777777" w:rsidR="00574D0E" w:rsidRDefault="00574D0E">
      <w:r>
        <w:separator/>
      </w:r>
    </w:p>
  </w:endnote>
  <w:endnote w:type="continuationSeparator" w:id="0">
    <w:p w14:paraId="6696D3A6" w14:textId="77777777" w:rsidR="00574D0E" w:rsidRDefault="0057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E79" w14:textId="24404620" w:rsidR="00FB1DA9" w:rsidRDefault="00FB1DA9">
    <w:pPr>
      <w:pStyle w:val="Stopka"/>
    </w:pPr>
  </w:p>
  <w:p w14:paraId="48DBC756" w14:textId="680987C8" w:rsidR="0048665F" w:rsidRDefault="00FB1DA9">
    <w:pPr>
      <w:pStyle w:val="Stopka"/>
    </w:pPr>
    <w:r w:rsidRPr="00FB1DA9">
      <w:rPr>
        <w:rFonts w:ascii="Calibri" w:eastAsia="Calibri" w:hAnsi="Calibri" w:cs="Times New Roman"/>
        <w:noProof/>
        <w:sz w:val="22"/>
        <w:szCs w:val="22"/>
        <w:lang w:eastAsia="pl-PL"/>
      </w:rPr>
      <w:drawing>
        <wp:inline distT="0" distB="0" distL="0" distR="0" wp14:anchorId="50AAFDDD" wp14:editId="41BCABCA">
          <wp:extent cx="5759450" cy="822779"/>
          <wp:effectExtent l="0" t="0" r="0" b="0"/>
          <wp:docPr id="2" name="Obraz 2" descr="C:\Users\mkrusik\Desktop\FENX FEnIKS PZO3\Logotypy PLAKATY TABLICE\FENIKS_RP_UE_RGB-logo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mkrusik\Desktop\FENX FEnIKS PZO3\Logotypy PLAKATY TABLICE\FENIKS_RP_UE_RGB-logo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6382" w14:textId="77777777" w:rsidR="00574D0E" w:rsidRDefault="00574D0E">
      <w:r>
        <w:separator/>
      </w:r>
    </w:p>
  </w:footnote>
  <w:footnote w:type="continuationSeparator" w:id="0">
    <w:p w14:paraId="433880A1" w14:textId="77777777" w:rsidR="00574D0E" w:rsidRDefault="0057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multilevel"/>
    <w:tmpl w:val="5094C88A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10E93"/>
    <w:multiLevelType w:val="hybridMultilevel"/>
    <w:tmpl w:val="4456F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EA472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982447"/>
    <w:multiLevelType w:val="multilevel"/>
    <w:tmpl w:val="7C3A4054"/>
    <w:name w:val="WW8Num162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30192702">
    <w:abstractNumId w:val="0"/>
  </w:num>
  <w:num w:numId="2" w16cid:durableId="2021002254">
    <w:abstractNumId w:val="1"/>
  </w:num>
  <w:num w:numId="3" w16cid:durableId="33309133">
    <w:abstractNumId w:val="2"/>
  </w:num>
  <w:num w:numId="4" w16cid:durableId="56444388">
    <w:abstractNumId w:val="3"/>
  </w:num>
  <w:num w:numId="5" w16cid:durableId="823817559">
    <w:abstractNumId w:val="4"/>
  </w:num>
  <w:num w:numId="6" w16cid:durableId="1898316730">
    <w:abstractNumId w:val="5"/>
  </w:num>
  <w:num w:numId="7" w16cid:durableId="2016497240">
    <w:abstractNumId w:val="6"/>
  </w:num>
  <w:num w:numId="8" w16cid:durableId="267859990">
    <w:abstractNumId w:val="7"/>
  </w:num>
  <w:num w:numId="9" w16cid:durableId="1992443501">
    <w:abstractNumId w:val="18"/>
  </w:num>
  <w:num w:numId="10" w16cid:durableId="1039090973">
    <w:abstractNumId w:val="20"/>
  </w:num>
  <w:num w:numId="11" w16cid:durableId="375205780">
    <w:abstractNumId w:val="14"/>
  </w:num>
  <w:num w:numId="12" w16cid:durableId="521670429">
    <w:abstractNumId w:val="13"/>
  </w:num>
  <w:num w:numId="13" w16cid:durableId="336152953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9952762">
    <w:abstractNumId w:val="10"/>
  </w:num>
  <w:num w:numId="15" w16cid:durableId="173423590">
    <w:abstractNumId w:val="12"/>
  </w:num>
  <w:num w:numId="16" w16cid:durableId="864832571">
    <w:abstractNumId w:val="16"/>
  </w:num>
  <w:num w:numId="17" w16cid:durableId="1803617286">
    <w:abstractNumId w:val="9"/>
  </w:num>
  <w:num w:numId="18" w16cid:durableId="1291203681">
    <w:abstractNumId w:val="22"/>
  </w:num>
  <w:num w:numId="19" w16cid:durableId="1939555851">
    <w:abstractNumId w:val="8"/>
  </w:num>
  <w:num w:numId="20" w16cid:durableId="1009335344">
    <w:abstractNumId w:val="15"/>
  </w:num>
  <w:num w:numId="21" w16cid:durableId="167134895">
    <w:abstractNumId w:val="21"/>
  </w:num>
  <w:num w:numId="22" w16cid:durableId="996567549">
    <w:abstractNumId w:val="11"/>
  </w:num>
  <w:num w:numId="23" w16cid:durableId="127087193">
    <w:abstractNumId w:val="19"/>
  </w:num>
  <w:num w:numId="24" w16cid:durableId="1024936914">
    <w:abstractNumId w:val="0"/>
    <w:lvlOverride w:ilvl="0">
      <w:startOverride w:val="1"/>
    </w:lvlOverride>
  </w:num>
  <w:num w:numId="25" w16cid:durableId="548614450">
    <w:abstractNumId w:val="23"/>
  </w:num>
  <w:num w:numId="26" w16cid:durableId="2328135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D3348"/>
    <w:rsid w:val="000F6372"/>
    <w:rsid w:val="000F7AB0"/>
    <w:rsid w:val="00107744"/>
    <w:rsid w:val="00120AD5"/>
    <w:rsid w:val="00132FC8"/>
    <w:rsid w:val="00136C49"/>
    <w:rsid w:val="001542DA"/>
    <w:rsid w:val="00161813"/>
    <w:rsid w:val="00173782"/>
    <w:rsid w:val="00180F87"/>
    <w:rsid w:val="00184A29"/>
    <w:rsid w:val="00190097"/>
    <w:rsid w:val="001C2CA3"/>
    <w:rsid w:val="001C2F59"/>
    <w:rsid w:val="001C799D"/>
    <w:rsid w:val="001D115E"/>
    <w:rsid w:val="001D3CF4"/>
    <w:rsid w:val="001E2DCF"/>
    <w:rsid w:val="002019EC"/>
    <w:rsid w:val="00213654"/>
    <w:rsid w:val="00233B9C"/>
    <w:rsid w:val="002367BF"/>
    <w:rsid w:val="00251F3A"/>
    <w:rsid w:val="00267147"/>
    <w:rsid w:val="00267A15"/>
    <w:rsid w:val="00285334"/>
    <w:rsid w:val="002957D7"/>
    <w:rsid w:val="002A4E0F"/>
    <w:rsid w:val="002B3DF9"/>
    <w:rsid w:val="002C305B"/>
    <w:rsid w:val="002C7576"/>
    <w:rsid w:val="002D12C4"/>
    <w:rsid w:val="002E2D9C"/>
    <w:rsid w:val="002F0468"/>
    <w:rsid w:val="002F2186"/>
    <w:rsid w:val="00327E02"/>
    <w:rsid w:val="00343364"/>
    <w:rsid w:val="003460E0"/>
    <w:rsid w:val="0037160D"/>
    <w:rsid w:val="00384E18"/>
    <w:rsid w:val="0038617B"/>
    <w:rsid w:val="00391D8A"/>
    <w:rsid w:val="003C622B"/>
    <w:rsid w:val="003D7456"/>
    <w:rsid w:val="003D7E62"/>
    <w:rsid w:val="003E2D0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4F70C9"/>
    <w:rsid w:val="00504BD0"/>
    <w:rsid w:val="005116D1"/>
    <w:rsid w:val="0051173F"/>
    <w:rsid w:val="00526FEC"/>
    <w:rsid w:val="00547C0E"/>
    <w:rsid w:val="0056155A"/>
    <w:rsid w:val="00572785"/>
    <w:rsid w:val="00574D0E"/>
    <w:rsid w:val="005A5F1D"/>
    <w:rsid w:val="005E2196"/>
    <w:rsid w:val="005F15CB"/>
    <w:rsid w:val="005F4204"/>
    <w:rsid w:val="005F4F96"/>
    <w:rsid w:val="006205E0"/>
    <w:rsid w:val="00632FB4"/>
    <w:rsid w:val="0066039B"/>
    <w:rsid w:val="006857B0"/>
    <w:rsid w:val="00696990"/>
    <w:rsid w:val="006A61EA"/>
    <w:rsid w:val="006B4853"/>
    <w:rsid w:val="006C1C64"/>
    <w:rsid w:val="006C3EEA"/>
    <w:rsid w:val="006D48EC"/>
    <w:rsid w:val="006D5345"/>
    <w:rsid w:val="007228E4"/>
    <w:rsid w:val="00726569"/>
    <w:rsid w:val="00727A12"/>
    <w:rsid w:val="007658F1"/>
    <w:rsid w:val="00775DF4"/>
    <w:rsid w:val="00785B77"/>
    <w:rsid w:val="00796185"/>
    <w:rsid w:val="007A5E90"/>
    <w:rsid w:val="007A60E0"/>
    <w:rsid w:val="007A7428"/>
    <w:rsid w:val="007B5552"/>
    <w:rsid w:val="007D1D67"/>
    <w:rsid w:val="007D763D"/>
    <w:rsid w:val="007E462D"/>
    <w:rsid w:val="007F7446"/>
    <w:rsid w:val="008002F3"/>
    <w:rsid w:val="00800320"/>
    <w:rsid w:val="008059AF"/>
    <w:rsid w:val="00814737"/>
    <w:rsid w:val="00817240"/>
    <w:rsid w:val="00826F17"/>
    <w:rsid w:val="00843111"/>
    <w:rsid w:val="008524C6"/>
    <w:rsid w:val="00885F47"/>
    <w:rsid w:val="0089229A"/>
    <w:rsid w:val="00892551"/>
    <w:rsid w:val="008A5D0D"/>
    <w:rsid w:val="008D029D"/>
    <w:rsid w:val="008D300F"/>
    <w:rsid w:val="008D4E96"/>
    <w:rsid w:val="008D5A69"/>
    <w:rsid w:val="008E05CF"/>
    <w:rsid w:val="008E30C1"/>
    <w:rsid w:val="00914CE0"/>
    <w:rsid w:val="00924EBD"/>
    <w:rsid w:val="009270C1"/>
    <w:rsid w:val="00934323"/>
    <w:rsid w:val="00936968"/>
    <w:rsid w:val="00954AE7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600DC"/>
    <w:rsid w:val="00AA10D7"/>
    <w:rsid w:val="00AB29E8"/>
    <w:rsid w:val="00AB4958"/>
    <w:rsid w:val="00AC17DA"/>
    <w:rsid w:val="00AC22F3"/>
    <w:rsid w:val="00AF44C6"/>
    <w:rsid w:val="00B129F0"/>
    <w:rsid w:val="00B73DA4"/>
    <w:rsid w:val="00B77F84"/>
    <w:rsid w:val="00B82589"/>
    <w:rsid w:val="00B84876"/>
    <w:rsid w:val="00BB071E"/>
    <w:rsid w:val="00BB6F5F"/>
    <w:rsid w:val="00BD18C7"/>
    <w:rsid w:val="00BF601C"/>
    <w:rsid w:val="00C22F40"/>
    <w:rsid w:val="00C232DF"/>
    <w:rsid w:val="00C25093"/>
    <w:rsid w:val="00C369FE"/>
    <w:rsid w:val="00C501D9"/>
    <w:rsid w:val="00C517AF"/>
    <w:rsid w:val="00C613E6"/>
    <w:rsid w:val="00C62F8F"/>
    <w:rsid w:val="00C67365"/>
    <w:rsid w:val="00C861A3"/>
    <w:rsid w:val="00C863DC"/>
    <w:rsid w:val="00C970F2"/>
    <w:rsid w:val="00CB6EA4"/>
    <w:rsid w:val="00CD632A"/>
    <w:rsid w:val="00CE3E42"/>
    <w:rsid w:val="00CF0436"/>
    <w:rsid w:val="00CF49F9"/>
    <w:rsid w:val="00D16F25"/>
    <w:rsid w:val="00D215C2"/>
    <w:rsid w:val="00D22E8C"/>
    <w:rsid w:val="00D32F96"/>
    <w:rsid w:val="00D359E8"/>
    <w:rsid w:val="00D46270"/>
    <w:rsid w:val="00D642D1"/>
    <w:rsid w:val="00D732A1"/>
    <w:rsid w:val="00D80091"/>
    <w:rsid w:val="00D84E13"/>
    <w:rsid w:val="00D854F2"/>
    <w:rsid w:val="00D86F84"/>
    <w:rsid w:val="00D9654A"/>
    <w:rsid w:val="00D96E1B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E16DF"/>
    <w:rsid w:val="00EE590C"/>
    <w:rsid w:val="00EF2093"/>
    <w:rsid w:val="00EF5548"/>
    <w:rsid w:val="00F04955"/>
    <w:rsid w:val="00F13616"/>
    <w:rsid w:val="00F23BD7"/>
    <w:rsid w:val="00F30186"/>
    <w:rsid w:val="00F50840"/>
    <w:rsid w:val="00F54BD0"/>
    <w:rsid w:val="00F57695"/>
    <w:rsid w:val="00F60880"/>
    <w:rsid w:val="00F70822"/>
    <w:rsid w:val="00F83D93"/>
    <w:rsid w:val="00F9094F"/>
    <w:rsid w:val="00FA7641"/>
    <w:rsid w:val="00FA7E90"/>
    <w:rsid w:val="00FB1BD4"/>
    <w:rsid w:val="00FB1DA9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uiPriority w:val="99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jarmuz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551D-9686-42CB-BA68-00415417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1796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27</cp:revision>
  <cp:lastPrinted>2026-06-03T11:42:00Z</cp:lastPrinted>
  <dcterms:created xsi:type="dcterms:W3CDTF">2025-09-23T08:56:00Z</dcterms:created>
  <dcterms:modified xsi:type="dcterms:W3CDTF">2026-06-03T11:54:00Z</dcterms:modified>
</cp:coreProperties>
</file>