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B4" w:rsidRDefault="006A59DC">
      <w:pPr>
        <w:pStyle w:val="Nagwek10"/>
        <w:keepNext/>
        <w:keepLines/>
        <w:shd w:val="clear" w:color="auto" w:fill="auto"/>
      </w:pPr>
      <w:bookmarkStart w:id="0" w:name="bookmark0"/>
      <w:r>
        <w:rPr>
          <w:b w:val="0"/>
          <w:bCs w:val="0"/>
        </w:rPr>
        <w:t xml:space="preserve">Regulamin konkursu </w:t>
      </w:r>
      <w:r>
        <w:t>„Młodzieżowy Delegat RP na sesję ZO ONZ 202</w:t>
      </w:r>
      <w:bookmarkEnd w:id="0"/>
      <w:r w:rsidR="00694E67">
        <w:t>2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20" w:hanging="320"/>
      </w:pPr>
      <w:r>
        <w:t>Organizatorem konkursu „Młodzieżowy</w:t>
      </w:r>
      <w:r w:rsidR="00694E67">
        <w:t xml:space="preserve"> Delegat RP na sesję ZO ONZ 2022</w:t>
      </w:r>
      <w:r>
        <w:t>” (dalej zwanego także „Konkursem”) z zastrzeżeniem p.17 i p.20, jest Rada Dialogu z Młodym Pokoleniem z siedzibą w Warszawie (dalej zwana także: „RDzMP”).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276" w:lineRule="auto"/>
        <w:ind w:left="320" w:hanging="320"/>
      </w:pPr>
      <w:r>
        <w:t>Konkurs jest częścią globalnego programu UN Youth Delegate Programme wspieranego przez Organizację Narodów Zjednoczonych.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20" w:hanging="320"/>
      </w:pPr>
      <w:r>
        <w:t>Celem Konkursu jest wyłonienie osoby, która w charakterze Młodzieżowego Delegata weźmie udział</w:t>
      </w:r>
      <w:r w:rsidR="00694E67">
        <w:t xml:space="preserve"> w 77</w:t>
      </w:r>
      <w:r>
        <w:t>. sesji Zgromadzenia Ogólnego Organizacji Narodów Zjednoczonych oraz będzie uczestniczyła w realizacji i upowszechnianiu założeń Konkursu do kolejnej sesji Zgromadzenia Ogólnego ONZ.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ind w:left="320" w:hanging="320"/>
      </w:pPr>
      <w:r>
        <w:t>Do Konkursu może przystąpić osoba, będąca obywatelem polskim, urodzo</w:t>
      </w:r>
      <w:r w:rsidR="00694E67">
        <w:t>na pomiędzy 1 stycznia 1997 roku a 1 sierpnia 2004</w:t>
      </w:r>
      <w:r>
        <w:t xml:space="preserve"> roku, niekarana, korzystająca z pełni praw publicznych, posługująca się biegle językiem polskim, a w stopniu umożliwiającym pracę w środowisku międzynarodowym także językiem angielskim.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20" w:hanging="320"/>
      </w:pPr>
      <w:r>
        <w:t>Na proces wyboru Młodzieżowego Delegata składają się:</w:t>
      </w:r>
    </w:p>
    <w:p w:rsidR="000524B4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841"/>
        </w:tabs>
        <w:spacing w:after="0"/>
        <w:ind w:left="800" w:hanging="440"/>
      </w:pPr>
      <w:r>
        <w:rPr>
          <w:b/>
          <w:bCs/>
        </w:rPr>
        <w:t xml:space="preserve">Etap pierwszy </w:t>
      </w:r>
      <w:r>
        <w:t xml:space="preserve">- zgłoszenie przez formularz dostępny na stronie </w:t>
      </w:r>
      <w:r>
        <w:rPr>
          <w:lang w:val="en-US" w:eastAsia="en-US" w:bidi="en-US"/>
        </w:rPr>
        <w:t xml:space="preserve">pozytek.gov.pl, </w:t>
      </w:r>
      <w:r>
        <w:t xml:space="preserve">po wydrukowaniu i wypełnieniu przesłany pocztą tradycyjną, na adres Kancelarii Prezesa Rady Ministrów, złożony na dziennik podawczy KPRM lub </w:t>
      </w:r>
      <w:r w:rsidR="00EB15C3">
        <w:t xml:space="preserve">podpisany skan na </w:t>
      </w:r>
      <w:r>
        <w:t xml:space="preserve">adres elektronicznej skrzynki pocztowej </w:t>
      </w:r>
      <w:hyperlink r:id="rId7" w:history="1">
        <w:r w:rsidRPr="00453B51">
          <w:rPr>
            <w:rStyle w:val="Hipercze"/>
          </w:rPr>
          <w:t>sekretarz.rdzmp@kprm.gov.pl</w:t>
        </w:r>
      </w:hyperlink>
      <w:r>
        <w:t xml:space="preserve"> z dopiskiem „Młodzieżowy</w:t>
      </w:r>
      <w:r w:rsidR="00694E67">
        <w:t xml:space="preserve"> Delegat RP na sesję ZO ONZ 2022</w:t>
      </w:r>
      <w:r>
        <w:t>”. Formularz składa się z czterech części, w których kandydat opisuje swoje wykształcenie, doświadczenie, motywację oraz załącza krótki esej na jeden z podanych tematów. Komisja konkursowa wybierze maksymalnie 12 kandydatów, którzy zostaną zaproszeni do udziału w etapie drugim - rozmowie kwalifikacyjnej w Warszawie lub w formule zdalnej. Informacja o kwalifikacji zostanie wybranym kandydatom przesłana za pośrednictwem wiadomości e-mail.</w:t>
      </w:r>
    </w:p>
    <w:p w:rsidR="000524B4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841"/>
        </w:tabs>
        <w:spacing w:after="0"/>
        <w:ind w:left="800" w:hanging="440"/>
      </w:pPr>
      <w:r>
        <w:rPr>
          <w:b/>
          <w:bCs/>
        </w:rPr>
        <w:t xml:space="preserve">Etap drugi </w:t>
      </w:r>
      <w:r>
        <w:t xml:space="preserve">- rozmowa kwalifikacyjna z </w:t>
      </w:r>
      <w:r w:rsidR="00EB15C3">
        <w:t>Komisją Konkursową</w:t>
      </w:r>
      <w:r>
        <w:t xml:space="preserve">, </w:t>
      </w:r>
      <w:r w:rsidR="00EB15C3">
        <w:t>która</w:t>
      </w:r>
      <w:r>
        <w:t xml:space="preserve"> wybierze trzech kandydatów, którzy zostaną zaproszeni do udziału w </w:t>
      </w:r>
      <w:bookmarkStart w:id="1" w:name="_GoBack"/>
      <w:bookmarkEnd w:id="1"/>
      <w:r>
        <w:t>etapie trzecim.</w:t>
      </w:r>
    </w:p>
    <w:p w:rsidR="000524B4" w:rsidRPr="001329B3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841"/>
        </w:tabs>
        <w:ind w:left="800" w:hanging="440"/>
      </w:pPr>
      <w:r>
        <w:rPr>
          <w:b/>
          <w:bCs/>
        </w:rPr>
        <w:t xml:space="preserve">Etap </w:t>
      </w:r>
      <w:r w:rsidRPr="001329B3">
        <w:rPr>
          <w:b/>
          <w:bCs/>
        </w:rPr>
        <w:t xml:space="preserve">trzeci </w:t>
      </w:r>
      <w:r w:rsidRPr="001329B3">
        <w:t>- kwalifikacja kandydata bądź kandydatów przez Ministerstwo Spraw Zagranicznych.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20" w:hanging="320"/>
      </w:pPr>
      <w:r w:rsidRPr="001329B3">
        <w:t>Formularz należy p</w:t>
      </w:r>
      <w:r w:rsidR="00694E67" w:rsidRPr="001329B3">
        <w:t xml:space="preserve">rzesłać do dnia </w:t>
      </w:r>
      <w:r w:rsidR="00673272" w:rsidRPr="001329B3">
        <w:t>1 czerwca</w:t>
      </w:r>
      <w:r w:rsidR="00694E67" w:rsidRPr="001329B3">
        <w:t xml:space="preserve"> 2022</w:t>
      </w:r>
      <w:r w:rsidRPr="001329B3">
        <w:t xml:space="preserve"> r. na adres Kancelarii Prezesa Rady</w:t>
      </w:r>
    </w:p>
    <w:p w:rsidR="000524B4" w:rsidRPr="001329B3" w:rsidRDefault="006A59DC">
      <w:pPr>
        <w:pStyle w:val="Teksttreci0"/>
        <w:shd w:val="clear" w:color="auto" w:fill="auto"/>
        <w:ind w:left="320" w:firstLine="40"/>
      </w:pPr>
      <w:r w:rsidRPr="001329B3">
        <w:t>Ministrów z dopiskiem „Młodzieżowy</w:t>
      </w:r>
      <w:r w:rsidR="00E42EAA" w:rsidRPr="001329B3">
        <w:t xml:space="preserve"> Delegat RP na sesję ZO ONZ 2022</w:t>
      </w:r>
      <w:r w:rsidRPr="001329B3">
        <w:t xml:space="preserve">”, złożyć na dziennik podawczy </w:t>
      </w:r>
      <w:r w:rsidRPr="001329B3">
        <w:rPr>
          <w:color w:val="010101"/>
        </w:rPr>
        <w:t xml:space="preserve">al. J. Ch. Szucha 14 </w:t>
      </w:r>
      <w:r w:rsidRPr="001329B3">
        <w:t xml:space="preserve">lub </w:t>
      </w:r>
      <w:r w:rsidR="00EB15C3" w:rsidRPr="001329B3">
        <w:t xml:space="preserve">podpisany skan na </w:t>
      </w:r>
      <w:r w:rsidRPr="001329B3">
        <w:t xml:space="preserve">adres elektronicznej skrzynki pocztowej </w:t>
      </w:r>
      <w:hyperlink r:id="rId8" w:history="1">
        <w:r w:rsidRPr="001329B3">
          <w:rPr>
            <w:rStyle w:val="Hipercze"/>
          </w:rPr>
          <w:t>sekretarz.rdzmp@kprm.gov.pl</w:t>
        </w:r>
      </w:hyperlink>
      <w:r w:rsidRPr="001329B3">
        <w:t xml:space="preserve">. Liczy się data wpływu zgłoszenia, nie data nadania. </w:t>
      </w:r>
      <w:r w:rsidRPr="001329B3">
        <w:lastRenderedPageBreak/>
        <w:t>Formularze przesłane w późniejszym terminie nie będą rozpatrywane.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72"/>
        </w:tabs>
        <w:ind w:left="360" w:hanging="360"/>
      </w:pPr>
      <w:r w:rsidRPr="001329B3">
        <w:t>Pod uwagę będą brane jedynie formularze z poprawnie wypełnionymi polami obowiązkowymi (oznaczonymi gwiazdką „*”) z zachowaniem limitu znaków w polach wymagających dłuższej odpowiedzi.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72"/>
        </w:tabs>
        <w:ind w:left="360" w:hanging="360"/>
      </w:pPr>
      <w:r w:rsidRPr="001329B3">
        <w:t>Odpowiedzi w formularzach, szczególnie w polach wymagających dłuższej odpowiedzi, muszą być samodzielną pracą zgłaszającego. Organizator zastrzega sobie prawo do sprawdzenia prac pod kątem plagiatów.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372"/>
        </w:tabs>
        <w:spacing w:line="276" w:lineRule="auto"/>
        <w:ind w:left="360" w:hanging="360"/>
      </w:pPr>
      <w:r w:rsidRPr="001329B3">
        <w:t>Oceny nadesłanych w terminie zgłoszeń dokona Komisja Konkursowa składająca się z członków delegowanych przez Radę Dialogu z Młodym Pokoleniem.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92"/>
        </w:tabs>
        <w:ind w:left="360" w:hanging="360"/>
      </w:pPr>
      <w:r w:rsidRPr="001329B3">
        <w:t>Komisja Konkursowa dokona oceny zgłoszeń według poniższych kryteriów formalnych i merytorycznych.</w:t>
      </w:r>
    </w:p>
    <w:p w:rsidR="000524B4" w:rsidRPr="001329B3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1416"/>
        </w:tabs>
        <w:spacing w:after="0"/>
        <w:ind w:left="800" w:hanging="440"/>
        <w:jc w:val="left"/>
      </w:pPr>
      <w:r w:rsidRPr="001329B3">
        <w:t>Kryteria formalne (niespełnienie kryteriów formalnych uniemożliwia dalszą ocenę pracy):</w:t>
      </w:r>
    </w:p>
    <w:p w:rsidR="000524B4" w:rsidRPr="001329B3" w:rsidRDefault="006A59DC">
      <w:pPr>
        <w:pStyle w:val="Teksttreci0"/>
        <w:numPr>
          <w:ilvl w:val="2"/>
          <w:numId w:val="1"/>
        </w:numPr>
        <w:shd w:val="clear" w:color="auto" w:fill="auto"/>
        <w:tabs>
          <w:tab w:val="left" w:pos="1577"/>
        </w:tabs>
        <w:spacing w:after="0"/>
        <w:ind w:left="1220" w:hanging="500"/>
      </w:pPr>
      <w:r w:rsidRPr="001329B3">
        <w:t>Zgłaszający spełnia kryteria wskazane w p. 4 z zastrzeżeniem p. 14,</w:t>
      </w:r>
    </w:p>
    <w:p w:rsidR="000524B4" w:rsidRPr="001329B3" w:rsidRDefault="006A59DC">
      <w:pPr>
        <w:pStyle w:val="Teksttreci0"/>
        <w:numPr>
          <w:ilvl w:val="2"/>
          <w:numId w:val="1"/>
        </w:numPr>
        <w:shd w:val="clear" w:color="auto" w:fill="auto"/>
        <w:tabs>
          <w:tab w:val="left" w:pos="1577"/>
        </w:tabs>
        <w:spacing w:after="0"/>
        <w:ind w:left="1220" w:hanging="500"/>
      </w:pPr>
      <w:r w:rsidRPr="001329B3">
        <w:t>Zgłoszenie wysłane w terminie wskazanym w p.6,</w:t>
      </w:r>
    </w:p>
    <w:p w:rsidR="000524B4" w:rsidRPr="001329B3" w:rsidRDefault="006A59DC">
      <w:pPr>
        <w:pStyle w:val="Teksttreci0"/>
        <w:numPr>
          <w:ilvl w:val="2"/>
          <w:numId w:val="1"/>
        </w:numPr>
        <w:shd w:val="clear" w:color="auto" w:fill="auto"/>
        <w:tabs>
          <w:tab w:val="left" w:pos="1577"/>
        </w:tabs>
        <w:ind w:left="1220" w:hanging="500"/>
      </w:pPr>
      <w:r w:rsidRPr="001329B3">
        <w:t>Zgłoszenie spełnia kryteria wskazane w p.7 i p.8,</w:t>
      </w:r>
    </w:p>
    <w:p w:rsidR="000524B4" w:rsidRPr="001329B3" w:rsidRDefault="006A59DC">
      <w:pPr>
        <w:pStyle w:val="Teksttreci0"/>
        <w:numPr>
          <w:ilvl w:val="1"/>
          <w:numId w:val="1"/>
        </w:numPr>
        <w:shd w:val="clear" w:color="auto" w:fill="auto"/>
        <w:tabs>
          <w:tab w:val="left" w:pos="1416"/>
        </w:tabs>
        <w:spacing w:after="0"/>
        <w:ind w:left="360"/>
      </w:pPr>
      <w:r w:rsidRPr="001329B3">
        <w:t>Kryteria merytoryczne:</w:t>
      </w:r>
    </w:p>
    <w:p w:rsidR="000524B4" w:rsidRPr="001329B3" w:rsidRDefault="006A59DC">
      <w:pPr>
        <w:pStyle w:val="Teksttreci0"/>
        <w:shd w:val="clear" w:color="auto" w:fill="auto"/>
        <w:spacing w:after="0"/>
        <w:ind w:left="1220" w:hanging="500"/>
      </w:pPr>
      <w:r w:rsidRPr="001329B3">
        <w:t>10.2.1. Wartość i poprawność merytoryczna zgłoszenia (ze szczególnym uwzględnieniem znajomości priorytetów polskiej młodzieży, działań ONZ na rzecz młodzieży, historii ONZ, aktywności Polski w pracach ONZ) (1-5 punktów),</w:t>
      </w:r>
    </w:p>
    <w:p w:rsidR="000524B4" w:rsidRPr="001329B3" w:rsidRDefault="006A59DC">
      <w:pPr>
        <w:pStyle w:val="Teksttreci0"/>
        <w:numPr>
          <w:ilvl w:val="0"/>
          <w:numId w:val="2"/>
        </w:numPr>
        <w:shd w:val="clear" w:color="auto" w:fill="auto"/>
        <w:tabs>
          <w:tab w:val="left" w:pos="1577"/>
          <w:tab w:val="left" w:pos="3072"/>
          <w:tab w:val="left" w:pos="4776"/>
        </w:tabs>
        <w:spacing w:after="0"/>
        <w:ind w:left="1220" w:hanging="500"/>
      </w:pPr>
      <w:r w:rsidRPr="001329B3">
        <w:t>Umiejętne</w:t>
      </w:r>
      <w:r w:rsidRPr="001329B3">
        <w:tab/>
        <w:t>połączenie</w:t>
      </w:r>
      <w:r w:rsidRPr="001329B3">
        <w:tab/>
        <w:t>zainteresowań i doświadczenia</w:t>
      </w:r>
    </w:p>
    <w:p w:rsidR="000524B4" w:rsidRPr="001329B3" w:rsidRDefault="006A59DC">
      <w:pPr>
        <w:pStyle w:val="Teksttreci0"/>
        <w:shd w:val="clear" w:color="auto" w:fill="auto"/>
        <w:spacing w:after="0"/>
        <w:ind w:left="1220"/>
      </w:pPr>
      <w:r w:rsidRPr="001329B3">
        <w:t>naukowego/akademickiego z agendą ONZ oraz aktywizacją młodzieży w danym obszarze (1-5 punktów),</w:t>
      </w:r>
    </w:p>
    <w:p w:rsidR="000524B4" w:rsidRPr="001329B3" w:rsidRDefault="006A59DC">
      <w:pPr>
        <w:pStyle w:val="Teksttreci0"/>
        <w:numPr>
          <w:ilvl w:val="0"/>
          <w:numId w:val="2"/>
        </w:numPr>
        <w:shd w:val="clear" w:color="auto" w:fill="auto"/>
        <w:tabs>
          <w:tab w:val="left" w:pos="1577"/>
        </w:tabs>
        <w:spacing w:after="0"/>
        <w:ind w:left="1220" w:hanging="500"/>
      </w:pPr>
      <w:r w:rsidRPr="001329B3">
        <w:t>Kreatywne i innowacyjne podejście do zaangażowania młodzieży, partnerów i organizacji młodzieżowych w tym w szczególności Rady Dialogu z Młodym Pokoleniem, w realizację działań ONZ i celów programu (1-5 punktów),</w:t>
      </w:r>
    </w:p>
    <w:p w:rsidR="000524B4" w:rsidRPr="001329B3" w:rsidRDefault="006A59DC">
      <w:pPr>
        <w:pStyle w:val="Teksttreci0"/>
        <w:numPr>
          <w:ilvl w:val="0"/>
          <w:numId w:val="2"/>
        </w:numPr>
        <w:shd w:val="clear" w:color="auto" w:fill="auto"/>
        <w:tabs>
          <w:tab w:val="left" w:pos="1577"/>
        </w:tabs>
        <w:ind w:left="1220" w:hanging="500"/>
      </w:pPr>
      <w:r w:rsidRPr="001329B3">
        <w:t>Wykazanie dużej samodzielności, strategicznego myślenia oraz motywacji i możliwości pełnego zaangażowania w realizację celów pro gramu (1-5 punktów),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92"/>
        </w:tabs>
        <w:spacing w:after="0" w:line="276" w:lineRule="auto"/>
        <w:ind w:left="360" w:hanging="360"/>
      </w:pPr>
      <w:r w:rsidRPr="001329B3">
        <w:t>Przewodniczący Komisji Konkursowej zawiadomi wszystkie osoby biorące udział w Konkursie o tym, czy ich praca została dopuszczona do oceny merytorycznej prac.</w:t>
      </w:r>
    </w:p>
    <w:p w:rsidR="000524B4" w:rsidRPr="001329B3" w:rsidRDefault="006A59DC">
      <w:pPr>
        <w:pStyle w:val="Teksttreci0"/>
        <w:shd w:val="clear" w:color="auto" w:fill="auto"/>
        <w:spacing w:after="0" w:line="276" w:lineRule="auto"/>
        <w:ind w:left="360"/>
      </w:pPr>
      <w:r w:rsidRPr="001329B3">
        <w:t>Jednocześnie zastrzega się, iż decyzja Komisji Konkursowej na każdym etapie konkursu jest</w:t>
      </w:r>
    </w:p>
    <w:p w:rsidR="000524B4" w:rsidRPr="001329B3" w:rsidRDefault="006A59DC">
      <w:pPr>
        <w:pStyle w:val="Teksttreci0"/>
        <w:shd w:val="clear" w:color="auto" w:fill="auto"/>
        <w:spacing w:line="276" w:lineRule="auto"/>
        <w:ind w:left="360"/>
      </w:pPr>
      <w:r w:rsidRPr="001329B3">
        <w:t>ostateczna - odwołanie od decyzji nie przysługuje. Komisja Konkursowa nie musi argumentować powodów odrzucenia aplikacji poszczególnych kandydatów.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after="660"/>
        <w:ind w:left="360" w:hanging="360"/>
      </w:pPr>
      <w:r w:rsidRPr="001329B3">
        <w:t>Komisja Konk</w:t>
      </w:r>
      <w:r w:rsidR="00E42EAA" w:rsidRPr="001329B3">
        <w:t xml:space="preserve">ursowa w terminie do </w:t>
      </w:r>
      <w:r w:rsidR="00673272" w:rsidRPr="001329B3">
        <w:t>10 czerwca</w:t>
      </w:r>
      <w:r w:rsidR="00E42EAA" w:rsidRPr="001329B3">
        <w:t xml:space="preserve"> 2022</w:t>
      </w:r>
      <w:r w:rsidRPr="001329B3">
        <w:t xml:space="preserve"> roku wybierze spośród uczestników </w:t>
      </w:r>
      <w:r w:rsidRPr="001329B3">
        <w:lastRenderedPageBreak/>
        <w:t>Konkursu dwunastu finalistów, którzy zostaną zaproszeni do dalszego etapu rekrutacji.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 w:rsidRPr="001329B3">
        <w:t>Rozmowy kwalifikacyjne posłużą częściowej weryfikacji znajomości języka angielskiego.</w:t>
      </w:r>
    </w:p>
    <w:p w:rsidR="000524B4" w:rsidRPr="001329B3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 w:rsidRPr="001329B3">
        <w:t>W ramach rozmowy kwalifikacyjnej Komisja Konkursowa zbada przygotowanie merytoryczne finalistów, wizje samego siebie jako Młodzieżowego Delegata oraz doświadczenie w pracy społecznej.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 w:rsidRPr="001329B3">
        <w:t>Komisja Konku</w:t>
      </w:r>
      <w:r w:rsidR="00E42EAA" w:rsidRPr="001329B3">
        <w:t xml:space="preserve">rsowa w terminie do </w:t>
      </w:r>
      <w:r w:rsidR="00673272" w:rsidRPr="001329B3">
        <w:t>30 czerwca</w:t>
      </w:r>
      <w:r w:rsidR="00E42EAA" w:rsidRPr="001329B3">
        <w:t xml:space="preserve"> 2022</w:t>
      </w:r>
      <w:r>
        <w:t xml:space="preserve"> roku zarekomenduje Ministerstwu Spraw Zagranicznych trzech kandydatów.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line="276" w:lineRule="auto"/>
        <w:ind w:left="360" w:hanging="360"/>
      </w:pPr>
      <w:r>
        <w:t>Ministerstwo Spraw Zagranicznych wył</w:t>
      </w:r>
      <w:r w:rsidR="00E42EAA">
        <w:t>oni Młodzieżowego Delegata na 77</w:t>
      </w:r>
      <w:r>
        <w:t>. sesję Zgromadzenia Ogólnego ONZ po spotkaniu kwalifikacyjnym z przedstawionymi kandydatami.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>
        <w:t>Przedstawiciel RDzMP wręczy laureatowi Ko</w:t>
      </w:r>
      <w:r w:rsidR="00E42EAA">
        <w:t>nkursu nominację do udziału w 77</w:t>
      </w:r>
      <w:r>
        <w:t>. sesji ZO ONZ jako Młodzieżowego Delegata RP.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>
        <w:t>Młodzieżowy Delegat zobowiązany jest uczestniczyć we wszystkich działaniach związanych z należytym wykonywaniem swojego zadania, a w szczególności tych polecanych przez Organizatora.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>
        <w:t>Szczegółowy zakres zadań M</w:t>
      </w:r>
      <w:r w:rsidR="00E42EAA">
        <w:t>łodzieżowego Delegata podczas 77</w:t>
      </w:r>
      <w:r>
        <w:t>. sesji Zgromadzenia Ogólnego ONZ określi umowa z Ministerstwem Spraw Zagranicznych.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>
        <w:t>Szczegółowy zakres zadań Młodzieżoweg</w:t>
      </w:r>
      <w:r w:rsidR="00E42EAA">
        <w:t>o Delegata poza okresem 77</w:t>
      </w:r>
      <w:r>
        <w:t>. sesji Zgromadzenia Ogólnego ONZ aż do momentu wyłonienia następnego Młodzieżowego Delegata określa umowa z RDzMP.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>
        <w:t>Terminy wskazane w niniejszym regulaminie mogą ulec zmianie w drodze komunikatu opublikowanego na stronie internetowej Organizatora pod adresem pozytek.gov.pl, a po upływie terminu nadsyłania prac poprzez przesłanie wiadomości do uczestników Konkursu za pośrednictwem poczty elektronicznej.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</w:pPr>
      <w:r>
        <w:t>Organizator zastrzega sobie prawo zmiany niniejszego regulaminu poprzez publikację zawiadomienia na stronie internetowej Organizatora pod adresem pozytek.gov.pl, a po upływie terminu nadsyłania prac również poprzez przesłanie odpowiednie go zawiadomienia do uczestników Konkursu za pośrednictwem poczty elektronicznej.</w:t>
      </w:r>
    </w:p>
    <w:p w:rsidR="000524B4" w:rsidRDefault="006A59DC">
      <w:pPr>
        <w:pStyle w:val="Teksttreci0"/>
        <w:numPr>
          <w:ilvl w:val="0"/>
          <w:numId w:val="1"/>
        </w:numPr>
        <w:shd w:val="clear" w:color="auto" w:fill="auto"/>
        <w:tabs>
          <w:tab w:val="left" w:pos="487"/>
        </w:tabs>
        <w:spacing w:after="0"/>
        <w:ind w:left="360" w:hanging="360"/>
        <w:jc w:val="left"/>
      </w:pPr>
      <w:r>
        <w:t>Wszystkie sprawy nieuregulowane w niniejszym Regulaminie zostaną rozstrzygnięte przez Komisję Konkursową, a przed jej ukonstytuowaniem przez Organizatora.</w:t>
      </w:r>
    </w:p>
    <w:sectPr w:rsidR="000524B4">
      <w:pgSz w:w="11900" w:h="16840"/>
      <w:pgMar w:top="1395" w:right="1385" w:bottom="1613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91" w:rsidRDefault="006A59DC">
      <w:r>
        <w:separator/>
      </w:r>
    </w:p>
  </w:endnote>
  <w:endnote w:type="continuationSeparator" w:id="0">
    <w:p w:rsidR="00934D91" w:rsidRDefault="006A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4B4" w:rsidRDefault="000524B4"/>
  </w:footnote>
  <w:footnote w:type="continuationSeparator" w:id="0">
    <w:p w:rsidR="000524B4" w:rsidRDefault="00052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5A1"/>
    <w:multiLevelType w:val="multilevel"/>
    <w:tmpl w:val="8AE294E8"/>
    <w:lvl w:ilvl="0">
      <w:start w:val="2"/>
      <w:numFmt w:val="decimal"/>
      <w:lvlText w:val="10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F1F3F06"/>
    <w:multiLevelType w:val="multilevel"/>
    <w:tmpl w:val="EE6C34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B4"/>
    <w:rsid w:val="000524B4"/>
    <w:rsid w:val="001329B3"/>
    <w:rsid w:val="00673272"/>
    <w:rsid w:val="00694E67"/>
    <w:rsid w:val="006A59DC"/>
    <w:rsid w:val="006C6141"/>
    <w:rsid w:val="00934D91"/>
    <w:rsid w:val="00E42EAA"/>
    <w:rsid w:val="00EB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FCA1"/>
  <w15:docId w15:val="{7237E939-CEC4-4CA7-8B65-6EA44754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0"/>
      <w:ind w:left="320" w:firstLine="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20" w:line="271" w:lineRule="auto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6A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z.rdzmp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z.rdzmp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Miłkowski Tomasz</dc:creator>
  <cp:lastModifiedBy>Miłkowski Tomasz</cp:lastModifiedBy>
  <cp:revision>3</cp:revision>
  <dcterms:created xsi:type="dcterms:W3CDTF">2022-05-06T16:51:00Z</dcterms:created>
  <dcterms:modified xsi:type="dcterms:W3CDTF">2022-05-09T16:02:00Z</dcterms:modified>
</cp:coreProperties>
</file>