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ECFED" w14:textId="77777777" w:rsidR="008425CB" w:rsidRPr="00B75450" w:rsidRDefault="00441720" w:rsidP="00B75450">
      <w:pPr>
        <w:pStyle w:val="Tytu"/>
        <w:spacing w:before="0" w:line="360" w:lineRule="auto"/>
        <w:jc w:val="left"/>
        <w:rPr>
          <w:rFonts w:ascii="Calibri" w:hAnsi="Calibri" w:cs="Calibri"/>
          <w:b w:val="0"/>
          <w:bCs w:val="0"/>
          <w:sz w:val="24"/>
          <w:szCs w:val="24"/>
          <w:lang w:val="pl-PL"/>
        </w:rPr>
      </w:pPr>
      <w:r>
        <w:rPr>
          <w:rFonts w:ascii="Calibri" w:hAnsi="Calibri" w:cs="Calibri"/>
          <w:b w:val="0"/>
          <w:bCs w:val="0"/>
          <w:sz w:val="24"/>
          <w:szCs w:val="24"/>
          <w:lang w:val="pl-PL"/>
        </w:rPr>
        <w:t>Z</w:t>
      </w:r>
      <w:r w:rsidR="008425CB" w:rsidRPr="00B75450">
        <w:rPr>
          <w:rFonts w:ascii="Calibri" w:hAnsi="Calibri" w:cs="Calibri"/>
          <w:b w:val="0"/>
          <w:bCs w:val="0"/>
          <w:sz w:val="24"/>
          <w:szCs w:val="24"/>
          <w:lang w:val="pl-PL"/>
        </w:rPr>
        <w:t xml:space="preserve">ałącznik nr 5 do </w:t>
      </w:r>
      <w:r w:rsidR="00641FA9" w:rsidRPr="00B75450">
        <w:rPr>
          <w:rFonts w:ascii="Calibri" w:hAnsi="Calibri" w:cs="Calibri"/>
          <w:b w:val="0"/>
          <w:bCs w:val="0"/>
          <w:sz w:val="24"/>
          <w:szCs w:val="24"/>
          <w:lang w:val="pl-PL"/>
        </w:rPr>
        <w:t>R</w:t>
      </w:r>
      <w:r w:rsidR="008425CB" w:rsidRPr="00B75450">
        <w:rPr>
          <w:rFonts w:ascii="Calibri" w:hAnsi="Calibri" w:cs="Calibri"/>
          <w:b w:val="0"/>
          <w:bCs w:val="0"/>
          <w:sz w:val="24"/>
          <w:szCs w:val="24"/>
          <w:lang w:val="pl-PL"/>
        </w:rPr>
        <w:t>egulaminu</w:t>
      </w:r>
    </w:p>
    <w:p w14:paraId="37DB7D75" w14:textId="77777777" w:rsidR="00641FA9" w:rsidRPr="00B75450" w:rsidRDefault="00641FA9" w:rsidP="00B75450">
      <w:pPr>
        <w:spacing w:line="360" w:lineRule="auto"/>
        <w:rPr>
          <w:rFonts w:ascii="Calibri" w:hAnsi="Calibri" w:cs="Calibri"/>
          <w:lang w:eastAsia="x-none"/>
        </w:rPr>
      </w:pPr>
    </w:p>
    <w:p w14:paraId="7A68BA7B" w14:textId="77777777" w:rsidR="0030204B" w:rsidRPr="00B75450" w:rsidRDefault="00CD75D4" w:rsidP="00B75450">
      <w:pPr>
        <w:pStyle w:val="Tytu"/>
        <w:spacing w:before="0" w:line="360" w:lineRule="auto"/>
        <w:jc w:val="left"/>
        <w:rPr>
          <w:rFonts w:ascii="Calibri" w:hAnsi="Calibri" w:cs="Calibri"/>
          <w:sz w:val="24"/>
          <w:szCs w:val="24"/>
        </w:rPr>
      </w:pPr>
      <w:r w:rsidRPr="00B75450">
        <w:rPr>
          <w:rFonts w:ascii="Calibri" w:hAnsi="Calibri" w:cs="Calibri"/>
          <w:sz w:val="24"/>
          <w:szCs w:val="24"/>
          <w:lang w:val="pl-PL"/>
        </w:rPr>
        <w:t xml:space="preserve"> </w:t>
      </w:r>
      <w:r w:rsidR="00E83768" w:rsidRPr="00B75450">
        <w:rPr>
          <w:rFonts w:ascii="Calibri" w:hAnsi="Calibri" w:cs="Calibri"/>
          <w:sz w:val="24"/>
          <w:szCs w:val="24"/>
        </w:rPr>
        <w:t>Lista sprawdzająca</w:t>
      </w:r>
    </w:p>
    <w:p w14:paraId="1EC6FDBE" w14:textId="77777777" w:rsidR="00E83768" w:rsidRPr="00B75450" w:rsidRDefault="000E0D1E" w:rsidP="00B75450">
      <w:pPr>
        <w:pStyle w:val="Tytu"/>
        <w:spacing w:before="0" w:line="360" w:lineRule="auto"/>
        <w:jc w:val="left"/>
        <w:rPr>
          <w:rFonts w:ascii="Calibri" w:hAnsi="Calibri" w:cs="Calibri"/>
          <w:sz w:val="24"/>
          <w:szCs w:val="24"/>
          <w:lang w:val="pl-PL"/>
        </w:rPr>
      </w:pPr>
      <w:r w:rsidRPr="00B75450">
        <w:rPr>
          <w:rFonts w:ascii="Calibri" w:hAnsi="Calibri" w:cs="Calibri"/>
          <w:sz w:val="24"/>
          <w:szCs w:val="24"/>
        </w:rPr>
        <w:t>projektu zgłoszonego do dofinansowania</w:t>
      </w:r>
      <w:r w:rsidR="00B73AE9" w:rsidRPr="00B75450">
        <w:rPr>
          <w:rFonts w:ascii="Calibri" w:hAnsi="Calibri" w:cs="Calibri"/>
          <w:sz w:val="24"/>
          <w:szCs w:val="24"/>
        </w:rPr>
        <w:t xml:space="preserve"> </w:t>
      </w:r>
      <w:r w:rsidR="0030204B" w:rsidRPr="00B75450">
        <w:rPr>
          <w:rFonts w:ascii="Calibri" w:hAnsi="Calibri" w:cs="Calibri"/>
          <w:sz w:val="24"/>
          <w:szCs w:val="24"/>
        </w:rPr>
        <w:t>w ramach</w:t>
      </w:r>
      <w:r w:rsidR="00B73AE9" w:rsidRPr="00B75450">
        <w:rPr>
          <w:rFonts w:ascii="Calibri" w:hAnsi="Calibri" w:cs="Calibri"/>
          <w:sz w:val="24"/>
          <w:szCs w:val="24"/>
        </w:rPr>
        <w:t xml:space="preserve"> </w:t>
      </w:r>
      <w:r w:rsidR="00CC31EB" w:rsidRPr="00CC31EB">
        <w:rPr>
          <w:rFonts w:ascii="Calibri" w:hAnsi="Calibri" w:cs="Calibri"/>
          <w:sz w:val="24"/>
          <w:szCs w:val="24"/>
        </w:rPr>
        <w:t>programu</w:t>
      </w:r>
      <w:r w:rsidR="00E83768" w:rsidRPr="00B75450">
        <w:rPr>
          <w:rFonts w:ascii="Calibri" w:hAnsi="Calibri" w:cs="Calibri"/>
          <w:sz w:val="24"/>
          <w:szCs w:val="24"/>
        </w:rPr>
        <w:t xml:space="preserve"> </w:t>
      </w:r>
      <w:r w:rsidR="002A7D40" w:rsidRPr="00B75450">
        <w:rPr>
          <w:rFonts w:ascii="Calibri" w:hAnsi="Calibri" w:cs="Calibri"/>
          <w:sz w:val="24"/>
          <w:szCs w:val="24"/>
          <w:lang w:val="pl-PL"/>
        </w:rPr>
        <w:t xml:space="preserve">Fundusze Europejskie dla Polski Wschodniej </w:t>
      </w:r>
      <w:r w:rsidR="007E5675" w:rsidRPr="00B75450">
        <w:rPr>
          <w:rFonts w:ascii="Calibri" w:hAnsi="Calibri" w:cs="Calibri"/>
          <w:sz w:val="24"/>
          <w:szCs w:val="24"/>
        </w:rPr>
        <w:t>20</w:t>
      </w:r>
      <w:r w:rsidR="002A7D40" w:rsidRPr="00B75450">
        <w:rPr>
          <w:rFonts w:ascii="Calibri" w:hAnsi="Calibri" w:cs="Calibri"/>
          <w:sz w:val="24"/>
          <w:szCs w:val="24"/>
          <w:lang w:val="pl-PL"/>
        </w:rPr>
        <w:t>21</w:t>
      </w:r>
      <w:r w:rsidR="007E5675" w:rsidRPr="00B75450">
        <w:rPr>
          <w:rFonts w:ascii="Calibri" w:hAnsi="Calibri" w:cs="Calibri"/>
          <w:sz w:val="24"/>
          <w:szCs w:val="24"/>
        </w:rPr>
        <w:t xml:space="preserve"> </w:t>
      </w:r>
      <w:r w:rsidR="00E83768" w:rsidRPr="00B75450">
        <w:rPr>
          <w:rFonts w:ascii="Calibri" w:hAnsi="Calibri" w:cs="Calibri"/>
          <w:sz w:val="24"/>
          <w:szCs w:val="24"/>
        </w:rPr>
        <w:t xml:space="preserve">– </w:t>
      </w:r>
      <w:r w:rsidR="007E5675" w:rsidRPr="00B75450">
        <w:rPr>
          <w:rFonts w:ascii="Calibri" w:hAnsi="Calibri" w:cs="Calibri"/>
          <w:sz w:val="24"/>
          <w:szCs w:val="24"/>
        </w:rPr>
        <w:t>202</w:t>
      </w:r>
      <w:r w:rsidR="002A7D40" w:rsidRPr="00B75450">
        <w:rPr>
          <w:rFonts w:ascii="Calibri" w:hAnsi="Calibri" w:cs="Calibri"/>
          <w:sz w:val="24"/>
          <w:szCs w:val="24"/>
          <w:lang w:val="pl-PL"/>
        </w:rPr>
        <w:t>7</w:t>
      </w:r>
    </w:p>
    <w:p w14:paraId="53011BA4" w14:textId="77777777" w:rsidR="00693119" w:rsidRPr="00B75450" w:rsidRDefault="00693119" w:rsidP="00B75450">
      <w:pPr>
        <w:spacing w:line="360" w:lineRule="auto"/>
        <w:rPr>
          <w:rFonts w:ascii="Calibri" w:hAnsi="Calibri" w:cs="Calibri"/>
        </w:rPr>
      </w:pPr>
    </w:p>
    <w:p w14:paraId="6C8E5691" w14:textId="77777777" w:rsidR="00693119" w:rsidRPr="00B75450" w:rsidRDefault="00DF7ED6" w:rsidP="00B75450">
      <w:pPr>
        <w:pStyle w:val="Tekstpodstawowywcity"/>
        <w:tabs>
          <w:tab w:val="num" w:pos="720"/>
        </w:tabs>
        <w:spacing w:after="120" w:line="360" w:lineRule="auto"/>
        <w:ind w:left="0"/>
        <w:jc w:val="left"/>
        <w:rPr>
          <w:rFonts w:ascii="Calibri" w:hAnsi="Calibri" w:cs="Calibri"/>
          <w:b w:val="0"/>
          <w:bCs w:val="0"/>
        </w:rPr>
      </w:pPr>
      <w:r w:rsidRPr="00B75450">
        <w:rPr>
          <w:rFonts w:ascii="Calibri" w:hAnsi="Calibri" w:cs="Calibri"/>
          <w:bCs w:val="0"/>
        </w:rPr>
        <w:t>Priorytet</w:t>
      </w:r>
      <w:r w:rsidR="00FC1B32" w:rsidRPr="00B75450">
        <w:rPr>
          <w:rFonts w:ascii="Calibri" w:hAnsi="Calibri" w:cs="Calibri"/>
          <w:bCs w:val="0"/>
        </w:rPr>
        <w:t xml:space="preserve"> FEPW</w:t>
      </w:r>
      <w:r w:rsidR="00AD7BE9" w:rsidRPr="00B75450">
        <w:rPr>
          <w:rFonts w:ascii="Calibri" w:hAnsi="Calibri" w:cs="Calibri"/>
          <w:bCs w:val="0"/>
        </w:rPr>
        <w:t xml:space="preserve"> II. </w:t>
      </w:r>
      <w:r w:rsidR="00FC1B32" w:rsidRPr="00B75450">
        <w:rPr>
          <w:rFonts w:ascii="Calibri" w:hAnsi="Calibri" w:cs="Calibri"/>
          <w:bCs w:val="0"/>
        </w:rPr>
        <w:t>Energia i klimat</w:t>
      </w:r>
      <w:r w:rsidR="000E0D1E" w:rsidRPr="00B75450">
        <w:rPr>
          <w:rFonts w:ascii="Calibri" w:hAnsi="Calibri" w:cs="Calibri"/>
        </w:rPr>
        <w:t xml:space="preserve"> </w:t>
      </w:r>
    </w:p>
    <w:p w14:paraId="2B9BD969" w14:textId="77777777" w:rsidR="00E858EA" w:rsidRPr="00B75450" w:rsidRDefault="0076363B" w:rsidP="00B75450">
      <w:pPr>
        <w:spacing w:after="120" w:line="360" w:lineRule="auto"/>
        <w:rPr>
          <w:rFonts w:ascii="Calibri" w:hAnsi="Calibri" w:cs="Calibri"/>
          <w:b/>
        </w:rPr>
      </w:pPr>
      <w:r w:rsidRPr="00B75450">
        <w:rPr>
          <w:rFonts w:ascii="Calibri" w:hAnsi="Calibri" w:cs="Calibri"/>
          <w:b/>
        </w:rPr>
        <w:t>Działanie</w:t>
      </w:r>
      <w:r w:rsidR="005F22E6" w:rsidRPr="00B75450">
        <w:rPr>
          <w:rFonts w:ascii="Calibri" w:hAnsi="Calibri" w:cs="Calibri"/>
          <w:b/>
        </w:rPr>
        <w:t>:</w:t>
      </w:r>
      <w:r w:rsidR="00E858EA" w:rsidRPr="00B75450">
        <w:rPr>
          <w:rFonts w:ascii="Calibri" w:hAnsi="Calibri" w:cs="Calibri"/>
          <w:b/>
        </w:rPr>
        <w:t xml:space="preserve"> </w:t>
      </w:r>
      <w:r w:rsidR="002A7D40" w:rsidRPr="00B75450">
        <w:rPr>
          <w:rFonts w:ascii="Calibri" w:hAnsi="Calibri" w:cs="Calibri"/>
          <w:b/>
        </w:rPr>
        <w:t>2.2 Adaptacja do zmian klimatu</w:t>
      </w:r>
    </w:p>
    <w:p w14:paraId="14F057CE" w14:textId="77777777" w:rsidR="00054A48" w:rsidRPr="00EE0BC5" w:rsidRDefault="000A3A82" w:rsidP="00B75450">
      <w:pPr>
        <w:pStyle w:val="Nagwek1"/>
        <w:spacing w:before="0" w:line="360" w:lineRule="auto"/>
        <w:rPr>
          <w:rFonts w:ascii="Calibri" w:hAnsi="Calibri" w:cs="Calibri"/>
          <w:sz w:val="24"/>
          <w:szCs w:val="24"/>
        </w:rPr>
      </w:pPr>
      <w:r w:rsidRPr="00B75450">
        <w:rPr>
          <w:rFonts w:ascii="Calibri" w:hAnsi="Calibri" w:cs="Calibri"/>
          <w:b w:val="0"/>
          <w:sz w:val="24"/>
          <w:szCs w:val="24"/>
        </w:rPr>
        <w:t xml:space="preserve">Typ projektu: </w:t>
      </w:r>
      <w:r w:rsidR="002A7D40" w:rsidRPr="00B75450">
        <w:rPr>
          <w:rFonts w:ascii="Calibri" w:hAnsi="Calibri" w:cs="Calibri"/>
          <w:sz w:val="24"/>
          <w:szCs w:val="24"/>
        </w:rPr>
        <w:t>I</w:t>
      </w:r>
      <w:r w:rsidR="00641FA9" w:rsidRPr="004D5E36">
        <w:rPr>
          <w:rFonts w:ascii="Calibri" w:hAnsi="Calibri" w:cs="Calibri"/>
          <w:sz w:val="24"/>
          <w:szCs w:val="24"/>
          <w:lang w:val="pl-PL"/>
        </w:rPr>
        <w:t xml:space="preserve"> </w:t>
      </w:r>
      <w:r w:rsidR="00116920" w:rsidRPr="004D5E36">
        <w:rPr>
          <w:rFonts w:ascii="Calibri" w:hAnsi="Calibri" w:cs="Calibri"/>
          <w:sz w:val="24"/>
          <w:szCs w:val="24"/>
        </w:rPr>
        <w:t>Spójne i zintegrowane przedsięwzięcia infrastrukturalne</w:t>
      </w:r>
      <w:r w:rsidR="00641FA9" w:rsidRPr="00B75450">
        <w:rPr>
          <w:rFonts w:ascii="Calibri" w:hAnsi="Calibri" w:cs="Calibri"/>
          <w:sz w:val="24"/>
          <w:szCs w:val="24"/>
        </w:rPr>
        <w:t>, kompleksowo dostosowujące miasta do ekstremalnych stanów pogodowych oraz łagodzące efekt miejskich wysp ciepła przez rozwój zielono-niebieskiej infrastruktury</w:t>
      </w:r>
    </w:p>
    <w:p w14:paraId="63653853" w14:textId="77777777" w:rsidR="00B73AE9" w:rsidRPr="00EE0BC5" w:rsidRDefault="000E0D1E" w:rsidP="00B75450">
      <w:pPr>
        <w:spacing w:after="120" w:line="360" w:lineRule="auto"/>
        <w:rPr>
          <w:rFonts w:ascii="Calibri" w:hAnsi="Calibri" w:cs="Calibri"/>
        </w:rPr>
      </w:pPr>
      <w:r w:rsidRPr="00EE0BC5">
        <w:rPr>
          <w:rFonts w:ascii="Calibri" w:hAnsi="Calibri" w:cs="Calibri"/>
          <w:b/>
        </w:rPr>
        <w:t>Tryb naboru</w:t>
      </w:r>
      <w:r w:rsidR="00D707C5" w:rsidRPr="00EE0BC5">
        <w:rPr>
          <w:rFonts w:ascii="Calibri" w:hAnsi="Calibri" w:cs="Calibri"/>
          <w:b/>
        </w:rPr>
        <w:t>:</w:t>
      </w:r>
      <w:r w:rsidRPr="00EE0BC5">
        <w:rPr>
          <w:rFonts w:ascii="Calibri" w:hAnsi="Calibri" w:cs="Calibri"/>
        </w:rPr>
        <w:t xml:space="preserve"> </w:t>
      </w:r>
      <w:r w:rsidR="00DC45C6" w:rsidRPr="00EE0BC5">
        <w:rPr>
          <w:rFonts w:ascii="Calibri" w:hAnsi="Calibri" w:cs="Calibri"/>
          <w:b/>
        </w:rPr>
        <w:t>konkurs nr</w:t>
      </w:r>
      <w:r w:rsidR="00996685" w:rsidRPr="00EE0BC5">
        <w:rPr>
          <w:rFonts w:ascii="Calibri" w:hAnsi="Calibri" w:cs="Calibri"/>
          <w:b/>
        </w:rPr>
        <w:t>:</w:t>
      </w:r>
      <w:r w:rsidR="00001E2B" w:rsidRPr="00EE0BC5">
        <w:rPr>
          <w:rFonts w:ascii="Calibri" w:hAnsi="Calibri" w:cs="Calibri"/>
          <w:b/>
        </w:rPr>
        <w:t xml:space="preserve"> </w:t>
      </w:r>
      <w:r w:rsidR="002A7D40" w:rsidRPr="00EE0BC5">
        <w:rPr>
          <w:rFonts w:ascii="Calibri" w:hAnsi="Calibri" w:cs="Calibri"/>
        </w:rPr>
        <w:t>FEPW.02.02-IW.01-00</w:t>
      </w:r>
      <w:r w:rsidR="00116920" w:rsidRPr="00EE0BC5">
        <w:rPr>
          <w:rFonts w:ascii="Calibri" w:hAnsi="Calibri" w:cs="Calibri"/>
        </w:rPr>
        <w:t>2</w:t>
      </w:r>
      <w:r w:rsidR="002A7D40" w:rsidRPr="00EE0BC5">
        <w:rPr>
          <w:rFonts w:ascii="Calibri" w:hAnsi="Calibri" w:cs="Calibri"/>
        </w:rPr>
        <w:t>/23</w:t>
      </w:r>
    </w:p>
    <w:p w14:paraId="3D2EB4B9" w14:textId="77777777" w:rsidR="005E412B" w:rsidRPr="00EE0BC5" w:rsidRDefault="005E412B" w:rsidP="00B75450">
      <w:pPr>
        <w:spacing w:after="120" w:line="360" w:lineRule="auto"/>
        <w:rPr>
          <w:rFonts w:ascii="Calibri" w:hAnsi="Calibri" w:cs="Calibri"/>
        </w:rPr>
      </w:pPr>
      <w:r w:rsidRPr="00EE0BC5">
        <w:rPr>
          <w:rFonts w:ascii="Calibri" w:hAnsi="Calibri" w:cs="Calibri"/>
          <w:b/>
        </w:rPr>
        <w:t>Tytuł projektu:</w:t>
      </w:r>
      <w:r w:rsidR="00CD75D4" w:rsidRPr="00EE0BC5">
        <w:rPr>
          <w:rFonts w:ascii="Calibri" w:hAnsi="Calibri" w:cs="Calibri"/>
          <w:b/>
        </w:rPr>
        <w:tab/>
      </w:r>
      <w:r w:rsidRPr="00EE0BC5">
        <w:rPr>
          <w:rFonts w:ascii="Calibri" w:hAnsi="Calibri" w:cs="Calibri"/>
        </w:rPr>
        <w:t>………</w:t>
      </w:r>
      <w:r w:rsidR="00CD75D4" w:rsidRPr="00EE0BC5">
        <w:rPr>
          <w:rFonts w:ascii="Calibri" w:hAnsi="Calibri" w:cs="Calibri"/>
        </w:rPr>
        <w:t>….</w:t>
      </w:r>
      <w:r w:rsidRPr="00EE0BC5">
        <w:rPr>
          <w:rFonts w:ascii="Calibri" w:hAnsi="Calibri" w:cs="Calibri"/>
        </w:rPr>
        <w:t>…………………………………………………</w:t>
      </w:r>
      <w:r w:rsidR="00E858EA" w:rsidRPr="00EE0BC5">
        <w:rPr>
          <w:rFonts w:ascii="Calibri" w:hAnsi="Calibri" w:cs="Calibri"/>
        </w:rPr>
        <w:t>………………….</w:t>
      </w:r>
    </w:p>
    <w:p w14:paraId="43D7FE9D" w14:textId="77777777" w:rsidR="005E412B" w:rsidRPr="00EE0BC5" w:rsidRDefault="00CD75D4" w:rsidP="00B75450">
      <w:pPr>
        <w:spacing w:after="120" w:line="360" w:lineRule="auto"/>
        <w:rPr>
          <w:rFonts w:ascii="Calibri" w:hAnsi="Calibri" w:cs="Calibri"/>
        </w:rPr>
      </w:pPr>
      <w:r w:rsidRPr="00EE0BC5">
        <w:rPr>
          <w:rFonts w:ascii="Calibri" w:hAnsi="Calibri" w:cs="Calibri"/>
          <w:b/>
        </w:rPr>
        <w:t>Numer projektu:</w:t>
      </w:r>
      <w:r w:rsidRPr="00EE0BC5">
        <w:rPr>
          <w:rFonts w:ascii="Calibri" w:hAnsi="Calibri" w:cs="Calibri"/>
          <w:b/>
        </w:rPr>
        <w:tab/>
      </w:r>
      <w:r w:rsidR="005E412B" w:rsidRPr="00EE0BC5">
        <w:rPr>
          <w:rFonts w:ascii="Calibri" w:hAnsi="Calibri" w:cs="Calibri"/>
        </w:rPr>
        <w:t>………………………………………………………</w:t>
      </w:r>
      <w:r w:rsidR="00243D09" w:rsidRPr="00EE0BC5">
        <w:rPr>
          <w:rFonts w:ascii="Calibri" w:hAnsi="Calibri" w:cs="Calibri"/>
        </w:rPr>
        <w:t>…</w:t>
      </w:r>
      <w:r w:rsidR="00E858EA" w:rsidRPr="00EE0BC5">
        <w:rPr>
          <w:rFonts w:ascii="Calibri" w:hAnsi="Calibri" w:cs="Calibri"/>
        </w:rPr>
        <w:t>……………………..</w:t>
      </w:r>
    </w:p>
    <w:p w14:paraId="504FABF8" w14:textId="77777777" w:rsidR="005F22E6" w:rsidRPr="00EE0BC5" w:rsidRDefault="005F22E6" w:rsidP="00B75450">
      <w:pPr>
        <w:spacing w:after="120" w:line="360" w:lineRule="auto"/>
        <w:rPr>
          <w:rFonts w:ascii="Calibri" w:hAnsi="Calibri" w:cs="Calibri"/>
        </w:rPr>
      </w:pPr>
      <w:r w:rsidRPr="00EE0BC5">
        <w:rPr>
          <w:rFonts w:ascii="Calibri" w:hAnsi="Calibri" w:cs="Calibri"/>
          <w:b/>
        </w:rPr>
        <w:t>Beneficjent projektu:</w:t>
      </w:r>
      <w:r w:rsidR="000E0D1E" w:rsidRPr="00EE0BC5">
        <w:rPr>
          <w:rFonts w:ascii="Calibri" w:hAnsi="Calibri" w:cs="Calibri"/>
          <w:b/>
        </w:rPr>
        <w:tab/>
      </w:r>
      <w:r w:rsidRPr="00EE0BC5">
        <w:rPr>
          <w:rFonts w:ascii="Calibri" w:hAnsi="Calibri" w:cs="Calibri"/>
        </w:rPr>
        <w:t>………………</w:t>
      </w:r>
      <w:r w:rsidR="00977290" w:rsidRPr="00EE0BC5">
        <w:rPr>
          <w:rFonts w:ascii="Calibri" w:hAnsi="Calibri" w:cs="Calibri"/>
        </w:rPr>
        <w:t>.</w:t>
      </w:r>
      <w:r w:rsidRPr="00EE0BC5">
        <w:rPr>
          <w:rFonts w:ascii="Calibri" w:hAnsi="Calibri" w:cs="Calibri"/>
        </w:rPr>
        <w:t>…………………….....................</w:t>
      </w:r>
      <w:r w:rsidR="00E858EA" w:rsidRPr="00EE0BC5">
        <w:rPr>
          <w:rFonts w:ascii="Calibri" w:hAnsi="Calibri" w:cs="Calibri"/>
        </w:rPr>
        <w:t>..........................</w:t>
      </w:r>
    </w:p>
    <w:p w14:paraId="1B852841" w14:textId="77777777" w:rsidR="005F22E6" w:rsidRPr="00EE0BC5" w:rsidRDefault="005F22E6" w:rsidP="00B75450">
      <w:pPr>
        <w:spacing w:after="120" w:line="360" w:lineRule="auto"/>
        <w:rPr>
          <w:rFonts w:ascii="Calibri" w:hAnsi="Calibri" w:cs="Calibri"/>
        </w:rPr>
      </w:pPr>
      <w:r w:rsidRPr="00EE0BC5">
        <w:rPr>
          <w:rFonts w:ascii="Calibri" w:hAnsi="Calibri" w:cs="Calibri"/>
          <w:b/>
        </w:rPr>
        <w:t>Wnioskowana kwota:</w:t>
      </w:r>
      <w:r w:rsidR="00977290" w:rsidRPr="00EE0BC5">
        <w:rPr>
          <w:rFonts w:ascii="Calibri" w:hAnsi="Calibri" w:cs="Calibri"/>
          <w:b/>
        </w:rPr>
        <w:tab/>
      </w:r>
      <w:r w:rsidRPr="00EE0BC5">
        <w:rPr>
          <w:rFonts w:ascii="Calibri" w:hAnsi="Calibri" w:cs="Calibri"/>
        </w:rPr>
        <w:t>…………</w:t>
      </w:r>
      <w:r w:rsidR="00977290" w:rsidRPr="00EE0BC5">
        <w:rPr>
          <w:rFonts w:ascii="Calibri" w:hAnsi="Calibri" w:cs="Calibri"/>
        </w:rPr>
        <w:t>……</w:t>
      </w:r>
      <w:r w:rsidRPr="00EE0BC5">
        <w:rPr>
          <w:rFonts w:ascii="Calibri" w:hAnsi="Calibri" w:cs="Calibri"/>
        </w:rPr>
        <w:t>………………………………</w:t>
      </w:r>
      <w:r w:rsidR="00E858EA" w:rsidRPr="00EE0BC5">
        <w:rPr>
          <w:rFonts w:ascii="Calibri" w:hAnsi="Calibri" w:cs="Calibri"/>
        </w:rPr>
        <w:t>……………………….</w:t>
      </w:r>
    </w:p>
    <w:p w14:paraId="5E661350" w14:textId="77777777" w:rsidR="000E0D1E" w:rsidRPr="00B75450" w:rsidRDefault="006302D3" w:rsidP="00B75450">
      <w:pPr>
        <w:spacing w:after="120" w:line="360" w:lineRule="auto"/>
        <w:rPr>
          <w:rFonts w:ascii="Calibri" w:hAnsi="Calibri" w:cs="Calibri"/>
          <w:b/>
          <w:bCs/>
          <w:kern w:val="32"/>
          <w:u w:val="single"/>
        </w:rPr>
      </w:pPr>
      <w:r w:rsidRPr="00EE0BC5">
        <w:rPr>
          <w:rFonts w:ascii="Calibri" w:hAnsi="Calibri" w:cs="Calibri"/>
          <w:b/>
          <w:bCs/>
          <w:kern w:val="32"/>
          <w:u w:val="single"/>
        </w:rPr>
        <w:t>Data wpłynięcia wniosku</w:t>
      </w:r>
      <w:r w:rsidRPr="00B75450">
        <w:rPr>
          <w:rStyle w:val="Odwoanieprzypisudolnego"/>
          <w:rFonts w:ascii="Calibri" w:hAnsi="Calibri" w:cs="Calibri"/>
          <w:b/>
          <w:bCs/>
          <w:kern w:val="32"/>
          <w:u w:val="single"/>
        </w:rPr>
        <w:footnoteReference w:id="1"/>
      </w:r>
      <w:r w:rsidRPr="00B75450">
        <w:rPr>
          <w:rFonts w:ascii="Calibri" w:hAnsi="Calibri" w:cs="Calibri"/>
          <w:b/>
          <w:bCs/>
          <w:kern w:val="32"/>
          <w:u w:val="single"/>
        </w:rPr>
        <w:t>:</w:t>
      </w:r>
    </w:p>
    <w:p w14:paraId="0CFFCBC4" w14:textId="77777777" w:rsidR="00856EB2" w:rsidRPr="00B75450" w:rsidRDefault="00856EB2" w:rsidP="00B75450">
      <w:pPr>
        <w:numPr>
          <w:ilvl w:val="0"/>
          <w:numId w:val="12"/>
        </w:numPr>
        <w:spacing w:after="120" w:line="360" w:lineRule="auto"/>
        <w:rPr>
          <w:rFonts w:ascii="Calibri" w:hAnsi="Calibri" w:cs="Calibri"/>
          <w:bCs/>
        </w:rPr>
      </w:pPr>
      <w:r w:rsidRPr="00B75450">
        <w:rPr>
          <w:rFonts w:ascii="Calibri" w:hAnsi="Calibri" w:cs="Calibri"/>
          <w:b/>
          <w:bCs/>
          <w:kern w:val="32"/>
        </w:rPr>
        <w:t>pierwszej wersji</w:t>
      </w:r>
      <w:r w:rsidRPr="00B75450">
        <w:rPr>
          <w:rFonts w:ascii="Calibri" w:hAnsi="Calibri" w:cs="Calibri"/>
          <w:b/>
          <w:bCs/>
        </w:rPr>
        <w:t>:</w:t>
      </w:r>
      <w:r w:rsidR="00977290" w:rsidRPr="00B75450">
        <w:rPr>
          <w:rFonts w:ascii="Calibri" w:hAnsi="Calibri" w:cs="Calibri"/>
          <w:b/>
          <w:bCs/>
        </w:rPr>
        <w:tab/>
      </w:r>
      <w:r w:rsidR="00E858EA" w:rsidRPr="00B75450">
        <w:rPr>
          <w:rFonts w:ascii="Calibri" w:hAnsi="Calibri" w:cs="Calibri"/>
          <w:bCs/>
        </w:rPr>
        <w:t>…………………………………………….......</w:t>
      </w:r>
    </w:p>
    <w:p w14:paraId="4C38E0AA" w14:textId="77777777" w:rsidR="000A3010" w:rsidRPr="00B75450" w:rsidRDefault="00856EB2" w:rsidP="00B75450">
      <w:pPr>
        <w:numPr>
          <w:ilvl w:val="0"/>
          <w:numId w:val="12"/>
        </w:numPr>
        <w:spacing w:after="120" w:line="360" w:lineRule="auto"/>
        <w:rPr>
          <w:rFonts w:ascii="Calibri" w:hAnsi="Calibri" w:cs="Calibri"/>
          <w:bCs/>
        </w:rPr>
      </w:pPr>
      <w:r w:rsidRPr="00B75450">
        <w:rPr>
          <w:rFonts w:ascii="Calibri" w:hAnsi="Calibri" w:cs="Calibri"/>
          <w:b/>
          <w:bCs/>
          <w:kern w:val="32"/>
        </w:rPr>
        <w:t>po uzupełnieniu</w:t>
      </w:r>
      <w:r w:rsidR="000A3010" w:rsidRPr="00B75450">
        <w:rPr>
          <w:rFonts w:ascii="Calibri" w:hAnsi="Calibri" w:cs="Calibri"/>
          <w:b/>
          <w:bCs/>
          <w:kern w:val="32"/>
        </w:rPr>
        <w:t>:</w:t>
      </w:r>
      <w:r w:rsidR="00977290" w:rsidRPr="00B75450">
        <w:rPr>
          <w:rFonts w:ascii="Calibri" w:hAnsi="Calibri" w:cs="Calibri"/>
          <w:b/>
          <w:bCs/>
          <w:kern w:val="32"/>
        </w:rPr>
        <w:tab/>
      </w:r>
      <w:r w:rsidR="000A3010" w:rsidRPr="00B75450">
        <w:rPr>
          <w:rFonts w:ascii="Calibri" w:hAnsi="Calibri" w:cs="Calibri"/>
          <w:bCs/>
        </w:rPr>
        <w:t>………………</w:t>
      </w:r>
      <w:r w:rsidRPr="00B75450">
        <w:rPr>
          <w:rFonts w:ascii="Calibri" w:hAnsi="Calibri" w:cs="Calibri"/>
          <w:bCs/>
        </w:rPr>
        <w:t>………………………</w:t>
      </w:r>
      <w:r w:rsidR="000A3010" w:rsidRPr="00B75450">
        <w:rPr>
          <w:rFonts w:ascii="Calibri" w:hAnsi="Calibri" w:cs="Calibri"/>
          <w:bCs/>
        </w:rPr>
        <w:t>…………</w:t>
      </w:r>
    </w:p>
    <w:p w14:paraId="3D0FB805" w14:textId="77777777" w:rsidR="00471CE7" w:rsidRPr="00B75450" w:rsidRDefault="00471CE7" w:rsidP="00B75450">
      <w:pPr>
        <w:spacing w:after="120" w:line="360" w:lineRule="auto"/>
        <w:rPr>
          <w:rFonts w:ascii="Calibri" w:hAnsi="Calibri" w:cs="Calibri"/>
          <w:b/>
        </w:rPr>
      </w:pPr>
    </w:p>
    <w:p w14:paraId="1F135EA0" w14:textId="77777777" w:rsidR="00E83768" w:rsidRPr="00B75450" w:rsidRDefault="00E83768" w:rsidP="00B75450">
      <w:pPr>
        <w:pStyle w:val="Nagwek1"/>
        <w:spacing w:line="360" w:lineRule="auto"/>
        <w:rPr>
          <w:rFonts w:ascii="Calibri" w:hAnsi="Calibri" w:cs="Calibri"/>
          <w:sz w:val="24"/>
          <w:szCs w:val="24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0"/>
        <w:gridCol w:w="1276"/>
        <w:gridCol w:w="2126"/>
      </w:tblGrid>
      <w:tr w:rsidR="00B73AE9" w:rsidRPr="00B75450" w14:paraId="7C8D2B4C" w14:textId="77777777" w:rsidTr="00FC1B32">
        <w:trPr>
          <w:trHeight w:val="485"/>
        </w:trPr>
        <w:tc>
          <w:tcPr>
            <w:tcW w:w="568" w:type="dxa"/>
            <w:shd w:val="clear" w:color="auto" w:fill="auto"/>
            <w:vAlign w:val="center"/>
          </w:tcPr>
          <w:p w14:paraId="4521EC8D" w14:textId="77777777" w:rsidR="00B73AE9" w:rsidRPr="00B75450" w:rsidRDefault="00E858EA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17CC18D" w14:textId="77777777" w:rsidR="00B73AE9" w:rsidRPr="00B75450" w:rsidRDefault="00B73AE9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Kryterium</w:t>
            </w:r>
            <w:r w:rsidR="00054C71" w:rsidRPr="00B75450">
              <w:rPr>
                <w:rFonts w:ascii="Calibri" w:hAnsi="Calibri" w:cs="Calibri"/>
                <w:b/>
              </w:rPr>
              <w:t xml:space="preserve"> i pytania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1A2060" w14:textId="77777777" w:rsidR="00B73AE9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ocena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590122" w14:textId="77777777" w:rsidR="00B73AE9" w:rsidRPr="00B75450" w:rsidRDefault="00B73AE9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Uzasadnienie</w:t>
            </w:r>
          </w:p>
        </w:tc>
      </w:tr>
      <w:tr w:rsidR="00B132A3" w:rsidRPr="00B75450" w14:paraId="1069DE4E" w14:textId="77777777" w:rsidTr="00471CE7">
        <w:trPr>
          <w:trHeight w:val="544"/>
        </w:trPr>
        <w:tc>
          <w:tcPr>
            <w:tcW w:w="568" w:type="dxa"/>
            <w:vAlign w:val="center"/>
          </w:tcPr>
          <w:p w14:paraId="4EC2FA6B" w14:textId="77777777" w:rsidR="00B132A3" w:rsidRPr="00B75450" w:rsidDel="00B73AE9" w:rsidRDefault="00CD75D4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9072" w:type="dxa"/>
            <w:gridSpan w:val="3"/>
            <w:vAlign w:val="center"/>
          </w:tcPr>
          <w:p w14:paraId="290DC5CC" w14:textId="77777777" w:rsidR="00B132A3" w:rsidRPr="00B75450" w:rsidRDefault="00116920" w:rsidP="00B75450">
            <w:pPr>
              <w:spacing w:line="360" w:lineRule="auto"/>
              <w:rPr>
                <w:rFonts w:ascii="Calibri" w:hAnsi="Calibri" w:cs="Calibri"/>
              </w:rPr>
            </w:pPr>
            <w:r w:rsidRPr="00B75450">
              <w:rPr>
                <w:rFonts w:ascii="Calibri" w:hAnsi="Calibri" w:cs="Calibri"/>
                <w:b/>
              </w:rPr>
              <w:t>Kwalifikowalność wnioskodawcy</w:t>
            </w:r>
          </w:p>
        </w:tc>
      </w:tr>
      <w:tr w:rsidR="00610638" w:rsidRPr="00B75450" w14:paraId="7E16575C" w14:textId="77777777" w:rsidTr="00FC1B32">
        <w:trPr>
          <w:trHeight w:val="544"/>
        </w:trPr>
        <w:tc>
          <w:tcPr>
            <w:tcW w:w="568" w:type="dxa"/>
            <w:vAlign w:val="center"/>
          </w:tcPr>
          <w:p w14:paraId="48821CD8" w14:textId="77777777" w:rsidR="00610638" w:rsidRPr="00B75450" w:rsidDel="00B73AE9" w:rsidRDefault="00610638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670" w:type="dxa"/>
            <w:vAlign w:val="center"/>
          </w:tcPr>
          <w:p w14:paraId="42996163" w14:textId="77777777" w:rsidR="00116920" w:rsidRPr="00B75450" w:rsidRDefault="00116920" w:rsidP="00B75450">
            <w:pPr>
              <w:spacing w:line="360" w:lineRule="auto"/>
              <w:rPr>
                <w:rFonts w:ascii="Calibri" w:hAnsi="Calibri" w:cs="Calibri"/>
              </w:rPr>
            </w:pPr>
            <w:r w:rsidRPr="00B75450">
              <w:rPr>
                <w:rFonts w:ascii="Calibri" w:hAnsi="Calibri" w:cs="Calibri"/>
              </w:rPr>
              <w:t xml:space="preserve">Czy wnioskodawca jest zgodny z typem beneficjenta określonym dla działania 2.2 w Szczegółowym opisie </w:t>
            </w:r>
            <w:r w:rsidRPr="00B75450">
              <w:rPr>
                <w:rFonts w:ascii="Calibri" w:hAnsi="Calibri" w:cs="Calibri"/>
              </w:rPr>
              <w:lastRenderedPageBreak/>
              <w:t>priorytetów FEPW 2021-2027 (SZOP), tj. czy wnioskodawca posiada status:</w:t>
            </w:r>
          </w:p>
          <w:p w14:paraId="1139E16B" w14:textId="77777777" w:rsidR="00116920" w:rsidRPr="00B75450" w:rsidRDefault="00116920" w:rsidP="00B75450">
            <w:pPr>
              <w:numPr>
                <w:ilvl w:val="0"/>
                <w:numId w:val="49"/>
              </w:numPr>
              <w:spacing w:line="360" w:lineRule="auto"/>
              <w:rPr>
                <w:rFonts w:ascii="Calibri" w:hAnsi="Calibri" w:cs="Calibri"/>
              </w:rPr>
            </w:pPr>
            <w:r w:rsidRPr="00B75450">
              <w:rPr>
                <w:rFonts w:ascii="Calibri" w:hAnsi="Calibri" w:cs="Calibri"/>
              </w:rPr>
              <w:t>miasta średniego tracącego funkcje społeczno-gospodarcze albo</w:t>
            </w:r>
          </w:p>
          <w:p w14:paraId="7489802A" w14:textId="77777777" w:rsidR="00116920" w:rsidRPr="00B75450" w:rsidRDefault="00116920" w:rsidP="00B75450">
            <w:pPr>
              <w:numPr>
                <w:ilvl w:val="0"/>
                <w:numId w:val="49"/>
              </w:numPr>
              <w:spacing w:line="360" w:lineRule="auto"/>
              <w:rPr>
                <w:rFonts w:ascii="Calibri" w:hAnsi="Calibri" w:cs="Calibri"/>
              </w:rPr>
            </w:pPr>
            <w:r w:rsidRPr="00B75450">
              <w:rPr>
                <w:rFonts w:ascii="Calibri" w:hAnsi="Calibri" w:cs="Calibri"/>
              </w:rPr>
              <w:t xml:space="preserve">miasta </w:t>
            </w:r>
            <w:proofErr w:type="spellStart"/>
            <w:r w:rsidRPr="00B75450">
              <w:rPr>
                <w:rFonts w:ascii="Calibri" w:hAnsi="Calibri" w:cs="Calibri"/>
              </w:rPr>
              <w:t>subregionalnego</w:t>
            </w:r>
            <w:proofErr w:type="spellEnd"/>
            <w:r w:rsidRPr="00B75450">
              <w:rPr>
                <w:rFonts w:ascii="Calibri" w:hAnsi="Calibri" w:cs="Calibri"/>
              </w:rPr>
              <w:t xml:space="preserve"> z podregionów z najwyższą kumulacją gmin zmarginalizowanych </w:t>
            </w:r>
          </w:p>
          <w:p w14:paraId="5A06B13C" w14:textId="77777777" w:rsidR="00116920" w:rsidRPr="00B75450" w:rsidRDefault="00116920" w:rsidP="00B75450">
            <w:pPr>
              <w:spacing w:line="360" w:lineRule="auto"/>
              <w:rPr>
                <w:rFonts w:ascii="Calibri" w:hAnsi="Calibri" w:cs="Calibri"/>
              </w:rPr>
            </w:pPr>
            <w:r w:rsidRPr="00B75450">
              <w:rPr>
                <w:rFonts w:ascii="Calibri" w:hAnsi="Calibri" w:cs="Calibri"/>
              </w:rPr>
              <w:t>o liczbie mieszkańców z przedziału 20 – 100 tys., zlokalizowanego na obszarze Polski Wschodniej - zarówno w przypadku pkt 1) jak i pkt 2);</w:t>
            </w:r>
          </w:p>
          <w:p w14:paraId="4DCA2CE1" w14:textId="77777777" w:rsidR="00116920" w:rsidRPr="00B75450" w:rsidRDefault="00116920" w:rsidP="00B75450">
            <w:pPr>
              <w:spacing w:line="360" w:lineRule="auto"/>
              <w:rPr>
                <w:rFonts w:ascii="Calibri" w:hAnsi="Calibri" w:cs="Calibri"/>
              </w:rPr>
            </w:pPr>
            <w:r w:rsidRPr="00B75450">
              <w:rPr>
                <w:rFonts w:ascii="Calibri" w:hAnsi="Calibri" w:cs="Calibri"/>
              </w:rPr>
              <w:t xml:space="preserve">bądź </w:t>
            </w:r>
          </w:p>
          <w:p w14:paraId="602884A9" w14:textId="77777777" w:rsidR="00E348F7" w:rsidRPr="00B75450" w:rsidRDefault="00641FA9" w:rsidP="00B75450">
            <w:pPr>
              <w:numPr>
                <w:ilvl w:val="0"/>
                <w:numId w:val="49"/>
              </w:numPr>
              <w:spacing w:line="360" w:lineRule="auto"/>
              <w:rPr>
                <w:rFonts w:ascii="Calibri" w:hAnsi="Calibri" w:cs="Calibri"/>
              </w:rPr>
            </w:pPr>
            <w:r w:rsidRPr="00641FA9">
              <w:rPr>
                <w:rFonts w:ascii="Calibri" w:hAnsi="Calibri" w:cs="Calibri"/>
              </w:rPr>
              <w:t>gminy, na terenie któr</w:t>
            </w:r>
            <w:r>
              <w:rPr>
                <w:rFonts w:ascii="Calibri" w:hAnsi="Calibri" w:cs="Calibri"/>
              </w:rPr>
              <w:t>ej</w:t>
            </w:r>
            <w:r w:rsidRPr="00641FA9">
              <w:rPr>
                <w:rFonts w:ascii="Calibri" w:hAnsi="Calibri" w:cs="Calibri"/>
              </w:rPr>
              <w:t xml:space="preserve"> położon</w:t>
            </w:r>
            <w:r>
              <w:rPr>
                <w:rFonts w:ascii="Calibri" w:hAnsi="Calibri" w:cs="Calibri"/>
              </w:rPr>
              <w:t>a</w:t>
            </w:r>
            <w:r w:rsidRPr="00641FA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jest</w:t>
            </w:r>
            <w:r w:rsidRPr="00641FA9">
              <w:rPr>
                <w:rFonts w:ascii="Calibri" w:hAnsi="Calibri" w:cs="Calibri"/>
              </w:rPr>
              <w:t xml:space="preserve"> </w:t>
            </w:r>
            <w:r w:rsidR="00116920" w:rsidRPr="00B75450">
              <w:rPr>
                <w:rFonts w:ascii="Calibri" w:hAnsi="Calibri" w:cs="Calibri"/>
              </w:rPr>
              <w:t>miejscowoś</w:t>
            </w:r>
            <w:r w:rsidRPr="004D5E36">
              <w:rPr>
                <w:rFonts w:ascii="Calibri" w:hAnsi="Calibri" w:cs="Calibri"/>
              </w:rPr>
              <w:t>ć</w:t>
            </w:r>
            <w:r w:rsidR="00116920" w:rsidRPr="00B75450">
              <w:rPr>
                <w:rFonts w:ascii="Calibri" w:hAnsi="Calibri" w:cs="Calibri"/>
              </w:rPr>
              <w:t xml:space="preserve"> o statusie uzdrowiska bądź obszaru ochrony uzdrowiskowej, zlokalizowanej na obszarze Polski Wschodniej.</w:t>
            </w:r>
          </w:p>
        </w:tc>
        <w:tc>
          <w:tcPr>
            <w:tcW w:w="1276" w:type="dxa"/>
            <w:vAlign w:val="center"/>
          </w:tcPr>
          <w:p w14:paraId="0D7627D5" w14:textId="77777777" w:rsidR="00610638" w:rsidRPr="00B75450" w:rsidRDefault="006553DA" w:rsidP="00B75450">
            <w:pPr>
              <w:spacing w:line="360" w:lineRule="auto"/>
              <w:rPr>
                <w:rFonts w:ascii="Calibri" w:hAnsi="Calibri" w:cs="Calibri"/>
              </w:rPr>
            </w:pPr>
            <w:r w:rsidRPr="00B75450">
              <w:rPr>
                <w:rFonts w:ascii="Calibri" w:hAnsi="Calibri" w:cs="Calibri"/>
              </w:rPr>
              <w:lastRenderedPageBreak/>
              <w:t>0 albo 1</w:t>
            </w:r>
          </w:p>
        </w:tc>
        <w:tc>
          <w:tcPr>
            <w:tcW w:w="2126" w:type="dxa"/>
            <w:vAlign w:val="center"/>
          </w:tcPr>
          <w:p w14:paraId="08E2C117" w14:textId="77777777" w:rsidR="00610638" w:rsidRPr="00B75450" w:rsidRDefault="00610638" w:rsidP="00B75450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6D3A6A" w:rsidRPr="00B75450" w14:paraId="7B6846C4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3A22539E" w14:textId="77777777" w:rsidR="00116920" w:rsidRPr="00B75450" w:rsidDel="00B73AE9" w:rsidRDefault="00116920" w:rsidP="003514C3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51EE9D27" w14:textId="77777777" w:rsidR="003514C3" w:rsidRPr="00B75450" w:rsidRDefault="003514C3" w:rsidP="008C0A20">
            <w:pPr>
              <w:spacing w:line="360" w:lineRule="auto"/>
              <w:jc w:val="both"/>
              <w:rPr>
                <w:rFonts w:ascii="Calibri" w:hAnsi="Calibri" w:cs="Calibri"/>
                <w:i/>
                <w:iCs/>
              </w:rPr>
            </w:pPr>
            <w:r w:rsidRPr="008C0A20">
              <w:rPr>
                <w:rFonts w:ascii="Calibri" w:hAnsi="Calibri" w:cs="Calibri"/>
                <w:i/>
                <w:iCs/>
              </w:rPr>
              <w:t xml:space="preserve">Makroregion Polski Wschodniej to obszar regionów NUTS-2: lubelskiego, podkarpackiego, podlaskiego, świętokrzyskiego, warmińsko-mazurskiego oraz mazowieckiego regionalnego(tj. powiaty: ciechanowski, mławski, płoński, pułtuski, żuromiński, makowski, ostrołęcki, ostrowski, przasnyski, wyszkowski, m. Ostrołęka, białobrzeski, kozienicki, lipski, przysuski, radomski, szydłowiecki, zwoleński, m. Radom , gostyniński, płocki, sierpecki, m. Płock, garwoliński, siedlecki, łosicki, sokołowski, węgrowski, m. Siedlce, grójecki, sochaczewski, żyrardowski). </w:t>
            </w:r>
            <w:hyperlink w:history="1"/>
          </w:p>
          <w:p w14:paraId="4A0FC951" w14:textId="77777777" w:rsidR="00116920" w:rsidRPr="00B75450" w:rsidRDefault="00116920" w:rsidP="003514C3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B75450">
              <w:rPr>
                <w:rFonts w:ascii="Calibri" w:hAnsi="Calibri" w:cs="Calibri"/>
                <w:i/>
                <w:iCs/>
              </w:rPr>
              <w:t>Weryfikacja według stanu na dzień złożenia wniosku o dofinansowani</w:t>
            </w:r>
            <w:r w:rsidRPr="003514C3">
              <w:rPr>
                <w:rFonts w:ascii="Calibri" w:hAnsi="Calibri" w:cs="Calibri"/>
                <w:i/>
                <w:iCs/>
              </w:rPr>
              <w:t>e.</w:t>
            </w:r>
          </w:p>
          <w:p w14:paraId="5AAB14B2" w14:textId="77777777" w:rsidR="00506B88" w:rsidRPr="00B75450" w:rsidRDefault="00506B88" w:rsidP="003514C3">
            <w:pPr>
              <w:jc w:val="both"/>
              <w:rPr>
                <w:rFonts w:ascii="Calibri" w:hAnsi="Calibri" w:cs="Calibri"/>
                <w:i/>
                <w:iCs/>
              </w:rPr>
            </w:pPr>
          </w:p>
          <w:p w14:paraId="7045DC8F" w14:textId="77777777" w:rsidR="00116920" w:rsidRPr="00B75450" w:rsidRDefault="00116920" w:rsidP="003514C3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B75450">
              <w:rPr>
                <w:rFonts w:ascii="Calibri" w:hAnsi="Calibri" w:cs="Calibri"/>
                <w:i/>
                <w:iCs/>
              </w:rPr>
              <w:t>Ocena na podstawie informacji zawartych we wniosku o dofinansowanie.</w:t>
            </w:r>
          </w:p>
          <w:p w14:paraId="432B495E" w14:textId="77777777" w:rsidR="00506B88" w:rsidRPr="00B75450" w:rsidRDefault="00506B88" w:rsidP="003514C3">
            <w:pPr>
              <w:jc w:val="both"/>
              <w:rPr>
                <w:rFonts w:ascii="Calibri" w:hAnsi="Calibri" w:cs="Calibri"/>
                <w:i/>
                <w:iCs/>
              </w:rPr>
            </w:pPr>
          </w:p>
          <w:p w14:paraId="6EAA78E2" w14:textId="77777777" w:rsidR="00116920" w:rsidRPr="00B75450" w:rsidRDefault="00116920" w:rsidP="003514C3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B75450">
              <w:rPr>
                <w:rFonts w:ascii="Calibri" w:hAnsi="Calibri" w:cs="Calibri"/>
                <w:i/>
                <w:iCs/>
              </w:rPr>
              <w:t>Możliwe jest przyznanie 0 albo 1 pkt., przy czym:</w:t>
            </w:r>
          </w:p>
          <w:p w14:paraId="1CEC58DC" w14:textId="77777777" w:rsidR="00506B88" w:rsidRPr="00B75450" w:rsidRDefault="00506B88" w:rsidP="003514C3">
            <w:pPr>
              <w:jc w:val="both"/>
              <w:rPr>
                <w:rFonts w:ascii="Calibri" w:hAnsi="Calibri" w:cs="Calibri"/>
                <w:i/>
                <w:iCs/>
              </w:rPr>
            </w:pPr>
          </w:p>
          <w:p w14:paraId="3219B2FC" w14:textId="77777777" w:rsidR="00116920" w:rsidRPr="00B75450" w:rsidRDefault="00116920" w:rsidP="003514C3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B75450">
              <w:rPr>
                <w:rFonts w:ascii="Calibri" w:hAnsi="Calibri" w:cs="Calibri"/>
                <w:i/>
                <w:iCs/>
              </w:rPr>
              <w:t xml:space="preserve">0 pkt. – wnioskodawca nie posiada wymaganego statusu; </w:t>
            </w:r>
          </w:p>
          <w:p w14:paraId="1EF436D4" w14:textId="77777777" w:rsidR="00506B88" w:rsidRPr="00B75450" w:rsidRDefault="00506B88" w:rsidP="003514C3">
            <w:pPr>
              <w:jc w:val="both"/>
              <w:rPr>
                <w:rFonts w:ascii="Calibri" w:hAnsi="Calibri" w:cs="Calibri"/>
                <w:i/>
                <w:iCs/>
              </w:rPr>
            </w:pPr>
          </w:p>
          <w:p w14:paraId="19E82F38" w14:textId="77777777" w:rsidR="00116920" w:rsidRPr="00B75450" w:rsidRDefault="00116920" w:rsidP="003514C3">
            <w:pPr>
              <w:jc w:val="both"/>
              <w:rPr>
                <w:rFonts w:ascii="Calibri" w:hAnsi="Calibri" w:cs="Calibri"/>
                <w:i/>
                <w:iCs/>
              </w:rPr>
            </w:pPr>
            <w:r w:rsidRPr="00B75450">
              <w:rPr>
                <w:rFonts w:ascii="Calibri" w:hAnsi="Calibri" w:cs="Calibri"/>
                <w:i/>
                <w:iCs/>
              </w:rPr>
              <w:t>1 pkt – wnioskodawca posiada status w co najmniej 1 spośród 3 powyższych kategorii.</w:t>
            </w:r>
          </w:p>
        </w:tc>
      </w:tr>
      <w:tr w:rsidR="00B132A3" w:rsidRPr="00B75450" w14:paraId="11F3DD35" w14:textId="77777777" w:rsidTr="00471CE7">
        <w:trPr>
          <w:trHeight w:val="283"/>
        </w:trPr>
        <w:tc>
          <w:tcPr>
            <w:tcW w:w="568" w:type="dxa"/>
            <w:vAlign w:val="center"/>
          </w:tcPr>
          <w:p w14:paraId="6A6FBBB8" w14:textId="77777777" w:rsidR="00B132A3" w:rsidRPr="00B75450" w:rsidDel="00B73AE9" w:rsidRDefault="00977290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9072" w:type="dxa"/>
            <w:gridSpan w:val="3"/>
            <w:vAlign w:val="center"/>
          </w:tcPr>
          <w:p w14:paraId="5B817F0C" w14:textId="77777777" w:rsidR="00B132A3" w:rsidRPr="00B75450" w:rsidRDefault="002E1546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Realizacja projektu mieści się w ramach czasowych działania</w:t>
            </w:r>
          </w:p>
        </w:tc>
      </w:tr>
      <w:tr w:rsidR="00610638" w:rsidRPr="00B75450" w14:paraId="3A20753D" w14:textId="77777777" w:rsidTr="00471CE7">
        <w:trPr>
          <w:trHeight w:val="544"/>
        </w:trPr>
        <w:tc>
          <w:tcPr>
            <w:tcW w:w="568" w:type="dxa"/>
            <w:vAlign w:val="center"/>
          </w:tcPr>
          <w:p w14:paraId="5379F8AB" w14:textId="77777777" w:rsidR="00610638" w:rsidRPr="00B75450" w:rsidDel="00B73AE9" w:rsidRDefault="00610638" w:rsidP="00B75450">
            <w:pPr>
              <w:spacing w:line="360" w:lineRule="auto"/>
              <w:ind w:left="1080"/>
              <w:rPr>
                <w:rFonts w:ascii="Calibri" w:hAnsi="Calibri" w:cs="Calibri"/>
                <w:b/>
              </w:rPr>
            </w:pPr>
          </w:p>
        </w:tc>
        <w:tc>
          <w:tcPr>
            <w:tcW w:w="5670" w:type="dxa"/>
            <w:vAlign w:val="center"/>
          </w:tcPr>
          <w:p w14:paraId="09459DBA" w14:textId="77777777" w:rsidR="00610638" w:rsidRPr="00B75450" w:rsidRDefault="002E1546" w:rsidP="00B75450">
            <w:pPr>
              <w:spacing w:line="360" w:lineRule="auto"/>
              <w:rPr>
                <w:rFonts w:ascii="Calibri" w:hAnsi="Calibri" w:cs="Calibri"/>
              </w:rPr>
            </w:pPr>
            <w:r w:rsidRPr="00B75450">
              <w:rPr>
                <w:rFonts w:ascii="Calibri" w:hAnsi="Calibri" w:cs="Calibri"/>
                <w:bCs/>
              </w:rPr>
              <w:t>Ocenie podlega czy okres realizacji projektu nie wykracza poza końcową datę okresu kwalifikowalności wydatków FEPW 2021-2027, tj. 31 grudnia 2029 r</w:t>
            </w:r>
            <w:r w:rsidR="003514C3">
              <w:rPr>
                <w:rFonts w:ascii="Calibri" w:hAnsi="Calibri" w:cs="Calibri"/>
                <w:bCs/>
              </w:rPr>
              <w:t>.</w:t>
            </w:r>
            <w:r w:rsidR="006D3A6A" w:rsidRPr="00B75450">
              <w:rPr>
                <w:rFonts w:ascii="Calibri" w:hAnsi="Calibri" w:cs="Calibri"/>
                <w:bCs/>
              </w:rPr>
              <w:t>?</w:t>
            </w:r>
          </w:p>
        </w:tc>
        <w:tc>
          <w:tcPr>
            <w:tcW w:w="1276" w:type="dxa"/>
            <w:vAlign w:val="center"/>
          </w:tcPr>
          <w:p w14:paraId="4EC0A7BC" w14:textId="77777777" w:rsidR="00610638" w:rsidRPr="00B75450" w:rsidRDefault="00610638" w:rsidP="00B7545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126" w:type="dxa"/>
            <w:vAlign w:val="center"/>
          </w:tcPr>
          <w:p w14:paraId="4FEFB5DB" w14:textId="77777777" w:rsidR="00610638" w:rsidRPr="00B75450" w:rsidRDefault="00610638" w:rsidP="00B75450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6D3A6A" w:rsidRPr="00B75450" w14:paraId="7AB5A40A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0A3E8778" w14:textId="77777777" w:rsidR="00116920" w:rsidRPr="00B75450" w:rsidDel="00B73AE9" w:rsidRDefault="00116920" w:rsidP="00B75450">
            <w:pPr>
              <w:spacing w:line="360" w:lineRule="auto"/>
              <w:ind w:left="1080"/>
              <w:rPr>
                <w:rFonts w:ascii="Calibri" w:hAnsi="Calibri" w:cs="Calibri"/>
                <w:b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1BDFC610" w14:textId="77777777" w:rsidR="00116920" w:rsidRPr="00B75450" w:rsidRDefault="00116920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Ocena na podstawie informacji zawartych we wniosku o dofinansowanie.</w:t>
            </w:r>
          </w:p>
          <w:p w14:paraId="72BE0184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7E4D1D82" w14:textId="77777777" w:rsidR="00116920" w:rsidRPr="00B75450" w:rsidRDefault="00116920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Możliwe jest przyznanie 0 albo 1 pkt., przy czym:</w:t>
            </w:r>
          </w:p>
          <w:p w14:paraId="6F720E77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5A1F062" w14:textId="77777777" w:rsidR="00116920" w:rsidRPr="00B75450" w:rsidRDefault="00116920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0 pkt. – okres realizacji projektu wykracza poza końcową datę okresu kwalifikowalności wydatków FEPW 2021-2027, tj. 31 grudnia 2029 r.;</w:t>
            </w:r>
          </w:p>
          <w:p w14:paraId="308F8A89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DC286AF" w14:textId="77777777" w:rsidR="00116920" w:rsidRPr="00B75450" w:rsidRDefault="00116920" w:rsidP="003514C3">
            <w:pPr>
              <w:rPr>
                <w:rFonts w:ascii="Calibri" w:hAnsi="Calibri" w:cs="Calibri"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1 pkt – okres realizacji projektu nie wykracza poza końcową datę okresu kwalifikowalności wydatków FEPW 2021-2027, tj. 31 grudnia 2029 r.</w:t>
            </w:r>
          </w:p>
        </w:tc>
      </w:tr>
      <w:tr w:rsidR="0062298E" w:rsidRPr="00B75450" w14:paraId="105DC2EE" w14:textId="77777777" w:rsidTr="00471CE7">
        <w:trPr>
          <w:trHeight w:val="544"/>
        </w:trPr>
        <w:tc>
          <w:tcPr>
            <w:tcW w:w="568" w:type="dxa"/>
            <w:vAlign w:val="center"/>
          </w:tcPr>
          <w:p w14:paraId="256303E1" w14:textId="77777777" w:rsidR="0062298E" w:rsidRPr="00B75450" w:rsidRDefault="00977290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9072" w:type="dxa"/>
            <w:gridSpan w:val="3"/>
            <w:vAlign w:val="center"/>
          </w:tcPr>
          <w:p w14:paraId="6298861C" w14:textId="77777777" w:rsidR="0062298E" w:rsidRPr="00B75450" w:rsidRDefault="002E1546" w:rsidP="003514C3">
            <w:pPr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Kompletność i spójność informacji przedstawionych w dokumentacji projektowej</w:t>
            </w:r>
          </w:p>
        </w:tc>
      </w:tr>
      <w:tr w:rsidR="006553DA" w:rsidRPr="00B75450" w14:paraId="31515785" w14:textId="77777777" w:rsidTr="00471CE7">
        <w:trPr>
          <w:trHeight w:val="544"/>
        </w:trPr>
        <w:tc>
          <w:tcPr>
            <w:tcW w:w="568" w:type="dxa"/>
            <w:vAlign w:val="center"/>
          </w:tcPr>
          <w:p w14:paraId="780BE75E" w14:textId="77777777" w:rsidR="006553DA" w:rsidRPr="00B75450" w:rsidRDefault="006553DA" w:rsidP="00B75450">
            <w:pPr>
              <w:spacing w:line="360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5670" w:type="dxa"/>
            <w:vAlign w:val="center"/>
          </w:tcPr>
          <w:p w14:paraId="7BB80937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</w:rPr>
            </w:pPr>
            <w:r w:rsidRPr="00B75450">
              <w:rPr>
                <w:rFonts w:ascii="Calibri" w:hAnsi="Calibri" w:cs="Calibri"/>
                <w:bCs/>
              </w:rPr>
              <w:t>Czy dołączono wszystkie wymagane załączniki zgodnie z instrukcją wypełniania wniosku?</w:t>
            </w:r>
          </w:p>
        </w:tc>
        <w:tc>
          <w:tcPr>
            <w:tcW w:w="1276" w:type="dxa"/>
            <w:vMerge w:val="restart"/>
            <w:vAlign w:val="center"/>
          </w:tcPr>
          <w:p w14:paraId="5E467DC9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</w:rPr>
              <w:t>0 albo 1</w:t>
            </w:r>
          </w:p>
        </w:tc>
        <w:tc>
          <w:tcPr>
            <w:tcW w:w="2126" w:type="dxa"/>
            <w:vAlign w:val="center"/>
          </w:tcPr>
          <w:p w14:paraId="51547D22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6553DA" w:rsidRPr="00B75450" w14:paraId="5560A5F4" w14:textId="77777777" w:rsidTr="00471CE7">
        <w:trPr>
          <w:trHeight w:val="544"/>
        </w:trPr>
        <w:tc>
          <w:tcPr>
            <w:tcW w:w="568" w:type="dxa"/>
            <w:vAlign w:val="center"/>
          </w:tcPr>
          <w:p w14:paraId="18975ED0" w14:textId="77777777" w:rsidR="006553DA" w:rsidRPr="00B75450" w:rsidRDefault="006553DA" w:rsidP="00B75450">
            <w:pPr>
              <w:spacing w:line="360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5670" w:type="dxa"/>
            <w:vAlign w:val="center"/>
          </w:tcPr>
          <w:p w14:paraId="021D0EB5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</w:rPr>
            </w:pPr>
            <w:r w:rsidRPr="00B75450">
              <w:rPr>
                <w:rFonts w:ascii="Calibri" w:hAnsi="Calibri" w:cs="Calibri"/>
                <w:bCs/>
              </w:rPr>
              <w:t>Czy załączniki do wniosku są prawidłowo przygotowane, ważne (aktualne) i zgodne z odpowiednimi polskimi oraz unijnymi przepisami?</w:t>
            </w:r>
          </w:p>
        </w:tc>
        <w:tc>
          <w:tcPr>
            <w:tcW w:w="1276" w:type="dxa"/>
            <w:vMerge/>
            <w:vAlign w:val="center"/>
          </w:tcPr>
          <w:p w14:paraId="2FC9F19F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6" w:type="dxa"/>
            <w:vAlign w:val="center"/>
          </w:tcPr>
          <w:p w14:paraId="71473F9F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6553DA" w:rsidRPr="00B75450" w14:paraId="2B043BB2" w14:textId="77777777" w:rsidTr="00471CE7">
        <w:trPr>
          <w:trHeight w:val="544"/>
        </w:trPr>
        <w:tc>
          <w:tcPr>
            <w:tcW w:w="568" w:type="dxa"/>
            <w:vAlign w:val="center"/>
          </w:tcPr>
          <w:p w14:paraId="77CB70C2" w14:textId="77777777" w:rsidR="006553DA" w:rsidRPr="00B75450" w:rsidRDefault="006553DA" w:rsidP="00B75450">
            <w:pPr>
              <w:spacing w:line="360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5670" w:type="dxa"/>
            <w:vAlign w:val="center"/>
          </w:tcPr>
          <w:p w14:paraId="52B1AAA0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</w:rPr>
            </w:pPr>
            <w:r w:rsidRPr="00B75450">
              <w:rPr>
                <w:rFonts w:ascii="Calibri" w:hAnsi="Calibri" w:cs="Calibri"/>
                <w:bCs/>
              </w:rPr>
              <w:t>Czy przedstawiono spójne dane oraz tożsame założenia we wniosku o dofinansowanie oraz stosownych załącznikach do wniosku?</w:t>
            </w:r>
          </w:p>
        </w:tc>
        <w:tc>
          <w:tcPr>
            <w:tcW w:w="1276" w:type="dxa"/>
            <w:vMerge/>
            <w:vAlign w:val="center"/>
          </w:tcPr>
          <w:p w14:paraId="04EBA88D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6" w:type="dxa"/>
            <w:vAlign w:val="center"/>
          </w:tcPr>
          <w:p w14:paraId="5FADD654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6D3A6A" w:rsidRPr="00B75450" w14:paraId="1EB1EB7A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5C72D3B6" w14:textId="77777777" w:rsidR="00116920" w:rsidRPr="00B75450" w:rsidRDefault="00116920" w:rsidP="00B75450">
            <w:pPr>
              <w:spacing w:line="360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3C30C1DD" w14:textId="77777777" w:rsidR="00116920" w:rsidRPr="00B75450" w:rsidRDefault="00116920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Aby uzyskać 1 pkt w ramach kryterium należy spełnić wszystkie wymagania zawarte w pkt. 1-3. </w:t>
            </w:r>
          </w:p>
          <w:p w14:paraId="3589FF79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A1A83AD" w14:textId="77777777" w:rsidR="00116920" w:rsidRPr="00B75450" w:rsidRDefault="00116920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Możliwe jest przyznanie 0 albo 1 pkt., przy czym:</w:t>
            </w:r>
          </w:p>
          <w:p w14:paraId="363A3899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729A1A9F" w14:textId="77777777" w:rsidR="00116920" w:rsidRPr="00B75450" w:rsidRDefault="00116920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0 pkt. – nie potwierdzono kompletności i spójności informacji przedstawionych w dokumentacji projektowej;</w:t>
            </w:r>
          </w:p>
          <w:p w14:paraId="1CFC4C30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16037BD2" w14:textId="77777777" w:rsidR="00116920" w:rsidRPr="00B75450" w:rsidRDefault="00116920" w:rsidP="003514C3">
            <w:pPr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1 pkt –  potwierdzono kompletność i spójność informacji przedstawionych w dokumentacji projektowej.</w:t>
            </w:r>
          </w:p>
        </w:tc>
      </w:tr>
      <w:tr w:rsidR="0062298E" w:rsidRPr="00B75450" w14:paraId="41957EA5" w14:textId="77777777" w:rsidTr="00471CE7">
        <w:trPr>
          <w:trHeight w:val="544"/>
        </w:trPr>
        <w:tc>
          <w:tcPr>
            <w:tcW w:w="568" w:type="dxa"/>
            <w:vAlign w:val="center"/>
          </w:tcPr>
          <w:p w14:paraId="2AA36609" w14:textId="77777777" w:rsidR="0062298E" w:rsidRPr="00B75450" w:rsidRDefault="00977290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9072" w:type="dxa"/>
            <w:gridSpan w:val="3"/>
            <w:vAlign w:val="center"/>
          </w:tcPr>
          <w:p w14:paraId="598E4262" w14:textId="77777777" w:rsidR="0062298E" w:rsidRPr="00B75450" w:rsidRDefault="002E1546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Zakres wsparcia</w:t>
            </w:r>
          </w:p>
        </w:tc>
      </w:tr>
      <w:tr w:rsidR="0062298E" w:rsidRPr="00B75450" w14:paraId="4F8AE69B" w14:textId="77777777" w:rsidTr="00471CE7">
        <w:trPr>
          <w:trHeight w:val="544"/>
        </w:trPr>
        <w:tc>
          <w:tcPr>
            <w:tcW w:w="568" w:type="dxa"/>
            <w:vAlign w:val="center"/>
          </w:tcPr>
          <w:p w14:paraId="1F286000" w14:textId="77777777" w:rsidR="0062298E" w:rsidRPr="00B75450" w:rsidRDefault="0062298E" w:rsidP="00B75450">
            <w:pPr>
              <w:spacing w:line="360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5670" w:type="dxa"/>
            <w:vAlign w:val="center"/>
          </w:tcPr>
          <w:p w14:paraId="6AF7B497" w14:textId="77777777" w:rsidR="0062298E" w:rsidRPr="00B75450" w:rsidRDefault="002E1546" w:rsidP="00B75450">
            <w:pPr>
              <w:pStyle w:val="Tekstkomentarza"/>
              <w:spacing w:line="36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B75450">
              <w:rPr>
                <w:rFonts w:ascii="Calibri" w:hAnsi="Calibri" w:cs="Calibri"/>
                <w:bCs/>
                <w:sz w:val="24"/>
                <w:szCs w:val="24"/>
              </w:rPr>
              <w:t xml:space="preserve">Czy zakres wsparcia projektu zachowuje zgodność ze szczegółowymi zasadami określonymi dla działania 2.2 w </w:t>
            </w:r>
            <w:proofErr w:type="spellStart"/>
            <w:r w:rsidRPr="00B75450">
              <w:rPr>
                <w:rFonts w:ascii="Calibri" w:hAnsi="Calibri" w:cs="Calibri"/>
                <w:bCs/>
                <w:sz w:val="24"/>
                <w:szCs w:val="24"/>
              </w:rPr>
              <w:t>SzOP</w:t>
            </w:r>
            <w:proofErr w:type="spellEnd"/>
            <w:r w:rsidRPr="00B75450">
              <w:rPr>
                <w:rFonts w:ascii="Calibri" w:hAnsi="Calibri" w:cs="Calibri"/>
                <w:bCs/>
                <w:sz w:val="24"/>
                <w:szCs w:val="24"/>
              </w:rPr>
              <w:t>, tj. czy obejmuje</w:t>
            </w:r>
            <w:r w:rsidR="00C057DB" w:rsidRPr="00B75450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="006D3A6A" w:rsidRPr="00B75450">
              <w:rPr>
                <w:rFonts w:ascii="Calibri" w:hAnsi="Calibri" w:cs="Calibri"/>
                <w:bCs/>
                <w:sz w:val="24"/>
                <w:szCs w:val="24"/>
              </w:rPr>
              <w:t>spójne i zintegrowane przedsięwzięcia infrastrukturalne, kompleksowo odziaływujące na dostosowanie miasta do zmian klimatu?</w:t>
            </w:r>
          </w:p>
        </w:tc>
        <w:tc>
          <w:tcPr>
            <w:tcW w:w="1276" w:type="dxa"/>
            <w:vAlign w:val="center"/>
          </w:tcPr>
          <w:p w14:paraId="3BD807D5" w14:textId="77777777" w:rsidR="0062298E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</w:rPr>
              <w:t>0 albo 1</w:t>
            </w:r>
          </w:p>
        </w:tc>
        <w:tc>
          <w:tcPr>
            <w:tcW w:w="2126" w:type="dxa"/>
            <w:vAlign w:val="center"/>
          </w:tcPr>
          <w:p w14:paraId="69B13D55" w14:textId="77777777" w:rsidR="0062298E" w:rsidRPr="00B75450" w:rsidRDefault="0062298E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6D3A6A" w:rsidRPr="00B75450" w14:paraId="609CFF2A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1EBDA466" w14:textId="77777777" w:rsidR="006D3A6A" w:rsidRPr="00B75450" w:rsidRDefault="006D3A6A" w:rsidP="00B75450">
            <w:pPr>
              <w:spacing w:line="360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6C589998" w14:textId="77777777" w:rsidR="006D3A6A" w:rsidRPr="00B75450" w:rsidRDefault="006D3A6A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Ocena na podstawie informacji zawartych we wniosku o dofinansowanie i załącznikach.</w:t>
            </w:r>
          </w:p>
          <w:p w14:paraId="1E09536F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66D27C80" w14:textId="77777777" w:rsidR="006D3A6A" w:rsidRPr="00B75450" w:rsidRDefault="006D3A6A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lastRenderedPageBreak/>
              <w:t>Możliwe jest przyznanie 0 albo 1 pkt, przy czym:</w:t>
            </w:r>
          </w:p>
          <w:p w14:paraId="33FF16AA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5C153B44" w14:textId="77777777" w:rsidR="006D3A6A" w:rsidRPr="00B75450" w:rsidRDefault="006D3A6A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0 pkt. – projekt nie zachowuje zgodności ze szczegółowymi zasadami określonymi dla działania 2.2 w </w:t>
            </w:r>
            <w:proofErr w:type="spellStart"/>
            <w:r w:rsidRPr="00B75450">
              <w:rPr>
                <w:rFonts w:ascii="Calibri" w:hAnsi="Calibri" w:cs="Calibri"/>
                <w:bCs/>
                <w:i/>
                <w:iCs/>
              </w:rPr>
              <w:t>SzOP</w:t>
            </w:r>
            <w:proofErr w:type="spellEnd"/>
            <w:r w:rsidRPr="00B75450">
              <w:rPr>
                <w:rFonts w:ascii="Calibri" w:hAnsi="Calibri" w:cs="Calibri"/>
                <w:bCs/>
                <w:i/>
                <w:iCs/>
              </w:rPr>
              <w:t>;</w:t>
            </w:r>
          </w:p>
          <w:p w14:paraId="358F92CB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5FFF4F95" w14:textId="77777777" w:rsidR="006D3A6A" w:rsidRPr="00B75450" w:rsidRDefault="006D3A6A" w:rsidP="003514C3">
            <w:pPr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1 pkt – projekt zachowuje zgodność ze szczegółowymi zasadami określonymi dla działania 2.2 w </w:t>
            </w:r>
            <w:proofErr w:type="spellStart"/>
            <w:r w:rsidRPr="00B75450">
              <w:rPr>
                <w:rFonts w:ascii="Calibri" w:hAnsi="Calibri" w:cs="Calibri"/>
                <w:bCs/>
                <w:i/>
                <w:iCs/>
              </w:rPr>
              <w:t>SzOP</w:t>
            </w:r>
            <w:proofErr w:type="spellEnd"/>
            <w:r w:rsidRPr="00B75450">
              <w:rPr>
                <w:rFonts w:ascii="Calibri" w:hAnsi="Calibri" w:cs="Calibri"/>
                <w:bCs/>
                <w:i/>
                <w:iCs/>
              </w:rPr>
              <w:t>.</w:t>
            </w:r>
          </w:p>
        </w:tc>
      </w:tr>
      <w:tr w:rsidR="0062298E" w:rsidRPr="00B75450" w14:paraId="0689A22A" w14:textId="77777777" w:rsidTr="00471CE7">
        <w:trPr>
          <w:trHeight w:val="544"/>
        </w:trPr>
        <w:tc>
          <w:tcPr>
            <w:tcW w:w="568" w:type="dxa"/>
            <w:vAlign w:val="center"/>
          </w:tcPr>
          <w:p w14:paraId="01F5C7A7" w14:textId="77777777" w:rsidR="0062298E" w:rsidRPr="00B75450" w:rsidRDefault="00DF7ED6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lastRenderedPageBreak/>
              <w:t>5</w:t>
            </w:r>
          </w:p>
        </w:tc>
        <w:tc>
          <w:tcPr>
            <w:tcW w:w="9072" w:type="dxa"/>
            <w:gridSpan w:val="3"/>
            <w:vAlign w:val="center"/>
          </w:tcPr>
          <w:p w14:paraId="4CF8F988" w14:textId="77777777" w:rsidR="0062298E" w:rsidRPr="00B75450" w:rsidRDefault="002E1546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Kwalifikowalność wydatków w projekcie</w:t>
            </w:r>
          </w:p>
        </w:tc>
      </w:tr>
      <w:tr w:rsidR="0062298E" w:rsidRPr="00B75450" w14:paraId="19DD8734" w14:textId="77777777" w:rsidTr="00471CE7">
        <w:trPr>
          <w:trHeight w:val="544"/>
        </w:trPr>
        <w:tc>
          <w:tcPr>
            <w:tcW w:w="568" w:type="dxa"/>
            <w:vAlign w:val="center"/>
          </w:tcPr>
          <w:p w14:paraId="691EE1DF" w14:textId="77777777" w:rsidR="0062298E" w:rsidRPr="00B75450" w:rsidRDefault="0062298E" w:rsidP="00B75450">
            <w:pPr>
              <w:spacing w:line="360" w:lineRule="auto"/>
              <w:ind w:left="360"/>
              <w:rPr>
                <w:rFonts w:ascii="Calibri" w:hAnsi="Calibri" w:cs="Calibri"/>
                <w:b/>
              </w:rPr>
            </w:pPr>
          </w:p>
        </w:tc>
        <w:tc>
          <w:tcPr>
            <w:tcW w:w="5670" w:type="dxa"/>
            <w:vAlign w:val="center"/>
          </w:tcPr>
          <w:p w14:paraId="60CC2630" w14:textId="77777777" w:rsidR="0062298E" w:rsidRPr="00B75450" w:rsidRDefault="002E1546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Cs/>
              </w:rPr>
              <w:t xml:space="preserve">Czy wydatki zaplanowane w projekcie są zgodne z zapisami </w:t>
            </w:r>
            <w:proofErr w:type="spellStart"/>
            <w:r w:rsidRPr="00B75450">
              <w:rPr>
                <w:rFonts w:ascii="Calibri" w:hAnsi="Calibri" w:cs="Calibri"/>
                <w:bCs/>
              </w:rPr>
              <w:t>SzOP</w:t>
            </w:r>
            <w:proofErr w:type="spellEnd"/>
            <w:r w:rsidRPr="00B75450">
              <w:rPr>
                <w:rFonts w:ascii="Calibri" w:hAnsi="Calibri" w:cs="Calibri"/>
                <w:bCs/>
              </w:rPr>
              <w:t xml:space="preserve"> oraz katalogiem wydatków kwalifikowalnych określonych w regulaminie wyboru projektów.</w:t>
            </w:r>
          </w:p>
        </w:tc>
        <w:tc>
          <w:tcPr>
            <w:tcW w:w="1276" w:type="dxa"/>
            <w:vAlign w:val="center"/>
          </w:tcPr>
          <w:p w14:paraId="12E1FB26" w14:textId="77777777" w:rsidR="0062298E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</w:rPr>
              <w:t>0 albo 1</w:t>
            </w:r>
          </w:p>
        </w:tc>
        <w:tc>
          <w:tcPr>
            <w:tcW w:w="2126" w:type="dxa"/>
            <w:vAlign w:val="center"/>
          </w:tcPr>
          <w:p w14:paraId="026C9003" w14:textId="77777777" w:rsidR="0062298E" w:rsidRPr="00B75450" w:rsidRDefault="0062298E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6D3A6A" w:rsidRPr="00B75450" w14:paraId="380CE248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62988DA3" w14:textId="77777777" w:rsidR="006D3A6A" w:rsidRPr="00B75450" w:rsidRDefault="006D3A6A" w:rsidP="00B75450">
            <w:pPr>
              <w:spacing w:line="360" w:lineRule="auto"/>
              <w:ind w:left="360"/>
              <w:rPr>
                <w:rFonts w:ascii="Calibri" w:hAnsi="Calibri" w:cs="Calibri"/>
                <w:b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117E9C74" w14:textId="77777777" w:rsidR="006D3A6A" w:rsidRPr="00B75450" w:rsidRDefault="006D3A6A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Ocena na podstawie informacji zawartych we wniosku o dofinansowanie.</w:t>
            </w:r>
          </w:p>
          <w:p w14:paraId="4144D9BE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962326E" w14:textId="77777777" w:rsidR="006D3A6A" w:rsidRPr="00B75450" w:rsidRDefault="006D3A6A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Możliwe jest przyznanie 0 albo 1 pkt., przy czym:</w:t>
            </w:r>
          </w:p>
          <w:p w14:paraId="173568BA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76FF54F9" w14:textId="77777777" w:rsidR="006D3A6A" w:rsidRPr="00B75450" w:rsidRDefault="006D3A6A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0 pkt. – wydatki zaplanowane w projekcie nie są zgodne z zapisami </w:t>
            </w:r>
            <w:proofErr w:type="spellStart"/>
            <w:r w:rsidRPr="00B75450">
              <w:rPr>
                <w:rFonts w:ascii="Calibri" w:hAnsi="Calibri" w:cs="Calibri"/>
                <w:bCs/>
                <w:i/>
                <w:iCs/>
              </w:rPr>
              <w:t>SzOP</w:t>
            </w:r>
            <w:proofErr w:type="spellEnd"/>
            <w:r w:rsidRPr="00B75450">
              <w:rPr>
                <w:rFonts w:ascii="Calibri" w:hAnsi="Calibri" w:cs="Calibri"/>
                <w:bCs/>
                <w:i/>
                <w:iCs/>
              </w:rPr>
              <w:t xml:space="preserve"> oraz katalogiem wydatków kwalifikowalnych określonych w regulaminie wyboru projektów;</w:t>
            </w:r>
          </w:p>
          <w:p w14:paraId="3C6BD782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1037643B" w14:textId="77777777" w:rsidR="006D3A6A" w:rsidRPr="00B75450" w:rsidRDefault="006D3A6A" w:rsidP="003514C3">
            <w:pPr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1 pkt – wydatki zaplanowane w projekcie są zgodne z zapisami </w:t>
            </w:r>
            <w:proofErr w:type="spellStart"/>
            <w:r w:rsidRPr="00B75450">
              <w:rPr>
                <w:rFonts w:ascii="Calibri" w:hAnsi="Calibri" w:cs="Calibri"/>
                <w:bCs/>
                <w:i/>
                <w:iCs/>
              </w:rPr>
              <w:t>SzOP</w:t>
            </w:r>
            <w:proofErr w:type="spellEnd"/>
            <w:r w:rsidRPr="00B75450">
              <w:rPr>
                <w:rFonts w:ascii="Calibri" w:hAnsi="Calibri" w:cs="Calibri"/>
                <w:bCs/>
                <w:i/>
                <w:iCs/>
              </w:rPr>
              <w:t xml:space="preserve"> oraz</w:t>
            </w:r>
            <w:r w:rsidR="001074B2" w:rsidRPr="00B75450">
              <w:rPr>
                <w:rFonts w:ascii="Calibri" w:hAnsi="Calibri" w:cs="Calibri"/>
                <w:bCs/>
                <w:i/>
                <w:iCs/>
              </w:rPr>
              <w:t xml:space="preserve"> katalogiem wydatków kwalifikowalnych określonych w regulaminie wyboru projektów</w:t>
            </w:r>
            <w:r w:rsidR="00C057DB" w:rsidRPr="00B75450">
              <w:rPr>
                <w:rFonts w:ascii="Calibri" w:hAnsi="Calibri" w:cs="Calibri"/>
                <w:bCs/>
                <w:i/>
                <w:iCs/>
              </w:rPr>
              <w:t>.</w:t>
            </w:r>
          </w:p>
        </w:tc>
      </w:tr>
      <w:tr w:rsidR="0062298E" w:rsidRPr="00B75450" w14:paraId="3708B747" w14:textId="77777777" w:rsidTr="00471CE7">
        <w:trPr>
          <w:trHeight w:val="544"/>
        </w:trPr>
        <w:tc>
          <w:tcPr>
            <w:tcW w:w="568" w:type="dxa"/>
            <w:vAlign w:val="center"/>
          </w:tcPr>
          <w:p w14:paraId="6151BC7F" w14:textId="77777777" w:rsidR="0062298E" w:rsidRPr="00B75450" w:rsidRDefault="00DF7ED6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6</w:t>
            </w:r>
          </w:p>
        </w:tc>
        <w:tc>
          <w:tcPr>
            <w:tcW w:w="9072" w:type="dxa"/>
            <w:gridSpan w:val="3"/>
            <w:vAlign w:val="center"/>
          </w:tcPr>
          <w:p w14:paraId="17B933E6" w14:textId="77777777" w:rsidR="0062298E" w:rsidRPr="00B75450" w:rsidRDefault="002E1546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Poprawność wskaźników projektu</w:t>
            </w:r>
          </w:p>
        </w:tc>
      </w:tr>
      <w:tr w:rsidR="0062298E" w:rsidRPr="00B75450" w14:paraId="66E8514D" w14:textId="77777777" w:rsidTr="00471CE7">
        <w:trPr>
          <w:trHeight w:val="544"/>
        </w:trPr>
        <w:tc>
          <w:tcPr>
            <w:tcW w:w="568" w:type="dxa"/>
            <w:vAlign w:val="center"/>
          </w:tcPr>
          <w:p w14:paraId="646BE586" w14:textId="77777777" w:rsidR="0062298E" w:rsidRPr="00B75450" w:rsidRDefault="0062298E" w:rsidP="00B75450">
            <w:pPr>
              <w:spacing w:line="360" w:lineRule="auto"/>
              <w:ind w:left="360"/>
              <w:rPr>
                <w:rFonts w:ascii="Calibri" w:hAnsi="Calibri" w:cs="Calibri"/>
                <w:b/>
              </w:rPr>
            </w:pPr>
          </w:p>
        </w:tc>
        <w:tc>
          <w:tcPr>
            <w:tcW w:w="5670" w:type="dxa"/>
            <w:vAlign w:val="center"/>
          </w:tcPr>
          <w:p w14:paraId="1A513181" w14:textId="77777777" w:rsidR="00E348F7" w:rsidRPr="00B75450" w:rsidRDefault="002E1546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Czy wartości docelowe wskaźników projektu zadeklarowane i uzasadnione we wniosku o dofinansowanie są obiektywnie weryfikowalne, uzasadnione, realne i adekwatne do założeń projektu oraz przyczyniają się do osiągnięcia wartości wskaźników w FEPW</w:t>
            </w:r>
            <w:r w:rsidR="00E348F7" w:rsidRPr="00B75450">
              <w:rPr>
                <w:rFonts w:ascii="Calibri" w:hAnsi="Calibri" w:cs="Calibri"/>
                <w:bCs/>
              </w:rPr>
              <w:t>, tj. czy</w:t>
            </w:r>
            <w:r w:rsidR="001F3306" w:rsidRPr="00B75450">
              <w:rPr>
                <w:rFonts w:ascii="Calibri" w:hAnsi="Calibri" w:cs="Calibri"/>
                <w:bCs/>
              </w:rPr>
              <w:t xml:space="preserve"> Wnioskodawca</w:t>
            </w:r>
            <w:r w:rsidR="00E348F7" w:rsidRPr="00B75450">
              <w:rPr>
                <w:rFonts w:ascii="Calibri" w:hAnsi="Calibri" w:cs="Calibri"/>
                <w:bCs/>
              </w:rPr>
              <w:t>:</w:t>
            </w:r>
          </w:p>
          <w:p w14:paraId="37E4E3F3" w14:textId="77777777" w:rsidR="00E348F7" w:rsidRPr="00B75450" w:rsidRDefault="00C057DB" w:rsidP="00B75450">
            <w:pPr>
              <w:numPr>
                <w:ilvl w:val="0"/>
                <w:numId w:val="47"/>
              </w:num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wskaza</w:t>
            </w:r>
            <w:r w:rsidR="001F3306" w:rsidRPr="00B75450">
              <w:rPr>
                <w:rFonts w:ascii="Calibri" w:hAnsi="Calibri" w:cs="Calibri"/>
                <w:bCs/>
              </w:rPr>
              <w:t>ł</w:t>
            </w:r>
            <w:r w:rsidRPr="00B75450">
              <w:rPr>
                <w:rFonts w:ascii="Calibri" w:hAnsi="Calibri" w:cs="Calibri"/>
                <w:bCs/>
              </w:rPr>
              <w:t xml:space="preserve"> </w:t>
            </w:r>
            <w:r w:rsidR="00E348F7" w:rsidRPr="00B75450">
              <w:rPr>
                <w:rFonts w:ascii="Calibri" w:hAnsi="Calibri" w:cs="Calibri"/>
                <w:bCs/>
              </w:rPr>
              <w:t>założenia i obliczenia, na podstawie których została określona wartość docelowa wskaźników;</w:t>
            </w:r>
          </w:p>
          <w:p w14:paraId="6309C30F" w14:textId="77777777" w:rsidR="00247A1A" w:rsidRPr="00B75450" w:rsidRDefault="00C057DB" w:rsidP="00B75450">
            <w:pPr>
              <w:numPr>
                <w:ilvl w:val="0"/>
                <w:numId w:val="47"/>
              </w:num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wskaza</w:t>
            </w:r>
            <w:r w:rsidR="001F3306" w:rsidRPr="00B75450">
              <w:rPr>
                <w:rFonts w:ascii="Calibri" w:hAnsi="Calibri" w:cs="Calibri"/>
                <w:bCs/>
              </w:rPr>
              <w:t>ł</w:t>
            </w:r>
            <w:r w:rsidRPr="00B75450">
              <w:rPr>
                <w:rFonts w:ascii="Calibri" w:hAnsi="Calibri" w:cs="Calibri"/>
                <w:bCs/>
              </w:rPr>
              <w:t xml:space="preserve"> </w:t>
            </w:r>
            <w:r w:rsidR="00E348F7" w:rsidRPr="00B75450">
              <w:rPr>
                <w:rFonts w:ascii="Calibri" w:hAnsi="Calibri" w:cs="Calibri"/>
                <w:bCs/>
              </w:rPr>
              <w:t>sposób weryfikacji osiągnięcia zaplanowanej wartości docelowej wskaźników w trakcie i po zakończeniu projektu</w:t>
            </w:r>
            <w:r w:rsidR="00247A1A" w:rsidRPr="00B75450">
              <w:rPr>
                <w:rFonts w:ascii="Calibri" w:hAnsi="Calibri" w:cs="Calibri"/>
                <w:bCs/>
              </w:rPr>
              <w:t>;</w:t>
            </w:r>
          </w:p>
          <w:p w14:paraId="088CF1DE" w14:textId="77777777" w:rsidR="00247A1A" w:rsidRPr="00B75450" w:rsidRDefault="00C057DB" w:rsidP="00B75450">
            <w:pPr>
              <w:numPr>
                <w:ilvl w:val="0"/>
                <w:numId w:val="47"/>
              </w:num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wybra</w:t>
            </w:r>
            <w:r w:rsidR="001F3306" w:rsidRPr="00B75450">
              <w:rPr>
                <w:rFonts w:ascii="Calibri" w:hAnsi="Calibri" w:cs="Calibri"/>
                <w:bCs/>
              </w:rPr>
              <w:t>ł</w:t>
            </w:r>
            <w:r w:rsidRPr="00B75450">
              <w:rPr>
                <w:rFonts w:ascii="Calibri" w:hAnsi="Calibri" w:cs="Calibri"/>
                <w:bCs/>
              </w:rPr>
              <w:t xml:space="preserve"> </w:t>
            </w:r>
            <w:r w:rsidR="00247A1A" w:rsidRPr="00B75450">
              <w:rPr>
                <w:rFonts w:ascii="Calibri" w:hAnsi="Calibri" w:cs="Calibri"/>
                <w:bCs/>
              </w:rPr>
              <w:t xml:space="preserve">wszystkie dostępne w naborze wskaźniki </w:t>
            </w:r>
          </w:p>
        </w:tc>
        <w:tc>
          <w:tcPr>
            <w:tcW w:w="1276" w:type="dxa"/>
            <w:vAlign w:val="center"/>
          </w:tcPr>
          <w:p w14:paraId="222775D7" w14:textId="77777777" w:rsidR="0062298E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</w:rPr>
              <w:t>0 albo 1</w:t>
            </w:r>
          </w:p>
        </w:tc>
        <w:tc>
          <w:tcPr>
            <w:tcW w:w="2126" w:type="dxa"/>
            <w:vAlign w:val="center"/>
          </w:tcPr>
          <w:p w14:paraId="5EE088AE" w14:textId="77777777" w:rsidR="0062298E" w:rsidRPr="00B75450" w:rsidRDefault="0062298E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1074B2" w:rsidRPr="00EE0BC5" w14:paraId="4E8BB184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7983EBDC" w14:textId="77777777" w:rsidR="001074B2" w:rsidRPr="00B75450" w:rsidRDefault="001074B2" w:rsidP="00B75450">
            <w:pPr>
              <w:spacing w:line="360" w:lineRule="auto"/>
              <w:ind w:left="360"/>
              <w:rPr>
                <w:rFonts w:ascii="Calibri" w:hAnsi="Calibri" w:cs="Calibri"/>
                <w:b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54FC3E8C" w14:textId="77777777" w:rsidR="001074B2" w:rsidRPr="00EE0BC5" w:rsidRDefault="00641FA9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4D5E36">
              <w:rPr>
                <w:rFonts w:ascii="Calibri" w:hAnsi="Calibri" w:cs="Calibri"/>
                <w:bCs/>
                <w:i/>
                <w:iCs/>
              </w:rPr>
              <w:t>W</w:t>
            </w:r>
            <w:r w:rsidR="001074B2" w:rsidRPr="00B75450">
              <w:rPr>
                <w:rFonts w:ascii="Calibri" w:hAnsi="Calibri" w:cs="Calibri"/>
                <w:bCs/>
                <w:i/>
                <w:iCs/>
              </w:rPr>
              <w:t>nioskodawca powinien wybrać wszystkie dostępne w naborze wskaźniki</w:t>
            </w:r>
            <w:r w:rsidRPr="004D5E36">
              <w:rPr>
                <w:rFonts w:ascii="Calibri" w:hAnsi="Calibri" w:cs="Calibri"/>
                <w:bCs/>
                <w:i/>
                <w:iCs/>
              </w:rPr>
              <w:t>.</w:t>
            </w:r>
          </w:p>
          <w:p w14:paraId="6BF862CA" w14:textId="77777777" w:rsidR="001074B2" w:rsidRPr="00EE0BC5" w:rsidRDefault="001074B2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EE0BC5">
              <w:rPr>
                <w:rFonts w:ascii="Calibri" w:hAnsi="Calibri" w:cs="Calibri"/>
                <w:bCs/>
                <w:i/>
                <w:iCs/>
              </w:rPr>
              <w:t>Ocena na podstawie informacji zawartych we wniosku o dofinansowanie i załącznikach.</w:t>
            </w:r>
          </w:p>
          <w:p w14:paraId="32F2C8BC" w14:textId="77777777" w:rsidR="001074B2" w:rsidRPr="00EE0BC5" w:rsidRDefault="001074B2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270B96C3" w14:textId="77777777" w:rsidR="001074B2" w:rsidRPr="00EE0BC5" w:rsidRDefault="001074B2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EE0BC5">
              <w:rPr>
                <w:rFonts w:ascii="Calibri" w:hAnsi="Calibri" w:cs="Calibri"/>
                <w:bCs/>
                <w:i/>
                <w:iCs/>
              </w:rPr>
              <w:t>Aby uzyskać 1 pkt w ramach kryterium należy spełnić wszystkie wymagania zawarte w pkt. 1-</w:t>
            </w:r>
            <w:r w:rsidR="001F3306" w:rsidRPr="00EE0BC5">
              <w:rPr>
                <w:rFonts w:ascii="Calibri" w:hAnsi="Calibri" w:cs="Calibri"/>
                <w:bCs/>
                <w:i/>
                <w:iCs/>
              </w:rPr>
              <w:t>3</w:t>
            </w:r>
            <w:r w:rsidRPr="00EE0BC5">
              <w:rPr>
                <w:rFonts w:ascii="Calibri" w:hAnsi="Calibri" w:cs="Calibri"/>
                <w:bCs/>
                <w:i/>
                <w:iCs/>
              </w:rPr>
              <w:t>.</w:t>
            </w:r>
          </w:p>
          <w:p w14:paraId="02A36EBE" w14:textId="77777777" w:rsidR="00506B88" w:rsidRPr="00EE0BC5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52DC0F77" w14:textId="77777777" w:rsidR="001074B2" w:rsidRPr="00EE0BC5" w:rsidRDefault="001074B2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EE0BC5">
              <w:rPr>
                <w:rFonts w:ascii="Calibri" w:hAnsi="Calibri" w:cs="Calibri"/>
                <w:bCs/>
                <w:i/>
                <w:iCs/>
              </w:rPr>
              <w:t>Możliwe jest przyznanie 0 albo 1 pkt.,  przy czym:</w:t>
            </w:r>
          </w:p>
          <w:p w14:paraId="5F4A3B05" w14:textId="77777777" w:rsidR="00506B88" w:rsidRPr="00EE0BC5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3DC72A26" w14:textId="77777777" w:rsidR="001074B2" w:rsidRPr="00EE0BC5" w:rsidRDefault="001074B2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EE0BC5">
              <w:rPr>
                <w:rFonts w:ascii="Calibri" w:hAnsi="Calibri" w:cs="Calibri"/>
                <w:bCs/>
                <w:i/>
                <w:iCs/>
              </w:rPr>
              <w:t>0 pkt. – wskaźniki nie są obiektywnie weryfikowalne, uzasadnione, realne i adekwatne do założeń projektu oraz przyczyniają się do osiągnięcia wartości wskaźników w FEPW;</w:t>
            </w:r>
          </w:p>
          <w:p w14:paraId="1CA8CCE6" w14:textId="77777777" w:rsidR="00506B88" w:rsidRPr="00EE0BC5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12C945E9" w14:textId="77777777" w:rsidR="001074B2" w:rsidRPr="00EE0BC5" w:rsidRDefault="001074B2" w:rsidP="003514C3">
            <w:pPr>
              <w:rPr>
                <w:rFonts w:ascii="Calibri" w:hAnsi="Calibri" w:cs="Calibri"/>
                <w:b/>
              </w:rPr>
            </w:pPr>
            <w:r w:rsidRPr="00EE0BC5">
              <w:rPr>
                <w:rFonts w:ascii="Calibri" w:hAnsi="Calibri" w:cs="Calibri"/>
                <w:bCs/>
                <w:i/>
                <w:iCs/>
              </w:rPr>
              <w:t>1 pkt – wskaźniki są obiektywnie weryfikowalne, uzasadnione, realne i adekwatne do założeń projektu oraz przyczyniają się do osiągnięcia wartości wskaźników w FEPW</w:t>
            </w:r>
          </w:p>
        </w:tc>
      </w:tr>
      <w:tr w:rsidR="00DF7ED6" w:rsidRPr="00EE0BC5" w14:paraId="33CEE5B2" w14:textId="77777777" w:rsidTr="00471CE7">
        <w:trPr>
          <w:trHeight w:val="544"/>
        </w:trPr>
        <w:tc>
          <w:tcPr>
            <w:tcW w:w="568" w:type="dxa"/>
            <w:vAlign w:val="center"/>
          </w:tcPr>
          <w:p w14:paraId="602605CB" w14:textId="77777777" w:rsidR="00DF7ED6" w:rsidRPr="00EE0BC5" w:rsidRDefault="001074B2" w:rsidP="00B75450">
            <w:pPr>
              <w:spacing w:line="360" w:lineRule="auto"/>
              <w:ind w:left="360"/>
              <w:rPr>
                <w:rFonts w:ascii="Calibri" w:hAnsi="Calibri" w:cs="Calibri"/>
                <w:b/>
              </w:rPr>
            </w:pPr>
            <w:r w:rsidRPr="00EE0BC5">
              <w:rPr>
                <w:rFonts w:ascii="Calibri" w:hAnsi="Calibri" w:cs="Calibri"/>
                <w:b/>
              </w:rPr>
              <w:t>7</w:t>
            </w:r>
          </w:p>
        </w:tc>
        <w:tc>
          <w:tcPr>
            <w:tcW w:w="9072" w:type="dxa"/>
            <w:gridSpan w:val="3"/>
            <w:vAlign w:val="center"/>
          </w:tcPr>
          <w:p w14:paraId="2DB92BB7" w14:textId="77777777" w:rsidR="00DF7ED6" w:rsidRPr="00EE0BC5" w:rsidRDefault="001074B2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EE0BC5">
              <w:rPr>
                <w:rFonts w:ascii="Calibri" w:hAnsi="Calibri" w:cs="Calibri"/>
                <w:b/>
              </w:rPr>
              <w:t>Poprawność analizy finansowej i ekonomicznej</w:t>
            </w:r>
          </w:p>
        </w:tc>
      </w:tr>
      <w:tr w:rsidR="006553DA" w:rsidRPr="00EE0BC5" w14:paraId="5E09C873" w14:textId="77777777" w:rsidTr="00471CE7">
        <w:trPr>
          <w:trHeight w:val="544"/>
        </w:trPr>
        <w:tc>
          <w:tcPr>
            <w:tcW w:w="568" w:type="dxa"/>
            <w:vAlign w:val="center"/>
          </w:tcPr>
          <w:p w14:paraId="234EABD1" w14:textId="77777777" w:rsidR="006553DA" w:rsidRPr="00EE0BC5" w:rsidRDefault="006553DA" w:rsidP="00B75450">
            <w:pPr>
              <w:spacing w:line="360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5670" w:type="dxa"/>
            <w:vAlign w:val="center"/>
          </w:tcPr>
          <w:p w14:paraId="1C2235B6" w14:textId="77777777" w:rsidR="006553DA" w:rsidRPr="00EE0BC5" w:rsidRDefault="006553DA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EE0BC5">
              <w:rPr>
                <w:rFonts w:ascii="Calibri" w:hAnsi="Calibri" w:cs="Calibri"/>
                <w:bCs/>
              </w:rPr>
              <w:t>Czy analiza finansowa i ekonomiczna zostały przeprowadzone prawidłowo?</w:t>
            </w:r>
          </w:p>
        </w:tc>
        <w:tc>
          <w:tcPr>
            <w:tcW w:w="1276" w:type="dxa"/>
            <w:vMerge w:val="restart"/>
            <w:vAlign w:val="center"/>
          </w:tcPr>
          <w:p w14:paraId="67735737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</w:rPr>
              <w:t>0 albo 1</w:t>
            </w:r>
          </w:p>
        </w:tc>
        <w:tc>
          <w:tcPr>
            <w:tcW w:w="2126" w:type="dxa"/>
            <w:vAlign w:val="center"/>
          </w:tcPr>
          <w:p w14:paraId="4EE5B97D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6553DA" w:rsidRPr="00EE0BC5" w14:paraId="0ADCEC81" w14:textId="77777777" w:rsidTr="00471CE7">
        <w:trPr>
          <w:trHeight w:val="544"/>
        </w:trPr>
        <w:tc>
          <w:tcPr>
            <w:tcW w:w="568" w:type="dxa"/>
            <w:vAlign w:val="center"/>
          </w:tcPr>
          <w:p w14:paraId="385BCE07" w14:textId="77777777" w:rsidR="006553DA" w:rsidRPr="00EE0BC5" w:rsidRDefault="006553DA" w:rsidP="00B75450">
            <w:pPr>
              <w:spacing w:line="360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5670" w:type="dxa"/>
            <w:vAlign w:val="center"/>
          </w:tcPr>
          <w:p w14:paraId="34FBABC0" w14:textId="77777777" w:rsidR="006553DA" w:rsidRPr="00EE0BC5" w:rsidRDefault="006553DA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EE0BC5">
              <w:rPr>
                <w:rFonts w:ascii="Calibri" w:hAnsi="Calibri" w:cs="Calibri"/>
                <w:bCs/>
              </w:rPr>
              <w:t>Czy zakres i plan finansowy projektu odzwierciedlają najkorzystniejszą relację między kwotą wsparcia, podejmowanymi działaniami i osiąganymi celami?</w:t>
            </w:r>
          </w:p>
        </w:tc>
        <w:tc>
          <w:tcPr>
            <w:tcW w:w="1276" w:type="dxa"/>
            <w:vMerge/>
            <w:vAlign w:val="center"/>
          </w:tcPr>
          <w:p w14:paraId="35F8A9FC" w14:textId="77777777" w:rsidR="006553DA" w:rsidRPr="00EE0BC5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6" w:type="dxa"/>
            <w:vAlign w:val="center"/>
          </w:tcPr>
          <w:p w14:paraId="1F9DFC18" w14:textId="77777777" w:rsidR="006553DA" w:rsidRPr="00EE0BC5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6553DA" w:rsidRPr="00EE0BC5" w14:paraId="62D486CF" w14:textId="77777777" w:rsidTr="00471CE7">
        <w:trPr>
          <w:trHeight w:val="544"/>
        </w:trPr>
        <w:tc>
          <w:tcPr>
            <w:tcW w:w="568" w:type="dxa"/>
            <w:vAlign w:val="center"/>
          </w:tcPr>
          <w:p w14:paraId="5869C4CA" w14:textId="77777777" w:rsidR="006553DA" w:rsidRPr="00EE0BC5" w:rsidRDefault="006553DA" w:rsidP="00B75450">
            <w:pPr>
              <w:spacing w:line="360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5670" w:type="dxa"/>
            <w:vAlign w:val="center"/>
          </w:tcPr>
          <w:p w14:paraId="6CAF4E80" w14:textId="77777777" w:rsidR="006553DA" w:rsidRPr="00EE0BC5" w:rsidRDefault="006553DA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EE0BC5">
              <w:rPr>
                <w:rFonts w:ascii="Calibri" w:hAnsi="Calibri" w:cs="Calibri"/>
                <w:bCs/>
              </w:rPr>
              <w:t>Czy wyliczenie poziomu dofinansowania przeprowadzono prawidłowo (zgodnie z zasadami dla danego typu projektu)?</w:t>
            </w:r>
          </w:p>
        </w:tc>
        <w:tc>
          <w:tcPr>
            <w:tcW w:w="1276" w:type="dxa"/>
            <w:vMerge/>
            <w:vAlign w:val="center"/>
          </w:tcPr>
          <w:p w14:paraId="1C636B87" w14:textId="77777777" w:rsidR="006553DA" w:rsidRPr="00EE0BC5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6" w:type="dxa"/>
            <w:vAlign w:val="center"/>
          </w:tcPr>
          <w:p w14:paraId="2D20EA98" w14:textId="77777777" w:rsidR="006553DA" w:rsidRPr="00EE0BC5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1074B2" w:rsidRPr="00EE0BC5" w14:paraId="7DE2CFC2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0E4498E1" w14:textId="77777777" w:rsidR="001074B2" w:rsidRPr="00EE0BC5" w:rsidRDefault="001074B2" w:rsidP="00B75450">
            <w:pPr>
              <w:spacing w:line="360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78A9B5DE" w14:textId="77777777" w:rsidR="001074B2" w:rsidRPr="00EE0BC5" w:rsidRDefault="001074B2" w:rsidP="00B75450">
            <w:pPr>
              <w:spacing w:line="360" w:lineRule="auto"/>
              <w:rPr>
                <w:rFonts w:ascii="Calibri" w:hAnsi="Calibri" w:cs="Calibri"/>
                <w:bCs/>
                <w:i/>
                <w:iCs/>
              </w:rPr>
            </w:pPr>
            <w:r w:rsidRPr="00EE0BC5">
              <w:rPr>
                <w:rFonts w:ascii="Calibri" w:hAnsi="Calibri" w:cs="Calibri"/>
                <w:bCs/>
                <w:i/>
                <w:iCs/>
              </w:rPr>
              <w:t xml:space="preserve">Ocena w oparciu o zgodność z Wytycznymi w zakresie zagadnień związanych z przygotowaniem projektów inwestycyjnych na lata 2021-2027 (gdy mają zastosowanie) lub z Załącznikiem III (Metodyka przeprowadzania analizy kosztów i korzyści) do rozporządzenia wykonawczego Komisji (UE) nr 2015/207 z 20 stycznia 2015 r., rozporządzeniem delegowanym Komisji (UE) nr 480/2014 z dnia 3 marca 2014 r., </w:t>
            </w:r>
            <w:proofErr w:type="spellStart"/>
            <w:r w:rsidRPr="00EE0BC5">
              <w:rPr>
                <w:rFonts w:ascii="Calibri" w:hAnsi="Calibri" w:cs="Calibri"/>
                <w:bCs/>
                <w:i/>
                <w:iCs/>
              </w:rPr>
              <w:t>Economic</w:t>
            </w:r>
            <w:proofErr w:type="spellEnd"/>
            <w:r w:rsidRPr="00EE0BC5">
              <w:rPr>
                <w:rFonts w:ascii="Calibri" w:hAnsi="Calibri" w:cs="Calibri"/>
                <w:bCs/>
                <w:i/>
                <w:iCs/>
              </w:rPr>
              <w:t xml:space="preserve"> </w:t>
            </w:r>
            <w:proofErr w:type="spellStart"/>
            <w:r w:rsidRPr="00EE0BC5">
              <w:rPr>
                <w:rFonts w:ascii="Calibri" w:hAnsi="Calibri" w:cs="Calibri"/>
                <w:bCs/>
                <w:i/>
                <w:iCs/>
              </w:rPr>
              <w:t>Appraisal</w:t>
            </w:r>
            <w:proofErr w:type="spellEnd"/>
            <w:r w:rsidRPr="00EE0BC5">
              <w:rPr>
                <w:rFonts w:ascii="Calibri" w:hAnsi="Calibri" w:cs="Calibri"/>
                <w:bCs/>
                <w:i/>
                <w:iCs/>
              </w:rPr>
              <w:t xml:space="preserve"> Vademecum 2021-2027 - General </w:t>
            </w:r>
            <w:proofErr w:type="spellStart"/>
            <w:r w:rsidRPr="00EE0BC5">
              <w:rPr>
                <w:rFonts w:ascii="Calibri" w:hAnsi="Calibri" w:cs="Calibri"/>
                <w:bCs/>
                <w:i/>
                <w:iCs/>
              </w:rPr>
              <w:t>Principles</w:t>
            </w:r>
            <w:proofErr w:type="spellEnd"/>
            <w:r w:rsidRPr="00EE0BC5">
              <w:rPr>
                <w:rFonts w:ascii="Calibri" w:hAnsi="Calibri" w:cs="Calibri"/>
                <w:bCs/>
                <w:i/>
                <w:iCs/>
              </w:rPr>
              <w:t xml:space="preserve"> and </w:t>
            </w:r>
            <w:proofErr w:type="spellStart"/>
            <w:r w:rsidRPr="00EE0BC5">
              <w:rPr>
                <w:rFonts w:ascii="Calibri" w:hAnsi="Calibri" w:cs="Calibri"/>
                <w:bCs/>
                <w:i/>
                <w:iCs/>
              </w:rPr>
              <w:t>Sector</w:t>
            </w:r>
            <w:proofErr w:type="spellEnd"/>
            <w:r w:rsidRPr="00EE0BC5">
              <w:rPr>
                <w:rFonts w:ascii="Calibri" w:hAnsi="Calibri" w:cs="Calibri"/>
                <w:bCs/>
                <w:i/>
                <w:iCs/>
              </w:rPr>
              <w:t xml:space="preserve"> Applications ( z ang. Vademecum oceny ekonomicznej 2021-2027 - Ogólne zasady i zastosowania sektorowe) oraz Guide to </w:t>
            </w:r>
            <w:proofErr w:type="spellStart"/>
            <w:r w:rsidRPr="00EE0BC5">
              <w:rPr>
                <w:rFonts w:ascii="Calibri" w:hAnsi="Calibri" w:cs="Calibri"/>
                <w:bCs/>
                <w:i/>
                <w:iCs/>
              </w:rPr>
              <w:t>cost</w:t>
            </w:r>
            <w:proofErr w:type="spellEnd"/>
            <w:r w:rsidRPr="00EE0BC5">
              <w:rPr>
                <w:rFonts w:ascii="Calibri" w:hAnsi="Calibri" w:cs="Calibri"/>
                <w:bCs/>
                <w:i/>
                <w:iCs/>
              </w:rPr>
              <w:t xml:space="preserve">-benefit Analysis of Investment </w:t>
            </w:r>
            <w:proofErr w:type="spellStart"/>
            <w:r w:rsidRPr="00EE0BC5">
              <w:rPr>
                <w:rFonts w:ascii="Calibri" w:hAnsi="Calibri" w:cs="Calibri"/>
                <w:bCs/>
                <w:i/>
                <w:iCs/>
              </w:rPr>
              <w:t>Projects</w:t>
            </w:r>
            <w:proofErr w:type="spellEnd"/>
            <w:r w:rsidRPr="00EE0BC5">
              <w:rPr>
                <w:rFonts w:ascii="Calibri" w:hAnsi="Calibri" w:cs="Calibri"/>
                <w:bCs/>
                <w:i/>
                <w:iCs/>
              </w:rPr>
              <w:t xml:space="preserve"> (z ang. Przewodnikiem do analizy kosztów i korzyści projektów inwestycyjnych) z grudnia 2014 r. </w:t>
            </w:r>
          </w:p>
          <w:p w14:paraId="21B30674" w14:textId="77777777" w:rsidR="00C057DB" w:rsidRPr="00EE0BC5" w:rsidRDefault="00C057DB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6C0B4CE8" w14:textId="77777777" w:rsidR="001074B2" w:rsidRPr="00EE0BC5" w:rsidRDefault="001074B2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EE0BC5">
              <w:rPr>
                <w:rFonts w:ascii="Calibri" w:hAnsi="Calibri" w:cs="Calibri"/>
                <w:bCs/>
                <w:i/>
                <w:iCs/>
              </w:rPr>
              <w:t>W przypadku rozbieżności pomiędzy ww. dokumentami, zastosowanie mają zasady z dokumentu o najpóźniejszej dacie publikacji</w:t>
            </w:r>
          </w:p>
          <w:p w14:paraId="0892460A" w14:textId="77777777" w:rsidR="00C057DB" w:rsidRPr="00EE0BC5" w:rsidRDefault="00C057DB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6E959485" w14:textId="77777777" w:rsidR="001074B2" w:rsidRPr="00EE0BC5" w:rsidRDefault="001074B2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EE0BC5">
              <w:rPr>
                <w:rFonts w:ascii="Calibri" w:hAnsi="Calibri" w:cs="Calibri"/>
                <w:bCs/>
                <w:i/>
                <w:iCs/>
              </w:rPr>
              <w:t>Ocena na podstawie informacji zawartych we wniosku o dofinansowanie.</w:t>
            </w:r>
          </w:p>
          <w:p w14:paraId="7B6F9691" w14:textId="77777777" w:rsidR="00C057DB" w:rsidRPr="00EE0BC5" w:rsidRDefault="00C057DB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2F03A61" w14:textId="77777777" w:rsidR="001074B2" w:rsidRPr="00EE0BC5" w:rsidRDefault="001074B2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EE0BC5">
              <w:rPr>
                <w:rFonts w:ascii="Calibri" w:hAnsi="Calibri" w:cs="Calibri"/>
                <w:bCs/>
                <w:i/>
                <w:iCs/>
              </w:rPr>
              <w:lastRenderedPageBreak/>
              <w:t xml:space="preserve">Aby uzyskać 1 pkt w ramach kryterium należy spełnić wszystkie wymagania zawarte w punktach a-c. </w:t>
            </w:r>
          </w:p>
          <w:p w14:paraId="54FC5EE6" w14:textId="77777777" w:rsidR="00506B88" w:rsidRPr="00EE0BC5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70D17838" w14:textId="77777777" w:rsidR="001074B2" w:rsidRPr="00EE0BC5" w:rsidRDefault="001074B2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EE0BC5">
              <w:rPr>
                <w:rFonts w:ascii="Calibri" w:hAnsi="Calibri" w:cs="Calibri"/>
                <w:bCs/>
                <w:i/>
                <w:iCs/>
              </w:rPr>
              <w:t>Możliwe jest przyznanie 0 albo 1 pkt, przy czym:</w:t>
            </w:r>
          </w:p>
          <w:p w14:paraId="2EFDE4F2" w14:textId="77777777" w:rsidR="00506B88" w:rsidRPr="00EE0BC5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5D44E144" w14:textId="77777777" w:rsidR="001074B2" w:rsidRPr="00EE0BC5" w:rsidRDefault="001074B2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EE0BC5">
              <w:rPr>
                <w:rFonts w:ascii="Calibri" w:hAnsi="Calibri" w:cs="Calibri"/>
                <w:bCs/>
                <w:i/>
                <w:iCs/>
              </w:rPr>
              <w:t>0 pkt. – nie zapewniono poprawności analizy finansowej i ekonomicznej;</w:t>
            </w:r>
          </w:p>
          <w:p w14:paraId="3682E73D" w14:textId="77777777" w:rsidR="00506B88" w:rsidRPr="00EE0BC5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56EDDA76" w14:textId="77777777" w:rsidR="001074B2" w:rsidRPr="00B75450" w:rsidRDefault="001074B2" w:rsidP="003514C3">
            <w:pPr>
              <w:rPr>
                <w:rFonts w:ascii="Calibri" w:hAnsi="Calibri" w:cs="Calibri"/>
                <w:b/>
              </w:rPr>
            </w:pPr>
            <w:r w:rsidRPr="00EE0BC5">
              <w:rPr>
                <w:rFonts w:ascii="Calibri" w:hAnsi="Calibri" w:cs="Calibri"/>
                <w:bCs/>
                <w:i/>
                <w:iCs/>
              </w:rPr>
              <w:t>1 pkt – zapewniono poprawność analizy finansowej i ekonomicznej.</w:t>
            </w:r>
          </w:p>
        </w:tc>
      </w:tr>
      <w:tr w:rsidR="001074B2" w:rsidRPr="00EE0BC5" w14:paraId="6B6E31FB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01493F17" w14:textId="77777777" w:rsidR="001074B2" w:rsidRPr="00EE0BC5" w:rsidRDefault="004250D6" w:rsidP="00B75450">
            <w:pPr>
              <w:spacing w:line="360" w:lineRule="auto"/>
              <w:ind w:left="360"/>
              <w:rPr>
                <w:rFonts w:ascii="Calibri" w:hAnsi="Calibri" w:cs="Calibri"/>
              </w:rPr>
            </w:pPr>
            <w:r w:rsidRPr="00EE0BC5"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9072" w:type="dxa"/>
            <w:gridSpan w:val="3"/>
            <w:vAlign w:val="center"/>
          </w:tcPr>
          <w:p w14:paraId="72060156" w14:textId="77777777" w:rsidR="001074B2" w:rsidRPr="00B75450" w:rsidRDefault="004250D6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EE0BC5">
              <w:rPr>
                <w:rFonts w:ascii="Calibri" w:hAnsi="Calibri" w:cs="Calibri"/>
                <w:b/>
              </w:rPr>
              <w:t>Trwałość projektu</w:t>
            </w:r>
          </w:p>
        </w:tc>
      </w:tr>
      <w:tr w:rsidR="006553DA" w:rsidRPr="00EE0BC5" w14:paraId="7AEEFEAD" w14:textId="77777777" w:rsidTr="00471CE7">
        <w:trPr>
          <w:trHeight w:val="544"/>
        </w:trPr>
        <w:tc>
          <w:tcPr>
            <w:tcW w:w="568" w:type="dxa"/>
            <w:vAlign w:val="center"/>
          </w:tcPr>
          <w:p w14:paraId="7D806B95" w14:textId="77777777" w:rsidR="006553DA" w:rsidRPr="00EE0BC5" w:rsidRDefault="006553DA" w:rsidP="00B75450">
            <w:pPr>
              <w:spacing w:line="360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5670" w:type="dxa"/>
            <w:vAlign w:val="center"/>
          </w:tcPr>
          <w:p w14:paraId="42AC27A4" w14:textId="77777777" w:rsidR="006553DA" w:rsidRPr="00EE0BC5" w:rsidRDefault="006553DA" w:rsidP="00B75450">
            <w:pPr>
              <w:spacing w:line="360" w:lineRule="auto"/>
              <w:rPr>
                <w:rFonts w:ascii="Calibri" w:hAnsi="Calibri" w:cs="Calibri"/>
                <w:u w:val="single"/>
              </w:rPr>
            </w:pPr>
            <w:r w:rsidRPr="00EE0BC5">
              <w:rPr>
                <w:rFonts w:ascii="Calibri" w:hAnsi="Calibri" w:cs="Calibri"/>
                <w:u w:val="single"/>
              </w:rPr>
              <w:t>Część finansowa projektu:</w:t>
            </w:r>
          </w:p>
          <w:p w14:paraId="6179A9CC" w14:textId="77777777" w:rsidR="006553DA" w:rsidRPr="00EE0BC5" w:rsidRDefault="006553DA" w:rsidP="00B75450">
            <w:pPr>
              <w:spacing w:line="360" w:lineRule="auto"/>
              <w:rPr>
                <w:rFonts w:ascii="Calibri" w:hAnsi="Calibri" w:cs="Calibri"/>
              </w:rPr>
            </w:pPr>
          </w:p>
          <w:p w14:paraId="1373F48B" w14:textId="77777777" w:rsidR="006553DA" w:rsidRPr="00EE0BC5" w:rsidRDefault="006553DA" w:rsidP="00B75450">
            <w:pPr>
              <w:spacing w:line="360" w:lineRule="auto"/>
              <w:rPr>
                <w:rFonts w:ascii="Calibri" w:hAnsi="Calibri" w:cs="Calibri"/>
              </w:rPr>
            </w:pPr>
            <w:r w:rsidRPr="00EE0BC5">
              <w:rPr>
                <w:rFonts w:ascii="Calibri" w:hAnsi="Calibri" w:cs="Calibri"/>
              </w:rPr>
              <w:t>Czy deklarowane zasoby finansowe na realizację projektu są możliwe do zapewnienia i są wystarczające do sfinansowania kosztów projektu podczas jego realizacji, a następnie eksploatacji (ocena wstępna – niewymagająca weryfikacji w formie analizy finansowej)?</w:t>
            </w:r>
          </w:p>
          <w:p w14:paraId="62792E85" w14:textId="77777777" w:rsidR="006553DA" w:rsidRPr="00EE0BC5" w:rsidRDefault="006553DA" w:rsidP="00B75450">
            <w:pPr>
              <w:spacing w:line="360" w:lineRule="auto"/>
              <w:rPr>
                <w:rFonts w:ascii="Calibri" w:hAnsi="Calibri" w:cs="Calibri"/>
              </w:rPr>
            </w:pPr>
          </w:p>
          <w:p w14:paraId="5DFA7CBB" w14:textId="77777777" w:rsidR="006553DA" w:rsidRPr="00EE0BC5" w:rsidRDefault="006553DA" w:rsidP="00B75450">
            <w:pPr>
              <w:spacing w:line="360" w:lineRule="auto"/>
              <w:rPr>
                <w:rFonts w:ascii="Calibri" w:hAnsi="Calibri" w:cs="Calibri"/>
              </w:rPr>
            </w:pPr>
            <w:r w:rsidRPr="00EE0BC5">
              <w:rPr>
                <w:rFonts w:ascii="Calibri" w:hAnsi="Calibri" w:cs="Calibri"/>
              </w:rPr>
              <w:t>Czy skumulowane przepływy pieniężne netto nie są ujemne w każdym roku analizy. Trwałość finansowa powinna zostać zbadana także w odniesieniu do wnioskodawcy/ operatora projektu. Wystąpienie skumulowanego ujemnego salda w rachunku przepływów pieniężnych nawet dla jednego roku w ramach okresu referencyjnego powoduje negatywną ocenę wniosku w tym aspekcie?</w:t>
            </w:r>
          </w:p>
        </w:tc>
        <w:tc>
          <w:tcPr>
            <w:tcW w:w="1276" w:type="dxa"/>
            <w:vMerge w:val="restart"/>
            <w:vAlign w:val="center"/>
          </w:tcPr>
          <w:p w14:paraId="6D8FF8A8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</w:rPr>
              <w:t>0 albo 1</w:t>
            </w:r>
          </w:p>
        </w:tc>
        <w:tc>
          <w:tcPr>
            <w:tcW w:w="2126" w:type="dxa"/>
            <w:vAlign w:val="center"/>
          </w:tcPr>
          <w:p w14:paraId="4743465B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6553DA" w:rsidRPr="00EE0BC5" w14:paraId="032E3711" w14:textId="77777777" w:rsidTr="00471CE7">
        <w:trPr>
          <w:trHeight w:val="544"/>
        </w:trPr>
        <w:tc>
          <w:tcPr>
            <w:tcW w:w="568" w:type="dxa"/>
            <w:vAlign w:val="center"/>
          </w:tcPr>
          <w:p w14:paraId="3DAD2916" w14:textId="77777777" w:rsidR="006553DA" w:rsidRPr="00EE0BC5" w:rsidRDefault="006553DA" w:rsidP="00B75450">
            <w:pPr>
              <w:spacing w:line="360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5670" w:type="dxa"/>
            <w:vAlign w:val="center"/>
          </w:tcPr>
          <w:p w14:paraId="370DFCBF" w14:textId="77777777" w:rsidR="006553DA" w:rsidRPr="00EE0BC5" w:rsidRDefault="006553DA" w:rsidP="00B75450">
            <w:pPr>
              <w:spacing w:line="360" w:lineRule="auto"/>
              <w:rPr>
                <w:rFonts w:ascii="Calibri" w:hAnsi="Calibri" w:cs="Calibri"/>
                <w:u w:val="single"/>
              </w:rPr>
            </w:pPr>
            <w:r w:rsidRPr="00EE0BC5">
              <w:rPr>
                <w:rFonts w:ascii="Calibri" w:hAnsi="Calibri" w:cs="Calibri"/>
                <w:u w:val="single"/>
              </w:rPr>
              <w:t>Część operacyjna projektu:</w:t>
            </w:r>
          </w:p>
          <w:p w14:paraId="2EA5F75E" w14:textId="77777777" w:rsidR="006553DA" w:rsidRPr="00EE0BC5" w:rsidRDefault="006553DA" w:rsidP="00B75450">
            <w:pPr>
              <w:spacing w:line="360" w:lineRule="auto"/>
              <w:rPr>
                <w:rFonts w:ascii="Calibri" w:hAnsi="Calibri" w:cs="Calibri"/>
              </w:rPr>
            </w:pPr>
          </w:p>
          <w:p w14:paraId="300F8BAB" w14:textId="77777777" w:rsidR="006553DA" w:rsidRPr="00EE0BC5" w:rsidRDefault="006553DA" w:rsidP="00B75450">
            <w:pPr>
              <w:spacing w:line="360" w:lineRule="auto"/>
              <w:rPr>
                <w:rFonts w:ascii="Calibri" w:hAnsi="Calibri" w:cs="Calibri"/>
              </w:rPr>
            </w:pPr>
            <w:r w:rsidRPr="00EE0BC5">
              <w:rPr>
                <w:rFonts w:ascii="Calibri" w:hAnsi="Calibri" w:cs="Calibri"/>
              </w:rPr>
              <w:t xml:space="preserve">Czy wnioskodawca zamierza wykorzystywać produkty projektu zgodnie z przeznaczeniem oraz czy założone cele projektu zostaną w pełni osiągnięte? </w:t>
            </w:r>
          </w:p>
          <w:p w14:paraId="5F6DF3A3" w14:textId="77777777" w:rsidR="006553DA" w:rsidRPr="00EE0BC5" w:rsidRDefault="006553DA" w:rsidP="00B75450">
            <w:pPr>
              <w:spacing w:line="360" w:lineRule="auto"/>
              <w:rPr>
                <w:rFonts w:ascii="Calibri" w:hAnsi="Calibri" w:cs="Calibri"/>
              </w:rPr>
            </w:pPr>
          </w:p>
          <w:p w14:paraId="1828B039" w14:textId="77777777" w:rsidR="006553DA" w:rsidRPr="00EE0BC5" w:rsidRDefault="006553DA" w:rsidP="00B75450">
            <w:pPr>
              <w:spacing w:line="360" w:lineRule="auto"/>
              <w:rPr>
                <w:rFonts w:ascii="Calibri" w:hAnsi="Calibri" w:cs="Calibri"/>
              </w:rPr>
            </w:pPr>
            <w:r w:rsidRPr="00EE0BC5">
              <w:rPr>
                <w:rFonts w:ascii="Calibri" w:hAnsi="Calibri" w:cs="Calibri"/>
              </w:rPr>
              <w:lastRenderedPageBreak/>
              <w:t>Czy została zapewniona przez wnioskodawcę we wniosku o dofinansowanie trwałość operacji. Zgodnie z zapisami art. 65 Rozporządzenia PE i Rady (UE) nr 2021/1060 kryterium trwałości operacji uważa się za niespełnione, jeżeli w okresie 5 lat od płatności końcowej na rzecz beneficjenta, zajdzie jakakolwiek z poniższych okoliczności:</w:t>
            </w:r>
          </w:p>
          <w:p w14:paraId="6BFD45C8" w14:textId="77777777" w:rsidR="006553DA" w:rsidRPr="00EE0BC5" w:rsidRDefault="006553DA" w:rsidP="00B75450">
            <w:pPr>
              <w:spacing w:line="360" w:lineRule="auto"/>
              <w:rPr>
                <w:rFonts w:ascii="Calibri" w:hAnsi="Calibri" w:cs="Calibri"/>
              </w:rPr>
            </w:pPr>
            <w:r w:rsidRPr="00EE0BC5">
              <w:rPr>
                <w:rFonts w:ascii="Calibri" w:hAnsi="Calibri" w:cs="Calibri"/>
              </w:rPr>
              <w:t>a)</w:t>
            </w:r>
            <w:r w:rsidRPr="00EE0BC5">
              <w:rPr>
                <w:rFonts w:ascii="Calibri" w:hAnsi="Calibri" w:cs="Calibri"/>
              </w:rPr>
              <w:tab/>
              <w:t>zmiana własności elementu infrastruktury, która daje przedsiębiorstwu lub podmiotowi publicznemu nienależną korzyść;</w:t>
            </w:r>
          </w:p>
          <w:p w14:paraId="6E6B0A02" w14:textId="77777777" w:rsidR="006553DA" w:rsidRPr="00EE0BC5" w:rsidRDefault="006553DA" w:rsidP="00B75450">
            <w:pPr>
              <w:spacing w:line="360" w:lineRule="auto"/>
              <w:rPr>
                <w:rFonts w:ascii="Calibri" w:hAnsi="Calibri" w:cs="Calibri"/>
              </w:rPr>
            </w:pPr>
            <w:r w:rsidRPr="00EE0BC5">
              <w:rPr>
                <w:rFonts w:ascii="Calibri" w:hAnsi="Calibri" w:cs="Calibri"/>
              </w:rPr>
              <w:t>b)</w:t>
            </w:r>
            <w:r w:rsidRPr="00EE0BC5">
              <w:rPr>
                <w:rFonts w:ascii="Calibri" w:hAnsi="Calibri" w:cs="Calibri"/>
              </w:rPr>
              <w:tab/>
              <w:t>istotna zmiana wpływająca na charakter operacji, jej cele lub warunki wdrażania, mogąca doprowadzić do naruszenia pierwotnych celów operacji.</w:t>
            </w:r>
          </w:p>
        </w:tc>
        <w:tc>
          <w:tcPr>
            <w:tcW w:w="1276" w:type="dxa"/>
            <w:vMerge/>
            <w:vAlign w:val="center"/>
          </w:tcPr>
          <w:p w14:paraId="1B6BCE6A" w14:textId="77777777" w:rsidR="006553DA" w:rsidRPr="00EE0BC5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6" w:type="dxa"/>
            <w:vAlign w:val="center"/>
          </w:tcPr>
          <w:p w14:paraId="11DA6A57" w14:textId="77777777" w:rsidR="006553DA" w:rsidRPr="00EE0BC5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4250D6" w:rsidRPr="00EE0BC5" w14:paraId="39D84434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1F034824" w14:textId="77777777" w:rsidR="004250D6" w:rsidRPr="00EE0BC5" w:rsidRDefault="004250D6" w:rsidP="00B75450">
            <w:pPr>
              <w:spacing w:line="360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5BF35310" w14:textId="77777777" w:rsidR="004250D6" w:rsidRPr="003514C3" w:rsidRDefault="004250D6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EE0BC5">
              <w:rPr>
                <w:rFonts w:ascii="Calibri" w:hAnsi="Calibri" w:cs="Calibri"/>
                <w:bCs/>
                <w:i/>
                <w:iCs/>
              </w:rPr>
              <w:t xml:space="preserve">Ocena na podstawie informacji zawartych we wniosku o dofinansowanie oraz </w:t>
            </w:r>
            <w:r w:rsidRPr="003514C3">
              <w:rPr>
                <w:rFonts w:ascii="Calibri" w:hAnsi="Calibri" w:cs="Calibri"/>
                <w:bCs/>
                <w:i/>
                <w:iCs/>
              </w:rPr>
              <w:t>załącznikach.</w:t>
            </w:r>
          </w:p>
          <w:p w14:paraId="20C67052" w14:textId="77777777" w:rsidR="00315264" w:rsidRPr="003514C3" w:rsidRDefault="00315264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77CFB5A7" w14:textId="77777777" w:rsidR="004250D6" w:rsidRPr="003514C3" w:rsidRDefault="004250D6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3514C3">
              <w:rPr>
                <w:rFonts w:ascii="Calibri" w:hAnsi="Calibri" w:cs="Calibri"/>
                <w:bCs/>
                <w:i/>
                <w:iCs/>
              </w:rPr>
              <w:t xml:space="preserve">Aby uzyskać 1 pkt w ramach kryterium należy spełnić wszystkie wymagania zawarte w punktach 1-2. </w:t>
            </w:r>
          </w:p>
          <w:p w14:paraId="7678CCE3" w14:textId="77777777" w:rsidR="004250D6" w:rsidRPr="003514C3" w:rsidRDefault="004250D6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3514C3">
              <w:rPr>
                <w:rFonts w:ascii="Calibri" w:hAnsi="Calibri" w:cs="Calibri"/>
                <w:bCs/>
                <w:i/>
                <w:iCs/>
              </w:rPr>
              <w:t>Możliwe jest przyznanie 0 albo 1 pkt., przy czym:</w:t>
            </w:r>
          </w:p>
          <w:p w14:paraId="13591F2C" w14:textId="77777777" w:rsidR="00506B88" w:rsidRPr="003514C3" w:rsidRDefault="00506B8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5D0D9474" w14:textId="77777777" w:rsidR="004250D6" w:rsidRPr="003514C3" w:rsidRDefault="004250D6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3514C3">
              <w:rPr>
                <w:rFonts w:ascii="Calibri" w:hAnsi="Calibri" w:cs="Calibri"/>
                <w:bCs/>
                <w:i/>
                <w:iCs/>
              </w:rPr>
              <w:t>0 pkt. – nie potwierdzono zapewnienia trwałości projektu;</w:t>
            </w:r>
          </w:p>
          <w:p w14:paraId="6D050C31" w14:textId="77777777" w:rsidR="00506B88" w:rsidRPr="003514C3" w:rsidRDefault="00506B8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75B19CC6" w14:textId="77777777" w:rsidR="004250D6" w:rsidRPr="00B75450" w:rsidRDefault="004250D6" w:rsidP="008C0A20">
            <w:pPr>
              <w:rPr>
                <w:rFonts w:ascii="Calibri" w:hAnsi="Calibri" w:cs="Calibri"/>
                <w:b/>
              </w:rPr>
            </w:pPr>
            <w:r w:rsidRPr="003514C3">
              <w:rPr>
                <w:rFonts w:ascii="Calibri" w:hAnsi="Calibri" w:cs="Calibri"/>
                <w:bCs/>
                <w:i/>
                <w:iCs/>
              </w:rPr>
              <w:t>1 pkt – potwierdzono zapewnienie tr</w:t>
            </w:r>
            <w:r w:rsidRPr="008C0A20">
              <w:rPr>
                <w:rFonts w:ascii="Calibri" w:hAnsi="Calibri" w:cs="Calibri"/>
                <w:bCs/>
                <w:i/>
                <w:iCs/>
              </w:rPr>
              <w:t>wałości projektu.</w:t>
            </w:r>
          </w:p>
        </w:tc>
      </w:tr>
      <w:tr w:rsidR="004250D6" w:rsidRPr="00EE0BC5" w14:paraId="39429838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38BD4480" w14:textId="77777777" w:rsidR="004250D6" w:rsidRPr="00EE0BC5" w:rsidRDefault="00746FA3" w:rsidP="00B75450">
            <w:pPr>
              <w:spacing w:line="360" w:lineRule="auto"/>
              <w:ind w:left="360"/>
              <w:rPr>
                <w:rFonts w:ascii="Calibri" w:hAnsi="Calibri" w:cs="Calibri"/>
                <w:b/>
                <w:bCs/>
              </w:rPr>
            </w:pPr>
            <w:r w:rsidRPr="00EE0BC5">
              <w:rPr>
                <w:rFonts w:ascii="Calibri" w:hAnsi="Calibri" w:cs="Calibri"/>
                <w:b/>
                <w:bCs/>
              </w:rPr>
              <w:t>9</w:t>
            </w:r>
          </w:p>
        </w:tc>
        <w:tc>
          <w:tcPr>
            <w:tcW w:w="9072" w:type="dxa"/>
            <w:gridSpan w:val="3"/>
            <w:vAlign w:val="center"/>
          </w:tcPr>
          <w:p w14:paraId="4FF9B286" w14:textId="77777777" w:rsidR="004250D6" w:rsidRPr="00B75450" w:rsidRDefault="004250D6" w:rsidP="00B75450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EE0BC5">
              <w:rPr>
                <w:rFonts w:ascii="Calibri" w:hAnsi="Calibri" w:cs="Calibri"/>
                <w:b/>
                <w:bCs/>
              </w:rPr>
              <w:t>Projekt nie został zakończony przed złożeniem wniosku o dofinansowanie</w:t>
            </w:r>
          </w:p>
        </w:tc>
      </w:tr>
      <w:tr w:rsidR="00DF7ED6" w:rsidRPr="00EE0BC5" w14:paraId="15D1C883" w14:textId="77777777" w:rsidTr="00471CE7">
        <w:trPr>
          <w:trHeight w:val="544"/>
        </w:trPr>
        <w:tc>
          <w:tcPr>
            <w:tcW w:w="568" w:type="dxa"/>
            <w:vAlign w:val="center"/>
          </w:tcPr>
          <w:p w14:paraId="4AD67881" w14:textId="77777777" w:rsidR="00DF7ED6" w:rsidRPr="00EE0BC5" w:rsidRDefault="00DF7ED6" w:rsidP="00B75450">
            <w:pPr>
              <w:spacing w:line="360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5670" w:type="dxa"/>
            <w:vAlign w:val="center"/>
          </w:tcPr>
          <w:p w14:paraId="20D9D6BD" w14:textId="77777777" w:rsidR="00DF7ED6" w:rsidRPr="00EE0BC5" w:rsidRDefault="00C41DED" w:rsidP="00B75450">
            <w:pPr>
              <w:spacing w:line="360" w:lineRule="auto"/>
              <w:rPr>
                <w:rFonts w:ascii="Calibri" w:hAnsi="Calibri" w:cs="Calibri"/>
              </w:rPr>
            </w:pPr>
            <w:r w:rsidRPr="00EE0BC5">
              <w:rPr>
                <w:rFonts w:ascii="Calibri" w:hAnsi="Calibri" w:cs="Calibri"/>
              </w:rPr>
              <w:t>Czy inwestycja nie wyczerpuje przesłanek art. 63 ust. 6 rozporządzenia Parlamentu Europejskiego i Rady (UE) nr 2021/1060, tj. czy projekt nie został pełni zrealizowany przed przedłożeniem do oceny wniosku o dofinansowanie, niezależnie od tego, czy wszystkie powiązane płatności zostały przez wnioskodawcę dokonane.</w:t>
            </w:r>
          </w:p>
        </w:tc>
        <w:tc>
          <w:tcPr>
            <w:tcW w:w="1276" w:type="dxa"/>
            <w:vAlign w:val="center"/>
          </w:tcPr>
          <w:p w14:paraId="600FDD63" w14:textId="77777777" w:rsidR="00DF7ED6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</w:rPr>
              <w:t>0 albo 1</w:t>
            </w:r>
          </w:p>
        </w:tc>
        <w:tc>
          <w:tcPr>
            <w:tcW w:w="2126" w:type="dxa"/>
            <w:vAlign w:val="center"/>
          </w:tcPr>
          <w:p w14:paraId="5BACF8CD" w14:textId="77777777" w:rsidR="00DF7ED6" w:rsidRPr="00B75450" w:rsidRDefault="00DF7ED6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746FA3" w:rsidRPr="00EE0BC5" w14:paraId="51893ABC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2C05FC9E" w14:textId="77777777" w:rsidR="00746FA3" w:rsidRPr="00EE0BC5" w:rsidRDefault="00746FA3" w:rsidP="00B75450">
            <w:pPr>
              <w:spacing w:line="360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7CB9079F" w14:textId="77777777" w:rsidR="00746FA3" w:rsidRPr="00EE0BC5" w:rsidRDefault="00746FA3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EE0BC5">
              <w:rPr>
                <w:rFonts w:ascii="Calibri" w:hAnsi="Calibri" w:cs="Calibri"/>
                <w:bCs/>
                <w:i/>
                <w:iCs/>
              </w:rPr>
              <w:t>Ocena na podstawie informacji zawartych we wniosku o dofinansowanie.</w:t>
            </w:r>
          </w:p>
          <w:p w14:paraId="616650E0" w14:textId="77777777" w:rsidR="00746FA3" w:rsidRPr="00EE0BC5" w:rsidRDefault="00746FA3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2D3993CB" w14:textId="77777777" w:rsidR="00746FA3" w:rsidRPr="00EE0BC5" w:rsidRDefault="00746FA3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EE0BC5">
              <w:rPr>
                <w:rFonts w:ascii="Calibri" w:hAnsi="Calibri" w:cs="Calibri"/>
                <w:bCs/>
                <w:i/>
                <w:iCs/>
              </w:rPr>
              <w:t>Możliwe jest przyznanie 0 albo 1 pkt., przy czym:</w:t>
            </w:r>
          </w:p>
          <w:p w14:paraId="14E7943D" w14:textId="77777777" w:rsidR="00506B88" w:rsidRPr="00EE0BC5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132E9233" w14:textId="77777777" w:rsidR="00746FA3" w:rsidRPr="00EE0BC5" w:rsidRDefault="00746FA3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EE0BC5">
              <w:rPr>
                <w:rFonts w:ascii="Calibri" w:hAnsi="Calibri" w:cs="Calibri"/>
                <w:bCs/>
                <w:i/>
                <w:iCs/>
              </w:rPr>
              <w:t>0 pkt. – projekt został fizycznie ukończony bądź w pełni zrealizowany przed przedłożeniem do oceny wniosku o dofinansowanie;</w:t>
            </w:r>
          </w:p>
          <w:p w14:paraId="7CAB5E2E" w14:textId="77777777" w:rsidR="00506B88" w:rsidRPr="00EE0BC5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5548F8A1" w14:textId="77777777" w:rsidR="00746FA3" w:rsidRPr="00EE0BC5" w:rsidRDefault="00746FA3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EE0BC5">
              <w:rPr>
                <w:rFonts w:ascii="Calibri" w:hAnsi="Calibri" w:cs="Calibri"/>
                <w:bCs/>
                <w:i/>
                <w:iCs/>
              </w:rPr>
              <w:t>1 pkt – projekt nie został fizycznie ukończony bądź w pełni zrealizowany przed przedłożeniem do oceny wniosku o dofinansowanie</w:t>
            </w:r>
          </w:p>
          <w:p w14:paraId="6B77244F" w14:textId="77777777" w:rsidR="00746FA3" w:rsidRPr="00EE0BC5" w:rsidRDefault="00746FA3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54B8D326" w14:textId="77777777" w:rsidR="00746FA3" w:rsidRPr="00B75450" w:rsidRDefault="00746FA3" w:rsidP="003514C3">
            <w:pPr>
              <w:rPr>
                <w:rFonts w:ascii="Calibri" w:hAnsi="Calibri" w:cs="Calibri"/>
                <w:b/>
              </w:rPr>
            </w:pPr>
            <w:r w:rsidRPr="00EE0BC5">
              <w:rPr>
                <w:rFonts w:ascii="Calibri" w:hAnsi="Calibri" w:cs="Calibri"/>
                <w:bCs/>
                <w:i/>
                <w:iCs/>
              </w:rPr>
              <w:t>Jako fizyczne ukończenie bądź pełną realizację projektu należy rozumieć podpisanie bezusterkowego protokołu odbioru w ramach ostatniego kontraktu na roboty bądź usługi.</w:t>
            </w:r>
          </w:p>
        </w:tc>
      </w:tr>
      <w:tr w:rsidR="00B132A3" w:rsidRPr="00EE0BC5" w14:paraId="7B9CF6B8" w14:textId="77777777" w:rsidTr="00471CE7">
        <w:trPr>
          <w:trHeight w:val="544"/>
        </w:trPr>
        <w:tc>
          <w:tcPr>
            <w:tcW w:w="568" w:type="dxa"/>
            <w:vAlign w:val="center"/>
          </w:tcPr>
          <w:p w14:paraId="189F27A6" w14:textId="77777777" w:rsidR="00B132A3" w:rsidRPr="00EE0BC5" w:rsidRDefault="00885BEC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EE0BC5">
              <w:rPr>
                <w:rFonts w:ascii="Calibri" w:hAnsi="Calibri" w:cs="Calibri"/>
                <w:b/>
              </w:rPr>
              <w:lastRenderedPageBreak/>
              <w:t>10</w:t>
            </w:r>
          </w:p>
        </w:tc>
        <w:tc>
          <w:tcPr>
            <w:tcW w:w="9072" w:type="dxa"/>
            <w:gridSpan w:val="3"/>
            <w:vAlign w:val="center"/>
          </w:tcPr>
          <w:p w14:paraId="2CC0CD9E" w14:textId="77777777" w:rsidR="00B132A3" w:rsidRPr="00EE0BC5" w:rsidRDefault="00885BEC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EE0BC5">
              <w:rPr>
                <w:rFonts w:ascii="Calibri" w:hAnsi="Calibri" w:cs="Calibri"/>
                <w:b/>
              </w:rPr>
              <w:t>Projekt został poddany ocenie oddziaływania na środowisko</w:t>
            </w:r>
          </w:p>
        </w:tc>
      </w:tr>
      <w:tr w:rsidR="00885BEC" w:rsidRPr="00B75450" w14:paraId="0E70D15C" w14:textId="77777777" w:rsidTr="00FC1B32">
        <w:trPr>
          <w:trHeight w:val="544"/>
        </w:trPr>
        <w:tc>
          <w:tcPr>
            <w:tcW w:w="568" w:type="dxa"/>
            <w:vAlign w:val="center"/>
          </w:tcPr>
          <w:p w14:paraId="4FB1E641" w14:textId="77777777" w:rsidR="00885BEC" w:rsidRPr="00EE0BC5" w:rsidDel="00B73AE9" w:rsidRDefault="00885BEC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670" w:type="dxa"/>
            <w:vAlign w:val="center"/>
          </w:tcPr>
          <w:p w14:paraId="76DB3DBA" w14:textId="77777777" w:rsidR="00885BEC" w:rsidRPr="00EE0BC5" w:rsidRDefault="00885BEC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EE0BC5">
              <w:rPr>
                <w:rFonts w:ascii="Calibri" w:hAnsi="Calibri" w:cs="Calibri"/>
                <w:bCs/>
              </w:rPr>
              <w:t>Czy projekt podlegał ocenie oddziaływania na środowisko?</w:t>
            </w:r>
          </w:p>
          <w:p w14:paraId="53DBFAE9" w14:textId="77777777" w:rsidR="00885BEC" w:rsidRPr="00EE0BC5" w:rsidRDefault="00885BEC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EE0BC5">
              <w:rPr>
                <w:rFonts w:ascii="Calibri" w:hAnsi="Calibri" w:cs="Calibri"/>
                <w:bCs/>
              </w:rPr>
              <w:t>tj. w szczególności:</w:t>
            </w:r>
          </w:p>
          <w:p w14:paraId="39359DAD" w14:textId="77777777" w:rsidR="00885BEC" w:rsidRPr="00EE0BC5" w:rsidRDefault="00885BEC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EE0BC5">
              <w:rPr>
                <w:rFonts w:ascii="Calibri" w:hAnsi="Calibri" w:cs="Calibri"/>
                <w:bCs/>
              </w:rPr>
              <w:t>a)</w:t>
            </w:r>
            <w:r w:rsidRPr="00EE0BC5">
              <w:rPr>
                <w:rFonts w:ascii="Calibri" w:hAnsi="Calibri" w:cs="Calibri"/>
                <w:bCs/>
              </w:rPr>
              <w:tab/>
              <w:t>czy dla projektu wydano ostateczną/e decyzję/ decyzje o środowiskowych uwarunkowaniach obejmującą/e zakres projektu ujęty we wniosku o dofinansowanie (o ile dotyczy),</w:t>
            </w:r>
          </w:p>
          <w:p w14:paraId="58EED84D" w14:textId="77777777" w:rsidR="00885BEC" w:rsidRPr="00EE0BC5" w:rsidRDefault="00885BEC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EE0BC5">
              <w:rPr>
                <w:rFonts w:ascii="Calibri" w:hAnsi="Calibri" w:cs="Calibri"/>
                <w:bCs/>
              </w:rPr>
              <w:t>b)</w:t>
            </w:r>
            <w:r w:rsidRPr="00EE0BC5">
              <w:rPr>
                <w:rFonts w:ascii="Calibri" w:hAnsi="Calibri" w:cs="Calibri"/>
                <w:bCs/>
              </w:rPr>
              <w:tab/>
              <w:t>czy wzięto pod uwagę ocenę rozwiązań alternatywnych.</w:t>
            </w:r>
          </w:p>
        </w:tc>
        <w:tc>
          <w:tcPr>
            <w:tcW w:w="1276" w:type="dxa"/>
            <w:vAlign w:val="center"/>
          </w:tcPr>
          <w:p w14:paraId="5DECF5BC" w14:textId="77777777" w:rsidR="00885BEC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</w:rPr>
              <w:t>0 albo 1</w:t>
            </w:r>
          </w:p>
        </w:tc>
        <w:tc>
          <w:tcPr>
            <w:tcW w:w="2126" w:type="dxa"/>
            <w:vAlign w:val="center"/>
          </w:tcPr>
          <w:p w14:paraId="669C1F7C" w14:textId="77777777" w:rsidR="00885BEC" w:rsidRPr="00B75450" w:rsidRDefault="00885BEC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885BEC" w:rsidRPr="00B75450" w14:paraId="13607031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191C6CD3" w14:textId="77777777" w:rsidR="00885BEC" w:rsidRPr="00B75450" w:rsidDel="00B73AE9" w:rsidRDefault="00885BEC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7287892E" w14:textId="77777777" w:rsidR="00885BEC" w:rsidRPr="00B75450" w:rsidRDefault="00885BEC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Ocena na podstawie informacji zawartych we wniosku o dofinansowanie i załącznikach. </w:t>
            </w:r>
          </w:p>
          <w:p w14:paraId="54A6A232" w14:textId="77777777" w:rsidR="00885BEC" w:rsidRPr="00B75450" w:rsidRDefault="00885BEC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17A93501" w14:textId="77777777" w:rsidR="00885BEC" w:rsidRPr="00B75450" w:rsidRDefault="00885BEC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Możliwe jest przyznanie 0 albo 1 pkt., przy czym:</w:t>
            </w:r>
          </w:p>
          <w:p w14:paraId="51631CDD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62571849" w14:textId="77777777" w:rsidR="00885BEC" w:rsidRPr="00B75450" w:rsidRDefault="00885BEC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0 pkt. – projekt podlegał ocenie oddziaływania na środowisko i nie spełniono warunków określonych w punktach a i b;</w:t>
            </w:r>
          </w:p>
          <w:p w14:paraId="424B85BB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66562F46" w14:textId="77777777" w:rsidR="00885BEC" w:rsidRPr="00B75450" w:rsidRDefault="00885BEC" w:rsidP="003514C3">
            <w:pPr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1 pkt – projekt spełnia warunki określone w punktach a i b lub ocena oddziaływania na środowisko nie była wymagana dla projektu lub nie było wymagane przeprowadzenie postępowania </w:t>
            </w:r>
            <w:proofErr w:type="spellStart"/>
            <w:r w:rsidRPr="00B75450">
              <w:rPr>
                <w:rFonts w:ascii="Calibri" w:hAnsi="Calibri" w:cs="Calibri"/>
                <w:bCs/>
                <w:i/>
                <w:iCs/>
              </w:rPr>
              <w:t>ws</w:t>
            </w:r>
            <w:proofErr w:type="spellEnd"/>
            <w:r w:rsidRPr="00B75450">
              <w:rPr>
                <w:rFonts w:ascii="Calibri" w:hAnsi="Calibri" w:cs="Calibri"/>
                <w:bCs/>
                <w:i/>
                <w:iCs/>
              </w:rPr>
              <w:t>. wydania decyzji środowiskowej.</w:t>
            </w:r>
          </w:p>
        </w:tc>
      </w:tr>
      <w:tr w:rsidR="00885BEC" w:rsidRPr="00B75450" w14:paraId="6180F6F7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75BCC085" w14:textId="77777777" w:rsidR="00885BEC" w:rsidRPr="00B75450" w:rsidDel="00B73AE9" w:rsidRDefault="00885BEC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11</w:t>
            </w:r>
          </w:p>
        </w:tc>
        <w:tc>
          <w:tcPr>
            <w:tcW w:w="9072" w:type="dxa"/>
            <w:gridSpan w:val="3"/>
            <w:vAlign w:val="center"/>
          </w:tcPr>
          <w:p w14:paraId="65329B69" w14:textId="77777777" w:rsidR="00885BEC" w:rsidRPr="00B75450" w:rsidRDefault="00885BEC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 xml:space="preserve">Zgodność z zasadą zrównoważonego rozwoju, w tym z zasadą „nie czyń poważnych szkód”  (Do No </w:t>
            </w:r>
            <w:proofErr w:type="spellStart"/>
            <w:r w:rsidRPr="00B75450">
              <w:rPr>
                <w:rFonts w:ascii="Calibri" w:hAnsi="Calibri" w:cs="Calibri"/>
                <w:b/>
              </w:rPr>
              <w:t>Significant</w:t>
            </w:r>
            <w:proofErr w:type="spellEnd"/>
            <w:r w:rsidRPr="00B75450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B75450">
              <w:rPr>
                <w:rFonts w:ascii="Calibri" w:hAnsi="Calibri" w:cs="Calibri"/>
                <w:b/>
              </w:rPr>
              <w:t>Harm</w:t>
            </w:r>
            <w:proofErr w:type="spellEnd"/>
            <w:r w:rsidRPr="00B75450">
              <w:rPr>
                <w:rFonts w:ascii="Calibri" w:hAnsi="Calibri" w:cs="Calibri"/>
                <w:b/>
              </w:rPr>
              <w:t>)</w:t>
            </w:r>
          </w:p>
        </w:tc>
      </w:tr>
      <w:tr w:rsidR="00885BEC" w:rsidRPr="00B75450" w14:paraId="48FFBBD9" w14:textId="77777777" w:rsidTr="00FC1B32">
        <w:trPr>
          <w:trHeight w:val="544"/>
        </w:trPr>
        <w:tc>
          <w:tcPr>
            <w:tcW w:w="568" w:type="dxa"/>
            <w:vAlign w:val="center"/>
          </w:tcPr>
          <w:p w14:paraId="2B8F4A2F" w14:textId="77777777" w:rsidR="00885BEC" w:rsidRPr="00B75450" w:rsidDel="00B73AE9" w:rsidRDefault="00885BEC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670" w:type="dxa"/>
            <w:vAlign w:val="center"/>
          </w:tcPr>
          <w:p w14:paraId="331DA87E" w14:textId="77777777" w:rsidR="00885BEC" w:rsidRPr="00B75450" w:rsidRDefault="00885BEC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Czy projekt spełnia ww. zasady przez zaplanowanie podczas realizacji właściwych rozwiązań stosownie do specyfiki projektu?</w:t>
            </w:r>
          </w:p>
        </w:tc>
        <w:tc>
          <w:tcPr>
            <w:tcW w:w="1276" w:type="dxa"/>
            <w:vAlign w:val="center"/>
          </w:tcPr>
          <w:p w14:paraId="13D5C530" w14:textId="77777777" w:rsidR="00885BEC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</w:rPr>
              <w:t>0 albo 1</w:t>
            </w:r>
          </w:p>
        </w:tc>
        <w:tc>
          <w:tcPr>
            <w:tcW w:w="2126" w:type="dxa"/>
            <w:vAlign w:val="center"/>
          </w:tcPr>
          <w:p w14:paraId="0AFA8CFF" w14:textId="77777777" w:rsidR="00885BEC" w:rsidRPr="00B75450" w:rsidRDefault="00885BEC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885BEC" w:rsidRPr="00B75450" w14:paraId="1CBAA06B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15D649ED" w14:textId="77777777" w:rsidR="00885BEC" w:rsidRPr="00B75450" w:rsidDel="00B73AE9" w:rsidRDefault="00885BEC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58DED79F" w14:textId="77777777" w:rsidR="00885BEC" w:rsidRPr="00B75450" w:rsidRDefault="00885BEC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Zgodnie z ww. zasadami wsparcie może być udzielone jedynie takim projektom, które nie prowadzą do degradacji lub znacznego pogorszenia stanu środowiska naturalnego.</w:t>
            </w:r>
          </w:p>
          <w:p w14:paraId="7802D662" w14:textId="77777777" w:rsidR="00DD0382" w:rsidRPr="00B75450" w:rsidRDefault="00DD0382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1FE775D3" w14:textId="77777777" w:rsidR="00885BEC" w:rsidRPr="00B75450" w:rsidRDefault="00885BEC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lastRenderedPageBreak/>
              <w:t>Projekt jest zgodny z ww. zasadami, w szczególności jeśli wnioskodawca dołoży starań, aby:</w:t>
            </w:r>
          </w:p>
          <w:p w14:paraId="0D9FDBD3" w14:textId="77777777" w:rsidR="00885BEC" w:rsidRPr="00B75450" w:rsidRDefault="00885BEC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1)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ab/>
              <w:t xml:space="preserve">uwzględnić wymogi ochrony środowiska i efektywnego gospodarowania zasobami; </w:t>
            </w:r>
          </w:p>
          <w:p w14:paraId="48C0DBA8" w14:textId="77777777" w:rsidR="00885BEC" w:rsidRPr="00B75450" w:rsidRDefault="00885BEC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2)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ab/>
              <w:t>budować niezawodną, zrównoważoną, trwałą i stabilną infrastrukturę dobrej jakości (w rozumieniu celu 9 Agendy na rzecz zrównoważonego rozwoju 2030 (ONZ));</w:t>
            </w:r>
          </w:p>
          <w:p w14:paraId="29B7AA1A" w14:textId="77777777" w:rsidR="00885BEC" w:rsidRPr="00B75450" w:rsidRDefault="00885BEC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3)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ab/>
              <w:t>wdrożyć zintegrowane zarządzanie zasobami wodnymi (w rozumieniu celu 6 Agendy na rzecz zrównoważonego rozwoju 2030 (ONZ));</w:t>
            </w:r>
          </w:p>
          <w:p w14:paraId="06057AC5" w14:textId="77777777" w:rsidR="00DD0382" w:rsidRPr="00B75450" w:rsidRDefault="00885BEC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4)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ab/>
              <w:t>zachować i rozwijać zieloną infrastrukturę, zwłaszcza drzewa, w całym cyklu projektowym, m.in. przez stosowanie standardów ochrony zieleni (w tym właściwą organizację prac budowlanych)</w:t>
            </w:r>
            <w:r w:rsidR="00DD0382" w:rsidRPr="00B75450">
              <w:rPr>
                <w:rFonts w:ascii="Calibri" w:hAnsi="Calibri" w:cs="Calibri"/>
                <w:bCs/>
                <w:i/>
                <w:iCs/>
              </w:rPr>
              <w:t xml:space="preserve">: </w:t>
            </w:r>
            <w:hyperlink r:id="rId8" w:history="1">
              <w:r w:rsidR="00DD0382" w:rsidRPr="00B75450">
                <w:rPr>
                  <w:rStyle w:val="Hipercze"/>
                  <w:rFonts w:ascii="Calibri" w:hAnsi="Calibri" w:cs="Calibri"/>
                  <w:bCs/>
                  <w:i/>
                  <w:iCs/>
                </w:rPr>
                <w:t>https://www.gov.pl/web/nfosigw/standardy-ochrony-drzew</w:t>
              </w:r>
            </w:hyperlink>
            <w:r w:rsidR="00DD0382" w:rsidRPr="00B75450">
              <w:rPr>
                <w:rFonts w:ascii="Calibri" w:hAnsi="Calibri" w:cs="Calibri"/>
                <w:bCs/>
                <w:i/>
                <w:iCs/>
              </w:rPr>
              <w:t xml:space="preserve"> </w:t>
            </w:r>
          </w:p>
          <w:p w14:paraId="1B438A72" w14:textId="77777777" w:rsidR="00DD0382" w:rsidRPr="00B75450" w:rsidRDefault="00DD0382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oraz </w:t>
            </w:r>
            <w:hyperlink r:id="rId9" w:history="1">
              <w:r w:rsidRPr="00B75450">
                <w:rPr>
                  <w:rStyle w:val="Hipercze"/>
                  <w:rFonts w:ascii="Calibri" w:hAnsi="Calibri" w:cs="Calibri"/>
                  <w:bCs/>
                  <w:i/>
                  <w:iCs/>
                </w:rPr>
                <w:t>http://drzewa.org.pl/standardy/</w:t>
              </w:r>
            </w:hyperlink>
          </w:p>
          <w:p w14:paraId="0922F7B5" w14:textId="77777777" w:rsidR="00DD0382" w:rsidRPr="00B75450" w:rsidRDefault="00DD0382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5)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ab/>
              <w:t>stosować praktyki w zakresie zielonych zamówień publicznych, zgodnie z polityką i priorytetami krajowymi.</w:t>
            </w:r>
          </w:p>
          <w:p w14:paraId="1D858863" w14:textId="77777777" w:rsidR="00DD0382" w:rsidRPr="00B75450" w:rsidRDefault="00DD0382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26CE0932" w14:textId="77777777" w:rsidR="00DD0382" w:rsidRPr="00B75450" w:rsidRDefault="00DD0382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Jednocześnie ocenie podlega to, czy projekt wpisuje się w rodzaje działań przedstawione w FEPW uznane za zgodne z zasadą „nie czyń poważnych szkód”. </w:t>
            </w:r>
          </w:p>
          <w:p w14:paraId="494384BA" w14:textId="77777777" w:rsidR="00885BEC" w:rsidRPr="00B75450" w:rsidRDefault="00DD0382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W ramach potwierdzenia spełnienia zasady „nie czyń poważnych szkód” należy odnieść się do Oceny „Do No </w:t>
            </w:r>
            <w:proofErr w:type="spellStart"/>
            <w:r w:rsidRPr="00B75450">
              <w:rPr>
                <w:rFonts w:ascii="Calibri" w:hAnsi="Calibri" w:cs="Calibri"/>
                <w:bCs/>
                <w:i/>
                <w:iCs/>
              </w:rPr>
              <w:t>Significant</w:t>
            </w:r>
            <w:proofErr w:type="spellEnd"/>
            <w:r w:rsidRPr="00B75450">
              <w:rPr>
                <w:rFonts w:ascii="Calibri" w:hAnsi="Calibri" w:cs="Calibri"/>
                <w:bCs/>
                <w:i/>
                <w:iCs/>
              </w:rPr>
              <w:t xml:space="preserve"> </w:t>
            </w:r>
            <w:proofErr w:type="spellStart"/>
            <w:r w:rsidRPr="00B75450">
              <w:rPr>
                <w:rFonts w:ascii="Calibri" w:hAnsi="Calibri" w:cs="Calibri"/>
                <w:bCs/>
                <w:i/>
                <w:iCs/>
              </w:rPr>
              <w:t>Harm</w:t>
            </w:r>
            <w:proofErr w:type="spellEnd"/>
            <w:r w:rsidRPr="00B75450">
              <w:rPr>
                <w:rFonts w:ascii="Calibri" w:hAnsi="Calibri" w:cs="Calibri"/>
                <w:bCs/>
                <w:i/>
                <w:iCs/>
              </w:rPr>
              <w:t xml:space="preserve">” (DNSH) dla rodzajów działań, która stanowi załącznik nr 10 do Prognozy Oddziaływania na Środowisko projektu FEPW: </w:t>
            </w:r>
            <w:hyperlink r:id="rId10" w:history="1">
              <w:r w:rsidRPr="00B75450">
                <w:rPr>
                  <w:rStyle w:val="Hipercze"/>
                  <w:rFonts w:ascii="Calibri" w:hAnsi="Calibri" w:cs="Calibri"/>
                  <w:bCs/>
                  <w:i/>
                  <w:iCs/>
                </w:rPr>
                <w:t>https://www.polskawschodnia.gov.pl/media/111331/Zasada_DNSH_sierpien2022.pdf</w:t>
              </w:r>
            </w:hyperlink>
          </w:p>
          <w:p w14:paraId="3E47AAF0" w14:textId="77777777" w:rsidR="00DD0382" w:rsidRPr="00B75450" w:rsidRDefault="00DD0382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5E758B15" w14:textId="77777777" w:rsidR="00DD0382" w:rsidRPr="00B75450" w:rsidRDefault="00DD0382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Ocenie będzie podlegać czy dany projekt spełnia wymogi określone dla rodzajów działań ujętych w ww. ocenie DNSH</w:t>
            </w:r>
          </w:p>
          <w:p w14:paraId="5E6592EC" w14:textId="77777777" w:rsidR="00DD0382" w:rsidRPr="00B75450" w:rsidRDefault="00DD0382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79C24FF5" w14:textId="77777777" w:rsidR="00DD0382" w:rsidRPr="00B75450" w:rsidRDefault="00DD0382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Ocena na podstawie informacji zawartych we wniosku o dofinansowanie.</w:t>
            </w:r>
          </w:p>
          <w:p w14:paraId="2E825D3F" w14:textId="77777777" w:rsidR="00DD0382" w:rsidRPr="00B75450" w:rsidRDefault="00DD0382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5A3FFB73" w14:textId="77777777" w:rsidR="00DD0382" w:rsidRPr="00B75450" w:rsidRDefault="00DD0382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Możliwe jest przyznanie 0 albo 1 pkt, przy czym:</w:t>
            </w:r>
          </w:p>
          <w:p w14:paraId="639E4224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495C5756" w14:textId="77777777" w:rsidR="00DD0382" w:rsidRPr="00B75450" w:rsidRDefault="00DD0382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0 pkt. – projekt nie jest zgodny z zasadą zrównoważonego rozwoju, w tym z zasadą DNSH; </w:t>
            </w:r>
          </w:p>
          <w:p w14:paraId="768F6C89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7743ABFE" w14:textId="77777777" w:rsidR="00DD0382" w:rsidRPr="00B75450" w:rsidRDefault="00DD0382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1 pkt – projekt jest zgodny z zasadą zrównoważonego rozwoju, w tym z zasadą DNSH.</w:t>
            </w:r>
          </w:p>
          <w:p w14:paraId="7A2A2296" w14:textId="77777777" w:rsidR="00506B88" w:rsidRPr="00B75450" w:rsidRDefault="00506B88" w:rsidP="003514C3">
            <w:pPr>
              <w:rPr>
                <w:rFonts w:ascii="Calibri" w:hAnsi="Calibri" w:cs="Calibri"/>
                <w:b/>
                <w:i/>
                <w:iCs/>
                <w:color w:val="FF0000"/>
              </w:rPr>
            </w:pPr>
          </w:p>
          <w:p w14:paraId="3D7DC350" w14:textId="77777777" w:rsidR="00DD0382" w:rsidRPr="00B75450" w:rsidRDefault="00DD0382" w:rsidP="003514C3">
            <w:pPr>
              <w:rPr>
                <w:rFonts w:ascii="Calibri" w:hAnsi="Calibri" w:cs="Calibri"/>
                <w:b/>
                <w:color w:val="FF0000"/>
              </w:rPr>
            </w:pPr>
            <w:r w:rsidRPr="00EF2AFA">
              <w:rPr>
                <w:rFonts w:ascii="Calibri" w:hAnsi="Calibri" w:cs="Calibri"/>
                <w:b/>
                <w:i/>
                <w:iCs/>
              </w:rPr>
              <w:t>Dla przyznania 1 pkt w tym kryterium, konieczne jest także uzyskanie 1 pkt w kryterium Projekt został poddany ocenie oddziaływania na środowisko.</w:t>
            </w:r>
          </w:p>
        </w:tc>
      </w:tr>
      <w:tr w:rsidR="00885BEC" w:rsidRPr="00B75450" w14:paraId="156BB49E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3EA8DFDE" w14:textId="77777777" w:rsidR="00885BEC" w:rsidRPr="00B75450" w:rsidDel="00B73AE9" w:rsidRDefault="00DD0382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lastRenderedPageBreak/>
              <w:t>12</w:t>
            </w:r>
          </w:p>
        </w:tc>
        <w:tc>
          <w:tcPr>
            <w:tcW w:w="9072" w:type="dxa"/>
            <w:gridSpan w:val="3"/>
            <w:vAlign w:val="center"/>
          </w:tcPr>
          <w:p w14:paraId="6FA12DEC" w14:textId="77777777" w:rsidR="00885BEC" w:rsidRPr="00B75450" w:rsidRDefault="00885BEC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Projekt ma pozytywny wpływ na zasadę równości szans i niedyskryminacji, w tym dostępności dla osób z niepełnosprawnościami</w:t>
            </w:r>
          </w:p>
        </w:tc>
      </w:tr>
      <w:tr w:rsidR="00D7283A" w:rsidRPr="00B75450" w14:paraId="4F2D56F6" w14:textId="77777777" w:rsidTr="00FC1B32">
        <w:trPr>
          <w:trHeight w:val="544"/>
        </w:trPr>
        <w:tc>
          <w:tcPr>
            <w:tcW w:w="568" w:type="dxa"/>
            <w:vAlign w:val="center"/>
          </w:tcPr>
          <w:p w14:paraId="5FFCCADE" w14:textId="77777777" w:rsidR="00D7283A" w:rsidRPr="00B75450" w:rsidDel="00B73AE9" w:rsidRDefault="00D7283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670" w:type="dxa"/>
            <w:vAlign w:val="center"/>
          </w:tcPr>
          <w:p w14:paraId="7FFF8CB2" w14:textId="77777777" w:rsidR="00BE022F" w:rsidRPr="00B75450" w:rsidRDefault="005F739C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 xml:space="preserve">Czy </w:t>
            </w:r>
            <w:r w:rsidR="0098584A" w:rsidRPr="00B75450">
              <w:rPr>
                <w:rFonts w:ascii="Calibri" w:hAnsi="Calibri" w:cs="Calibri"/>
                <w:bCs/>
              </w:rPr>
              <w:t>Wnioskodawca</w:t>
            </w:r>
            <w:r w:rsidRPr="00B75450">
              <w:rPr>
                <w:rFonts w:ascii="Calibri" w:hAnsi="Calibri" w:cs="Calibri"/>
                <w:bCs/>
              </w:rPr>
              <w:t xml:space="preserve"> zamieścił</w:t>
            </w:r>
            <w:r w:rsidR="00B06417" w:rsidRPr="00B75450">
              <w:rPr>
                <w:rFonts w:ascii="Calibri" w:hAnsi="Calibri" w:cs="Calibri"/>
                <w:bCs/>
              </w:rPr>
              <w:t xml:space="preserve"> we wniosku </w:t>
            </w:r>
            <w:r w:rsidR="008E13C7" w:rsidRPr="00B75450">
              <w:rPr>
                <w:rFonts w:ascii="Calibri" w:hAnsi="Calibri" w:cs="Calibri"/>
                <w:bCs/>
              </w:rPr>
              <w:br/>
            </w:r>
            <w:r w:rsidR="00B06417" w:rsidRPr="00B75450">
              <w:rPr>
                <w:rFonts w:ascii="Calibri" w:hAnsi="Calibri" w:cs="Calibri"/>
                <w:bCs/>
              </w:rPr>
              <w:t>o dofinansowanie</w:t>
            </w:r>
            <w:r w:rsidR="00C41DED" w:rsidRPr="00B75450">
              <w:rPr>
                <w:rFonts w:ascii="Calibri" w:hAnsi="Calibri" w:cs="Calibri"/>
                <w:bCs/>
              </w:rPr>
              <w:t xml:space="preserve"> </w:t>
            </w:r>
            <w:r w:rsidR="00BE022F" w:rsidRPr="00B75450">
              <w:rPr>
                <w:rFonts w:ascii="Calibri" w:hAnsi="Calibri" w:cs="Calibri"/>
                <w:bCs/>
              </w:rPr>
              <w:t xml:space="preserve">pełną </w:t>
            </w:r>
            <w:r w:rsidR="00C41DED" w:rsidRPr="00B75450">
              <w:rPr>
                <w:rFonts w:ascii="Calibri" w:hAnsi="Calibri" w:cs="Calibri"/>
                <w:bCs/>
              </w:rPr>
              <w:t>informację, w jaki sposób realizacja projektu ma pozytywny wpływ na zasadę równości szans i niedyskryminacji, w tym dostępności dla osób z niepełnosprawnościami</w:t>
            </w:r>
            <w:r w:rsidR="00BE022F" w:rsidRPr="00B75450">
              <w:rPr>
                <w:rFonts w:ascii="Calibri" w:hAnsi="Calibri" w:cs="Calibri"/>
                <w:bCs/>
              </w:rPr>
              <w:t xml:space="preserve">, sporządzoną </w:t>
            </w:r>
            <w:r w:rsidR="00BE022F" w:rsidRPr="00B75450">
              <w:rPr>
                <w:rFonts w:ascii="Calibri" w:hAnsi="Calibri" w:cs="Calibri"/>
                <w:bCs/>
              </w:rPr>
              <w:lastRenderedPageBreak/>
              <w:t>zgodnie z instrukcj</w:t>
            </w:r>
            <w:r w:rsidR="00827E35" w:rsidRPr="00B75450">
              <w:rPr>
                <w:rFonts w:ascii="Calibri" w:hAnsi="Calibri" w:cs="Calibri"/>
                <w:bCs/>
              </w:rPr>
              <w:t>ą</w:t>
            </w:r>
            <w:r w:rsidR="00BE022F" w:rsidRPr="00B75450">
              <w:rPr>
                <w:rFonts w:ascii="Calibri" w:hAnsi="Calibri" w:cs="Calibri"/>
                <w:bCs/>
              </w:rPr>
              <w:t xml:space="preserve"> do wypełniania wniosku o dofinansowanie. </w:t>
            </w:r>
          </w:p>
        </w:tc>
        <w:tc>
          <w:tcPr>
            <w:tcW w:w="1276" w:type="dxa"/>
            <w:vAlign w:val="center"/>
          </w:tcPr>
          <w:p w14:paraId="09C59801" w14:textId="77777777" w:rsidR="00D7283A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</w:rPr>
              <w:lastRenderedPageBreak/>
              <w:t>0 albo 1</w:t>
            </w:r>
          </w:p>
        </w:tc>
        <w:tc>
          <w:tcPr>
            <w:tcW w:w="2126" w:type="dxa"/>
            <w:vAlign w:val="center"/>
          </w:tcPr>
          <w:p w14:paraId="7C652445" w14:textId="77777777" w:rsidR="00D7283A" w:rsidRPr="00B75450" w:rsidRDefault="00D7283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7237D5" w:rsidRPr="00B75450" w14:paraId="053888FB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196E0ACA" w14:textId="77777777" w:rsidR="007237D5" w:rsidRPr="00B75450" w:rsidDel="00B73AE9" w:rsidRDefault="007237D5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2DA09EAE" w14:textId="77777777" w:rsidR="007237D5" w:rsidRPr="00B75450" w:rsidRDefault="007237D5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Wnioskodawca powinien wskazać, w jaki sposób realizacja projektu ma pozytywny wpływ na zasadę równości szans i niedyskryminacji, w tym dostępności dla osób z niepełnosprawnościami.</w:t>
            </w:r>
          </w:p>
          <w:p w14:paraId="05F45501" w14:textId="77777777" w:rsidR="007237D5" w:rsidRPr="00B75450" w:rsidRDefault="007237D5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96DA809" w14:textId="77777777" w:rsidR="007237D5" w:rsidRPr="00B75450" w:rsidRDefault="007237D5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1.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ab/>
              <w:t xml:space="preserve">Przez pozytywny wpływ należy rozumieć zapewnienie dostępności infrastruktury, środków transportu, towarów, usług, technologii i systemów informacyjno-komunikacyjnych oraz wszelkich produktów projektów (w tym także usług) dla wszystkich ich użytkowników/użytkowniczek. Dostępność pozwala osobom, które mogą być wykluczone (ze względu na różne przesłanki np. wiek, tymczasowa niepełnosprawność, opieka nad dziećmi, itd.), w szczególności osobom z niepełnosprawnościami i starszym na korzystanie z nich na zasadzie równości z innymi osobami.  </w:t>
            </w:r>
          </w:p>
          <w:p w14:paraId="4ED41C3D" w14:textId="77777777" w:rsidR="007237D5" w:rsidRPr="00B75450" w:rsidRDefault="007237D5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Dopuszczalne jest uznanie neutralności poszczególnych produktów/usług projektu w stosunku do ww. zasady, o ile wnioskodawca wykaże, że produkty/usługi nie mają swoich bezpośrednich użytkowników/użytkowniczek (np. trakcje kolejowe, instalacje elektryczne, linie przesyłowe, automatyczne linie produkcyjne, nowe lub usprawnione procesy technologiczne). W takiej sytuacji również uznaje się, że projekt ma pozytywny wpływ na ww. zasadę. </w:t>
            </w:r>
          </w:p>
          <w:p w14:paraId="3A4C2820" w14:textId="77777777" w:rsidR="007237D5" w:rsidRPr="00B75450" w:rsidRDefault="007237D5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16AC36E8" w14:textId="77777777" w:rsidR="007237D5" w:rsidRPr="00B75450" w:rsidRDefault="007237D5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2.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ab/>
              <w:t>Kolejnym z przejawów pozytywnego wpływu projektu na tę zasadę jest niepodejmowanie dyskryminujących aktów prawnych , tj. :</w:t>
            </w:r>
          </w:p>
          <w:p w14:paraId="67C32F9B" w14:textId="77777777" w:rsidR="007237D5" w:rsidRPr="00B75450" w:rsidRDefault="007237D5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- wnioskodawca będący jednostką samorządu terytorialnego oświadcza, że na jego terenie nie obowiązują dyskryminujące akty prawne;</w:t>
            </w:r>
          </w:p>
          <w:p w14:paraId="46063888" w14:textId="77777777" w:rsidR="007237D5" w:rsidRPr="00B75450" w:rsidRDefault="007237D5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- wnioskodawca będący:</w:t>
            </w:r>
          </w:p>
          <w:p w14:paraId="77B39078" w14:textId="77777777" w:rsidR="007237D5" w:rsidRPr="00B75450" w:rsidRDefault="007237D5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1) podmiotem kontrolowanym przez jednostkę samorządu terytorialnego lub</w:t>
            </w:r>
          </w:p>
          <w:p w14:paraId="3EBA4E58" w14:textId="77777777" w:rsidR="007237D5" w:rsidRPr="00B75450" w:rsidRDefault="007237D5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2) podmiotem zależnym od jednostki samorządu terytorialnego oświadcza, że na terenie, na którym posiada swoją siedzibę nie obowiązują dyskryminujące akty prawne. </w:t>
            </w:r>
          </w:p>
          <w:p w14:paraId="0C5C5E76" w14:textId="77777777" w:rsidR="00042077" w:rsidRPr="00B75450" w:rsidRDefault="00042077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4EA09C33" w14:textId="77777777" w:rsidR="007237D5" w:rsidRPr="00B75450" w:rsidRDefault="007237D5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Możliwe jest przyznanie 0 albo 1 pkt., przy czym:</w:t>
            </w:r>
          </w:p>
          <w:p w14:paraId="02952760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2F142EFF" w14:textId="77777777" w:rsidR="007237D5" w:rsidRPr="00B75450" w:rsidRDefault="007237D5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0 pkt. – projekt nie ma pozytywnego wpływu na zasadę równości szans i niedyskryminacji, w tym dostępności dla osób z niepełnosprawnościami; </w:t>
            </w:r>
          </w:p>
          <w:p w14:paraId="345BAB0E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3BBE0E54" w14:textId="77777777" w:rsidR="007237D5" w:rsidRPr="00B75450" w:rsidRDefault="007237D5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1 pkt – projekt ma pozytywny wpływ na zasadę równości szans i niedyskryminacji, w tym dostępności dla osób z niepełnosprawnościami.</w:t>
            </w:r>
          </w:p>
        </w:tc>
      </w:tr>
      <w:tr w:rsidR="00B132A3" w:rsidRPr="00B75450" w14:paraId="0DAEEA7A" w14:textId="77777777" w:rsidTr="00471CE7">
        <w:trPr>
          <w:trHeight w:val="417"/>
        </w:trPr>
        <w:tc>
          <w:tcPr>
            <w:tcW w:w="568" w:type="dxa"/>
            <w:vAlign w:val="center"/>
          </w:tcPr>
          <w:p w14:paraId="64EBBE34" w14:textId="77777777" w:rsidR="00B132A3" w:rsidRPr="00B75450" w:rsidDel="00B73AE9" w:rsidRDefault="00042077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13</w:t>
            </w:r>
          </w:p>
        </w:tc>
        <w:tc>
          <w:tcPr>
            <w:tcW w:w="9072" w:type="dxa"/>
            <w:gridSpan w:val="3"/>
            <w:vAlign w:val="center"/>
          </w:tcPr>
          <w:p w14:paraId="42ECB37F" w14:textId="77777777" w:rsidR="00B132A3" w:rsidRPr="00B75450" w:rsidRDefault="00C41DED" w:rsidP="003514C3">
            <w:pPr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  <w:bCs/>
              </w:rPr>
              <w:t>Projekt jest zgodny z zasadą równości kobiet i mężczyzn</w:t>
            </w:r>
          </w:p>
        </w:tc>
      </w:tr>
      <w:tr w:rsidR="00343900" w:rsidRPr="00B75450" w14:paraId="774A7693" w14:textId="77777777" w:rsidTr="00FC1B32">
        <w:trPr>
          <w:trHeight w:val="544"/>
        </w:trPr>
        <w:tc>
          <w:tcPr>
            <w:tcW w:w="568" w:type="dxa"/>
            <w:vAlign w:val="center"/>
          </w:tcPr>
          <w:p w14:paraId="0A660DE9" w14:textId="77777777" w:rsidR="00343900" w:rsidRPr="00B75450" w:rsidDel="00B73AE9" w:rsidRDefault="00343900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670" w:type="dxa"/>
            <w:vAlign w:val="center"/>
          </w:tcPr>
          <w:p w14:paraId="083050FB" w14:textId="77777777" w:rsidR="00343900" w:rsidRPr="00B75450" w:rsidRDefault="00C41DED" w:rsidP="003514C3">
            <w:pPr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 xml:space="preserve">Czy Wnioskodawca zamieścił we wniosku </w:t>
            </w:r>
            <w:r w:rsidRPr="00B75450">
              <w:rPr>
                <w:rFonts w:ascii="Calibri" w:hAnsi="Calibri" w:cs="Calibri"/>
                <w:bCs/>
              </w:rPr>
              <w:br/>
              <w:t>o dofinansowanie informację, w jaki sposób projekt będzie zgodny z zasadą równości kobiet i mężczyzn</w:t>
            </w:r>
            <w:r w:rsidR="00BE022F" w:rsidRPr="00B75450">
              <w:rPr>
                <w:rFonts w:ascii="Calibri" w:hAnsi="Calibri" w:cs="Calibri"/>
                <w:bCs/>
              </w:rPr>
              <w:t>, sporządzoną zgodnie z instrukcj</w:t>
            </w:r>
            <w:r w:rsidR="00827E35" w:rsidRPr="00B75450">
              <w:rPr>
                <w:rFonts w:ascii="Calibri" w:hAnsi="Calibri" w:cs="Calibri"/>
                <w:bCs/>
              </w:rPr>
              <w:t>ą</w:t>
            </w:r>
            <w:r w:rsidR="00BE022F" w:rsidRPr="00B75450">
              <w:rPr>
                <w:rFonts w:ascii="Calibri" w:hAnsi="Calibri" w:cs="Calibri"/>
                <w:bCs/>
              </w:rPr>
              <w:t xml:space="preserve"> do wypełniania wniosku o dofinansowanie.</w:t>
            </w:r>
            <w:r w:rsidR="00343900" w:rsidRPr="00B75450">
              <w:rPr>
                <w:rFonts w:ascii="Calibri" w:hAnsi="Calibri" w:cs="Calibri"/>
                <w:bCs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09F5C8A" w14:textId="77777777" w:rsidR="00343900" w:rsidRPr="00B75450" w:rsidRDefault="006553DA" w:rsidP="003514C3">
            <w:pPr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</w:rPr>
              <w:t>0 albo 1</w:t>
            </w:r>
          </w:p>
        </w:tc>
        <w:tc>
          <w:tcPr>
            <w:tcW w:w="2126" w:type="dxa"/>
            <w:vAlign w:val="center"/>
          </w:tcPr>
          <w:p w14:paraId="3CADEC2E" w14:textId="77777777" w:rsidR="00343900" w:rsidRPr="00B75450" w:rsidRDefault="00343900" w:rsidP="003514C3">
            <w:pPr>
              <w:rPr>
                <w:rFonts w:ascii="Calibri" w:hAnsi="Calibri" w:cs="Calibri"/>
                <w:b/>
              </w:rPr>
            </w:pPr>
          </w:p>
        </w:tc>
      </w:tr>
      <w:tr w:rsidR="00042077" w:rsidRPr="00B75450" w14:paraId="66D9088B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7EB3EBBF" w14:textId="77777777" w:rsidR="00042077" w:rsidRPr="00B75450" w:rsidDel="00B73AE9" w:rsidRDefault="00042077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5767F273" w14:textId="77777777" w:rsidR="00042077" w:rsidRPr="00B75450" w:rsidRDefault="00042077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Aby właściwie ocenić wpływ projektu na realizację tej zasady, wnioskodawca najpierw powinien rozważyć czy przez projekt można wyrównywać szanse osób, które w danym obszarze, znajdują się w gorszym położeniu. Następnie wnioskodawca powinien  </w:t>
            </w:r>
            <w:r w:rsidRPr="00B75450">
              <w:rPr>
                <w:rFonts w:ascii="Calibri" w:hAnsi="Calibri" w:cs="Calibri"/>
                <w:bCs/>
                <w:i/>
                <w:iCs/>
              </w:rPr>
              <w:lastRenderedPageBreak/>
              <w:t xml:space="preserve">zaplanować działania przyczyniające się do wyrównania szans osób będących w gorszym położeniu. </w:t>
            </w:r>
          </w:p>
          <w:p w14:paraId="49CD0D8E" w14:textId="77777777" w:rsidR="00042077" w:rsidRPr="00B75450" w:rsidRDefault="00042077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Jeżeli wnioskodawca stwierdzi, że w ramach projektu nie da się zrealizować żadnych działań w zakresie tej zasady, wtedy projekt może mieć neutralny wpływ na zasadę równości kobiet i mężczyzn. Wnioskodawca musi jednak przedstawić konkretne uzasadnienie, dlaczego jest to niemożliwe w danym projekcie.</w:t>
            </w:r>
          </w:p>
          <w:p w14:paraId="5A8DCA04" w14:textId="77777777" w:rsidR="00042077" w:rsidRPr="00B75450" w:rsidRDefault="00042077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C8BD598" w14:textId="77777777" w:rsidR="00042077" w:rsidRPr="00B75450" w:rsidRDefault="00042077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Zgodność projektu zostanie uznana jeśli projekt ma pozytywny bądź neutralny wpływ na zasadę równości kobiet i mężczyzn.</w:t>
            </w:r>
          </w:p>
          <w:p w14:paraId="6B8DEF66" w14:textId="77777777" w:rsidR="00042077" w:rsidRPr="00B75450" w:rsidRDefault="00042077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3F260B53" w14:textId="77777777" w:rsidR="00042077" w:rsidRPr="00B75450" w:rsidRDefault="00042077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Ocena na podstawie informacji zawartych we wniosku o dofinansowanie</w:t>
            </w:r>
          </w:p>
          <w:p w14:paraId="318D3EF4" w14:textId="77777777" w:rsidR="00042077" w:rsidRPr="00B75450" w:rsidRDefault="00042077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12B4DB47" w14:textId="77777777" w:rsidR="00042077" w:rsidRPr="00B75450" w:rsidRDefault="00042077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Możliwe jest przyznanie 0 albo 1 pkt., przy czym:</w:t>
            </w:r>
          </w:p>
          <w:p w14:paraId="3F4CF4F4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65E1D65" w14:textId="77777777" w:rsidR="00042077" w:rsidRPr="00B75450" w:rsidRDefault="00042077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0 pkt. – projekt nie jest zgodny z zasadą równości kobiet i mężczyzn; </w:t>
            </w:r>
          </w:p>
          <w:p w14:paraId="639A5C9E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33E00AB1" w14:textId="77777777" w:rsidR="00042077" w:rsidRPr="00B75450" w:rsidRDefault="00042077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1 pkt – projekt jest zgodny z zasadą równości kobiet i mężczyzn</w:t>
            </w:r>
          </w:p>
          <w:p w14:paraId="3506F45B" w14:textId="77777777" w:rsidR="00042077" w:rsidRPr="00B75450" w:rsidRDefault="00042077" w:rsidP="003514C3">
            <w:pPr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(tzn. wywiera pozytywny wpływ na tę zasadę lub jest wobec niej neutralny).</w:t>
            </w:r>
          </w:p>
        </w:tc>
      </w:tr>
      <w:tr w:rsidR="00B132A3" w:rsidRPr="00B75450" w14:paraId="2FCEBE32" w14:textId="77777777" w:rsidTr="00471CE7">
        <w:trPr>
          <w:trHeight w:val="400"/>
        </w:trPr>
        <w:tc>
          <w:tcPr>
            <w:tcW w:w="568" w:type="dxa"/>
            <w:vAlign w:val="center"/>
          </w:tcPr>
          <w:p w14:paraId="2F29B342" w14:textId="77777777" w:rsidR="00B132A3" w:rsidRPr="00B75450" w:rsidDel="00B73AE9" w:rsidRDefault="00B132A3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lastRenderedPageBreak/>
              <w:t>1</w:t>
            </w:r>
            <w:r w:rsidR="00042077" w:rsidRPr="00B75450"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9072" w:type="dxa"/>
            <w:gridSpan w:val="3"/>
            <w:vAlign w:val="center"/>
          </w:tcPr>
          <w:p w14:paraId="6DCEC0FE" w14:textId="77777777" w:rsidR="00B132A3" w:rsidRPr="00B75450" w:rsidRDefault="00C41DED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  <w:bCs/>
              </w:rPr>
              <w:t>Projekt jest zgodny z Kartą Praw Podstawowych Unii Europejskiej i Konwencją o prawach osób niepełnosprawnych</w:t>
            </w:r>
          </w:p>
        </w:tc>
      </w:tr>
      <w:tr w:rsidR="00CD6DA9" w:rsidRPr="00B75450" w14:paraId="3301A026" w14:textId="77777777" w:rsidTr="00FC1B32">
        <w:trPr>
          <w:trHeight w:val="544"/>
        </w:trPr>
        <w:tc>
          <w:tcPr>
            <w:tcW w:w="568" w:type="dxa"/>
            <w:vAlign w:val="center"/>
          </w:tcPr>
          <w:p w14:paraId="296349A0" w14:textId="77777777" w:rsidR="00CD6DA9" w:rsidRPr="00B75450" w:rsidDel="00B73AE9" w:rsidRDefault="00CD6DA9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670" w:type="dxa"/>
            <w:vAlign w:val="center"/>
          </w:tcPr>
          <w:p w14:paraId="610C4136" w14:textId="77777777" w:rsidR="00CD6DA9" w:rsidRPr="00B75450" w:rsidRDefault="001B75D2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 xml:space="preserve">Czy Wnioskodawca we wniosku o dofinansowanie </w:t>
            </w:r>
            <w:r w:rsidR="00393278" w:rsidRPr="00B75450">
              <w:rPr>
                <w:rFonts w:ascii="Calibri" w:hAnsi="Calibri" w:cs="Calibri"/>
                <w:bCs/>
              </w:rPr>
              <w:t>zadeklarował</w:t>
            </w:r>
            <w:r w:rsidRPr="00B75450">
              <w:rPr>
                <w:rFonts w:ascii="Calibri" w:hAnsi="Calibri" w:cs="Calibri"/>
                <w:bCs/>
              </w:rPr>
              <w:t>,</w:t>
            </w:r>
            <w:r w:rsidR="00393278" w:rsidRPr="00B75450">
              <w:rPr>
                <w:rFonts w:ascii="Calibri" w:hAnsi="Calibri" w:cs="Calibri"/>
                <w:bCs/>
              </w:rPr>
              <w:t xml:space="preserve"> że sposób realizacji oraz zakres projektu nie będ</w:t>
            </w:r>
            <w:r w:rsidR="00247A1A" w:rsidRPr="00B75450">
              <w:rPr>
                <w:rFonts w:ascii="Calibri" w:hAnsi="Calibri" w:cs="Calibri"/>
                <w:bCs/>
              </w:rPr>
              <w:t>ą</w:t>
            </w:r>
            <w:r w:rsidR="00393278" w:rsidRPr="00B75450">
              <w:rPr>
                <w:rFonts w:ascii="Calibri" w:hAnsi="Calibri" w:cs="Calibri"/>
                <w:bCs/>
              </w:rPr>
              <w:t xml:space="preserve"> naruszać postanowień Karty praw podstawowych Unii Europejskiej z dnia 6 czerwca 2016 r. (Dz. Urz. UE C 202 z 7.06.2016, s. 3890) oraz Konwencji o prawach osób niepełnosprawnych, sporządzonej w Nowym Jorku dnia 13 grudnia 2006 r. (Dz. U. z 2012 r. poz. 1169, z </w:t>
            </w:r>
            <w:proofErr w:type="spellStart"/>
            <w:r w:rsidR="00393278" w:rsidRPr="00B75450">
              <w:rPr>
                <w:rFonts w:ascii="Calibri" w:hAnsi="Calibri" w:cs="Calibri"/>
                <w:bCs/>
              </w:rPr>
              <w:t>późn</w:t>
            </w:r>
            <w:proofErr w:type="spellEnd"/>
            <w:r w:rsidR="00393278" w:rsidRPr="00B75450">
              <w:rPr>
                <w:rFonts w:ascii="Calibri" w:hAnsi="Calibri" w:cs="Calibri"/>
                <w:bCs/>
              </w:rPr>
              <w:t>. zm.).</w:t>
            </w:r>
          </w:p>
        </w:tc>
        <w:tc>
          <w:tcPr>
            <w:tcW w:w="1276" w:type="dxa"/>
            <w:vAlign w:val="center"/>
          </w:tcPr>
          <w:p w14:paraId="2E2E9666" w14:textId="77777777" w:rsidR="00CD6DA9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</w:rPr>
              <w:t>0 albo 1</w:t>
            </w:r>
          </w:p>
        </w:tc>
        <w:tc>
          <w:tcPr>
            <w:tcW w:w="2126" w:type="dxa"/>
            <w:vAlign w:val="center"/>
          </w:tcPr>
          <w:p w14:paraId="4C4CA277" w14:textId="77777777" w:rsidR="00CD6DA9" w:rsidRPr="00B75450" w:rsidRDefault="00CD6DA9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042077" w:rsidRPr="00B75450" w14:paraId="0DB591DB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6069A160" w14:textId="77777777" w:rsidR="00042077" w:rsidRPr="00B75450" w:rsidDel="00B73AE9" w:rsidRDefault="00042077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4F60DC55" w14:textId="77777777" w:rsidR="00042077" w:rsidRPr="00B75450" w:rsidRDefault="00042077" w:rsidP="00B75450">
            <w:pPr>
              <w:spacing w:line="360" w:lineRule="auto"/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Możliwe jest przyznanie 0 albo 1 pkt., przy czym:</w:t>
            </w:r>
          </w:p>
          <w:p w14:paraId="51F17767" w14:textId="77777777" w:rsidR="00042077" w:rsidRPr="00B75450" w:rsidRDefault="00042077" w:rsidP="00B75450">
            <w:pPr>
              <w:spacing w:line="360" w:lineRule="auto"/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0 pkt. – wnioskodawca nie zadeklarował, że projekt nie będzie naruszał postanowień Karty praw podstawowych Unii Europejskiej i Konwencji o prawach osób niepełnosprawnych;</w:t>
            </w:r>
          </w:p>
          <w:p w14:paraId="377E920B" w14:textId="77777777" w:rsidR="00042077" w:rsidRPr="00B75450" w:rsidRDefault="00042077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1 pkt – wnioskodawca zadeklarował, że projekt nie będzie naruszał postanowień Karty praw podstawowych Unii Europejskiej i Konwencji o prawach osób niepełnosprawnych.</w:t>
            </w:r>
          </w:p>
        </w:tc>
      </w:tr>
      <w:tr w:rsidR="00042077" w:rsidRPr="00B75450" w14:paraId="72AFA279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09A93A94" w14:textId="77777777" w:rsidR="00042077" w:rsidRPr="00B75450" w:rsidDel="00B73AE9" w:rsidRDefault="00042077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15</w:t>
            </w:r>
          </w:p>
        </w:tc>
        <w:tc>
          <w:tcPr>
            <w:tcW w:w="9072" w:type="dxa"/>
            <w:gridSpan w:val="3"/>
            <w:vAlign w:val="center"/>
          </w:tcPr>
          <w:p w14:paraId="3C390633" w14:textId="77777777" w:rsidR="00042077" w:rsidRPr="00B75450" w:rsidRDefault="00042077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Zgodność z Miejskim planem adaptacji do zmian klimatu (MPA)</w:t>
            </w:r>
          </w:p>
        </w:tc>
      </w:tr>
      <w:tr w:rsidR="006553DA" w:rsidRPr="00B75450" w14:paraId="319139AB" w14:textId="77777777" w:rsidTr="00FC1B32">
        <w:trPr>
          <w:trHeight w:val="544"/>
        </w:trPr>
        <w:tc>
          <w:tcPr>
            <w:tcW w:w="568" w:type="dxa"/>
            <w:vAlign w:val="center"/>
          </w:tcPr>
          <w:p w14:paraId="56F8F4E4" w14:textId="77777777" w:rsidR="006553DA" w:rsidRPr="00B75450" w:rsidDel="00B73AE9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670" w:type="dxa"/>
            <w:vAlign w:val="center"/>
          </w:tcPr>
          <w:p w14:paraId="27D7AF43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Cs/>
              </w:rPr>
              <w:t xml:space="preserve">Wnioskodawcy o statusie gminy miejskiej bądź miejsko-wiejskiej </w:t>
            </w:r>
            <w:r w:rsidRPr="00B75450">
              <w:rPr>
                <w:rFonts w:ascii="Calibri" w:hAnsi="Calibri" w:cs="Calibri"/>
                <w:b/>
              </w:rPr>
              <w:t>posiadający MPA</w:t>
            </w:r>
          </w:p>
          <w:p w14:paraId="186B6E6A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</w:p>
          <w:p w14:paraId="6C77A083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Czy projekt wpisuje się w działania kompleksowo dostosowujące miasta do zmian klimatu w zakresie ekstremalnych stanów pogodowych oraz łagodzące efekt miejskich wysp ciepła, które zostały wskazane w MPA.</w:t>
            </w:r>
          </w:p>
          <w:p w14:paraId="4455B0C9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</w:p>
          <w:p w14:paraId="266BD7C7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Ocena na podstawie informacji zawartych w Miejskim planie adaptacji do zmian klimatu (link do dokumentu w WoD)</w:t>
            </w:r>
          </w:p>
        </w:tc>
        <w:tc>
          <w:tcPr>
            <w:tcW w:w="1276" w:type="dxa"/>
            <w:vMerge w:val="restart"/>
            <w:vAlign w:val="center"/>
          </w:tcPr>
          <w:p w14:paraId="1241AF15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</w:rPr>
              <w:lastRenderedPageBreak/>
              <w:t>0 albo 1</w:t>
            </w:r>
          </w:p>
        </w:tc>
        <w:tc>
          <w:tcPr>
            <w:tcW w:w="2126" w:type="dxa"/>
            <w:vAlign w:val="center"/>
          </w:tcPr>
          <w:p w14:paraId="7CE67E89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6553DA" w:rsidRPr="00B75450" w14:paraId="287D4D9B" w14:textId="77777777" w:rsidTr="00FC1B32">
        <w:trPr>
          <w:trHeight w:val="544"/>
        </w:trPr>
        <w:tc>
          <w:tcPr>
            <w:tcW w:w="568" w:type="dxa"/>
            <w:vAlign w:val="center"/>
          </w:tcPr>
          <w:p w14:paraId="2B5E1E2E" w14:textId="77777777" w:rsidR="006553DA" w:rsidRPr="00B75450" w:rsidDel="00B73AE9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670" w:type="dxa"/>
            <w:vAlign w:val="center"/>
          </w:tcPr>
          <w:p w14:paraId="54B88202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Cs/>
              </w:rPr>
              <w:t xml:space="preserve">Wnioskodawcy o statusie gminy miejskiej bądź miejsko-wiejskiej </w:t>
            </w:r>
            <w:r w:rsidRPr="00B75450">
              <w:rPr>
                <w:rFonts w:ascii="Calibri" w:hAnsi="Calibri" w:cs="Calibri"/>
                <w:b/>
              </w:rPr>
              <w:t>nieposiadających MPA</w:t>
            </w:r>
          </w:p>
          <w:p w14:paraId="45606284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  <w:p w14:paraId="1DB028FD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Czy:</w:t>
            </w:r>
          </w:p>
          <w:p w14:paraId="0A212CE2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1)</w:t>
            </w:r>
            <w:r w:rsidRPr="00B75450">
              <w:rPr>
                <w:rFonts w:ascii="Calibri" w:hAnsi="Calibri" w:cs="Calibri"/>
                <w:bCs/>
              </w:rPr>
              <w:tab/>
              <w:t>wnioskodawca przystąpił do opracowania Miejskiego planu adaptacji do zmian klimatu i zobowiązał się do zapewnienia udziału społeczeństwa?;</w:t>
            </w:r>
          </w:p>
          <w:p w14:paraId="35C38BB4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2)</w:t>
            </w:r>
            <w:r w:rsidRPr="00B75450">
              <w:rPr>
                <w:rFonts w:ascii="Calibri" w:hAnsi="Calibri" w:cs="Calibri"/>
                <w:bCs/>
              </w:rPr>
              <w:tab/>
              <w:t>przed rozpoczęciem działań inwestycyjnych w projekcie wnioskodawca zapewnił aktywny udział lokalnej społeczności (w tym organizacji społecznych i ekologicznych) i innych interesariuszy w fazie planowania/przygotowania projektu?</w:t>
            </w:r>
          </w:p>
          <w:p w14:paraId="29D35BAC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</w:p>
          <w:p w14:paraId="2C70A2D0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Oceny w pkt 1) dokonuje się na podstawie uchwały rady miasta w sprawie przystąpienia do opracowania MPA.</w:t>
            </w:r>
          </w:p>
          <w:p w14:paraId="7822CA6B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Oceny pkt 2) dokonuje się na podstawie informacji zawartych we wniosku o dofinansowanie oraz oświadczeniach wnioskodawcy.</w:t>
            </w:r>
          </w:p>
          <w:p w14:paraId="69BC684D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Cs/>
                <w:i/>
                <w:iCs/>
              </w:rPr>
            </w:pPr>
          </w:p>
          <w:p w14:paraId="7BFA2E81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lastRenderedPageBreak/>
              <w:t>W przypadku wnioskodawców nieposiadających MPA uzyskanie 1 pkt w tym kryterium możliwe jest gdy spełniono łącznie warunki w pkt 1) oraz pkt 2).</w:t>
            </w:r>
          </w:p>
          <w:p w14:paraId="47D71794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Cs/>
                <w:i/>
                <w:iCs/>
              </w:rPr>
            </w:pPr>
          </w:p>
          <w:p w14:paraId="21B06767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W przypadku gdy wnioskodawcą jest gmina wiejska </w:t>
            </w:r>
            <w:r w:rsidR="00641FA9" w:rsidRPr="00B75450">
              <w:rPr>
                <w:rFonts w:ascii="Calibri" w:hAnsi="Calibri" w:cs="Calibri"/>
                <w:i/>
                <w:iCs/>
              </w:rPr>
              <w:t xml:space="preserve">na terenie której położona </w:t>
            </w:r>
            <w:r w:rsidR="00641FA9" w:rsidRPr="00B75450">
              <w:rPr>
                <w:rFonts w:ascii="Calibri" w:hAnsi="Calibri" w:cs="Calibri"/>
                <w:bCs/>
                <w:i/>
                <w:iCs/>
              </w:rPr>
              <w:t>jest</w:t>
            </w:r>
            <w:r w:rsidR="00641FA9" w:rsidRPr="004D5E36">
              <w:rPr>
                <w:rFonts w:ascii="Calibri" w:hAnsi="Calibri" w:cs="Calibri"/>
                <w:bCs/>
                <w:i/>
                <w:iCs/>
              </w:rPr>
              <w:t xml:space="preserve"> 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 xml:space="preserve">miejscowość o statusie uzdrowiska bądź obszaru ochrony uzdrowiskowej - wymagane jest wykazanie, aby zasadność realizacji projektu wynikała z  dostępnych i aktualnych dokumentów </w:t>
            </w:r>
            <w:r w:rsidRPr="00B75450">
              <w:rPr>
                <w:rFonts w:ascii="Calibri" w:hAnsi="Calibri" w:cs="Calibri"/>
                <w:bCs/>
                <w:i/>
                <w:iCs/>
                <w:u w:val="single"/>
              </w:rPr>
              <w:t>innych niż MPA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>.</w:t>
            </w:r>
          </w:p>
        </w:tc>
        <w:tc>
          <w:tcPr>
            <w:tcW w:w="1276" w:type="dxa"/>
            <w:vMerge/>
            <w:vAlign w:val="center"/>
          </w:tcPr>
          <w:p w14:paraId="077B9DB5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6" w:type="dxa"/>
            <w:vAlign w:val="center"/>
          </w:tcPr>
          <w:p w14:paraId="2C5DE094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820C4E" w:rsidRPr="00B75450" w14:paraId="4175FDAD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6A1703DB" w14:textId="77777777" w:rsidR="00820C4E" w:rsidRPr="00B75450" w:rsidDel="00B73AE9" w:rsidRDefault="00820C4E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0FFBCC84" w14:textId="77777777" w:rsidR="00820C4E" w:rsidRPr="00B75450" w:rsidRDefault="00820C4E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Możliwe jest przyznanie 0 albo 1 pkt, przy czym:</w:t>
            </w:r>
          </w:p>
          <w:p w14:paraId="49E1A344" w14:textId="77777777" w:rsidR="00820C4E" w:rsidRPr="00B75450" w:rsidRDefault="00820C4E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70415432" w14:textId="77777777" w:rsidR="00820C4E" w:rsidRPr="00B75450" w:rsidRDefault="00820C4E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0 pkt. – projekt nie wynika z MPA (dla wnioskodawców posiadających MPA) albo nie przyjęto uchwały w sprawie przystąpienia do opracowania MPA lub nie zapewniono aktywnego udziału społeczności i interesariuszy w fazie planowania/przygotowania projektu (dla wnioskodawców nieposiadających MPA), a w przypadku gmin wiejskich </w:t>
            </w:r>
            <w:r w:rsidR="00BF64C7" w:rsidRPr="004D5E36">
              <w:rPr>
                <w:rFonts w:ascii="Calibri" w:hAnsi="Calibri" w:cs="Calibri"/>
                <w:bCs/>
                <w:i/>
                <w:iCs/>
              </w:rPr>
              <w:t>na terenie których położona jest</w:t>
            </w:r>
            <w:r w:rsidRPr="00EE0BC5">
              <w:rPr>
                <w:rFonts w:ascii="Calibri" w:hAnsi="Calibri" w:cs="Calibri"/>
                <w:bCs/>
                <w:i/>
                <w:iCs/>
              </w:rPr>
              <w:t xml:space="preserve"> miejscowoś</w:t>
            </w:r>
            <w:r w:rsidR="00BF64C7" w:rsidRPr="004D5E36">
              <w:rPr>
                <w:rFonts w:ascii="Calibri" w:hAnsi="Calibri" w:cs="Calibri"/>
                <w:bCs/>
                <w:i/>
                <w:iCs/>
              </w:rPr>
              <w:t>ć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 xml:space="preserve"> o statusie uzdrowiska bądź obszaru ochrony uzdrowiskowej – nie wykazano zasadności realizacji projektu w dostępnych i aktualnych dokumentach innych niż MPA;</w:t>
            </w:r>
          </w:p>
          <w:p w14:paraId="154802F8" w14:textId="77777777" w:rsidR="00820C4E" w:rsidRPr="00B75450" w:rsidRDefault="00820C4E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6A6A0DD" w14:textId="77777777" w:rsidR="00820C4E" w:rsidRPr="00B75450" w:rsidRDefault="00820C4E" w:rsidP="003514C3">
            <w:pPr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1 pkt – projekt wynika z MPA (dla wnioskodawców posiadających MPA) albo przyjęto uchwałę w sprawie przystąpienia do opracowania MPA oraz zapewniono aktywny udział społeczności i interesariuszy w fazie planowania/przygotowania projektu (dla wnioskodawców nieposiadających MPA), a w przypadku gmin wiejskich </w:t>
            </w:r>
            <w:r w:rsidR="00BF64C7" w:rsidRPr="004D5E36">
              <w:rPr>
                <w:rFonts w:ascii="Calibri" w:hAnsi="Calibri" w:cs="Calibri"/>
                <w:bCs/>
                <w:i/>
                <w:iCs/>
              </w:rPr>
              <w:t>na terenie których położona jest</w:t>
            </w:r>
            <w:r w:rsidR="00BF64C7" w:rsidRPr="00B75450">
              <w:rPr>
                <w:rFonts w:ascii="Calibri" w:hAnsi="Calibri" w:cs="Calibri"/>
                <w:bCs/>
                <w:i/>
                <w:iCs/>
              </w:rPr>
              <w:t xml:space="preserve"> miejscowoś</w:t>
            </w:r>
            <w:r w:rsidR="00BF64C7" w:rsidRPr="004D5E36">
              <w:rPr>
                <w:rFonts w:ascii="Calibri" w:hAnsi="Calibri" w:cs="Calibri"/>
                <w:bCs/>
                <w:i/>
                <w:iCs/>
              </w:rPr>
              <w:t>ć</w:t>
            </w:r>
            <w:r w:rsidR="00BF64C7" w:rsidRPr="00B75450">
              <w:rPr>
                <w:rFonts w:ascii="Calibri" w:hAnsi="Calibri" w:cs="Calibri"/>
                <w:bCs/>
                <w:i/>
                <w:iCs/>
              </w:rPr>
              <w:t xml:space="preserve"> 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 xml:space="preserve">o statusie uzdrowiska bądź obszaru ochrony uzdrowiskowej – wykazano, że zasadność realizacji projektu wynika z dostępnych i aktualnych dokumentów innych </w:t>
            </w:r>
            <w:r w:rsidRPr="00B75450">
              <w:rPr>
                <w:rFonts w:ascii="Calibri" w:hAnsi="Calibri" w:cs="Calibri"/>
                <w:bCs/>
                <w:i/>
                <w:iCs/>
                <w:u w:val="single"/>
              </w:rPr>
              <w:t>niż MPA.</w:t>
            </w:r>
          </w:p>
        </w:tc>
      </w:tr>
      <w:tr w:rsidR="00820C4E" w:rsidRPr="00B75450" w14:paraId="367A1CA6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6691A2F2" w14:textId="77777777" w:rsidR="00820C4E" w:rsidRPr="00B75450" w:rsidDel="00B73AE9" w:rsidRDefault="00820C4E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16</w:t>
            </w:r>
          </w:p>
        </w:tc>
        <w:tc>
          <w:tcPr>
            <w:tcW w:w="9072" w:type="dxa"/>
            <w:gridSpan w:val="3"/>
            <w:vAlign w:val="center"/>
          </w:tcPr>
          <w:p w14:paraId="7C251A97" w14:textId="77777777" w:rsidR="00820C4E" w:rsidRPr="00B75450" w:rsidRDefault="00820C4E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Identyfikacja stanu istniejącego</w:t>
            </w:r>
          </w:p>
        </w:tc>
      </w:tr>
      <w:tr w:rsidR="00042077" w:rsidRPr="00B75450" w14:paraId="62DB0665" w14:textId="77777777" w:rsidTr="00FC1B32">
        <w:trPr>
          <w:trHeight w:val="544"/>
        </w:trPr>
        <w:tc>
          <w:tcPr>
            <w:tcW w:w="568" w:type="dxa"/>
            <w:vAlign w:val="center"/>
          </w:tcPr>
          <w:p w14:paraId="05A9E7A5" w14:textId="77777777" w:rsidR="00042077" w:rsidRPr="00B75450" w:rsidDel="00B73AE9" w:rsidRDefault="00042077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670" w:type="dxa"/>
            <w:vAlign w:val="center"/>
          </w:tcPr>
          <w:p w14:paraId="62286886" w14:textId="77777777" w:rsidR="00820C4E" w:rsidRPr="00B75450" w:rsidRDefault="00315264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C</w:t>
            </w:r>
            <w:r w:rsidR="00820C4E" w:rsidRPr="00B75450">
              <w:rPr>
                <w:rFonts w:ascii="Calibri" w:hAnsi="Calibri" w:cs="Calibri"/>
                <w:bCs/>
              </w:rPr>
              <w:t>zy w trakcie przygotowania projektu wykonano/ wykorzystano:</w:t>
            </w:r>
          </w:p>
          <w:p w14:paraId="433ED6BD" w14:textId="77777777" w:rsidR="00820C4E" w:rsidRPr="00B75450" w:rsidRDefault="00820C4E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1)</w:t>
            </w:r>
            <w:r w:rsidRPr="00B75450">
              <w:rPr>
                <w:rFonts w:ascii="Calibri" w:hAnsi="Calibri" w:cs="Calibri"/>
                <w:bCs/>
              </w:rPr>
              <w:tab/>
              <w:t>inwentaryzację systemu zagospodarowania wód opadowych, w tym dane na temat długości sieci wraz z rozbiciem na średnice, ilości oraz położenia wylotów, pojemności zbiorników wodnych,</w:t>
            </w:r>
          </w:p>
          <w:p w14:paraId="5CC0E660" w14:textId="77777777" w:rsidR="00820C4E" w:rsidRPr="00B75450" w:rsidRDefault="00820C4E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lastRenderedPageBreak/>
              <w:t>2)</w:t>
            </w:r>
            <w:r w:rsidRPr="00B75450">
              <w:rPr>
                <w:rFonts w:ascii="Calibri" w:hAnsi="Calibri" w:cs="Calibri"/>
                <w:bCs/>
              </w:rPr>
              <w:tab/>
              <w:t>inwentaryzację terenów zieleni,</w:t>
            </w:r>
            <w:r w:rsidR="003159BC">
              <w:rPr>
                <w:rFonts w:ascii="Calibri" w:hAnsi="Calibri" w:cs="Calibri"/>
                <w:bCs/>
              </w:rPr>
              <w:t xml:space="preserve"> z określeniem położenia oraz powierzchni terenów zieleni w rozbiciu na rodzaje zieleni (niska, średnia, wysoka)</w:t>
            </w:r>
          </w:p>
          <w:p w14:paraId="6F52E948" w14:textId="77777777" w:rsidR="00820C4E" w:rsidRPr="00B75450" w:rsidRDefault="00820C4E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3)</w:t>
            </w:r>
            <w:r w:rsidRPr="00B75450">
              <w:rPr>
                <w:rFonts w:ascii="Calibri" w:hAnsi="Calibri" w:cs="Calibri"/>
                <w:bCs/>
              </w:rPr>
              <w:tab/>
              <w:t>inwentaryzację powierzchni uszczelnionych lub zasklepionych</w:t>
            </w:r>
            <w:r w:rsidR="003159BC">
              <w:rPr>
                <w:rFonts w:ascii="Calibri" w:hAnsi="Calibri" w:cs="Calibri"/>
                <w:bCs/>
              </w:rPr>
              <w:t xml:space="preserve"> (położenia oraz powierzchnia, rodzaj uszczelnienia)</w:t>
            </w:r>
          </w:p>
          <w:p w14:paraId="5ACC6B63" w14:textId="77777777" w:rsidR="00820C4E" w:rsidRPr="00B75450" w:rsidRDefault="00820C4E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4)</w:t>
            </w:r>
            <w:r w:rsidRPr="00B75450">
              <w:rPr>
                <w:rFonts w:ascii="Calibri" w:hAnsi="Calibri" w:cs="Calibri"/>
                <w:bCs/>
              </w:rPr>
              <w:tab/>
              <w:t>mapy glebowe lub inne dane dotyczące przepuszczalności terenów zlewni,</w:t>
            </w:r>
          </w:p>
          <w:p w14:paraId="6F409518" w14:textId="77777777" w:rsidR="00042077" w:rsidRPr="00B75450" w:rsidRDefault="00820C4E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5)</w:t>
            </w:r>
            <w:r w:rsidRPr="00B75450">
              <w:rPr>
                <w:rFonts w:ascii="Calibri" w:hAnsi="Calibri" w:cs="Calibri"/>
                <w:bCs/>
              </w:rPr>
              <w:tab/>
              <w:t>identyfikację obszarów wrażliwych na podtopienia.</w:t>
            </w:r>
          </w:p>
        </w:tc>
        <w:tc>
          <w:tcPr>
            <w:tcW w:w="1276" w:type="dxa"/>
            <w:vAlign w:val="center"/>
          </w:tcPr>
          <w:p w14:paraId="1BA4BBA6" w14:textId="77777777" w:rsidR="00042077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</w:rPr>
              <w:lastRenderedPageBreak/>
              <w:t>0 albo 1</w:t>
            </w:r>
          </w:p>
        </w:tc>
        <w:tc>
          <w:tcPr>
            <w:tcW w:w="2126" w:type="dxa"/>
            <w:vAlign w:val="center"/>
          </w:tcPr>
          <w:p w14:paraId="19BF8196" w14:textId="77777777" w:rsidR="00042077" w:rsidRPr="00B75450" w:rsidRDefault="00042077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820C4E" w:rsidRPr="00B75450" w14:paraId="3D4C4FD6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079145A9" w14:textId="77777777" w:rsidR="00820C4E" w:rsidRPr="00B75450" w:rsidDel="00B73AE9" w:rsidRDefault="00820C4E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6B2A0643" w14:textId="77777777" w:rsidR="00820C4E" w:rsidRPr="00B75450" w:rsidRDefault="00820C4E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Dla projektów, w których przewidziano inwestycje w zakresie zagospodarowania wód w zlewniach miejskich, dla spełnienia kryterium wymagane jest wykonanie co najmniej inwentaryzacji/wykorzystanie zasobów w ramach pkt 1, 3-5.</w:t>
            </w:r>
          </w:p>
          <w:p w14:paraId="463F1613" w14:textId="77777777" w:rsidR="00820C4E" w:rsidRPr="00B75450" w:rsidRDefault="00820C4E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7D3EB9BB" w14:textId="77777777" w:rsidR="00820C4E" w:rsidRPr="00B75450" w:rsidRDefault="00820C4E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Dla projektów, w których przewidziano inwestycje w zakresie zakładania zielono-niebieskiej i niebieskiej infrastruktury, wymagane jest wykonanie inwentaryzacji w ramach pkt 2.</w:t>
            </w:r>
          </w:p>
          <w:p w14:paraId="6A682B2D" w14:textId="77777777" w:rsidR="00820C4E" w:rsidRPr="00B75450" w:rsidRDefault="00820C4E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394D3B15" w14:textId="77777777" w:rsidR="00820C4E" w:rsidRPr="00B75450" w:rsidRDefault="00820C4E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Dla projektów, w których przewidziano zarówno inwestycje w zakresie zagospodarowania wód w zlewniach miejskich jak i inwestycje w zakresie zakładania zielono-niebieskiej infrastruktury, wymagane jest wykonanie wszystkich inwentaryzacji/wykorzystanie zasobów w ramach pkt 1-5.</w:t>
            </w:r>
          </w:p>
          <w:p w14:paraId="62E07762" w14:textId="77777777" w:rsidR="00820C4E" w:rsidRPr="00B75450" w:rsidRDefault="00820C4E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5850D3E0" w14:textId="77777777" w:rsidR="00820C4E" w:rsidRPr="00B75450" w:rsidRDefault="00820C4E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Ocena na podstawie informacji zawartych we wniosku o dofinansowanie.</w:t>
            </w:r>
          </w:p>
          <w:p w14:paraId="2FDD1A15" w14:textId="77777777" w:rsidR="00820C4E" w:rsidRPr="00B75450" w:rsidRDefault="00820C4E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503E6C13" w14:textId="77777777" w:rsidR="00820C4E" w:rsidRPr="00B75450" w:rsidRDefault="00820C4E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Możliwe jest przyznanie 0 albo 1 pkt., przy czym:</w:t>
            </w:r>
          </w:p>
          <w:p w14:paraId="05C4E395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6D5B73F6" w14:textId="77777777" w:rsidR="00820C4E" w:rsidRPr="00B75450" w:rsidRDefault="00820C4E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0 pkt. – w trakcie przygotowania projektu, w którym przewidziano inwestycje w zakresie zagospodarowania wód w zlewniach miejskich, nie wykonano wszystkich inwentaryzacji/nie wykorzystano zasobów w ramach co najmniej pkt 1, 3-5 i/albo w trakcie przygotowania projektu, w którym przewidziano inwestycje w zakresie zakładania zielono-niebieskiej infrastruktury nie wykonano inwentaryzacji w ramach pkt 2;</w:t>
            </w:r>
          </w:p>
          <w:p w14:paraId="687CA458" w14:textId="77777777" w:rsidR="00820C4E" w:rsidRPr="00B75450" w:rsidRDefault="00820C4E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10B9A71A" w14:textId="77777777" w:rsidR="00820C4E" w:rsidRPr="00B75450" w:rsidRDefault="00820C4E" w:rsidP="003514C3">
            <w:pPr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1 pkt – w trakcie przygotowania projektu, w którym przewidziano zarówno inwestycje w zakresie zagospodarowania wód w zlewniach miejskich, jak i zakładanie zielono-niebieskiej infrastruktury, wykonano wszystkie inwentaryzacje/wykorzystano zasoby w ramach pkt 1-5 albo w trakcie przygotowania projektu, w którym przewidziano inwestycje w zakresie zagospodarowania wód w zlewniach miejskich, wykonano co najmniej inwentaryzacje/wykorzystano zasoby w ramach pkt 1, 3-5 albo w trakcie przygotowania projektu, w którym przewidziano inwestycje w zakresie zakładania zielono-niebieskiej infrastruktury wykonano inwentaryzację w ramach pkt 2.</w:t>
            </w:r>
          </w:p>
        </w:tc>
      </w:tr>
      <w:tr w:rsidR="00304DD6" w:rsidRPr="00B75450" w14:paraId="35A4BF73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339F91D8" w14:textId="77777777" w:rsidR="00304DD6" w:rsidRPr="00B75450" w:rsidDel="00B73AE9" w:rsidRDefault="00304DD6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lastRenderedPageBreak/>
              <w:t>17</w:t>
            </w:r>
          </w:p>
        </w:tc>
        <w:tc>
          <w:tcPr>
            <w:tcW w:w="9072" w:type="dxa"/>
            <w:gridSpan w:val="3"/>
            <w:vAlign w:val="center"/>
          </w:tcPr>
          <w:p w14:paraId="0BAAE1CA" w14:textId="77777777" w:rsidR="00304DD6" w:rsidRPr="00B75450" w:rsidRDefault="00304DD6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Zielona i zielono-niebieska infrastruktura oraz rozwiązania oparte na przyrodzie</w:t>
            </w:r>
          </w:p>
        </w:tc>
      </w:tr>
      <w:tr w:rsidR="00042077" w:rsidRPr="00B75450" w14:paraId="270F55C7" w14:textId="77777777" w:rsidTr="00FC1B32">
        <w:trPr>
          <w:trHeight w:val="544"/>
        </w:trPr>
        <w:tc>
          <w:tcPr>
            <w:tcW w:w="568" w:type="dxa"/>
            <w:vAlign w:val="center"/>
          </w:tcPr>
          <w:p w14:paraId="0C517A0B" w14:textId="77777777" w:rsidR="00042077" w:rsidRPr="00B75450" w:rsidDel="00B73AE9" w:rsidRDefault="00042077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670" w:type="dxa"/>
            <w:vAlign w:val="center"/>
          </w:tcPr>
          <w:p w14:paraId="2CC3B49D" w14:textId="77777777" w:rsidR="00042077" w:rsidRPr="00B75450" w:rsidRDefault="00304DD6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Czy w ramach projektu podjęte zostaną działania mające na celu spowolnienie /zatrzymanie odpływu wody opadowej przy wykorzystaniu zielonej i zielono – niebieskiej infrastruktury oraz przy wykorzystaniu rozwiązań opartych na przyrodzie?</w:t>
            </w:r>
          </w:p>
        </w:tc>
        <w:tc>
          <w:tcPr>
            <w:tcW w:w="1276" w:type="dxa"/>
            <w:vAlign w:val="center"/>
          </w:tcPr>
          <w:p w14:paraId="6AF4C2D9" w14:textId="77777777" w:rsidR="00042077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</w:rPr>
              <w:t>0 albo 1</w:t>
            </w:r>
          </w:p>
        </w:tc>
        <w:tc>
          <w:tcPr>
            <w:tcW w:w="2126" w:type="dxa"/>
            <w:vAlign w:val="center"/>
          </w:tcPr>
          <w:p w14:paraId="4AE3FA8A" w14:textId="77777777" w:rsidR="00042077" w:rsidRPr="00B75450" w:rsidRDefault="00042077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304DD6" w:rsidRPr="00B75450" w14:paraId="4F6760A2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125A7E60" w14:textId="77777777" w:rsidR="00304DD6" w:rsidRPr="00B75450" w:rsidDel="00B73AE9" w:rsidRDefault="00304DD6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34AEDC80" w14:textId="77777777" w:rsidR="00304DD6" w:rsidRPr="00B75450" w:rsidRDefault="00304DD6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Ocena na podstawie informacji zawartych we wniosku o dofinansowanie i załącznikach.</w:t>
            </w:r>
          </w:p>
          <w:p w14:paraId="334DFA1C" w14:textId="77777777" w:rsidR="00304DD6" w:rsidRPr="00B75450" w:rsidRDefault="00304DD6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5180D552" w14:textId="77777777" w:rsidR="00304DD6" w:rsidRPr="00B75450" w:rsidRDefault="00304DD6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Możliwe jest przyznanie 0 albo 1 pkt., przy czym:</w:t>
            </w:r>
          </w:p>
          <w:p w14:paraId="568479C3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334018EA" w14:textId="77777777" w:rsidR="00304DD6" w:rsidRPr="00B75450" w:rsidRDefault="00304DD6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0 pkt. – nie planuje się podjęcia działań mających na celu spowolnienie /zatrzymanie odpływu wody opadowej przy wykorzystaniu zielonej i zielono – niebieskiej infrastruktury oraz przy wykorzystaniu rozwiązań opartych na przyrodzie;</w:t>
            </w:r>
          </w:p>
          <w:p w14:paraId="3D089223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CDB2D59" w14:textId="77777777" w:rsidR="00304DD6" w:rsidRPr="00B75450" w:rsidRDefault="00304DD6" w:rsidP="003514C3">
            <w:pPr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1 pkt – w projekcie uwzględniono działania mające na celu spowolnienie /zatrzymanie odpływu wody opadowej przy wykorzystaniu zielonej i zielono – niebieskiej infrastruktury oraz przy wykorzystaniu rozwiązań opartych na przyrodzie.</w:t>
            </w:r>
          </w:p>
        </w:tc>
      </w:tr>
      <w:tr w:rsidR="00304DD6" w:rsidRPr="00B75450" w14:paraId="6D5BCBC3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4BF3149F" w14:textId="77777777" w:rsidR="00304DD6" w:rsidRPr="00B75450" w:rsidDel="00B73AE9" w:rsidRDefault="00531B6F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18</w:t>
            </w:r>
          </w:p>
        </w:tc>
        <w:tc>
          <w:tcPr>
            <w:tcW w:w="9072" w:type="dxa"/>
            <w:gridSpan w:val="3"/>
            <w:vAlign w:val="center"/>
          </w:tcPr>
          <w:p w14:paraId="476AF592" w14:textId="77777777" w:rsidR="00304DD6" w:rsidRPr="00B75450" w:rsidRDefault="00304DD6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Przygotowanie projektu do realizacji</w:t>
            </w:r>
          </w:p>
        </w:tc>
      </w:tr>
      <w:tr w:rsidR="00042077" w:rsidRPr="00B75450" w14:paraId="627F6488" w14:textId="77777777" w:rsidTr="00FC1B32">
        <w:trPr>
          <w:trHeight w:val="544"/>
        </w:trPr>
        <w:tc>
          <w:tcPr>
            <w:tcW w:w="568" w:type="dxa"/>
            <w:vAlign w:val="center"/>
          </w:tcPr>
          <w:p w14:paraId="75A4DCFD" w14:textId="77777777" w:rsidR="00042077" w:rsidRPr="00B75450" w:rsidDel="00B73AE9" w:rsidRDefault="00042077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670" w:type="dxa"/>
            <w:vAlign w:val="center"/>
          </w:tcPr>
          <w:p w14:paraId="50BEDE81" w14:textId="77777777" w:rsidR="00304DD6" w:rsidRPr="00B75450" w:rsidRDefault="00304DD6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Czy na moment złożenia wniosku o dofinansowanie wartość zadań inwestycyjnych posiadających pozwolenia na budowę/decyzje o pozwoleniu na realizację inwestycji w stosunku do wartości wszystkich zadań wymagających pozwoleń na budowę/decyzji o pozwoleniu na realizację inwestycji w zaokrągleniu do pełnego procenta wynosi:</w:t>
            </w:r>
          </w:p>
          <w:p w14:paraId="456AD9CC" w14:textId="77777777" w:rsidR="00506B88" w:rsidRPr="00B75450" w:rsidRDefault="00506B88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</w:p>
          <w:p w14:paraId="2F324645" w14:textId="77777777" w:rsidR="00304DD6" w:rsidRPr="00B75450" w:rsidRDefault="00304DD6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0 pkt. - 0 % - 40 % lub nie opracowano PFU</w:t>
            </w:r>
          </w:p>
          <w:p w14:paraId="36BE92C5" w14:textId="77777777" w:rsidR="00506B88" w:rsidRPr="00B75450" w:rsidRDefault="00506B88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</w:p>
          <w:p w14:paraId="481150E7" w14:textId="77777777" w:rsidR="00304DD6" w:rsidRPr="00B75450" w:rsidRDefault="00304DD6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1 pkt– 41 % – 50 % lub opracowano PFU</w:t>
            </w:r>
          </w:p>
          <w:p w14:paraId="5B5996BE" w14:textId="77777777" w:rsidR="00506B88" w:rsidRPr="00B75450" w:rsidRDefault="00506B88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</w:p>
          <w:p w14:paraId="16F8D549" w14:textId="77777777" w:rsidR="00304DD6" w:rsidRPr="00B75450" w:rsidRDefault="00304DD6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2 pkt. – 51 % – 60 %</w:t>
            </w:r>
          </w:p>
          <w:p w14:paraId="631B1853" w14:textId="77777777" w:rsidR="00506B88" w:rsidRPr="00B75450" w:rsidRDefault="00506B88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</w:p>
          <w:p w14:paraId="21811AF2" w14:textId="77777777" w:rsidR="00304DD6" w:rsidRPr="00B75450" w:rsidRDefault="00304DD6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3 pkt. – 61 % – 70 %</w:t>
            </w:r>
          </w:p>
          <w:p w14:paraId="70F373E1" w14:textId="77777777" w:rsidR="00506B88" w:rsidRPr="00B75450" w:rsidRDefault="00506B88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</w:p>
          <w:p w14:paraId="46B160E5" w14:textId="77777777" w:rsidR="00304DD6" w:rsidRPr="00B75450" w:rsidRDefault="00304DD6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lastRenderedPageBreak/>
              <w:t>4 pkt. – 71 % – 80 %</w:t>
            </w:r>
          </w:p>
          <w:p w14:paraId="1DDF093C" w14:textId="77777777" w:rsidR="00506B88" w:rsidRPr="00B75450" w:rsidRDefault="00506B88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</w:p>
          <w:p w14:paraId="107206AF" w14:textId="77777777" w:rsidR="00304DD6" w:rsidRPr="00B75450" w:rsidRDefault="00304DD6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5 pkt. – 81 % – 90 %</w:t>
            </w:r>
          </w:p>
          <w:p w14:paraId="017730C9" w14:textId="77777777" w:rsidR="00506B88" w:rsidRPr="00B75450" w:rsidRDefault="00506B88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</w:p>
          <w:p w14:paraId="54972DE4" w14:textId="77777777" w:rsidR="00042077" w:rsidRPr="00B75450" w:rsidRDefault="00304DD6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6 pkt. – 91 % – 100 %</w:t>
            </w:r>
          </w:p>
        </w:tc>
        <w:tc>
          <w:tcPr>
            <w:tcW w:w="1276" w:type="dxa"/>
            <w:vAlign w:val="center"/>
          </w:tcPr>
          <w:p w14:paraId="46C85760" w14:textId="77777777" w:rsidR="00042077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</w:rPr>
              <w:lastRenderedPageBreak/>
              <w:t>0 albo 1, albo 2, albo 3, albo 4, albo 5, albo 6</w:t>
            </w:r>
          </w:p>
        </w:tc>
        <w:tc>
          <w:tcPr>
            <w:tcW w:w="2126" w:type="dxa"/>
            <w:vAlign w:val="center"/>
          </w:tcPr>
          <w:p w14:paraId="0ECCD120" w14:textId="77777777" w:rsidR="00042077" w:rsidRPr="00B75450" w:rsidRDefault="00042077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6553DA" w:rsidRPr="00B75450" w14:paraId="537103A1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4C40A02E" w14:textId="77777777" w:rsidR="006553DA" w:rsidRPr="00B75450" w:rsidDel="00B73AE9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664DD854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Ocena na podstawie informacji zawartych we wniosku o dofinansowanie i załącznikach.</w:t>
            </w:r>
          </w:p>
        </w:tc>
      </w:tr>
      <w:tr w:rsidR="006553DA" w:rsidRPr="00B75450" w14:paraId="246BE730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31A50DA8" w14:textId="77777777" w:rsidR="006553DA" w:rsidRPr="00B75450" w:rsidDel="00B73AE9" w:rsidRDefault="00531B6F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19</w:t>
            </w:r>
          </w:p>
        </w:tc>
        <w:tc>
          <w:tcPr>
            <w:tcW w:w="9072" w:type="dxa"/>
            <w:gridSpan w:val="3"/>
            <w:vAlign w:val="center"/>
          </w:tcPr>
          <w:p w14:paraId="2409BB87" w14:textId="77777777" w:rsidR="006553DA" w:rsidRPr="00B75450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Zatrzymanie i retencjonowanie wód w zlewniach miejskich</w:t>
            </w:r>
          </w:p>
        </w:tc>
      </w:tr>
      <w:tr w:rsidR="00304DD6" w:rsidRPr="00B75450" w14:paraId="1CD38312" w14:textId="77777777" w:rsidTr="00FC1B32">
        <w:trPr>
          <w:trHeight w:val="544"/>
        </w:trPr>
        <w:tc>
          <w:tcPr>
            <w:tcW w:w="568" w:type="dxa"/>
            <w:vAlign w:val="center"/>
          </w:tcPr>
          <w:p w14:paraId="5A90D84E" w14:textId="77777777" w:rsidR="00304DD6" w:rsidRPr="00B75450" w:rsidDel="00B73AE9" w:rsidRDefault="00304DD6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670" w:type="dxa"/>
            <w:vAlign w:val="center"/>
          </w:tcPr>
          <w:p w14:paraId="01C70733" w14:textId="77777777" w:rsidR="00304DD6" w:rsidRPr="00B75450" w:rsidRDefault="006553DA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Czy projekt dotyczy zatrzymania i retencjonowania wód opadowych w miejscach ich powstawania, a tym samym opóźnienia ich odpływu?</w:t>
            </w:r>
          </w:p>
        </w:tc>
        <w:tc>
          <w:tcPr>
            <w:tcW w:w="1276" w:type="dxa"/>
            <w:vAlign w:val="center"/>
          </w:tcPr>
          <w:p w14:paraId="4B6BE15B" w14:textId="77777777" w:rsidR="00304DD6" w:rsidRPr="00B75450" w:rsidRDefault="00531B6F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</w:rPr>
              <w:t>0 albo 1, albo 2, albo 3, albo 4,</w:t>
            </w:r>
          </w:p>
        </w:tc>
        <w:tc>
          <w:tcPr>
            <w:tcW w:w="2126" w:type="dxa"/>
            <w:vAlign w:val="center"/>
          </w:tcPr>
          <w:p w14:paraId="04B131E3" w14:textId="77777777" w:rsidR="00304DD6" w:rsidRPr="00B75450" w:rsidRDefault="00304DD6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6553DA" w:rsidRPr="00B75450" w14:paraId="44C3AD56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79580674" w14:textId="77777777" w:rsidR="006553DA" w:rsidRPr="00B75450" w:rsidDel="00B73AE9" w:rsidRDefault="006553DA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40FC83D5" w14:textId="77777777" w:rsidR="00531B6F" w:rsidRPr="00B75450" w:rsidRDefault="006553DA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Ocenie będzie podlegać czy zatrzymanie i retencjonowanie wód opadowych w miejscach ich powstawania dotyczy co najmniej 5% powierzchni objętej projektem. </w:t>
            </w:r>
          </w:p>
          <w:p w14:paraId="325A473D" w14:textId="77777777" w:rsidR="007C7AF6" w:rsidRPr="00B75450" w:rsidRDefault="007C7AF6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4C6BC63A" w14:textId="77777777" w:rsidR="006553DA" w:rsidRPr="00B75450" w:rsidRDefault="006553DA" w:rsidP="003514C3">
            <w:pPr>
              <w:rPr>
                <w:rFonts w:ascii="Calibri" w:hAnsi="Calibri" w:cs="Calibri"/>
                <w:b/>
                <w:i/>
                <w:iCs/>
              </w:rPr>
            </w:pPr>
            <w:r w:rsidRPr="00B75450">
              <w:rPr>
                <w:rFonts w:ascii="Calibri" w:hAnsi="Calibri" w:cs="Calibri"/>
                <w:b/>
                <w:i/>
                <w:iCs/>
              </w:rPr>
              <w:t>Próg co najmniej 5% powierzchni terenu objętego przewidywanym zagospodarowaniem wód w zlewniach miejskich w stosunku do całej powierzchni terenu objętej projektem to wymóg niezbędny do uzyskania 1 pkt.</w:t>
            </w:r>
          </w:p>
          <w:p w14:paraId="5DA07B75" w14:textId="77777777" w:rsidR="006553DA" w:rsidRPr="00B75450" w:rsidRDefault="006553DA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70AD0FEB" w14:textId="77777777" w:rsidR="006553DA" w:rsidRPr="00B75450" w:rsidRDefault="006553DA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Ocena na podstawie informacji zawartych we wniosku o dofinansowanie.</w:t>
            </w:r>
          </w:p>
          <w:p w14:paraId="3A489119" w14:textId="77777777" w:rsidR="006553DA" w:rsidRPr="00B75450" w:rsidRDefault="006553DA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CF34720" w14:textId="77777777" w:rsidR="006553DA" w:rsidRPr="00B75450" w:rsidRDefault="006553DA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Możliwe jest przyznanie 0-4 pkt., przy czym:</w:t>
            </w:r>
          </w:p>
          <w:p w14:paraId="6BFC3E56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46F04D6C" w14:textId="77777777" w:rsidR="006553DA" w:rsidRPr="00B75450" w:rsidRDefault="006553DA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0 pkt. – zatrzymanie i retencjonowanie wód opadowych w miejscach ich powstawiania dotyczy &lt; 5% powierzchni terenu objętej projektem; </w:t>
            </w:r>
          </w:p>
          <w:p w14:paraId="0BD6FC88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51A2AE25" w14:textId="77777777" w:rsidR="006553DA" w:rsidRPr="00B75450" w:rsidRDefault="006553DA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1 pkt – zatrzymanie i retencjonowanie wód opadowych w miejscach ich powstawiania dotyczy 5-19% powierzchni terenu objętego projektem;</w:t>
            </w:r>
          </w:p>
          <w:p w14:paraId="68FF98E1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3098EEF8" w14:textId="77777777" w:rsidR="006553DA" w:rsidRPr="00B75450" w:rsidRDefault="006553DA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2 pkt. – zatrzymanie i retencjonowanie wód opadowych w miejscach ich powstawiania dotyczy 20-39% powierzchni terenu objętego projektem;</w:t>
            </w:r>
          </w:p>
          <w:p w14:paraId="761463E7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7497D86" w14:textId="77777777" w:rsidR="006553DA" w:rsidRPr="00B75450" w:rsidRDefault="006553DA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3 pkt. - zatrzymanie i retencjonowanie wód opadowych w miejscach ich powstawiania dotyczy 40-59% powierzchni terenu objętego projektem;</w:t>
            </w:r>
          </w:p>
          <w:p w14:paraId="296120AC" w14:textId="77777777" w:rsidR="00506B88" w:rsidRPr="00B75450" w:rsidRDefault="00506B88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E2F39A8" w14:textId="77777777" w:rsidR="006553DA" w:rsidRPr="00B75450" w:rsidRDefault="006553DA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4 pkt. - zatrzymanie i retencjonowanie wód opadowych w miejscach ich powstawiania dotyczy co najmniej 60% powierzchni terenu objętego projektem.</w:t>
            </w:r>
          </w:p>
        </w:tc>
      </w:tr>
      <w:tr w:rsidR="00531B6F" w:rsidRPr="00B75450" w14:paraId="65BE579E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21DD84C6" w14:textId="77777777" w:rsidR="00531B6F" w:rsidRPr="00B75450" w:rsidDel="00B73AE9" w:rsidRDefault="00531B6F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20</w:t>
            </w:r>
          </w:p>
        </w:tc>
        <w:tc>
          <w:tcPr>
            <w:tcW w:w="9072" w:type="dxa"/>
            <w:gridSpan w:val="3"/>
            <w:vAlign w:val="center"/>
          </w:tcPr>
          <w:p w14:paraId="4A3B732D" w14:textId="77777777" w:rsidR="00531B6F" w:rsidRPr="00B75450" w:rsidRDefault="00531B6F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Procentowy wzrost udziału terenów zielonych spełniających funkcje ekologiczne na obszarze projektu</w:t>
            </w:r>
          </w:p>
        </w:tc>
      </w:tr>
      <w:tr w:rsidR="00304DD6" w:rsidRPr="00B75450" w14:paraId="2EC8EF0B" w14:textId="77777777" w:rsidTr="00FC1B32">
        <w:trPr>
          <w:trHeight w:val="544"/>
        </w:trPr>
        <w:tc>
          <w:tcPr>
            <w:tcW w:w="568" w:type="dxa"/>
            <w:vAlign w:val="center"/>
          </w:tcPr>
          <w:p w14:paraId="5234332C" w14:textId="77777777" w:rsidR="00304DD6" w:rsidRPr="00B75450" w:rsidDel="00B73AE9" w:rsidRDefault="00304DD6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670" w:type="dxa"/>
            <w:vAlign w:val="center"/>
          </w:tcPr>
          <w:p w14:paraId="379BF29B" w14:textId="77777777" w:rsidR="00304DD6" w:rsidRPr="00B75450" w:rsidRDefault="00531B6F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Procentowy wzrost udziału terenów zielonych, spełniających funkcje ekologiczne na obszarze projektu</w:t>
            </w:r>
          </w:p>
        </w:tc>
        <w:tc>
          <w:tcPr>
            <w:tcW w:w="1276" w:type="dxa"/>
            <w:vAlign w:val="center"/>
          </w:tcPr>
          <w:p w14:paraId="74B6F30E" w14:textId="77777777" w:rsidR="00304DD6" w:rsidRPr="00B75450" w:rsidRDefault="00531B6F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</w:rPr>
              <w:t>0 albo 1, albo 2, albo 3</w:t>
            </w:r>
          </w:p>
        </w:tc>
        <w:tc>
          <w:tcPr>
            <w:tcW w:w="2126" w:type="dxa"/>
            <w:vAlign w:val="center"/>
          </w:tcPr>
          <w:p w14:paraId="29975C9E" w14:textId="77777777" w:rsidR="00304DD6" w:rsidRPr="00B75450" w:rsidRDefault="00304DD6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531B6F" w:rsidRPr="00B75450" w14:paraId="0BF48A30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6D874412" w14:textId="77777777" w:rsidR="00531B6F" w:rsidRPr="00B75450" w:rsidDel="00B73AE9" w:rsidRDefault="00531B6F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794B66E3" w14:textId="77777777" w:rsidR="00531B6F" w:rsidRPr="00B75450" w:rsidRDefault="00531B6F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Ocenie podlega procentowy wzrost udziału terenów zielonych, spełniających funkcje ekologiczne na obszarze projektu, przy czym </w:t>
            </w:r>
            <w:r w:rsidRPr="00B75450">
              <w:rPr>
                <w:rFonts w:ascii="Calibri" w:hAnsi="Calibri" w:cs="Calibri"/>
                <w:bCs/>
                <w:i/>
                <w:iCs/>
                <w:u w:val="single"/>
              </w:rPr>
              <w:t>niedopuszczalne jest finansowanie w ramach projektu działań przyczyniających się do rozwoju, wzrostu lub utrzymania gatunków inwazyjnych oraz wprowadzania do środowiska gatunków obcych i inwazyjnych.</w:t>
            </w:r>
          </w:p>
          <w:p w14:paraId="5CB71883" w14:textId="77777777" w:rsidR="00531B6F" w:rsidRPr="00B75450" w:rsidRDefault="00531B6F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773431C7" w14:textId="77777777" w:rsidR="00531B6F" w:rsidRPr="00B75450" w:rsidRDefault="00531B6F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Ocena na podstawie informacji zawartych we wniosku o dofinansowanie.</w:t>
            </w:r>
          </w:p>
          <w:p w14:paraId="2866977B" w14:textId="77777777" w:rsidR="00531B6F" w:rsidRPr="00B75450" w:rsidRDefault="00531B6F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2CE0AA7" w14:textId="77777777" w:rsidR="00531B6F" w:rsidRPr="00B75450" w:rsidRDefault="00531B6F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Możliwe jest przyznanie 0-3 pkt., przy czym:</w:t>
            </w:r>
          </w:p>
          <w:p w14:paraId="357B484A" w14:textId="77777777" w:rsidR="00531B6F" w:rsidRPr="00B75450" w:rsidRDefault="00531B6F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55910B63" w14:textId="77777777" w:rsidR="00531B6F" w:rsidRPr="00B75450" w:rsidRDefault="00531B6F" w:rsidP="008C0A20">
            <w:pPr>
              <w:rPr>
                <w:rFonts w:ascii="Calibri" w:hAnsi="Calibri" w:cs="Calibri"/>
                <w:b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0 pkt. – udział powierzchni projektowanych terenów zielonych spełniających funkcje ekologiczne na obszarze projektu  w całkowitej powierzchni obszaru objętego projektem wynosi </w:t>
            </w:r>
            <w:r w:rsidRPr="00B75450">
              <w:rPr>
                <w:rFonts w:ascii="Calibri" w:hAnsi="Calibri" w:cs="Calibri"/>
                <w:b/>
                <w:i/>
                <w:iCs/>
              </w:rPr>
              <w:t>&lt; 5%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>;</w:t>
            </w:r>
          </w:p>
          <w:p w14:paraId="386EB0E7" w14:textId="77777777" w:rsidR="00CC088C" w:rsidRPr="00B75450" w:rsidRDefault="00CC088C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98562E4" w14:textId="77777777" w:rsidR="00531B6F" w:rsidRPr="00B75450" w:rsidRDefault="00531B6F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1 pkt – udział powierzchni projektowanych terenów zielonych spełniających funkcje ekologiczne na obszarze projektu w całkowitej powierzchni obszaru objętego projektem mieści się w przedziale  </w:t>
            </w:r>
            <w:r w:rsidRPr="00B75450">
              <w:rPr>
                <w:rFonts w:ascii="Calibri" w:hAnsi="Calibri" w:cs="Calibri"/>
                <w:b/>
                <w:i/>
                <w:iCs/>
              </w:rPr>
              <w:t>5-29%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 xml:space="preserve"> całkowitej powierzchni obszaru objętego projektem;</w:t>
            </w:r>
          </w:p>
          <w:p w14:paraId="5D2F778E" w14:textId="77777777" w:rsidR="00531B6F" w:rsidRPr="00B75450" w:rsidRDefault="00531B6F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10A5B4E" w14:textId="77777777" w:rsidR="00531B6F" w:rsidRPr="00B75450" w:rsidRDefault="00531B6F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2 pkt. – udział powierzchni projektowanych terenów zielonych spełniających funkcje ekologiczne na obszarze projektu w całkowitej powierzchni obszaru objętego projektem mieści się w przedziale </w:t>
            </w:r>
            <w:r w:rsidRPr="00B75450">
              <w:rPr>
                <w:rFonts w:ascii="Calibri" w:hAnsi="Calibri" w:cs="Calibri"/>
                <w:b/>
                <w:i/>
                <w:iCs/>
              </w:rPr>
              <w:t>30-49%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 xml:space="preserve"> całkowitej powierzchni obszaru objętego projektem;</w:t>
            </w:r>
          </w:p>
          <w:p w14:paraId="055D7537" w14:textId="77777777" w:rsidR="00531B6F" w:rsidRPr="00B75450" w:rsidRDefault="00531B6F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6D666318" w14:textId="77777777" w:rsidR="00531B6F" w:rsidRPr="00B75450" w:rsidRDefault="00531B6F" w:rsidP="008C0A20">
            <w:pPr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3 pkt. – udział powierzchni projektowanych terenów zielonych spełniających funkcje ekologiczne na obszarze projektu w całkowitej powierzchni obszaru objętego projektem mieści się w przedziale </w:t>
            </w:r>
            <w:r w:rsidRPr="00B75450">
              <w:rPr>
                <w:rFonts w:ascii="Calibri" w:hAnsi="Calibri" w:cs="Calibri"/>
                <w:b/>
                <w:i/>
                <w:iCs/>
              </w:rPr>
              <w:t>50-100%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 xml:space="preserve"> całkowitej powierzchni obszaru objętego projektem.</w:t>
            </w:r>
          </w:p>
        </w:tc>
      </w:tr>
      <w:tr w:rsidR="00531B6F" w:rsidRPr="00B75450" w14:paraId="3E2219AB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3F660E68" w14:textId="77777777" w:rsidR="00531B6F" w:rsidRPr="00B75450" w:rsidDel="00B73AE9" w:rsidRDefault="00531B6F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21</w:t>
            </w:r>
          </w:p>
        </w:tc>
        <w:tc>
          <w:tcPr>
            <w:tcW w:w="9072" w:type="dxa"/>
            <w:gridSpan w:val="3"/>
            <w:vAlign w:val="center"/>
          </w:tcPr>
          <w:p w14:paraId="494383BF" w14:textId="77777777" w:rsidR="00531B6F" w:rsidRPr="00B75450" w:rsidRDefault="00531B6F" w:rsidP="003514C3">
            <w:pPr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Stosowanie metod naturalnych lub bazujących na naturalnych</w:t>
            </w:r>
          </w:p>
        </w:tc>
      </w:tr>
      <w:tr w:rsidR="00531B6F" w:rsidRPr="00B75450" w14:paraId="4A9080E9" w14:textId="77777777" w:rsidTr="00FC1B32">
        <w:trPr>
          <w:trHeight w:val="544"/>
        </w:trPr>
        <w:tc>
          <w:tcPr>
            <w:tcW w:w="568" w:type="dxa"/>
            <w:vAlign w:val="center"/>
          </w:tcPr>
          <w:p w14:paraId="3D3F8273" w14:textId="77777777" w:rsidR="00531B6F" w:rsidRPr="00B75450" w:rsidDel="00B73AE9" w:rsidRDefault="00531B6F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670" w:type="dxa"/>
            <w:vAlign w:val="center"/>
          </w:tcPr>
          <w:p w14:paraId="487C3AA3" w14:textId="77777777" w:rsidR="00531B6F" w:rsidRPr="00B75450" w:rsidRDefault="00531B6F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Stosowanie metod naturalnych lub bazujących na naturalnych</w:t>
            </w:r>
          </w:p>
        </w:tc>
        <w:tc>
          <w:tcPr>
            <w:tcW w:w="1276" w:type="dxa"/>
            <w:vAlign w:val="center"/>
          </w:tcPr>
          <w:p w14:paraId="60E25648" w14:textId="77777777" w:rsidR="00531B6F" w:rsidRPr="00B75450" w:rsidRDefault="00531B6F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</w:rPr>
              <w:t>0 albo 1, albo 2, albo 3,</w:t>
            </w:r>
          </w:p>
        </w:tc>
        <w:tc>
          <w:tcPr>
            <w:tcW w:w="2126" w:type="dxa"/>
            <w:vAlign w:val="center"/>
          </w:tcPr>
          <w:p w14:paraId="6614E48A" w14:textId="77777777" w:rsidR="00531B6F" w:rsidRPr="00B75450" w:rsidRDefault="00531B6F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531B6F" w:rsidRPr="00B75450" w14:paraId="6F26A5EE" w14:textId="77777777" w:rsidTr="00531B6F">
        <w:trPr>
          <w:trHeight w:val="1481"/>
        </w:trPr>
        <w:tc>
          <w:tcPr>
            <w:tcW w:w="568" w:type="dxa"/>
            <w:vAlign w:val="center"/>
          </w:tcPr>
          <w:p w14:paraId="24AE5160" w14:textId="77777777" w:rsidR="00531B6F" w:rsidRPr="00B75450" w:rsidDel="00B73AE9" w:rsidRDefault="00531B6F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4E748479" w14:textId="77777777" w:rsidR="00531B6F" w:rsidRPr="00B75450" w:rsidRDefault="00531B6F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Ocenie podlega proporcja powierzchni terenu objętego projektem, z której wody opadowe zagospodarowano metodami naturalnymi lub bazującymi na naturalnych, wykorzystujące naturalną zdolność retencji, zagospodarowania, samooczyszczania oraz odprowadzania wód opadowych danego terenu, np. rowy odwadniające w terenie podmokłym, muldy, zbiorniki odparowujące i sedymentacyjne, itd.</w:t>
            </w:r>
          </w:p>
          <w:p w14:paraId="670B036D" w14:textId="77777777" w:rsidR="00531B6F" w:rsidRPr="00B75450" w:rsidRDefault="00531B6F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2C8F54E6" w14:textId="77777777" w:rsidR="00531B6F" w:rsidRPr="00B75450" w:rsidRDefault="00531B6F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Dopuszczalne w tym zakresie są również rozwiązania </w:t>
            </w:r>
            <w:proofErr w:type="spellStart"/>
            <w:r w:rsidRPr="00B75450">
              <w:rPr>
                <w:rFonts w:ascii="Calibri" w:hAnsi="Calibri" w:cs="Calibri"/>
                <w:bCs/>
                <w:i/>
                <w:iCs/>
              </w:rPr>
              <w:t>semi</w:t>
            </w:r>
            <w:proofErr w:type="spellEnd"/>
            <w:r w:rsidRPr="00B75450">
              <w:rPr>
                <w:rFonts w:ascii="Calibri" w:hAnsi="Calibri" w:cs="Calibri"/>
                <w:bCs/>
                <w:i/>
                <w:iCs/>
              </w:rPr>
              <w:t xml:space="preserve">-naturalne bazujące na lub imitujące metody naturalne, w szczególności oparte na zasadach ekohydrologii, np. obiekty hydrofitowe oczyszczania wód opadowych, strefy </w:t>
            </w:r>
            <w:proofErr w:type="spellStart"/>
            <w:r w:rsidRPr="00B75450">
              <w:rPr>
                <w:rFonts w:ascii="Calibri" w:hAnsi="Calibri" w:cs="Calibri"/>
                <w:bCs/>
                <w:i/>
                <w:iCs/>
              </w:rPr>
              <w:t>ekotonowe</w:t>
            </w:r>
            <w:proofErr w:type="spellEnd"/>
            <w:r w:rsidRPr="00B75450">
              <w:rPr>
                <w:rFonts w:ascii="Calibri" w:hAnsi="Calibri" w:cs="Calibri"/>
                <w:bCs/>
                <w:i/>
                <w:iCs/>
              </w:rPr>
              <w:t xml:space="preserve"> przy brzegach cieków, zbiorników i stawów sedymentacyjnych, ogrody deszczowe, zielone dachy, pasaże roślinne, rozwiązania uwzględniające różnorodność biologiczną, itd. W kryterium wpisują się </w:t>
            </w:r>
            <w:r w:rsidRPr="00B75450">
              <w:rPr>
                <w:rFonts w:ascii="Calibri" w:hAnsi="Calibri" w:cs="Calibri"/>
                <w:bCs/>
                <w:i/>
                <w:iCs/>
              </w:rPr>
              <w:lastRenderedPageBreak/>
              <w:t>również działania w zakresie rewitalizacji (</w:t>
            </w:r>
            <w:proofErr w:type="spellStart"/>
            <w:r w:rsidRPr="00B75450">
              <w:rPr>
                <w:rFonts w:ascii="Calibri" w:hAnsi="Calibri" w:cs="Calibri"/>
                <w:bCs/>
                <w:i/>
                <w:iCs/>
              </w:rPr>
              <w:t>renaturyzacji</w:t>
            </w:r>
            <w:proofErr w:type="spellEnd"/>
            <w:r w:rsidRPr="00B75450">
              <w:rPr>
                <w:rFonts w:ascii="Calibri" w:hAnsi="Calibri" w:cs="Calibri"/>
                <w:bCs/>
                <w:i/>
                <w:iCs/>
              </w:rPr>
              <w:t xml:space="preserve">) cieków wodnych znajdujących się w zlewni miejskiej. </w:t>
            </w:r>
          </w:p>
          <w:p w14:paraId="11B8CF67" w14:textId="77777777" w:rsidR="00531B6F" w:rsidRPr="00B75450" w:rsidRDefault="00531B6F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79F95FB5" w14:textId="77777777" w:rsidR="00531B6F" w:rsidRPr="00B75450" w:rsidRDefault="00531B6F" w:rsidP="003514C3">
            <w:pPr>
              <w:rPr>
                <w:rFonts w:ascii="Calibri" w:hAnsi="Calibri" w:cs="Calibri"/>
                <w:b/>
                <w:i/>
                <w:iCs/>
              </w:rPr>
            </w:pPr>
            <w:r w:rsidRPr="00B75450">
              <w:rPr>
                <w:rFonts w:ascii="Calibri" w:hAnsi="Calibri" w:cs="Calibri"/>
                <w:b/>
                <w:i/>
                <w:iCs/>
              </w:rPr>
              <w:t>Próg co najmniej 20% powierzchni terenu objętego projektem, z której wody opadowe zagospodarowano metodami naturalnymi lub bazującymi na naturalnych, to wymóg niezbędny do uzyskania 1 pkt.</w:t>
            </w:r>
          </w:p>
          <w:p w14:paraId="6ED992EB" w14:textId="77777777" w:rsidR="00531B6F" w:rsidRPr="00B75450" w:rsidRDefault="00531B6F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2BE63E6E" w14:textId="77777777" w:rsidR="00531B6F" w:rsidRPr="00B75450" w:rsidRDefault="00531B6F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Ocena na podstawie informacji zawartych we wniosku o dofinansowanie.</w:t>
            </w:r>
          </w:p>
          <w:p w14:paraId="3AF5BB95" w14:textId="77777777" w:rsidR="00531B6F" w:rsidRPr="00B75450" w:rsidRDefault="00531B6F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02A10C2" w14:textId="77777777" w:rsidR="00531B6F" w:rsidRPr="00B75450" w:rsidRDefault="00531B6F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Możliwe jest przyznanie 0-3 pkt. przy czym:  </w:t>
            </w:r>
          </w:p>
          <w:p w14:paraId="68D19CD8" w14:textId="77777777" w:rsidR="00531B6F" w:rsidRPr="00B75450" w:rsidRDefault="00531B6F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4C7AF76A" w14:textId="77777777" w:rsidR="00531B6F" w:rsidRPr="00B75450" w:rsidRDefault="00531B6F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0 pkt. – powierzchnia terenu objętego projektem, z której wody opadowe zagospodarowano metodami naturalnymi lub bazującymi na naturalnych, wynosi 0-19% lub projekt nie przewiduje takiego zakresu wsparcia;</w:t>
            </w:r>
          </w:p>
          <w:p w14:paraId="247289C8" w14:textId="77777777" w:rsidR="00531B6F" w:rsidRPr="00B75450" w:rsidRDefault="00531B6F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591C8330" w14:textId="77777777" w:rsidR="00531B6F" w:rsidRPr="00B75450" w:rsidRDefault="00531B6F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1 pkt – powierzchnia terenu objętego projektem, z której wody opadowe zagospodarowano metodami naturalnymi lub bazującymi na naturalnych, wynosi 20-49%;</w:t>
            </w:r>
          </w:p>
          <w:p w14:paraId="35E1B7DB" w14:textId="77777777" w:rsidR="00531B6F" w:rsidRPr="00B75450" w:rsidRDefault="00531B6F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2F572A38" w14:textId="77777777" w:rsidR="00531B6F" w:rsidRPr="00B75450" w:rsidRDefault="00531B6F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2 pkt. – powierzchnia terenu objętego projektem, z której wody opadowe zagospodarowano metodami naturalnymi lub bazującymi na naturalnych, wynosi 50-69%;</w:t>
            </w:r>
          </w:p>
          <w:p w14:paraId="3DFB8222" w14:textId="77777777" w:rsidR="00531B6F" w:rsidRPr="00B75450" w:rsidRDefault="00531B6F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74BC1961" w14:textId="77777777" w:rsidR="00531B6F" w:rsidRPr="00B75450" w:rsidRDefault="00531B6F" w:rsidP="003514C3">
            <w:pPr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3 pkt. – powierzchnia terenu objętego projektem, z której wody opadowe zagospodarowano metodami naturalnymi lub bazującymi na naturalnych, wynosi 70-100%.</w:t>
            </w:r>
          </w:p>
        </w:tc>
      </w:tr>
      <w:tr w:rsidR="007C7AF6" w:rsidRPr="00B75450" w14:paraId="48F239D8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38B899DE" w14:textId="77777777" w:rsidR="007C7AF6" w:rsidRPr="00B75450" w:rsidDel="00B73AE9" w:rsidRDefault="007C7AF6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lastRenderedPageBreak/>
              <w:t>22</w:t>
            </w:r>
          </w:p>
        </w:tc>
        <w:tc>
          <w:tcPr>
            <w:tcW w:w="9072" w:type="dxa"/>
            <w:gridSpan w:val="3"/>
            <w:vAlign w:val="center"/>
          </w:tcPr>
          <w:p w14:paraId="1CF39D9C" w14:textId="77777777" w:rsidR="007C7AF6" w:rsidRPr="00B75450" w:rsidRDefault="007C7AF6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Optymalizacja zagospodarowania wód opadowych</w:t>
            </w:r>
          </w:p>
        </w:tc>
      </w:tr>
      <w:tr w:rsidR="00531B6F" w:rsidRPr="00B75450" w14:paraId="3C2B5CA7" w14:textId="77777777" w:rsidTr="00FC1B32">
        <w:trPr>
          <w:trHeight w:val="544"/>
        </w:trPr>
        <w:tc>
          <w:tcPr>
            <w:tcW w:w="568" w:type="dxa"/>
            <w:vAlign w:val="center"/>
          </w:tcPr>
          <w:p w14:paraId="0FA1FAF3" w14:textId="77777777" w:rsidR="00531B6F" w:rsidRPr="00B75450" w:rsidDel="00B73AE9" w:rsidRDefault="00531B6F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670" w:type="dxa"/>
            <w:vAlign w:val="center"/>
          </w:tcPr>
          <w:p w14:paraId="5424E9D5" w14:textId="77777777" w:rsidR="007C7AF6" w:rsidRPr="00B75450" w:rsidRDefault="007C7AF6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Czy zastosowano następujące elementy zagospodarowania wód opadowych, zgodnie z poniższą hierarchią:</w:t>
            </w:r>
          </w:p>
          <w:p w14:paraId="272B7B01" w14:textId="77777777" w:rsidR="000C7B27" w:rsidRPr="00B75450" w:rsidRDefault="000C7B27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</w:p>
          <w:p w14:paraId="4A1A9B0C" w14:textId="77777777" w:rsidR="007C7AF6" w:rsidRPr="00B75450" w:rsidRDefault="007C7AF6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1)</w:t>
            </w:r>
            <w:r w:rsidRPr="00B75450">
              <w:rPr>
                <w:rFonts w:ascii="Calibri" w:hAnsi="Calibri" w:cs="Calibri"/>
                <w:bCs/>
              </w:rPr>
              <w:tab/>
              <w:t>retencja w miejscu opadu – np. w nieckach terenowych, ogrodach deszczowych, zastosowanie zieleni retencyjnej;</w:t>
            </w:r>
          </w:p>
          <w:p w14:paraId="79BAF259" w14:textId="77777777" w:rsidR="007C7AF6" w:rsidRPr="00B75450" w:rsidRDefault="007C7AF6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2)</w:t>
            </w:r>
            <w:r w:rsidRPr="00B75450">
              <w:rPr>
                <w:rFonts w:ascii="Calibri" w:hAnsi="Calibri" w:cs="Calibri"/>
                <w:bCs/>
              </w:rPr>
              <w:tab/>
              <w:t xml:space="preserve">retencja terenowa – suche zbiorniki lub parki retencyjne, naturalne mokradła, tereny zielone z przygotowaniem do okresowych podtopień jak ogrody deszczowe, płytkie muldy i niecki trawiaste, retencja w zieleni miejskiej, rozsączanie wód opadowych do gruntu (studnie chłonne, zbiorniki rozsączające </w:t>
            </w:r>
            <w:proofErr w:type="spellStart"/>
            <w:r w:rsidRPr="00B75450">
              <w:rPr>
                <w:rFonts w:ascii="Calibri" w:hAnsi="Calibri" w:cs="Calibri"/>
                <w:bCs/>
              </w:rPr>
              <w:t>etc</w:t>
            </w:r>
            <w:proofErr w:type="spellEnd"/>
            <w:r w:rsidRPr="00B75450">
              <w:rPr>
                <w:rFonts w:ascii="Calibri" w:hAnsi="Calibri" w:cs="Calibri"/>
                <w:bCs/>
              </w:rPr>
              <w:t>);</w:t>
            </w:r>
          </w:p>
          <w:p w14:paraId="13F03C1E" w14:textId="77777777" w:rsidR="007C7AF6" w:rsidRPr="00B75450" w:rsidRDefault="007C7AF6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lastRenderedPageBreak/>
              <w:t>3)</w:t>
            </w:r>
            <w:r w:rsidRPr="00B75450">
              <w:rPr>
                <w:rFonts w:ascii="Calibri" w:hAnsi="Calibri" w:cs="Calibri"/>
                <w:bCs/>
              </w:rPr>
              <w:tab/>
              <w:t>retencja zbiornikowa – zbiorniki retencyjne (budowle hydrotechniczne) -  zbiorniki otwarte z infiltracją i zielenią, stawy;</w:t>
            </w:r>
          </w:p>
          <w:p w14:paraId="023F0113" w14:textId="77777777" w:rsidR="007C7AF6" w:rsidRPr="00B75450" w:rsidRDefault="007C7AF6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4)</w:t>
            </w:r>
            <w:r w:rsidRPr="00B75450">
              <w:rPr>
                <w:rFonts w:ascii="Calibri" w:hAnsi="Calibri" w:cs="Calibri"/>
                <w:bCs/>
              </w:rPr>
              <w:tab/>
              <w:t>retencja zbiornikowa – zbiorniki retencyjne (budowle hydrotechniczne) - zbiorniki otwarte bez infiltracji i zieleni;</w:t>
            </w:r>
          </w:p>
          <w:p w14:paraId="4618F5E4" w14:textId="77777777" w:rsidR="00531B6F" w:rsidRPr="00B75450" w:rsidRDefault="007C7AF6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5)</w:t>
            </w:r>
            <w:r w:rsidRPr="00B75450">
              <w:rPr>
                <w:rFonts w:ascii="Calibri" w:hAnsi="Calibri" w:cs="Calibri"/>
                <w:bCs/>
              </w:rPr>
              <w:tab/>
              <w:t>retencja zbiornikowa – zbiorniki retencyjne (budowle hydrotechniczne) - zbiorniki podziemne.</w:t>
            </w:r>
          </w:p>
        </w:tc>
        <w:tc>
          <w:tcPr>
            <w:tcW w:w="1276" w:type="dxa"/>
            <w:vAlign w:val="center"/>
          </w:tcPr>
          <w:p w14:paraId="469E0A51" w14:textId="77777777" w:rsidR="00531B6F" w:rsidRPr="00B75450" w:rsidRDefault="00531B6F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6" w:type="dxa"/>
            <w:vAlign w:val="center"/>
          </w:tcPr>
          <w:p w14:paraId="37FE91C7" w14:textId="77777777" w:rsidR="00531B6F" w:rsidRPr="00B75450" w:rsidRDefault="00531B6F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7C7AF6" w:rsidRPr="00B75450" w14:paraId="0E989689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668E58F1" w14:textId="77777777" w:rsidR="007C7AF6" w:rsidRPr="00B75450" w:rsidDel="00B73AE9" w:rsidRDefault="007C7AF6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7DF7136D" w14:textId="77777777" w:rsidR="007C7AF6" w:rsidRPr="00B75450" w:rsidRDefault="007C7AF6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Ocena na podstawie informacji zawartych we wniosku o dofinansowanie.</w:t>
            </w:r>
          </w:p>
          <w:p w14:paraId="0AB142CC" w14:textId="77777777" w:rsidR="007C7AF6" w:rsidRPr="00B75450" w:rsidRDefault="007C7AF6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4D5C4BDF" w14:textId="77777777" w:rsidR="007C7AF6" w:rsidRPr="00B75450" w:rsidRDefault="007C7AF6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Możliwe jest przyznanie 0-4 pkt., przy czym:</w:t>
            </w:r>
          </w:p>
          <w:p w14:paraId="68D799F4" w14:textId="77777777" w:rsidR="00173759" w:rsidRPr="00B75450" w:rsidRDefault="00173759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323A0DB8" w14:textId="77777777" w:rsidR="007C7AF6" w:rsidRPr="00B75450" w:rsidRDefault="007C7AF6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0 pkt. – w projekcie przewidziano rozwiązanie wymienione w pkt 5 bądź projekt nie przewiduje takiego zakresu wsparcia;</w:t>
            </w:r>
          </w:p>
          <w:p w14:paraId="782D0AC8" w14:textId="77777777" w:rsidR="007C7AF6" w:rsidRPr="00B75450" w:rsidRDefault="007C7AF6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1 pkt – w projekcie przewidziano rozwiązanie wymienione w pkt 4;</w:t>
            </w:r>
          </w:p>
          <w:p w14:paraId="73038AAC" w14:textId="77777777" w:rsidR="007C7AF6" w:rsidRPr="00B75450" w:rsidRDefault="007C7AF6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2 pkt. – w projekcie przewidziano rozwiązanie wymienione w pkt 3;</w:t>
            </w:r>
          </w:p>
          <w:p w14:paraId="69EBD79A" w14:textId="77777777" w:rsidR="007C7AF6" w:rsidRPr="00B75450" w:rsidRDefault="007C7AF6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3 pkt. – w projekcie przewidziano rozwiązanie wymienione w pkt 2;</w:t>
            </w:r>
          </w:p>
          <w:p w14:paraId="17BB172C" w14:textId="77777777" w:rsidR="007C7AF6" w:rsidRPr="00B75450" w:rsidRDefault="007C7AF6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4 pkt. – w projekcie przewidziano rozwiązanie wymienione w pkt 1.</w:t>
            </w:r>
          </w:p>
          <w:p w14:paraId="7F74BFDB" w14:textId="77777777" w:rsidR="00173759" w:rsidRPr="00B75450" w:rsidRDefault="00173759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3CF142B3" w14:textId="77777777" w:rsidR="007C7AF6" w:rsidRPr="00B75450" w:rsidRDefault="007C7AF6" w:rsidP="003514C3">
            <w:pPr>
              <w:rPr>
                <w:rFonts w:ascii="Calibri" w:hAnsi="Calibri" w:cs="Calibri"/>
                <w:b/>
                <w:u w:val="single"/>
              </w:rPr>
            </w:pPr>
            <w:r w:rsidRPr="00B75450">
              <w:rPr>
                <w:rFonts w:ascii="Calibri" w:hAnsi="Calibri" w:cs="Calibri"/>
                <w:bCs/>
                <w:i/>
                <w:iCs/>
                <w:u w:val="single"/>
              </w:rPr>
              <w:t>Punkty w ramach powyższego kryterium sumują się.</w:t>
            </w:r>
          </w:p>
        </w:tc>
      </w:tr>
      <w:tr w:rsidR="000C7B27" w:rsidRPr="00B75450" w14:paraId="0383A1BD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0ED3C084" w14:textId="77777777" w:rsidR="000C7B27" w:rsidRPr="00B75450" w:rsidDel="00B73AE9" w:rsidRDefault="000C7B27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23</w:t>
            </w:r>
          </w:p>
        </w:tc>
        <w:tc>
          <w:tcPr>
            <w:tcW w:w="9072" w:type="dxa"/>
            <w:gridSpan w:val="3"/>
            <w:vAlign w:val="center"/>
          </w:tcPr>
          <w:p w14:paraId="6C8D4B03" w14:textId="77777777" w:rsidR="000C7B27" w:rsidRPr="00B75450" w:rsidRDefault="000C7B27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Wielofunkcyjność zbiorników wodnych</w:t>
            </w:r>
          </w:p>
        </w:tc>
      </w:tr>
      <w:tr w:rsidR="00531B6F" w:rsidRPr="00B75450" w14:paraId="78B7D8A2" w14:textId="77777777" w:rsidTr="00FC1B32">
        <w:trPr>
          <w:trHeight w:val="544"/>
        </w:trPr>
        <w:tc>
          <w:tcPr>
            <w:tcW w:w="568" w:type="dxa"/>
            <w:vAlign w:val="center"/>
          </w:tcPr>
          <w:p w14:paraId="6BE075A5" w14:textId="77777777" w:rsidR="00531B6F" w:rsidRPr="00B75450" w:rsidDel="00B73AE9" w:rsidRDefault="00531B6F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670" w:type="dxa"/>
            <w:vAlign w:val="center"/>
          </w:tcPr>
          <w:p w14:paraId="1D0E3EAB" w14:textId="77777777" w:rsidR="00531B6F" w:rsidRPr="00B75450" w:rsidRDefault="000C7B27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Wielofunkcyjność zbiorników wodnych</w:t>
            </w:r>
          </w:p>
        </w:tc>
        <w:tc>
          <w:tcPr>
            <w:tcW w:w="1276" w:type="dxa"/>
            <w:vAlign w:val="center"/>
          </w:tcPr>
          <w:p w14:paraId="4686E62F" w14:textId="77777777" w:rsidR="00531B6F" w:rsidRPr="00B75450" w:rsidRDefault="00531B6F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6" w:type="dxa"/>
            <w:vAlign w:val="center"/>
          </w:tcPr>
          <w:p w14:paraId="40397E87" w14:textId="77777777" w:rsidR="00531B6F" w:rsidRPr="00B75450" w:rsidRDefault="00531B6F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0C7B27" w:rsidRPr="00B75450" w14:paraId="5340C5F5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3FFEA5A7" w14:textId="77777777" w:rsidR="000C7B27" w:rsidRPr="00B75450" w:rsidDel="00B73AE9" w:rsidRDefault="000C7B27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2725D99A" w14:textId="77777777" w:rsidR="000C7B27" w:rsidRPr="00B75450" w:rsidRDefault="000C7B27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Ocenie podlega wielofunkcyjność zbiorników wodnych: mokrych lub półsuchych, tj. czy poza funkcją retencyjną spełniają również inne funkcje:</w:t>
            </w:r>
          </w:p>
          <w:p w14:paraId="7219ABEE" w14:textId="77777777" w:rsidR="000C7B27" w:rsidRPr="00B75450" w:rsidRDefault="000C7B27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1)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ab/>
              <w:t xml:space="preserve"> przyrodnicze, dydaktyczne, itp.;</w:t>
            </w:r>
          </w:p>
          <w:p w14:paraId="5DE5B222" w14:textId="77777777" w:rsidR="000C7B27" w:rsidRPr="00B75450" w:rsidRDefault="000C7B27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2)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ab/>
              <w:t>zagospodarowują wody opadowe do celów użyteczności publicznej.</w:t>
            </w:r>
          </w:p>
          <w:p w14:paraId="4FEFB91D" w14:textId="77777777" w:rsidR="000C7B27" w:rsidRPr="00B75450" w:rsidRDefault="000C7B27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3A9D638E" w14:textId="77777777" w:rsidR="000C7B27" w:rsidRPr="00B75450" w:rsidRDefault="000C7B27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Ocena na podstawie informacji zawartych we wniosku o dofinansowanie.</w:t>
            </w:r>
          </w:p>
          <w:p w14:paraId="43010625" w14:textId="77777777" w:rsidR="000C7B27" w:rsidRPr="00B75450" w:rsidRDefault="000C7B27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19557ED4" w14:textId="77777777" w:rsidR="000C7B27" w:rsidRPr="00B75450" w:rsidRDefault="000C7B27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Możliwe jest przyznanie 0-3 pkt., przy czym:</w:t>
            </w:r>
          </w:p>
          <w:p w14:paraId="7FEF4621" w14:textId="77777777" w:rsidR="000C7B27" w:rsidRPr="00B75450" w:rsidRDefault="000C7B27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19626C42" w14:textId="77777777" w:rsidR="000C7B27" w:rsidRPr="00B75450" w:rsidRDefault="000C7B27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0 pkt. – projekt nie przewiduje wielofunkcyjności zbiorników wodnych lub projekt nie przewiduje takiego zakresu wsparcia;  </w:t>
            </w:r>
          </w:p>
          <w:p w14:paraId="6FDFD4A6" w14:textId="77777777" w:rsidR="000C7B27" w:rsidRPr="00B75450" w:rsidRDefault="000C7B27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1 pkt  – projekt przewiduje funkcję zbiorników wodnych scharakteryzowaną w pkt. 2;</w:t>
            </w:r>
          </w:p>
          <w:p w14:paraId="78EDD8BD" w14:textId="77777777" w:rsidR="000C7B27" w:rsidRPr="00B75450" w:rsidRDefault="000C7B27" w:rsidP="003514C3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2 pkt. – projekt przewiduje funkcje zbiorników wodnych wymienione w pkt. 1.</w:t>
            </w:r>
          </w:p>
          <w:p w14:paraId="57A0D55A" w14:textId="77777777" w:rsidR="000C7B27" w:rsidRPr="00B75450" w:rsidRDefault="000C7B27" w:rsidP="003514C3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5025BFED" w14:textId="77777777" w:rsidR="000C7B27" w:rsidRPr="00B75450" w:rsidRDefault="000C7B27" w:rsidP="003514C3">
            <w:pPr>
              <w:rPr>
                <w:rFonts w:ascii="Calibri" w:hAnsi="Calibri" w:cs="Calibri"/>
                <w:b/>
                <w:u w:val="single"/>
              </w:rPr>
            </w:pPr>
            <w:r w:rsidRPr="00B75450">
              <w:rPr>
                <w:rFonts w:ascii="Calibri" w:hAnsi="Calibri" w:cs="Calibri"/>
                <w:bCs/>
                <w:i/>
                <w:iCs/>
                <w:u w:val="single"/>
              </w:rPr>
              <w:t>Punkty w ramach powyższego kryterium sumują się.</w:t>
            </w:r>
          </w:p>
        </w:tc>
      </w:tr>
      <w:tr w:rsidR="000C7B27" w:rsidRPr="00B75450" w14:paraId="2FF57DE0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76F72031" w14:textId="77777777" w:rsidR="000C7B27" w:rsidRPr="00B75450" w:rsidDel="00B73AE9" w:rsidRDefault="000C7B27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24</w:t>
            </w:r>
          </w:p>
        </w:tc>
        <w:tc>
          <w:tcPr>
            <w:tcW w:w="9072" w:type="dxa"/>
            <w:gridSpan w:val="3"/>
            <w:vAlign w:val="center"/>
          </w:tcPr>
          <w:p w14:paraId="019AEFFD" w14:textId="77777777" w:rsidR="000C7B27" w:rsidRPr="00B75450" w:rsidRDefault="000C7B27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Bilans wód opadowych</w:t>
            </w:r>
          </w:p>
        </w:tc>
      </w:tr>
      <w:tr w:rsidR="00304DD6" w:rsidRPr="00B75450" w14:paraId="4FFA75C7" w14:textId="77777777" w:rsidTr="00FC1B32">
        <w:trPr>
          <w:trHeight w:val="544"/>
        </w:trPr>
        <w:tc>
          <w:tcPr>
            <w:tcW w:w="568" w:type="dxa"/>
            <w:vAlign w:val="center"/>
          </w:tcPr>
          <w:p w14:paraId="77EAC05B" w14:textId="77777777" w:rsidR="00304DD6" w:rsidRPr="00B75450" w:rsidDel="00B73AE9" w:rsidRDefault="00304DD6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670" w:type="dxa"/>
            <w:vAlign w:val="center"/>
          </w:tcPr>
          <w:p w14:paraId="03E2616E" w14:textId="77777777" w:rsidR="00304DD6" w:rsidRPr="00B75450" w:rsidRDefault="000C7B27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Bilans wód opadowych</w:t>
            </w:r>
          </w:p>
        </w:tc>
        <w:tc>
          <w:tcPr>
            <w:tcW w:w="1276" w:type="dxa"/>
            <w:vAlign w:val="center"/>
          </w:tcPr>
          <w:p w14:paraId="1EC0664B" w14:textId="77777777" w:rsidR="00304DD6" w:rsidRPr="00B75450" w:rsidRDefault="008B36F8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0 albo 1 albo 2 albo 3 albo 4 albo 5 albo 6</w:t>
            </w:r>
          </w:p>
        </w:tc>
        <w:tc>
          <w:tcPr>
            <w:tcW w:w="2126" w:type="dxa"/>
            <w:vAlign w:val="center"/>
          </w:tcPr>
          <w:p w14:paraId="562120F7" w14:textId="77777777" w:rsidR="00304DD6" w:rsidRPr="00B75450" w:rsidRDefault="00304DD6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0C7B27" w:rsidRPr="00B75450" w14:paraId="2CB23A6C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56852929" w14:textId="77777777" w:rsidR="000C7B27" w:rsidRPr="00B75450" w:rsidDel="00B73AE9" w:rsidRDefault="000C7B27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4D88E9E1" w14:textId="77777777" w:rsidR="000C7B27" w:rsidRPr="00B75450" w:rsidRDefault="000C7B27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Ocenie podlega wykorzystanie do sporządzenia rzetelnego bilansu wód opadowych na terenie zlewni miejskich z wykorzystaniem: </w:t>
            </w:r>
          </w:p>
          <w:p w14:paraId="18812A5E" w14:textId="77777777" w:rsidR="000C7B27" w:rsidRPr="00B75450" w:rsidRDefault="000C7B27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1)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ab/>
              <w:t>danych z kampanii pomiarowej dotyczących opadów deszczu i poziomów wypełnienia (przepływu) kanałów otwartych, zamkniętych i odbiorników wód opadowych;</w:t>
            </w:r>
          </w:p>
          <w:p w14:paraId="2E431285" w14:textId="77777777" w:rsidR="000C7B27" w:rsidRPr="00B75450" w:rsidRDefault="000C7B27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2)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ab/>
            </w:r>
            <w:proofErr w:type="spellStart"/>
            <w:r w:rsidRPr="00B75450">
              <w:rPr>
                <w:rFonts w:ascii="Calibri" w:hAnsi="Calibri" w:cs="Calibri"/>
                <w:bCs/>
                <w:i/>
                <w:iCs/>
              </w:rPr>
              <w:t>ortofotomapy</w:t>
            </w:r>
            <w:proofErr w:type="spellEnd"/>
            <w:r w:rsidRPr="00B75450">
              <w:rPr>
                <w:rFonts w:ascii="Calibri" w:hAnsi="Calibri" w:cs="Calibri"/>
                <w:bCs/>
                <w:i/>
                <w:iCs/>
              </w:rPr>
              <w:t xml:space="preserve"> i numerycznego modelu terenu;</w:t>
            </w:r>
          </w:p>
          <w:p w14:paraId="5E2A3EE6" w14:textId="77777777" w:rsidR="000C7B27" w:rsidRPr="00B75450" w:rsidRDefault="000C7B27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3)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ab/>
              <w:t>map glebowych oraz/lub innych danych dotyczących przepuszczalności terenów zlewni i powierzchni przepuszczalnych);</w:t>
            </w:r>
          </w:p>
          <w:p w14:paraId="15BBDB71" w14:textId="77777777" w:rsidR="000C7B27" w:rsidRPr="00B75450" w:rsidRDefault="000C7B27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4)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ab/>
              <w:t>skaningu laserowego powierzchni przepuszczalnych lub metod równoważnych oceny przepuszczalności terenu;</w:t>
            </w:r>
          </w:p>
          <w:p w14:paraId="62DE4861" w14:textId="77777777" w:rsidR="000C7B27" w:rsidRPr="00B75450" w:rsidRDefault="000C7B27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5)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ab/>
              <w:t xml:space="preserve">modelowania opadowego oraz hydrodynamicznego z/bez symulacji zmian klimatu, uwzględniającego zmiany klimatu zgodnie ze scenariuszem </w:t>
            </w:r>
            <w:r w:rsidR="00AF51F5" w:rsidRPr="00B75450">
              <w:rPr>
                <w:rStyle w:val="cf01"/>
                <w:rFonts w:ascii="Calibri" w:hAnsi="Calibri" w:cs="Calibri"/>
                <w:sz w:val="24"/>
                <w:szCs w:val="24"/>
              </w:rPr>
              <w:t>RCP 4,5  oraz RCP 8,5</w:t>
            </w:r>
          </w:p>
          <w:p w14:paraId="048B9246" w14:textId="77777777" w:rsidR="000C7B27" w:rsidRPr="00B75450" w:rsidRDefault="000C7B27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6)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ab/>
              <w:t>wyników numerycznych (w tym komputerowych) modeli opadowych oraz hydrodynamicznych, umożliwiających zidentyfikowanie obszarów zagrożonych podtopieniami i bezodpływowych.</w:t>
            </w:r>
          </w:p>
          <w:p w14:paraId="79774385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6F663914" w14:textId="77777777" w:rsidR="000C7B27" w:rsidRPr="00B75450" w:rsidRDefault="000C7B27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Powyższe dane są niezbędne do jednoznacznej identyfikacji zlewni oraz określenia przepuszczalności terenów zlewni, a w efekcie właściwego określenia bilansu wód opadowych oraz terenów narażonych na lokalne podtopienia i zalania.</w:t>
            </w:r>
          </w:p>
          <w:p w14:paraId="3FA8A688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44098965" w14:textId="77777777" w:rsidR="000C7B27" w:rsidRPr="00B75450" w:rsidRDefault="000C7B27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Ocena na podstawie informacji zawartych we wniosku o dofinansowanie.</w:t>
            </w:r>
          </w:p>
          <w:p w14:paraId="3CE8C74D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4932A61F" w14:textId="77777777" w:rsidR="000C7B27" w:rsidRPr="00B75450" w:rsidRDefault="000C7B27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Możliwe jest przyznanie 0-6 pkt., przy czym:  </w:t>
            </w:r>
          </w:p>
          <w:p w14:paraId="371BC23D" w14:textId="77777777" w:rsidR="000C7B27" w:rsidRPr="00B75450" w:rsidRDefault="000C7B27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0 pkt. – brak wykorzystania którejkolwiek z metod/danych wyliczonych enumeratywnie w pkt. 1-6 definicji kryterium lub projekt nie przewiduje zakresu wsparcia, które wymagałoby zastosowania ww. narzędzi;</w:t>
            </w:r>
          </w:p>
          <w:p w14:paraId="3EF762DF" w14:textId="77777777" w:rsidR="000C7B27" w:rsidRPr="00B75450" w:rsidRDefault="000C7B27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po 1 pkt. za wykorzystanie każdej pojedynczej metody/danych wyliczonych enumeratywnie w pkt. 1-6 definicji kryterium.</w:t>
            </w:r>
          </w:p>
          <w:p w14:paraId="3398CE25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8291FB6" w14:textId="77777777" w:rsidR="000C7B27" w:rsidRPr="00B75450" w:rsidRDefault="000C7B27" w:rsidP="008C0A20">
            <w:pPr>
              <w:rPr>
                <w:rFonts w:ascii="Calibri" w:hAnsi="Calibri" w:cs="Calibri"/>
                <w:bCs/>
                <w:i/>
                <w:iCs/>
                <w:u w:val="single"/>
              </w:rPr>
            </w:pPr>
            <w:r w:rsidRPr="00B75450">
              <w:rPr>
                <w:rFonts w:ascii="Calibri" w:hAnsi="Calibri" w:cs="Calibri"/>
                <w:bCs/>
                <w:i/>
                <w:iCs/>
                <w:u w:val="single"/>
              </w:rPr>
              <w:t>Punkty w ramach powyższego kryterium sumują się.</w:t>
            </w:r>
          </w:p>
        </w:tc>
      </w:tr>
      <w:tr w:rsidR="008B36F8" w:rsidRPr="00B75450" w14:paraId="26A214B1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4C7808A4" w14:textId="77777777" w:rsidR="008B36F8" w:rsidRPr="00B75450" w:rsidDel="00B73AE9" w:rsidRDefault="008B36F8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25</w:t>
            </w:r>
          </w:p>
        </w:tc>
        <w:tc>
          <w:tcPr>
            <w:tcW w:w="9072" w:type="dxa"/>
            <w:gridSpan w:val="3"/>
            <w:vAlign w:val="center"/>
          </w:tcPr>
          <w:p w14:paraId="33F05964" w14:textId="77777777" w:rsidR="008B36F8" w:rsidRPr="00B75450" w:rsidRDefault="008B36F8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Wykorzystanie wód opadowych</w:t>
            </w:r>
          </w:p>
        </w:tc>
      </w:tr>
      <w:tr w:rsidR="008B36F8" w:rsidRPr="00B75450" w14:paraId="239517E2" w14:textId="77777777" w:rsidTr="00FC1B32">
        <w:trPr>
          <w:trHeight w:val="544"/>
        </w:trPr>
        <w:tc>
          <w:tcPr>
            <w:tcW w:w="568" w:type="dxa"/>
            <w:vAlign w:val="center"/>
          </w:tcPr>
          <w:p w14:paraId="33008918" w14:textId="77777777" w:rsidR="008B36F8" w:rsidRPr="00B75450" w:rsidDel="00B73AE9" w:rsidRDefault="008B36F8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670" w:type="dxa"/>
            <w:vAlign w:val="center"/>
          </w:tcPr>
          <w:p w14:paraId="36981970" w14:textId="77777777" w:rsidR="008B36F8" w:rsidRPr="00B75450" w:rsidRDefault="008B36F8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Wykorzystanie wód opadowych</w:t>
            </w:r>
          </w:p>
        </w:tc>
        <w:tc>
          <w:tcPr>
            <w:tcW w:w="1276" w:type="dxa"/>
            <w:vAlign w:val="center"/>
          </w:tcPr>
          <w:p w14:paraId="0414AE9D" w14:textId="77777777" w:rsidR="008B36F8" w:rsidRPr="00B75450" w:rsidRDefault="008B36F8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0 albo 1 albo 2 albo 3</w:t>
            </w:r>
          </w:p>
        </w:tc>
        <w:tc>
          <w:tcPr>
            <w:tcW w:w="2126" w:type="dxa"/>
            <w:vAlign w:val="center"/>
          </w:tcPr>
          <w:p w14:paraId="287B771B" w14:textId="77777777" w:rsidR="008B36F8" w:rsidRPr="00B75450" w:rsidRDefault="008B36F8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8B36F8" w:rsidRPr="00B75450" w14:paraId="033A4F89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29C2011C" w14:textId="77777777" w:rsidR="008B36F8" w:rsidRPr="00B75450" w:rsidDel="00B73AE9" w:rsidRDefault="008B36F8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12B15801" w14:textId="77777777" w:rsidR="008B36F8" w:rsidRPr="008C0A2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8C0A20">
              <w:rPr>
                <w:rFonts w:ascii="Calibri" w:hAnsi="Calibri" w:cs="Calibri"/>
                <w:bCs/>
                <w:i/>
                <w:iCs/>
              </w:rPr>
              <w:t xml:space="preserve">Ocenie podlega proporcja wykorzystanej objętości </w:t>
            </w:r>
            <w:proofErr w:type="spellStart"/>
            <w:r w:rsidRPr="008C0A20">
              <w:rPr>
                <w:rFonts w:ascii="Calibri" w:hAnsi="Calibri" w:cs="Calibri"/>
                <w:bCs/>
                <w:i/>
                <w:iCs/>
              </w:rPr>
              <w:t>zretencjonowanych</w:t>
            </w:r>
            <w:proofErr w:type="spellEnd"/>
            <w:r w:rsidRPr="008C0A20">
              <w:rPr>
                <w:rFonts w:ascii="Calibri" w:hAnsi="Calibri" w:cs="Calibri"/>
                <w:bCs/>
                <w:i/>
                <w:iCs/>
              </w:rPr>
              <w:t xml:space="preserve"> wód opadowych z terenu zlewni miejskiej objętej projektem, a konkretnie ich ponowne wykorzystanie do:</w:t>
            </w:r>
          </w:p>
          <w:p w14:paraId="3889E71F" w14:textId="77777777" w:rsidR="008B36F8" w:rsidRPr="008C0A2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8C0A20">
              <w:rPr>
                <w:rFonts w:ascii="Calibri" w:hAnsi="Calibri" w:cs="Calibri"/>
                <w:bCs/>
                <w:i/>
                <w:iCs/>
              </w:rPr>
              <w:lastRenderedPageBreak/>
              <w:t>- zasilania fontann, zbiorników przeciwpożarowych, szaletów;</w:t>
            </w:r>
          </w:p>
          <w:p w14:paraId="1D74520D" w14:textId="77777777" w:rsidR="008B36F8" w:rsidRPr="008C0A2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8C0A20">
              <w:rPr>
                <w:rFonts w:ascii="Calibri" w:hAnsi="Calibri" w:cs="Calibri"/>
                <w:bCs/>
                <w:i/>
                <w:iCs/>
              </w:rPr>
              <w:t>- chłodzenia lub zmywania powierzchni utwardzonych, w tym ulic,</w:t>
            </w:r>
          </w:p>
          <w:p w14:paraId="127C82A2" w14:textId="77777777" w:rsidR="008B36F8" w:rsidRPr="008C0A2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8C0A20">
              <w:rPr>
                <w:rFonts w:ascii="Calibri" w:hAnsi="Calibri" w:cs="Calibri"/>
                <w:bCs/>
                <w:i/>
                <w:iCs/>
              </w:rPr>
              <w:t>- utrzymania zieleni (rozprowadzania i podlewania zieleni, w tym przez systemy rozsączające).</w:t>
            </w:r>
          </w:p>
          <w:p w14:paraId="4DAC4662" w14:textId="77777777" w:rsidR="008B36F8" w:rsidRPr="008C0A2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65150D05" w14:textId="77777777" w:rsidR="008B36F8" w:rsidRPr="008C0A2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8C0A20">
              <w:rPr>
                <w:rFonts w:ascii="Calibri" w:hAnsi="Calibri" w:cs="Calibri"/>
                <w:bCs/>
                <w:i/>
                <w:iCs/>
              </w:rPr>
              <w:t>Za wykorzystanie wód opadowych uznaje się również ich rozsączanie do gruntu.</w:t>
            </w:r>
          </w:p>
          <w:p w14:paraId="73A15679" w14:textId="77777777" w:rsidR="008B36F8" w:rsidRPr="008C0A2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F7F621C" w14:textId="77777777" w:rsidR="008B36F8" w:rsidRPr="008C0A2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8C0A20">
              <w:rPr>
                <w:rFonts w:ascii="Calibri" w:hAnsi="Calibri" w:cs="Calibri"/>
                <w:bCs/>
                <w:i/>
                <w:iCs/>
              </w:rPr>
              <w:t>Ocena na podstawie informacji zawartych we wniosku o dofinansowanie.</w:t>
            </w:r>
          </w:p>
          <w:p w14:paraId="24E39348" w14:textId="77777777" w:rsidR="008B36F8" w:rsidRPr="008C0A2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4995F318" w14:textId="77777777" w:rsidR="008B36F8" w:rsidRPr="008C0A2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8C0A20">
              <w:rPr>
                <w:rFonts w:ascii="Calibri" w:hAnsi="Calibri" w:cs="Calibri"/>
                <w:bCs/>
                <w:i/>
                <w:iCs/>
              </w:rPr>
              <w:t xml:space="preserve">Możliwe jest przyznanie 0-3 pkt., przy czym:  </w:t>
            </w:r>
          </w:p>
          <w:p w14:paraId="189BB391" w14:textId="77777777" w:rsidR="008B36F8" w:rsidRPr="008C0A2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28447EF8" w14:textId="77777777" w:rsidR="008B36F8" w:rsidRPr="008C0A2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8C0A20">
              <w:rPr>
                <w:rFonts w:ascii="Calibri" w:hAnsi="Calibri" w:cs="Calibri"/>
                <w:bCs/>
                <w:i/>
                <w:iCs/>
              </w:rPr>
              <w:t xml:space="preserve">0 pkt. – za wykorzystanie 0-14% objętości </w:t>
            </w:r>
            <w:proofErr w:type="spellStart"/>
            <w:r w:rsidRPr="008C0A20">
              <w:rPr>
                <w:rFonts w:ascii="Calibri" w:hAnsi="Calibri" w:cs="Calibri"/>
                <w:bCs/>
                <w:i/>
                <w:iCs/>
              </w:rPr>
              <w:t>zretencjonowanych</w:t>
            </w:r>
            <w:proofErr w:type="spellEnd"/>
            <w:r w:rsidRPr="008C0A20">
              <w:rPr>
                <w:rFonts w:ascii="Calibri" w:hAnsi="Calibri" w:cs="Calibri"/>
                <w:bCs/>
                <w:i/>
                <w:iCs/>
              </w:rPr>
              <w:t xml:space="preserve"> wód opadowych z terenu zlewni objętej projektem lub projekt nie przewiduje takiego zakresu wsparcia;</w:t>
            </w:r>
          </w:p>
          <w:p w14:paraId="66C7B9E5" w14:textId="77777777" w:rsidR="008B36F8" w:rsidRPr="008C0A2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1733832D" w14:textId="77777777" w:rsidR="008B36F8" w:rsidRPr="008C0A2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8C0A20">
              <w:rPr>
                <w:rFonts w:ascii="Calibri" w:hAnsi="Calibri" w:cs="Calibri"/>
                <w:bCs/>
                <w:i/>
                <w:iCs/>
              </w:rPr>
              <w:t xml:space="preserve">1 pkt – za wykorzystanie 15-29% objętości </w:t>
            </w:r>
            <w:proofErr w:type="spellStart"/>
            <w:r w:rsidRPr="008C0A20">
              <w:rPr>
                <w:rFonts w:ascii="Calibri" w:hAnsi="Calibri" w:cs="Calibri"/>
                <w:bCs/>
                <w:i/>
                <w:iCs/>
              </w:rPr>
              <w:t>zretencjonowanych</w:t>
            </w:r>
            <w:proofErr w:type="spellEnd"/>
            <w:r w:rsidRPr="008C0A20">
              <w:rPr>
                <w:rFonts w:ascii="Calibri" w:hAnsi="Calibri" w:cs="Calibri"/>
                <w:bCs/>
                <w:i/>
                <w:iCs/>
              </w:rPr>
              <w:t xml:space="preserve"> wód opadowych z terenu zlewni objętej projektem;</w:t>
            </w:r>
          </w:p>
          <w:p w14:paraId="2E3C07ED" w14:textId="77777777" w:rsidR="008B36F8" w:rsidRPr="008C0A2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5008D9E0" w14:textId="77777777" w:rsidR="008B36F8" w:rsidRPr="008C0A2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8C0A20">
              <w:rPr>
                <w:rFonts w:ascii="Calibri" w:hAnsi="Calibri" w:cs="Calibri"/>
                <w:bCs/>
                <w:i/>
                <w:iCs/>
              </w:rPr>
              <w:t xml:space="preserve">2 pkt. – za wykorzystanie 30-49% objętości </w:t>
            </w:r>
            <w:proofErr w:type="spellStart"/>
            <w:r w:rsidRPr="008C0A20">
              <w:rPr>
                <w:rFonts w:ascii="Calibri" w:hAnsi="Calibri" w:cs="Calibri"/>
                <w:bCs/>
                <w:i/>
                <w:iCs/>
              </w:rPr>
              <w:t>zretencjonowanych</w:t>
            </w:r>
            <w:proofErr w:type="spellEnd"/>
            <w:r w:rsidRPr="008C0A20">
              <w:rPr>
                <w:rFonts w:ascii="Calibri" w:hAnsi="Calibri" w:cs="Calibri"/>
                <w:bCs/>
                <w:i/>
                <w:iCs/>
              </w:rPr>
              <w:t xml:space="preserve"> wód opadowych z terenu zlewni objętej projektem;</w:t>
            </w:r>
          </w:p>
          <w:p w14:paraId="7E9B4ADA" w14:textId="77777777" w:rsidR="008B36F8" w:rsidRPr="008C0A2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26937D4A" w14:textId="77777777" w:rsidR="008B36F8" w:rsidRPr="008C0A20" w:rsidRDefault="008B36F8" w:rsidP="008C0A20">
            <w:pPr>
              <w:rPr>
                <w:rFonts w:ascii="Calibri" w:hAnsi="Calibri" w:cs="Calibri"/>
                <w:b/>
                <w:i/>
                <w:iCs/>
              </w:rPr>
            </w:pPr>
            <w:r w:rsidRPr="008C0A20">
              <w:rPr>
                <w:rFonts w:ascii="Calibri" w:hAnsi="Calibri" w:cs="Calibri"/>
                <w:bCs/>
                <w:i/>
                <w:iCs/>
              </w:rPr>
              <w:t xml:space="preserve">3 pkt. – za wykorzystanie 50-100% objętości </w:t>
            </w:r>
            <w:proofErr w:type="spellStart"/>
            <w:r w:rsidRPr="008C0A20">
              <w:rPr>
                <w:rFonts w:ascii="Calibri" w:hAnsi="Calibri" w:cs="Calibri"/>
                <w:bCs/>
                <w:i/>
                <w:iCs/>
              </w:rPr>
              <w:t>zretencjonowanych</w:t>
            </w:r>
            <w:proofErr w:type="spellEnd"/>
            <w:r w:rsidRPr="008C0A20">
              <w:rPr>
                <w:rFonts w:ascii="Calibri" w:hAnsi="Calibri" w:cs="Calibri"/>
                <w:bCs/>
                <w:i/>
                <w:iCs/>
              </w:rPr>
              <w:t xml:space="preserve"> wód opadowych z terenu zlewni objętej projektem.</w:t>
            </w:r>
          </w:p>
        </w:tc>
      </w:tr>
      <w:tr w:rsidR="008B36F8" w:rsidRPr="00B75450" w14:paraId="5B59FFA4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6F09F177" w14:textId="77777777" w:rsidR="008B36F8" w:rsidRPr="00B75450" w:rsidDel="00B73AE9" w:rsidRDefault="008B36F8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lastRenderedPageBreak/>
              <w:t>26</w:t>
            </w:r>
          </w:p>
        </w:tc>
        <w:tc>
          <w:tcPr>
            <w:tcW w:w="9072" w:type="dxa"/>
            <w:gridSpan w:val="3"/>
            <w:vAlign w:val="center"/>
          </w:tcPr>
          <w:p w14:paraId="6B8152FF" w14:textId="77777777" w:rsidR="008B36F8" w:rsidRPr="00B75450" w:rsidRDefault="008B36F8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Stopień otwartości systemu gospodarowania wodami opadowymi</w:t>
            </w:r>
          </w:p>
        </w:tc>
      </w:tr>
      <w:tr w:rsidR="008B36F8" w:rsidRPr="00B75450" w14:paraId="31AE28DC" w14:textId="77777777" w:rsidTr="00FC1B32">
        <w:trPr>
          <w:trHeight w:val="544"/>
        </w:trPr>
        <w:tc>
          <w:tcPr>
            <w:tcW w:w="568" w:type="dxa"/>
            <w:vAlign w:val="center"/>
          </w:tcPr>
          <w:p w14:paraId="26B10BEC" w14:textId="77777777" w:rsidR="008B36F8" w:rsidRPr="00B75450" w:rsidDel="00B73AE9" w:rsidRDefault="008B36F8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670" w:type="dxa"/>
            <w:vAlign w:val="center"/>
          </w:tcPr>
          <w:p w14:paraId="7123324D" w14:textId="77777777" w:rsidR="008B36F8" w:rsidRPr="00B75450" w:rsidRDefault="008B36F8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Stopień otwartości systemu gospodarowania wodami opadowymi</w:t>
            </w:r>
          </w:p>
        </w:tc>
        <w:tc>
          <w:tcPr>
            <w:tcW w:w="1276" w:type="dxa"/>
            <w:vAlign w:val="center"/>
          </w:tcPr>
          <w:p w14:paraId="6E4D9E71" w14:textId="77777777" w:rsidR="008B36F8" w:rsidRPr="00B75450" w:rsidRDefault="00911556" w:rsidP="00B75450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B75450">
              <w:rPr>
                <w:rFonts w:ascii="Calibri" w:hAnsi="Calibri" w:cs="Calibri"/>
                <w:bCs/>
              </w:rPr>
              <w:t>0 albo 1 albo 2 albo 3 albo 4</w:t>
            </w:r>
          </w:p>
        </w:tc>
        <w:tc>
          <w:tcPr>
            <w:tcW w:w="2126" w:type="dxa"/>
            <w:vAlign w:val="center"/>
          </w:tcPr>
          <w:p w14:paraId="32C4599A" w14:textId="77777777" w:rsidR="008B36F8" w:rsidRPr="00B75450" w:rsidRDefault="008B36F8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8B36F8" w:rsidRPr="00B75450" w14:paraId="40F70E83" w14:textId="77777777" w:rsidTr="00C746DE">
        <w:trPr>
          <w:trHeight w:val="544"/>
        </w:trPr>
        <w:tc>
          <w:tcPr>
            <w:tcW w:w="568" w:type="dxa"/>
            <w:vAlign w:val="center"/>
          </w:tcPr>
          <w:p w14:paraId="01625771" w14:textId="77777777" w:rsidR="008B36F8" w:rsidRPr="00B75450" w:rsidDel="00B73AE9" w:rsidRDefault="008B36F8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34C14386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Ocenie podlega stopień otwartości przewidzianego w projekcie systemu gospodarowania wodami opadowymi, zgodnie z poniższą hierarchią: </w:t>
            </w:r>
          </w:p>
          <w:p w14:paraId="75482B5E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6CB4A99F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1)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ab/>
              <w:t xml:space="preserve">otwarty system zagospodarowania wodami opadowymi, opierający się na ciekach i urządzeniach wodnych, będących częścią publicznej infrastruktury regulującej stosunki wodne (np. rowy, kanały, potoki, zbiorniki retencyjne na wodach płynących i rowach, itp.); </w:t>
            </w:r>
          </w:p>
          <w:p w14:paraId="69DC33B8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3FB8F688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2)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ab/>
              <w:t>otwarty system kanalizacji deszczowej, w tym obiekty retencyjne, nie kształtujące zasobów wodnych, z których wody kierowane są do zasilania zieleni (w dalszej kolejności nadmiar wód może być kierowany do zamkniętego systemu kanalizacji deszczowej);</w:t>
            </w:r>
          </w:p>
          <w:p w14:paraId="35D68D55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2F8CC20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3)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ab/>
              <w:t>otwarty system kanalizacji deszczowej, w tym obiekty retencyjne, niekształtujące zasobów wodnych, z których wody kierowane są do wykorzystania na inne cele niż zasilanie zieleni, a nadmiar wód może być kierowany do zamkniętego systemu kanalizacji deszczowej;</w:t>
            </w:r>
          </w:p>
          <w:p w14:paraId="1DBB9DBA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419EA198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lastRenderedPageBreak/>
              <w:t>4)</w:t>
            </w:r>
            <w:r w:rsidRPr="00B75450">
              <w:rPr>
                <w:rFonts w:ascii="Calibri" w:hAnsi="Calibri" w:cs="Calibri"/>
                <w:bCs/>
                <w:i/>
                <w:iCs/>
              </w:rPr>
              <w:tab/>
              <w:t xml:space="preserve">zamknięta sieć kanalizacji deszczowej z towarzyszącymi obiektami (np. wpusty, rurociągi, studzienki, zbiorniki wyrównujące przepływ). </w:t>
            </w:r>
          </w:p>
          <w:p w14:paraId="7DAA1776" w14:textId="77777777" w:rsidR="00CC088C" w:rsidRPr="00B75450" w:rsidRDefault="00CC088C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1530282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Zastosowanie kanalizacji zamkniętej powinno zostać każdorazowo uzasadnione w kontekście celów projektu.</w:t>
            </w:r>
          </w:p>
          <w:p w14:paraId="6893D36C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A22B7CC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Ocena na podstawie informacji zawartych we wniosku o dofinansowanie oraz oświadczeniach wnioskodawcy.</w:t>
            </w:r>
          </w:p>
          <w:p w14:paraId="70F1B8B7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44839BF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Możliwe jest przyznanie 0-3 pkt., przy czym:  </w:t>
            </w:r>
          </w:p>
          <w:p w14:paraId="61DC1233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52B3291C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 xml:space="preserve">0 pkt. – w projekcie przewidziano zastosowanie rozwiązania opisanego w pkt. 4 przy braku rozwiązań wskazanych w pozostałych punktach; </w:t>
            </w:r>
          </w:p>
          <w:p w14:paraId="3E3CF74E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43E846E6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1 pkt – w projekcie przewidziano zastosowanie rozwiązania opisanego w pkt. 3 przy braku rozwiązań wskazanych w pkt. 1 i 2;</w:t>
            </w:r>
          </w:p>
          <w:p w14:paraId="40F4BE0C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082B99B2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2 pkt. – w projekcie przewidziano zastosowanie rozwiązania opisanego w pkt. 2 przy braku rozwiązań wskazanych w pkt. 1;</w:t>
            </w:r>
          </w:p>
          <w:p w14:paraId="0BB3F225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</w:p>
          <w:p w14:paraId="115D3CED" w14:textId="77777777" w:rsidR="008B36F8" w:rsidRPr="00B75450" w:rsidRDefault="008B36F8" w:rsidP="008C0A20">
            <w:pPr>
              <w:rPr>
                <w:rFonts w:ascii="Calibri" w:hAnsi="Calibri" w:cs="Calibri"/>
                <w:bCs/>
                <w:i/>
                <w:iCs/>
              </w:rPr>
            </w:pPr>
            <w:r w:rsidRPr="00B75450">
              <w:rPr>
                <w:rFonts w:ascii="Calibri" w:hAnsi="Calibri" w:cs="Calibri"/>
                <w:bCs/>
                <w:i/>
                <w:iCs/>
              </w:rPr>
              <w:t>3 pkt. – w projekcie przewidziano zastosowanie rozwiązania opisanego w pkt. 1.</w:t>
            </w:r>
          </w:p>
        </w:tc>
      </w:tr>
      <w:tr w:rsidR="00911556" w:rsidRPr="00B75450" w14:paraId="4D79E313" w14:textId="77777777" w:rsidTr="00C746DE">
        <w:trPr>
          <w:trHeight w:val="544"/>
        </w:trPr>
        <w:tc>
          <w:tcPr>
            <w:tcW w:w="7514" w:type="dxa"/>
            <w:gridSpan w:val="3"/>
            <w:vAlign w:val="center"/>
          </w:tcPr>
          <w:p w14:paraId="60F49D31" w14:textId="77777777" w:rsidR="00911556" w:rsidRPr="00B75450" w:rsidRDefault="00911556" w:rsidP="008C0A2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lastRenderedPageBreak/>
              <w:t>Suma punktów</w:t>
            </w:r>
          </w:p>
        </w:tc>
        <w:tc>
          <w:tcPr>
            <w:tcW w:w="2126" w:type="dxa"/>
            <w:vAlign w:val="center"/>
          </w:tcPr>
          <w:p w14:paraId="233F4655" w14:textId="77777777" w:rsidR="00911556" w:rsidRPr="00B75450" w:rsidRDefault="00911556" w:rsidP="008C0A2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59</w:t>
            </w:r>
          </w:p>
        </w:tc>
      </w:tr>
      <w:tr w:rsidR="00ED6ABD" w:rsidRPr="00B75450" w14:paraId="680E6826" w14:textId="77777777" w:rsidTr="00C746DE">
        <w:trPr>
          <w:trHeight w:val="544"/>
        </w:trPr>
        <w:tc>
          <w:tcPr>
            <w:tcW w:w="7514" w:type="dxa"/>
            <w:gridSpan w:val="3"/>
            <w:vAlign w:val="center"/>
          </w:tcPr>
          <w:p w14:paraId="58093295" w14:textId="77777777" w:rsidR="00ED6ABD" w:rsidRPr="00B75450" w:rsidRDefault="00ED6ABD" w:rsidP="008C0A2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Suma punktów w ramach kryteriów 18-26</w:t>
            </w:r>
          </w:p>
        </w:tc>
        <w:tc>
          <w:tcPr>
            <w:tcW w:w="2126" w:type="dxa"/>
            <w:vAlign w:val="center"/>
          </w:tcPr>
          <w:p w14:paraId="73E6606F" w14:textId="77777777" w:rsidR="00ED6ABD" w:rsidRPr="00B75450" w:rsidRDefault="00ED6ABD" w:rsidP="008C0A2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42</w:t>
            </w:r>
          </w:p>
        </w:tc>
      </w:tr>
    </w:tbl>
    <w:p w14:paraId="0BBE7451" w14:textId="77777777" w:rsidR="00471CE7" w:rsidRPr="00B75450" w:rsidRDefault="00471CE7" w:rsidP="008C0A20">
      <w:pPr>
        <w:tabs>
          <w:tab w:val="left" w:pos="8820"/>
        </w:tabs>
        <w:spacing w:line="360" w:lineRule="auto"/>
        <w:rPr>
          <w:rFonts w:ascii="Calibri" w:hAnsi="Calibri" w:cs="Calibri"/>
        </w:rPr>
      </w:pPr>
    </w:p>
    <w:p w14:paraId="2480FA3B" w14:textId="77777777" w:rsidR="00CD6DA9" w:rsidRPr="00B75450" w:rsidRDefault="00CD6DA9" w:rsidP="00B75450">
      <w:pPr>
        <w:spacing w:line="360" w:lineRule="auto"/>
        <w:rPr>
          <w:rFonts w:ascii="Calibri" w:hAnsi="Calibri" w:cs="Calibri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7188"/>
        <w:gridCol w:w="737"/>
        <w:gridCol w:w="737"/>
      </w:tblGrid>
      <w:tr w:rsidR="00ED6ABD" w:rsidRPr="00B75450" w14:paraId="08E1A2FE" w14:textId="77777777" w:rsidTr="00506B88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0C62C2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55E3B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</w:tcPr>
          <w:p w14:paraId="536CC84A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</w:rPr>
            </w:pPr>
            <w:r w:rsidRPr="00B75450">
              <w:rPr>
                <w:rFonts w:ascii="Calibri" w:hAnsi="Calibri" w:cs="Calibri"/>
              </w:rPr>
              <w:t>TAK</w:t>
            </w:r>
          </w:p>
        </w:tc>
        <w:tc>
          <w:tcPr>
            <w:tcW w:w="737" w:type="dxa"/>
          </w:tcPr>
          <w:p w14:paraId="0F4C9AF7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</w:rPr>
            </w:pPr>
            <w:r w:rsidRPr="00B75450">
              <w:rPr>
                <w:rFonts w:ascii="Calibri" w:hAnsi="Calibri" w:cs="Calibri"/>
              </w:rPr>
              <w:t>NIE</w:t>
            </w:r>
          </w:p>
        </w:tc>
      </w:tr>
      <w:tr w:rsidR="00ED6ABD" w:rsidRPr="00B75450" w14:paraId="4C69B5B5" w14:textId="77777777" w:rsidTr="00506B88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14:paraId="533692A9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B7545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A5338F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B75450">
              <w:rPr>
                <w:rFonts w:ascii="Calibri" w:hAnsi="Calibri" w:cs="Calibri"/>
                <w:color w:val="000000"/>
              </w:rPr>
              <w:t>Czy wniosek w ramach kryteriów 1-17 uzyskał 17 pkt?</w:t>
            </w:r>
          </w:p>
        </w:tc>
        <w:tc>
          <w:tcPr>
            <w:tcW w:w="737" w:type="dxa"/>
          </w:tcPr>
          <w:p w14:paraId="2FB7F0CF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737" w:type="dxa"/>
          </w:tcPr>
          <w:p w14:paraId="3E9DF26B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ED6ABD" w:rsidRPr="00B75450" w14:paraId="54B8C517" w14:textId="77777777" w:rsidTr="00ED6AB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637" w:type="dxa"/>
          </w:tcPr>
          <w:p w14:paraId="0E6CBB7F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B75450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188" w:type="dxa"/>
            <w:shd w:val="clear" w:color="auto" w:fill="auto"/>
          </w:tcPr>
          <w:p w14:paraId="7C61A956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B75450">
              <w:rPr>
                <w:rFonts w:ascii="Calibri" w:hAnsi="Calibri" w:cs="Calibri"/>
                <w:color w:val="000000"/>
              </w:rPr>
              <w:t>Czy wniosek w ramach kryteriów 18-26 uzyskał</w:t>
            </w:r>
            <w:r w:rsidRPr="00B75450">
              <w:rPr>
                <w:rFonts w:ascii="Calibri" w:hAnsi="Calibri" w:cs="Calibri"/>
              </w:rPr>
              <w:t xml:space="preserve"> </w:t>
            </w:r>
            <w:r w:rsidRPr="00B75450">
              <w:rPr>
                <w:rFonts w:ascii="Calibri" w:hAnsi="Calibri" w:cs="Calibri"/>
                <w:color w:val="000000"/>
              </w:rPr>
              <w:t>co najmniej 17 pkt? (40%)</w:t>
            </w:r>
          </w:p>
        </w:tc>
        <w:tc>
          <w:tcPr>
            <w:tcW w:w="737" w:type="dxa"/>
          </w:tcPr>
          <w:p w14:paraId="49AA3CE8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737" w:type="dxa"/>
          </w:tcPr>
          <w:p w14:paraId="22EF6314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ED6ABD" w:rsidRPr="00B75450" w14:paraId="3FEA06C1" w14:textId="77777777" w:rsidTr="00ED6AB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637" w:type="dxa"/>
          </w:tcPr>
          <w:p w14:paraId="4F6DE07E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B75450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188" w:type="dxa"/>
            <w:shd w:val="clear" w:color="auto" w:fill="auto"/>
          </w:tcPr>
          <w:p w14:paraId="454A1325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B75450">
              <w:rPr>
                <w:rFonts w:ascii="Calibri" w:hAnsi="Calibri" w:cs="Calibri"/>
                <w:color w:val="000000"/>
              </w:rPr>
              <w:t xml:space="preserve">Czy wniosek dla kryterium </w:t>
            </w:r>
            <w:r w:rsidRPr="00B75450">
              <w:rPr>
                <w:rFonts w:ascii="Calibri" w:hAnsi="Calibri" w:cs="Calibri"/>
                <w:bCs/>
              </w:rPr>
              <w:t xml:space="preserve">19 uzyskał </w:t>
            </w:r>
            <w:r w:rsidRPr="00B75450">
              <w:rPr>
                <w:rFonts w:ascii="Calibri" w:hAnsi="Calibri" w:cs="Calibri"/>
                <w:color w:val="000000"/>
              </w:rPr>
              <w:t>co najmniej 1 pkt?</w:t>
            </w:r>
          </w:p>
        </w:tc>
        <w:tc>
          <w:tcPr>
            <w:tcW w:w="737" w:type="dxa"/>
          </w:tcPr>
          <w:p w14:paraId="45CD5652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737" w:type="dxa"/>
          </w:tcPr>
          <w:p w14:paraId="7175667F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ED6ABD" w:rsidRPr="00B75450" w14:paraId="6B270260" w14:textId="77777777" w:rsidTr="00ED6AB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637" w:type="dxa"/>
            <w:tcBorders>
              <w:bottom w:val="single" w:sz="4" w:space="0" w:color="auto"/>
            </w:tcBorders>
          </w:tcPr>
          <w:p w14:paraId="1011F441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B75450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188" w:type="dxa"/>
            <w:tcBorders>
              <w:bottom w:val="single" w:sz="4" w:space="0" w:color="auto"/>
            </w:tcBorders>
            <w:shd w:val="clear" w:color="auto" w:fill="auto"/>
          </w:tcPr>
          <w:p w14:paraId="1BD428CC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B75450">
              <w:rPr>
                <w:rFonts w:ascii="Calibri" w:hAnsi="Calibri" w:cs="Calibri"/>
                <w:color w:val="000000"/>
              </w:rPr>
              <w:t xml:space="preserve">Czy wniosek dla kryterium </w:t>
            </w:r>
            <w:r w:rsidRPr="00B75450">
              <w:rPr>
                <w:rFonts w:ascii="Calibri" w:hAnsi="Calibri" w:cs="Calibri"/>
                <w:bCs/>
              </w:rPr>
              <w:t xml:space="preserve">21 uzyskał </w:t>
            </w:r>
            <w:r w:rsidRPr="00B75450">
              <w:rPr>
                <w:rFonts w:ascii="Calibri" w:hAnsi="Calibri" w:cs="Calibri"/>
                <w:color w:val="000000"/>
              </w:rPr>
              <w:t>co najmniej 1 pkt?</w:t>
            </w:r>
          </w:p>
        </w:tc>
        <w:tc>
          <w:tcPr>
            <w:tcW w:w="737" w:type="dxa"/>
          </w:tcPr>
          <w:p w14:paraId="352DE304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737" w:type="dxa"/>
          </w:tcPr>
          <w:p w14:paraId="3C6AE02D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52930985" w14:textId="77777777" w:rsidR="00911556" w:rsidRPr="00B75450" w:rsidRDefault="00911556" w:rsidP="00B75450">
      <w:pPr>
        <w:spacing w:line="360" w:lineRule="auto"/>
        <w:rPr>
          <w:rFonts w:ascii="Calibri" w:hAnsi="Calibri" w:cs="Calibri"/>
        </w:rPr>
      </w:pPr>
    </w:p>
    <w:p w14:paraId="6DE11BD7" w14:textId="77777777" w:rsidR="00ED6ABD" w:rsidRPr="00B75450" w:rsidRDefault="00ED6ABD" w:rsidP="00B75450">
      <w:pPr>
        <w:spacing w:line="360" w:lineRule="auto"/>
        <w:rPr>
          <w:rFonts w:ascii="Calibri" w:hAnsi="Calibri" w:cs="Calibri"/>
        </w:rPr>
      </w:pPr>
    </w:p>
    <w:p w14:paraId="6FF5EFDA" w14:textId="77777777" w:rsidR="00ED6ABD" w:rsidRPr="00B75450" w:rsidRDefault="00ED6ABD" w:rsidP="00B75450">
      <w:pPr>
        <w:spacing w:line="360" w:lineRule="auto"/>
        <w:rPr>
          <w:rFonts w:ascii="Calibri" w:hAnsi="Calibri" w:cs="Calibri"/>
        </w:rPr>
      </w:pP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528"/>
        <w:gridCol w:w="1418"/>
        <w:gridCol w:w="2126"/>
      </w:tblGrid>
      <w:tr w:rsidR="00ED6ABD" w:rsidRPr="00EE0BC5" w14:paraId="43B6EE5E" w14:textId="77777777" w:rsidTr="00B75450">
        <w:tc>
          <w:tcPr>
            <w:tcW w:w="568" w:type="dxa"/>
            <w:shd w:val="clear" w:color="auto" w:fill="auto"/>
            <w:vAlign w:val="center"/>
          </w:tcPr>
          <w:p w14:paraId="48FF7C00" w14:textId="77777777" w:rsidR="00ED6ABD" w:rsidRPr="00B75450" w:rsidRDefault="00ED6ABD" w:rsidP="00B75450">
            <w:pPr>
              <w:pStyle w:val="Akapitzlist"/>
              <w:spacing w:line="360" w:lineRule="auto"/>
              <w:ind w:left="29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C44E4F2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Pytanie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0FBC54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Tak/Nie/Nie dotyczy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B8C6FE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Uzasadnienie</w:t>
            </w:r>
          </w:p>
        </w:tc>
      </w:tr>
      <w:tr w:rsidR="00ED6ABD" w:rsidRPr="00EE0BC5" w14:paraId="13B0F311" w14:textId="77777777" w:rsidTr="00B75450">
        <w:trPr>
          <w:trHeight w:val="544"/>
        </w:trPr>
        <w:tc>
          <w:tcPr>
            <w:tcW w:w="568" w:type="dxa"/>
            <w:vAlign w:val="center"/>
          </w:tcPr>
          <w:p w14:paraId="5BE35BCC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lastRenderedPageBreak/>
              <w:t>1</w:t>
            </w:r>
          </w:p>
        </w:tc>
        <w:tc>
          <w:tcPr>
            <w:tcW w:w="5528" w:type="dxa"/>
          </w:tcPr>
          <w:p w14:paraId="3C457E2C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Czy na wszystkie pytania z listy została podana odpowiedź?</w:t>
            </w:r>
          </w:p>
        </w:tc>
        <w:tc>
          <w:tcPr>
            <w:tcW w:w="1418" w:type="dxa"/>
          </w:tcPr>
          <w:p w14:paraId="51062863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6" w:type="dxa"/>
          </w:tcPr>
          <w:p w14:paraId="744845F6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ED6ABD" w:rsidRPr="00EE0BC5" w14:paraId="3F308FED" w14:textId="77777777" w:rsidTr="00B75450">
        <w:trPr>
          <w:trHeight w:val="544"/>
        </w:trPr>
        <w:tc>
          <w:tcPr>
            <w:tcW w:w="568" w:type="dxa"/>
            <w:vAlign w:val="center"/>
          </w:tcPr>
          <w:p w14:paraId="0669A108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5528" w:type="dxa"/>
          </w:tcPr>
          <w:p w14:paraId="1D5358D2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  <w:b/>
              </w:rPr>
            </w:pPr>
            <w:r w:rsidRPr="00B75450">
              <w:rPr>
                <w:rFonts w:ascii="Calibri" w:hAnsi="Calibri" w:cs="Calibri"/>
                <w:b/>
              </w:rPr>
              <w:t>Czy na wszystkie pytania z listy kontrolnej odpowiedziano twierdząco</w:t>
            </w:r>
            <w:r w:rsidR="008D0304" w:rsidRPr="00B75450">
              <w:rPr>
                <w:rFonts w:ascii="Calibri" w:hAnsi="Calibri" w:cs="Calibri"/>
                <w:b/>
              </w:rPr>
              <w:t xml:space="preserve"> (o ile dotyczy)</w:t>
            </w:r>
            <w:r w:rsidRPr="00B75450">
              <w:rPr>
                <w:rFonts w:ascii="Calibri" w:hAnsi="Calibri" w:cs="Calibri"/>
                <w:b/>
              </w:rPr>
              <w:t>?</w:t>
            </w:r>
          </w:p>
        </w:tc>
        <w:tc>
          <w:tcPr>
            <w:tcW w:w="1418" w:type="dxa"/>
          </w:tcPr>
          <w:p w14:paraId="21832A83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6" w:type="dxa"/>
          </w:tcPr>
          <w:p w14:paraId="40029C3C" w14:textId="77777777" w:rsidR="00ED6ABD" w:rsidRPr="00B75450" w:rsidRDefault="00ED6ABD" w:rsidP="00B75450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</w:tbl>
    <w:p w14:paraId="450E40AD" w14:textId="77777777" w:rsidR="00FC1B32" w:rsidRPr="00B75450" w:rsidRDefault="00FC1B32" w:rsidP="00B75450">
      <w:pPr>
        <w:spacing w:line="360" w:lineRule="auto"/>
        <w:rPr>
          <w:rFonts w:ascii="Calibri" w:hAnsi="Calibri" w:cs="Calibri"/>
        </w:rPr>
      </w:pPr>
    </w:p>
    <w:p w14:paraId="4ED414EC" w14:textId="77777777" w:rsidR="00FC1B32" w:rsidRPr="00B75450" w:rsidRDefault="00FC1B32" w:rsidP="00B75450">
      <w:pPr>
        <w:spacing w:line="360" w:lineRule="auto"/>
        <w:rPr>
          <w:rFonts w:ascii="Calibri" w:hAnsi="Calibri" w:cs="Calibri"/>
        </w:rPr>
      </w:pPr>
    </w:p>
    <w:p w14:paraId="3933870A" w14:textId="77777777" w:rsidR="004E5F1B" w:rsidRPr="00B75450" w:rsidRDefault="004E5F1B" w:rsidP="00B75450">
      <w:pPr>
        <w:spacing w:line="360" w:lineRule="auto"/>
        <w:rPr>
          <w:rFonts w:ascii="Calibri" w:hAnsi="Calibri" w:cs="Calibri"/>
          <w:b/>
        </w:rPr>
      </w:pPr>
    </w:p>
    <w:p w14:paraId="08D0544B" w14:textId="77777777" w:rsidR="00F92A31" w:rsidRPr="00B75450" w:rsidRDefault="005F22E6" w:rsidP="00B75450">
      <w:pPr>
        <w:spacing w:line="360" w:lineRule="auto"/>
        <w:rPr>
          <w:rFonts w:ascii="Calibri" w:hAnsi="Calibri" w:cs="Calibri"/>
        </w:rPr>
      </w:pPr>
      <w:r w:rsidRPr="00B75450">
        <w:rPr>
          <w:rFonts w:ascii="Calibri" w:hAnsi="Calibri" w:cs="Calibri"/>
          <w:b/>
        </w:rPr>
        <w:t>Decyzja</w:t>
      </w:r>
      <w:r w:rsidR="00F92A31" w:rsidRPr="00B75450">
        <w:rPr>
          <w:rFonts w:ascii="Calibri" w:hAnsi="Calibri" w:cs="Calibri"/>
          <w:b/>
        </w:rPr>
        <w:t>:</w:t>
      </w:r>
      <w:r w:rsidR="00AE49A3" w:rsidRPr="00B75450">
        <w:rPr>
          <w:rStyle w:val="Odwoanieprzypisudolnego"/>
          <w:rFonts w:ascii="Calibri" w:hAnsi="Calibri" w:cs="Calibri"/>
        </w:rPr>
        <w:footnoteReference w:id="2"/>
      </w:r>
      <w:r w:rsidR="00F92A31" w:rsidRPr="00B75450">
        <w:rPr>
          <w:rFonts w:ascii="Calibri" w:hAnsi="Calibri" w:cs="Calibri"/>
        </w:rPr>
        <w:t xml:space="preserve"> </w:t>
      </w:r>
      <w:r w:rsidR="00F92A31" w:rsidRPr="00B75450">
        <w:rPr>
          <w:rFonts w:ascii="Calibri" w:hAnsi="Calibri" w:cs="Calibri"/>
        </w:rPr>
        <w:tab/>
        <w:t>…………………………………..</w:t>
      </w:r>
    </w:p>
    <w:p w14:paraId="3B3E6390" w14:textId="77777777" w:rsidR="005F22E6" w:rsidRPr="00B75450" w:rsidRDefault="005F22E6" w:rsidP="00B75450">
      <w:pPr>
        <w:tabs>
          <w:tab w:val="left" w:pos="8820"/>
        </w:tabs>
        <w:spacing w:line="360" w:lineRule="auto"/>
        <w:rPr>
          <w:rFonts w:ascii="Calibri" w:hAnsi="Calibri" w:cs="Calibri"/>
        </w:rPr>
      </w:pPr>
    </w:p>
    <w:p w14:paraId="637E6C7E" w14:textId="77777777" w:rsidR="00F92A31" w:rsidRPr="00B75450" w:rsidRDefault="00F92A31" w:rsidP="00B75450">
      <w:pPr>
        <w:spacing w:line="360" w:lineRule="auto"/>
        <w:rPr>
          <w:rFonts w:ascii="Calibri" w:hAnsi="Calibri" w:cs="Calibri"/>
        </w:rPr>
      </w:pPr>
    </w:p>
    <w:p w14:paraId="04150E2B" w14:textId="77777777" w:rsidR="005F22E6" w:rsidRPr="00B75450" w:rsidRDefault="00E8753B" w:rsidP="00B75450">
      <w:pPr>
        <w:spacing w:line="360" w:lineRule="auto"/>
        <w:rPr>
          <w:rFonts w:ascii="Calibri" w:hAnsi="Calibri" w:cs="Calibri"/>
        </w:rPr>
      </w:pPr>
      <w:r w:rsidRPr="00B75450">
        <w:rPr>
          <w:rFonts w:ascii="Calibri" w:hAnsi="Calibri" w:cs="Calibri"/>
        </w:rPr>
        <w:t>O</w:t>
      </w:r>
      <w:r w:rsidR="005F22E6" w:rsidRPr="00B75450">
        <w:rPr>
          <w:rFonts w:ascii="Calibri" w:hAnsi="Calibri" w:cs="Calibri"/>
        </w:rPr>
        <w:t>ceni</w:t>
      </w:r>
      <w:r w:rsidRPr="00B75450">
        <w:rPr>
          <w:rFonts w:ascii="Calibri" w:hAnsi="Calibri" w:cs="Calibri"/>
        </w:rPr>
        <w:t>ł</w:t>
      </w:r>
      <w:r w:rsidR="005F22E6" w:rsidRPr="00B75450">
        <w:rPr>
          <w:rFonts w:ascii="Calibri" w:hAnsi="Calibri" w:cs="Calibri"/>
        </w:rPr>
        <w:t>:</w:t>
      </w:r>
      <w:r w:rsidR="00F92A31" w:rsidRPr="00B75450">
        <w:rPr>
          <w:rFonts w:ascii="Calibri" w:hAnsi="Calibri" w:cs="Calibri"/>
        </w:rPr>
        <w:tab/>
      </w:r>
      <w:r w:rsidR="00F92A31" w:rsidRPr="00B75450">
        <w:rPr>
          <w:rFonts w:ascii="Calibri" w:hAnsi="Calibri" w:cs="Calibri"/>
        </w:rPr>
        <w:tab/>
      </w:r>
      <w:r w:rsidR="005F22E6" w:rsidRPr="00B75450">
        <w:rPr>
          <w:rFonts w:ascii="Calibri" w:hAnsi="Calibri" w:cs="Calibri"/>
        </w:rPr>
        <w:t>………………………</w:t>
      </w:r>
      <w:r w:rsidRPr="00B75450">
        <w:rPr>
          <w:rFonts w:ascii="Calibri" w:hAnsi="Calibri" w:cs="Calibri"/>
        </w:rPr>
        <w:t>………</w:t>
      </w:r>
      <w:r w:rsidR="00F92A31" w:rsidRPr="00B75450">
        <w:rPr>
          <w:rFonts w:ascii="Calibri" w:hAnsi="Calibri" w:cs="Calibri"/>
        </w:rPr>
        <w:t>…..</w:t>
      </w:r>
    </w:p>
    <w:p w14:paraId="36CD4CC8" w14:textId="77777777" w:rsidR="00F92A31" w:rsidRPr="00B75450" w:rsidRDefault="00F92A31" w:rsidP="00B75450">
      <w:pPr>
        <w:spacing w:line="360" w:lineRule="auto"/>
        <w:rPr>
          <w:rFonts w:ascii="Calibri" w:hAnsi="Calibri" w:cs="Calibri"/>
        </w:rPr>
      </w:pPr>
    </w:p>
    <w:p w14:paraId="7D07613B" w14:textId="77777777" w:rsidR="005F22E6" w:rsidRPr="00B75450" w:rsidRDefault="005F22E6" w:rsidP="00B75450">
      <w:pPr>
        <w:spacing w:line="360" w:lineRule="auto"/>
        <w:rPr>
          <w:rFonts w:ascii="Calibri" w:hAnsi="Calibri" w:cs="Calibri"/>
        </w:rPr>
      </w:pPr>
      <w:r w:rsidRPr="00B75450">
        <w:rPr>
          <w:rFonts w:ascii="Calibri" w:hAnsi="Calibri" w:cs="Calibri"/>
        </w:rPr>
        <w:t>Data:</w:t>
      </w:r>
      <w:r w:rsidR="00F92A31" w:rsidRPr="00B75450">
        <w:rPr>
          <w:rFonts w:ascii="Calibri" w:hAnsi="Calibri" w:cs="Calibri"/>
        </w:rPr>
        <w:tab/>
      </w:r>
      <w:r w:rsidR="00F92A31" w:rsidRPr="00B75450">
        <w:rPr>
          <w:rFonts w:ascii="Calibri" w:hAnsi="Calibri" w:cs="Calibri"/>
        </w:rPr>
        <w:tab/>
      </w:r>
      <w:r w:rsidRPr="00B75450">
        <w:rPr>
          <w:rFonts w:ascii="Calibri" w:hAnsi="Calibri" w:cs="Calibri"/>
        </w:rPr>
        <w:t>……</w:t>
      </w:r>
      <w:r w:rsidR="00F92A31" w:rsidRPr="00B75450">
        <w:rPr>
          <w:rFonts w:ascii="Calibri" w:hAnsi="Calibri" w:cs="Calibri"/>
        </w:rPr>
        <w:t>……..</w:t>
      </w:r>
      <w:r w:rsidRPr="00B75450">
        <w:rPr>
          <w:rFonts w:ascii="Calibri" w:hAnsi="Calibri" w:cs="Calibri"/>
        </w:rPr>
        <w:t>……………………</w:t>
      </w:r>
      <w:r w:rsidR="00F92A31" w:rsidRPr="00B75450">
        <w:rPr>
          <w:rFonts w:ascii="Calibri" w:hAnsi="Calibri" w:cs="Calibri"/>
        </w:rPr>
        <w:t>…</w:t>
      </w:r>
    </w:p>
    <w:p w14:paraId="1F2A06B4" w14:textId="77777777" w:rsidR="00F92A31" w:rsidRPr="00B75450" w:rsidRDefault="00F92A31" w:rsidP="00B75450">
      <w:pPr>
        <w:spacing w:line="360" w:lineRule="auto"/>
        <w:rPr>
          <w:rFonts w:ascii="Calibri" w:hAnsi="Calibri" w:cs="Calibri"/>
        </w:rPr>
      </w:pPr>
    </w:p>
    <w:p w14:paraId="2A4FDB05" w14:textId="77777777" w:rsidR="005F22E6" w:rsidRPr="00B75450" w:rsidRDefault="005F22E6" w:rsidP="00B75450">
      <w:pPr>
        <w:spacing w:line="360" w:lineRule="auto"/>
        <w:rPr>
          <w:rFonts w:ascii="Calibri" w:hAnsi="Calibri" w:cs="Calibri"/>
        </w:rPr>
      </w:pPr>
      <w:r w:rsidRPr="00B75450">
        <w:rPr>
          <w:rFonts w:ascii="Calibri" w:hAnsi="Calibri" w:cs="Calibri"/>
        </w:rPr>
        <w:t>Podpis:</w:t>
      </w:r>
      <w:r w:rsidR="00F92A31" w:rsidRPr="00B75450">
        <w:rPr>
          <w:rFonts w:ascii="Calibri" w:hAnsi="Calibri" w:cs="Calibri"/>
        </w:rPr>
        <w:tab/>
        <w:t>…………………………………..</w:t>
      </w:r>
    </w:p>
    <w:p w14:paraId="54920810" w14:textId="77777777" w:rsidR="004E5F1B" w:rsidRPr="00B75450" w:rsidRDefault="004E5F1B" w:rsidP="00B75450">
      <w:pPr>
        <w:spacing w:line="360" w:lineRule="auto"/>
        <w:rPr>
          <w:rFonts w:ascii="Calibri" w:hAnsi="Calibri" w:cs="Calibri"/>
        </w:rPr>
      </w:pPr>
    </w:p>
    <w:p w14:paraId="014C1EF7" w14:textId="77777777" w:rsidR="00F92A31" w:rsidRPr="00B75450" w:rsidRDefault="00F92A31" w:rsidP="00B75450">
      <w:pPr>
        <w:spacing w:line="360" w:lineRule="auto"/>
        <w:rPr>
          <w:rFonts w:ascii="Calibri" w:hAnsi="Calibri" w:cs="Calibri"/>
        </w:rPr>
      </w:pPr>
    </w:p>
    <w:p w14:paraId="604C9257" w14:textId="77777777" w:rsidR="00F92A31" w:rsidRPr="00B75450" w:rsidRDefault="00756BA2" w:rsidP="00B75450">
      <w:pPr>
        <w:spacing w:line="360" w:lineRule="auto"/>
        <w:rPr>
          <w:rFonts w:ascii="Calibri" w:hAnsi="Calibri" w:cs="Calibri"/>
        </w:rPr>
      </w:pPr>
      <w:r w:rsidRPr="00B75450">
        <w:rPr>
          <w:rFonts w:ascii="Calibri" w:hAnsi="Calibri" w:cs="Calibri"/>
        </w:rPr>
        <w:t>Zweryfikował</w:t>
      </w:r>
      <w:r w:rsidR="00F92A31" w:rsidRPr="00B75450">
        <w:rPr>
          <w:rFonts w:ascii="Calibri" w:hAnsi="Calibri" w:cs="Calibri"/>
        </w:rPr>
        <w:t>:</w:t>
      </w:r>
      <w:r w:rsidR="00F92A31" w:rsidRPr="00B75450">
        <w:rPr>
          <w:rFonts w:ascii="Calibri" w:hAnsi="Calibri" w:cs="Calibri"/>
        </w:rPr>
        <w:tab/>
        <w:t>…………………………………..</w:t>
      </w:r>
    </w:p>
    <w:p w14:paraId="7496FEAD" w14:textId="77777777" w:rsidR="00F92A31" w:rsidRPr="00B75450" w:rsidRDefault="00F92A31" w:rsidP="00B75450">
      <w:pPr>
        <w:spacing w:line="360" w:lineRule="auto"/>
        <w:rPr>
          <w:rFonts w:ascii="Calibri" w:hAnsi="Calibri" w:cs="Calibri"/>
        </w:rPr>
      </w:pPr>
    </w:p>
    <w:p w14:paraId="5FB52DCE" w14:textId="77777777" w:rsidR="00F92A31" w:rsidRPr="00B75450" w:rsidRDefault="00F92A31" w:rsidP="00B75450">
      <w:pPr>
        <w:spacing w:line="360" w:lineRule="auto"/>
        <w:rPr>
          <w:rFonts w:ascii="Calibri" w:hAnsi="Calibri" w:cs="Calibri"/>
        </w:rPr>
      </w:pPr>
      <w:r w:rsidRPr="00B75450">
        <w:rPr>
          <w:rFonts w:ascii="Calibri" w:hAnsi="Calibri" w:cs="Calibri"/>
        </w:rPr>
        <w:t>Data:</w:t>
      </w:r>
      <w:r w:rsidRPr="00B75450">
        <w:rPr>
          <w:rFonts w:ascii="Calibri" w:hAnsi="Calibri" w:cs="Calibri"/>
        </w:rPr>
        <w:tab/>
      </w:r>
      <w:r w:rsidRPr="00B75450">
        <w:rPr>
          <w:rFonts w:ascii="Calibri" w:hAnsi="Calibri" w:cs="Calibri"/>
        </w:rPr>
        <w:tab/>
        <w:t>…………..………………………</w:t>
      </w:r>
    </w:p>
    <w:p w14:paraId="44AB1486" w14:textId="77777777" w:rsidR="00F92A31" w:rsidRPr="00B75450" w:rsidRDefault="00F92A31" w:rsidP="00B75450">
      <w:pPr>
        <w:spacing w:line="360" w:lineRule="auto"/>
        <w:rPr>
          <w:rFonts w:ascii="Calibri" w:hAnsi="Calibri" w:cs="Calibri"/>
        </w:rPr>
      </w:pPr>
    </w:p>
    <w:p w14:paraId="723F269A" w14:textId="77777777" w:rsidR="00F92A31" w:rsidRPr="004D5E36" w:rsidRDefault="00F92A31" w:rsidP="00641FA9">
      <w:pPr>
        <w:spacing w:line="360" w:lineRule="auto"/>
        <w:rPr>
          <w:rFonts w:ascii="Calibri" w:hAnsi="Calibri" w:cs="Calibri"/>
        </w:rPr>
      </w:pPr>
      <w:r w:rsidRPr="00B75450">
        <w:rPr>
          <w:rFonts w:ascii="Calibri" w:hAnsi="Calibri" w:cs="Calibri"/>
        </w:rPr>
        <w:t>Podpis:</w:t>
      </w:r>
      <w:r w:rsidRPr="00B75450">
        <w:rPr>
          <w:rFonts w:ascii="Calibri" w:hAnsi="Calibri" w:cs="Calibri"/>
        </w:rPr>
        <w:tab/>
        <w:t>…………………………………..</w:t>
      </w:r>
    </w:p>
    <w:p w14:paraId="7BB8DE8C" w14:textId="77777777" w:rsidR="00BF64C7" w:rsidRPr="00B75450" w:rsidRDefault="00BF64C7" w:rsidP="00B75450">
      <w:pPr>
        <w:spacing w:line="360" w:lineRule="auto"/>
        <w:rPr>
          <w:rFonts w:ascii="Calibri" w:hAnsi="Calibri" w:cs="Calibri"/>
        </w:rPr>
      </w:pPr>
    </w:p>
    <w:p w14:paraId="7E3EA3C1" w14:textId="77777777" w:rsidR="0059606C" w:rsidRPr="00B75450" w:rsidRDefault="0059606C" w:rsidP="00B75450">
      <w:pPr>
        <w:pStyle w:val="Akapitzlist"/>
        <w:keepNext/>
        <w:spacing w:before="240" w:after="60" w:line="360" w:lineRule="auto"/>
        <w:ind w:left="0"/>
        <w:outlineLvl w:val="0"/>
        <w:rPr>
          <w:rFonts w:ascii="Calibri" w:hAnsi="Calibri" w:cs="Calibri"/>
          <w:b/>
        </w:rPr>
      </w:pPr>
      <w:r w:rsidRPr="00B75450">
        <w:rPr>
          <w:rFonts w:ascii="Calibri" w:hAnsi="Calibri" w:cs="Calibri"/>
          <w:b/>
        </w:rPr>
        <w:t>Uwaga:</w:t>
      </w:r>
    </w:p>
    <w:p w14:paraId="441D2FE7" w14:textId="77777777" w:rsidR="0059606C" w:rsidRPr="00B75450" w:rsidRDefault="0059606C" w:rsidP="00641FA9">
      <w:pPr>
        <w:spacing w:line="360" w:lineRule="auto"/>
        <w:rPr>
          <w:rFonts w:ascii="Calibri" w:hAnsi="Calibri" w:cs="Calibri"/>
          <w:bCs/>
        </w:rPr>
      </w:pPr>
      <w:r w:rsidRPr="00B75450">
        <w:rPr>
          <w:rFonts w:ascii="Calibri" w:hAnsi="Calibri" w:cs="Calibri"/>
          <w:bCs/>
        </w:rPr>
        <w:t xml:space="preserve">Maksymalna liczba punktów możliwa do uzyskania wynosi 59. </w:t>
      </w:r>
    </w:p>
    <w:p w14:paraId="2EC39672" w14:textId="77777777" w:rsidR="0059606C" w:rsidRPr="00B75450" w:rsidRDefault="0059606C" w:rsidP="00641FA9">
      <w:pPr>
        <w:spacing w:line="360" w:lineRule="auto"/>
        <w:rPr>
          <w:rFonts w:ascii="Calibri" w:hAnsi="Calibri" w:cs="Calibri"/>
          <w:bCs/>
        </w:rPr>
      </w:pPr>
      <w:r w:rsidRPr="00B75450">
        <w:rPr>
          <w:rFonts w:ascii="Calibri" w:hAnsi="Calibri" w:cs="Calibri"/>
          <w:bCs/>
        </w:rPr>
        <w:t>W zakresie każdego z kryteriów 1-17, w celu uzyskania pozytywnej oceny, wymagane jest uzyskanie minimum 1 pkt (punkty te nie wliczają się do ogólnej punktacji).</w:t>
      </w:r>
    </w:p>
    <w:p w14:paraId="206F71FA" w14:textId="77777777" w:rsidR="0059606C" w:rsidRPr="00B75450" w:rsidRDefault="0059606C" w:rsidP="00B75450">
      <w:pPr>
        <w:spacing w:line="360" w:lineRule="auto"/>
        <w:rPr>
          <w:rFonts w:ascii="Calibri" w:hAnsi="Calibri" w:cs="Calibri"/>
          <w:bCs/>
        </w:rPr>
      </w:pPr>
      <w:r w:rsidRPr="00B75450">
        <w:rPr>
          <w:rFonts w:ascii="Calibri" w:hAnsi="Calibri" w:cs="Calibri"/>
          <w:bCs/>
        </w:rPr>
        <w:t xml:space="preserve">W zakresie kryteriów 18 - 26, projekt może uzyskać maksymalnie 42 pkt. </w:t>
      </w:r>
    </w:p>
    <w:p w14:paraId="6E744023" w14:textId="77777777" w:rsidR="0059606C" w:rsidRPr="003B3B2B" w:rsidRDefault="0059606C" w:rsidP="00B75450">
      <w:pPr>
        <w:spacing w:line="360" w:lineRule="auto"/>
        <w:rPr>
          <w:rFonts w:ascii="Calibri" w:hAnsi="Calibri" w:cs="Calibri"/>
          <w:bCs/>
        </w:rPr>
      </w:pPr>
      <w:r w:rsidRPr="003514C3">
        <w:rPr>
          <w:rFonts w:ascii="Calibri" w:hAnsi="Calibri" w:cs="Calibri"/>
          <w:bCs/>
        </w:rPr>
        <w:lastRenderedPageBreak/>
        <w:t>Punktacja kryteriów 18 – 26 posłuży do ustalenia kolejności projektów (ranking), począwszy od p</w:t>
      </w:r>
      <w:r w:rsidRPr="008C0A20">
        <w:rPr>
          <w:rFonts w:ascii="Calibri" w:hAnsi="Calibri" w:cs="Calibri"/>
          <w:bCs/>
        </w:rPr>
        <w:t>ro</w:t>
      </w:r>
      <w:r w:rsidRPr="003159BC">
        <w:rPr>
          <w:rFonts w:ascii="Calibri" w:hAnsi="Calibri" w:cs="Calibri"/>
          <w:bCs/>
        </w:rPr>
        <w:t>jektu który uzyskał najwyższy wynik oceny – d</w:t>
      </w:r>
      <w:r w:rsidRPr="003B3B2B">
        <w:rPr>
          <w:rFonts w:ascii="Calibri" w:hAnsi="Calibri" w:cs="Calibri"/>
          <w:bCs/>
        </w:rPr>
        <w:t>o projektu, który uzyskał najniższy wynik oceny. Wymagane jest uzyskanie minimum 40% pkt. (tj. 17 pkt.) z wszystkich możliwych do osiągnięcia w ramach kryteriów 18-26.</w:t>
      </w:r>
    </w:p>
    <w:p w14:paraId="7CCD6104" w14:textId="77777777" w:rsidR="0059606C" w:rsidRPr="00B75450" w:rsidRDefault="0059606C" w:rsidP="00B75450">
      <w:pPr>
        <w:spacing w:line="360" w:lineRule="auto"/>
        <w:rPr>
          <w:rFonts w:ascii="Calibri" w:hAnsi="Calibri" w:cs="Calibri"/>
          <w:bCs/>
        </w:rPr>
      </w:pPr>
      <w:r w:rsidRPr="003B3B2B">
        <w:rPr>
          <w:rFonts w:ascii="Calibri" w:hAnsi="Calibri" w:cs="Calibri"/>
          <w:bCs/>
        </w:rPr>
        <w:t>W zakresie kryteriów 19 i 21 w celu uzyskania pozytywnej oceny, wymagane jest uzyskanie minimum 1 pkt.</w:t>
      </w:r>
    </w:p>
    <w:p w14:paraId="6E0FE2A4" w14:textId="77777777" w:rsidR="0059606C" w:rsidRPr="00B75450" w:rsidRDefault="0059606C" w:rsidP="00B75450">
      <w:pPr>
        <w:pStyle w:val="Akapitzlist"/>
        <w:keepNext/>
        <w:spacing w:before="240" w:after="60" w:line="360" w:lineRule="auto"/>
        <w:ind w:left="0"/>
        <w:outlineLvl w:val="0"/>
        <w:rPr>
          <w:rFonts w:ascii="Calibri" w:hAnsi="Calibri" w:cs="Calibri"/>
          <w:b/>
        </w:rPr>
      </w:pPr>
    </w:p>
    <w:sectPr w:rsidR="0059606C" w:rsidRPr="00B75450" w:rsidSect="001169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67108" w14:textId="77777777" w:rsidR="00E77779" w:rsidRDefault="00E77779">
      <w:r>
        <w:separator/>
      </w:r>
    </w:p>
  </w:endnote>
  <w:endnote w:type="continuationSeparator" w:id="0">
    <w:p w14:paraId="34628F51" w14:textId="77777777" w:rsidR="00E77779" w:rsidRDefault="00E77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90383" w14:textId="77777777" w:rsidR="00A13051" w:rsidRDefault="00A130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43035" w14:textId="77777777" w:rsidR="00952525" w:rsidRPr="00952525" w:rsidRDefault="00952525">
    <w:pPr>
      <w:pStyle w:val="Stopka"/>
      <w:jc w:val="right"/>
      <w:rPr>
        <w:rFonts w:ascii="Arial" w:hAnsi="Arial" w:cs="Arial"/>
        <w:sz w:val="22"/>
        <w:szCs w:val="22"/>
      </w:rPr>
    </w:pPr>
    <w:r w:rsidRPr="00952525">
      <w:rPr>
        <w:rFonts w:ascii="Arial" w:hAnsi="Arial" w:cs="Arial"/>
        <w:sz w:val="22"/>
        <w:szCs w:val="22"/>
      </w:rPr>
      <w:fldChar w:fldCharType="begin"/>
    </w:r>
    <w:r w:rsidRPr="00952525">
      <w:rPr>
        <w:rFonts w:ascii="Arial" w:hAnsi="Arial" w:cs="Arial"/>
        <w:sz w:val="22"/>
        <w:szCs w:val="22"/>
      </w:rPr>
      <w:instrText xml:space="preserve"> PAGE   \* MERGEFORMAT </w:instrText>
    </w:r>
    <w:r w:rsidRPr="00952525">
      <w:rPr>
        <w:rFonts w:ascii="Arial" w:hAnsi="Arial" w:cs="Arial"/>
        <w:sz w:val="22"/>
        <w:szCs w:val="22"/>
      </w:rPr>
      <w:fldChar w:fldCharType="separate"/>
    </w:r>
    <w:r w:rsidR="003159BC">
      <w:rPr>
        <w:rFonts w:ascii="Arial" w:hAnsi="Arial" w:cs="Arial"/>
        <w:noProof/>
        <w:sz w:val="22"/>
        <w:szCs w:val="22"/>
      </w:rPr>
      <w:t>15</w:t>
    </w:r>
    <w:r w:rsidRPr="00952525">
      <w:rPr>
        <w:rFonts w:ascii="Arial" w:hAnsi="Arial" w:cs="Arial"/>
        <w:sz w:val="22"/>
        <w:szCs w:val="22"/>
      </w:rPr>
      <w:fldChar w:fldCharType="end"/>
    </w:r>
  </w:p>
  <w:p w14:paraId="2B3A2404" w14:textId="77777777" w:rsidR="00952525" w:rsidRDefault="0095252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4F784" w14:textId="77777777" w:rsidR="00A13051" w:rsidRDefault="00A130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6A815" w14:textId="77777777" w:rsidR="00E77779" w:rsidRDefault="00E77779">
      <w:r>
        <w:separator/>
      </w:r>
    </w:p>
  </w:footnote>
  <w:footnote w:type="continuationSeparator" w:id="0">
    <w:p w14:paraId="26A3172A" w14:textId="77777777" w:rsidR="00E77779" w:rsidRDefault="00E77779">
      <w:r>
        <w:continuationSeparator/>
      </w:r>
    </w:p>
  </w:footnote>
  <w:footnote w:id="1">
    <w:p w14:paraId="79B8396D" w14:textId="77777777" w:rsidR="0081337F" w:rsidRPr="00E14D7A" w:rsidRDefault="0081337F">
      <w:pPr>
        <w:pStyle w:val="Tekstprzypisudolnego"/>
        <w:rPr>
          <w:rFonts w:ascii="Arial" w:hAnsi="Arial" w:cs="Arial"/>
          <w:sz w:val="16"/>
          <w:szCs w:val="16"/>
        </w:rPr>
      </w:pPr>
      <w:r w:rsidRPr="000B309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B309C">
        <w:rPr>
          <w:rFonts w:ascii="Arial" w:hAnsi="Arial" w:cs="Arial"/>
          <w:sz w:val="16"/>
          <w:szCs w:val="16"/>
        </w:rPr>
        <w:t xml:space="preserve"> W rozumieniu terminu dostarczenia wniosk</w:t>
      </w:r>
      <w:r w:rsidR="00FC1B32">
        <w:rPr>
          <w:rFonts w:ascii="Arial" w:hAnsi="Arial" w:cs="Arial"/>
          <w:sz w:val="16"/>
          <w:szCs w:val="16"/>
        </w:rPr>
        <w:t>u zgodnie z Regulamin</w:t>
      </w:r>
      <w:r w:rsidR="00641FA9">
        <w:rPr>
          <w:rFonts w:ascii="Arial" w:hAnsi="Arial" w:cs="Arial"/>
          <w:sz w:val="16"/>
          <w:szCs w:val="16"/>
        </w:rPr>
        <w:t>u.</w:t>
      </w:r>
    </w:p>
  </w:footnote>
  <w:footnote w:id="2">
    <w:p w14:paraId="2B7FF7C5" w14:textId="77777777" w:rsidR="00471CE7" w:rsidRPr="00471CE7" w:rsidRDefault="0081337F" w:rsidP="00471CE7">
      <w:pPr>
        <w:rPr>
          <w:rFonts w:ascii="Arial" w:hAnsi="Arial" w:cs="Arial"/>
          <w:b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Pr="00AE49A3">
        <w:rPr>
          <w:rFonts w:ascii="Arial" w:hAnsi="Arial" w:cs="Arial"/>
          <w:sz w:val="16"/>
          <w:szCs w:val="16"/>
        </w:rPr>
        <w:t xml:space="preserve">zwrot do </w:t>
      </w:r>
      <w:r w:rsidR="00FC1B32">
        <w:rPr>
          <w:rFonts w:ascii="Arial" w:hAnsi="Arial" w:cs="Arial"/>
          <w:sz w:val="16"/>
          <w:szCs w:val="16"/>
        </w:rPr>
        <w:t xml:space="preserve">wnioskodawcy </w:t>
      </w:r>
      <w:r w:rsidRPr="00AE49A3">
        <w:rPr>
          <w:rFonts w:ascii="Arial" w:hAnsi="Arial" w:cs="Arial"/>
          <w:sz w:val="16"/>
          <w:szCs w:val="16"/>
        </w:rPr>
        <w:t>z prośbą o uzupełnienie</w:t>
      </w:r>
      <w:r w:rsidR="00FC1B32">
        <w:rPr>
          <w:rFonts w:ascii="Arial" w:hAnsi="Arial" w:cs="Arial"/>
          <w:sz w:val="16"/>
          <w:szCs w:val="16"/>
        </w:rPr>
        <w:t xml:space="preserve"> / projekt spełnia </w:t>
      </w:r>
      <w:r w:rsidR="008D0304">
        <w:rPr>
          <w:rFonts w:ascii="Arial" w:hAnsi="Arial" w:cs="Arial"/>
          <w:sz w:val="16"/>
          <w:szCs w:val="16"/>
        </w:rPr>
        <w:t xml:space="preserve">kryteria </w:t>
      </w:r>
      <w:r w:rsidR="00FC1B32">
        <w:rPr>
          <w:rFonts w:ascii="Arial" w:hAnsi="Arial" w:cs="Arial"/>
          <w:sz w:val="16"/>
          <w:szCs w:val="16"/>
        </w:rPr>
        <w:t>wyboru projektów /</w:t>
      </w:r>
      <w:r w:rsidR="00FC1B32" w:rsidRPr="00FC1B32">
        <w:rPr>
          <w:rFonts w:ascii="Arial" w:hAnsi="Arial" w:cs="Arial"/>
          <w:sz w:val="16"/>
          <w:szCs w:val="16"/>
        </w:rPr>
        <w:t xml:space="preserve"> </w:t>
      </w:r>
      <w:r w:rsidR="00FC1B32">
        <w:rPr>
          <w:rFonts w:ascii="Arial" w:hAnsi="Arial" w:cs="Arial"/>
          <w:sz w:val="16"/>
          <w:szCs w:val="16"/>
        </w:rPr>
        <w:t xml:space="preserve">projekt nie spełnia kryteriów wyboru projektów  </w:t>
      </w:r>
    </w:p>
    <w:p w14:paraId="67510D11" w14:textId="77777777" w:rsidR="0081337F" w:rsidRDefault="000648AE">
      <w:pPr>
        <w:pStyle w:val="Tekstprzypisudolnego"/>
      </w:pPr>
      <w:r>
        <w:rPr>
          <w:rFonts w:ascii="Arial" w:hAnsi="Arial" w:cs="Arial"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9E385" w14:textId="77777777" w:rsidR="00A13051" w:rsidRDefault="00A130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BFFE1" w14:textId="77777777" w:rsidR="0081337F" w:rsidRDefault="0081337F" w:rsidP="002621FC">
    <w:pPr>
      <w:pStyle w:val="Nagwek"/>
      <w:tabs>
        <w:tab w:val="clear" w:pos="453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E4465" w14:textId="1BC3D1FC" w:rsidR="00A13051" w:rsidRDefault="00EF2AFA">
    <w:pPr>
      <w:pStyle w:val="Nagwek"/>
    </w:pPr>
    <w:r w:rsidRPr="005B5030">
      <w:rPr>
        <w:noProof/>
      </w:rPr>
      <w:drawing>
        <wp:inline distT="0" distB="0" distL="0" distR="0" wp14:anchorId="4054F5EC" wp14:editId="104374F1">
          <wp:extent cx="5585460" cy="777240"/>
          <wp:effectExtent l="0" t="0" r="0" b="0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546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334F1A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9510AD3"/>
    <w:multiLevelType w:val="hybridMultilevel"/>
    <w:tmpl w:val="C0DC5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1" w15:restartNumberingAfterBreak="0">
    <w:nsid w:val="1C2C00AB"/>
    <w:multiLevelType w:val="hybridMultilevel"/>
    <w:tmpl w:val="91F883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5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95F82"/>
    <w:multiLevelType w:val="hybridMultilevel"/>
    <w:tmpl w:val="0D76B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0A297C"/>
    <w:multiLevelType w:val="hybridMultilevel"/>
    <w:tmpl w:val="34027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7C2C40"/>
    <w:multiLevelType w:val="hybridMultilevel"/>
    <w:tmpl w:val="A5DA2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981052"/>
    <w:multiLevelType w:val="hybridMultilevel"/>
    <w:tmpl w:val="A216A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E43DD"/>
    <w:multiLevelType w:val="hybridMultilevel"/>
    <w:tmpl w:val="969A3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85062"/>
    <w:multiLevelType w:val="hybridMultilevel"/>
    <w:tmpl w:val="DE585EF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525D7F"/>
    <w:multiLevelType w:val="hybridMultilevel"/>
    <w:tmpl w:val="68C23554"/>
    <w:lvl w:ilvl="0" w:tplc="51B26C7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56F82AB7"/>
    <w:multiLevelType w:val="hybridMultilevel"/>
    <w:tmpl w:val="D7569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79148B"/>
    <w:multiLevelType w:val="hybridMultilevel"/>
    <w:tmpl w:val="6A14E6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3C608E5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9B1DA2"/>
    <w:multiLevelType w:val="hybridMultilevel"/>
    <w:tmpl w:val="EF02E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43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B70B37"/>
    <w:multiLevelType w:val="hybridMultilevel"/>
    <w:tmpl w:val="F6888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108727">
    <w:abstractNumId w:val="19"/>
  </w:num>
  <w:num w:numId="2" w16cid:durableId="2066222174">
    <w:abstractNumId w:val="31"/>
  </w:num>
  <w:num w:numId="3" w16cid:durableId="834537545">
    <w:abstractNumId w:val="6"/>
  </w:num>
  <w:num w:numId="4" w16cid:durableId="378674059">
    <w:abstractNumId w:val="33"/>
  </w:num>
  <w:num w:numId="8" w16cid:durableId="1521115937">
    <w:abstractNumId w:val="42"/>
  </w:num>
  <w:num w:numId="9" w16cid:durableId="847448665">
    <w:abstractNumId w:val="14"/>
  </w:num>
  <w:num w:numId="10" w16cid:durableId="865824304">
    <w:abstractNumId w:val="15"/>
  </w:num>
  <w:num w:numId="11" w16cid:durableId="142698257">
    <w:abstractNumId w:val="2"/>
  </w:num>
  <w:num w:numId="12" w16cid:durableId="1394162920">
    <w:abstractNumId w:val="8"/>
  </w:num>
  <w:num w:numId="13" w16cid:durableId="1334651607">
    <w:abstractNumId w:val="44"/>
  </w:num>
  <w:num w:numId="14" w16cid:durableId="920795494">
    <w:abstractNumId w:val="43"/>
  </w:num>
  <w:num w:numId="15" w16cid:durableId="1034774331">
    <w:abstractNumId w:val="46"/>
  </w:num>
  <w:num w:numId="16" w16cid:durableId="241569522">
    <w:abstractNumId w:val="3"/>
  </w:num>
  <w:num w:numId="17" w16cid:durableId="63841396">
    <w:abstractNumId w:val="34"/>
  </w:num>
  <w:num w:numId="18" w16cid:durableId="964965947">
    <w:abstractNumId w:val="1"/>
  </w:num>
  <w:num w:numId="19" w16cid:durableId="873923824">
    <w:abstractNumId w:val="38"/>
  </w:num>
  <w:num w:numId="20" w16cid:durableId="208804392">
    <w:abstractNumId w:val="7"/>
  </w:num>
  <w:num w:numId="21" w16cid:durableId="847675386">
    <w:abstractNumId w:val="40"/>
  </w:num>
  <w:num w:numId="22" w16cid:durableId="2058047588">
    <w:abstractNumId w:val="35"/>
  </w:num>
  <w:num w:numId="23" w16cid:durableId="1066025766">
    <w:abstractNumId w:val="29"/>
  </w:num>
  <w:num w:numId="24" w16cid:durableId="1115445607">
    <w:abstractNumId w:val="20"/>
  </w:num>
  <w:num w:numId="25" w16cid:durableId="229850692">
    <w:abstractNumId w:val="5"/>
  </w:num>
  <w:num w:numId="26" w16cid:durableId="134758653">
    <w:abstractNumId w:val="9"/>
  </w:num>
  <w:num w:numId="27" w16cid:durableId="1904414114">
    <w:abstractNumId w:val="18"/>
  </w:num>
  <w:num w:numId="28" w16cid:durableId="1144545693">
    <w:abstractNumId w:val="17"/>
  </w:num>
  <w:num w:numId="29" w16cid:durableId="529530928">
    <w:abstractNumId w:val="41"/>
  </w:num>
  <w:num w:numId="30" w16cid:durableId="1580671303">
    <w:abstractNumId w:val="12"/>
  </w:num>
  <w:num w:numId="31" w16cid:durableId="1650939067">
    <w:abstractNumId w:val="13"/>
  </w:num>
  <w:num w:numId="32" w16cid:durableId="1516073747">
    <w:abstractNumId w:val="24"/>
  </w:num>
  <w:num w:numId="33" w16cid:durableId="191997528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673968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0466118">
    <w:abstractNumId w:val="10"/>
  </w:num>
  <w:num w:numId="36" w16cid:durableId="553546166">
    <w:abstractNumId w:val="39"/>
  </w:num>
  <w:num w:numId="37" w16cid:durableId="870457737">
    <w:abstractNumId w:val="32"/>
  </w:num>
  <w:num w:numId="38" w16cid:durableId="950548636">
    <w:abstractNumId w:val="28"/>
  </w:num>
  <w:num w:numId="39" w16cid:durableId="1891183590">
    <w:abstractNumId w:val="45"/>
  </w:num>
  <w:num w:numId="40" w16cid:durableId="1421104921">
    <w:abstractNumId w:val="37"/>
  </w:num>
  <w:num w:numId="41" w16cid:durableId="606619339">
    <w:abstractNumId w:val="30"/>
  </w:num>
  <w:num w:numId="42" w16cid:durableId="582301018">
    <w:abstractNumId w:val="0"/>
  </w:num>
  <w:num w:numId="43" w16cid:durableId="1827088458">
    <w:abstractNumId w:val="26"/>
  </w:num>
  <w:num w:numId="44" w16cid:durableId="1562714235">
    <w:abstractNumId w:val="22"/>
  </w:num>
  <w:num w:numId="45" w16cid:durableId="1206672787">
    <w:abstractNumId w:val="21"/>
  </w:num>
  <w:num w:numId="46" w16cid:durableId="434442167">
    <w:abstractNumId w:val="11"/>
  </w:num>
  <w:num w:numId="47" w16cid:durableId="296567711">
    <w:abstractNumId w:val="36"/>
  </w:num>
  <w:num w:numId="48" w16cid:durableId="1929388654">
    <w:abstractNumId w:val="25"/>
  </w:num>
  <w:num w:numId="49" w16cid:durableId="329337573">
    <w:abstractNumId w:val="16"/>
  </w:num>
  <w:num w:numId="50" w16cid:durableId="19733622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E6A"/>
    <w:rsid w:val="00001E2B"/>
    <w:rsid w:val="00002C4F"/>
    <w:rsid w:val="00011476"/>
    <w:rsid w:val="00021F3A"/>
    <w:rsid w:val="00023E00"/>
    <w:rsid w:val="00030F9B"/>
    <w:rsid w:val="00032924"/>
    <w:rsid w:val="000333FA"/>
    <w:rsid w:val="00041C56"/>
    <w:rsid w:val="00042077"/>
    <w:rsid w:val="0004634F"/>
    <w:rsid w:val="0005064E"/>
    <w:rsid w:val="000532E5"/>
    <w:rsid w:val="0005408F"/>
    <w:rsid w:val="00054A48"/>
    <w:rsid w:val="00054C71"/>
    <w:rsid w:val="000648AE"/>
    <w:rsid w:val="00067473"/>
    <w:rsid w:val="00080774"/>
    <w:rsid w:val="00081C3D"/>
    <w:rsid w:val="00084ECA"/>
    <w:rsid w:val="0008755B"/>
    <w:rsid w:val="0009448C"/>
    <w:rsid w:val="000A3010"/>
    <w:rsid w:val="000A3A82"/>
    <w:rsid w:val="000A49A8"/>
    <w:rsid w:val="000B1B22"/>
    <w:rsid w:val="000B1E51"/>
    <w:rsid w:val="000B309C"/>
    <w:rsid w:val="000B53F2"/>
    <w:rsid w:val="000B6444"/>
    <w:rsid w:val="000B75DC"/>
    <w:rsid w:val="000B76C0"/>
    <w:rsid w:val="000B7945"/>
    <w:rsid w:val="000C5F42"/>
    <w:rsid w:val="000C7871"/>
    <w:rsid w:val="000C7B27"/>
    <w:rsid w:val="000E0D1E"/>
    <w:rsid w:val="000E1F79"/>
    <w:rsid w:val="000E3136"/>
    <w:rsid w:val="000E6A13"/>
    <w:rsid w:val="000F20BF"/>
    <w:rsid w:val="000F3299"/>
    <w:rsid w:val="000F45CB"/>
    <w:rsid w:val="000F4734"/>
    <w:rsid w:val="000F4CD9"/>
    <w:rsid w:val="000F51B8"/>
    <w:rsid w:val="000F7322"/>
    <w:rsid w:val="00103D43"/>
    <w:rsid w:val="001074B2"/>
    <w:rsid w:val="00111D63"/>
    <w:rsid w:val="00114002"/>
    <w:rsid w:val="00114FBD"/>
    <w:rsid w:val="00116920"/>
    <w:rsid w:val="001212E8"/>
    <w:rsid w:val="00125AA5"/>
    <w:rsid w:val="00134671"/>
    <w:rsid w:val="00136D6D"/>
    <w:rsid w:val="001418C1"/>
    <w:rsid w:val="001421C9"/>
    <w:rsid w:val="00143C0E"/>
    <w:rsid w:val="001447FA"/>
    <w:rsid w:val="00146A2F"/>
    <w:rsid w:val="00146AAC"/>
    <w:rsid w:val="00152ACB"/>
    <w:rsid w:val="00154EF8"/>
    <w:rsid w:val="00162401"/>
    <w:rsid w:val="001664C2"/>
    <w:rsid w:val="00167AD8"/>
    <w:rsid w:val="00173759"/>
    <w:rsid w:val="00174BA3"/>
    <w:rsid w:val="0018176F"/>
    <w:rsid w:val="001818F7"/>
    <w:rsid w:val="00183889"/>
    <w:rsid w:val="00184B3E"/>
    <w:rsid w:val="001869B6"/>
    <w:rsid w:val="00187F4B"/>
    <w:rsid w:val="00190646"/>
    <w:rsid w:val="001977A7"/>
    <w:rsid w:val="001A55DD"/>
    <w:rsid w:val="001A60D9"/>
    <w:rsid w:val="001A6846"/>
    <w:rsid w:val="001B3913"/>
    <w:rsid w:val="001B75D2"/>
    <w:rsid w:val="001C660F"/>
    <w:rsid w:val="001E2F77"/>
    <w:rsid w:val="001E7830"/>
    <w:rsid w:val="001F3306"/>
    <w:rsid w:val="0020181B"/>
    <w:rsid w:val="0020454C"/>
    <w:rsid w:val="00210167"/>
    <w:rsid w:val="00213300"/>
    <w:rsid w:val="00214E6A"/>
    <w:rsid w:val="002174DE"/>
    <w:rsid w:val="00222BA5"/>
    <w:rsid w:val="00224124"/>
    <w:rsid w:val="002244B5"/>
    <w:rsid w:val="002301C0"/>
    <w:rsid w:val="00231604"/>
    <w:rsid w:val="00232669"/>
    <w:rsid w:val="0023386D"/>
    <w:rsid w:val="00236ADA"/>
    <w:rsid w:val="002406E3"/>
    <w:rsid w:val="00240FA7"/>
    <w:rsid w:val="00241083"/>
    <w:rsid w:val="00243D09"/>
    <w:rsid w:val="00247A1A"/>
    <w:rsid w:val="00252EAF"/>
    <w:rsid w:val="00253825"/>
    <w:rsid w:val="002551A1"/>
    <w:rsid w:val="00260A64"/>
    <w:rsid w:val="00260BC8"/>
    <w:rsid w:val="002621FC"/>
    <w:rsid w:val="0027380E"/>
    <w:rsid w:val="00274AF8"/>
    <w:rsid w:val="00277C7A"/>
    <w:rsid w:val="00282C2D"/>
    <w:rsid w:val="0028351E"/>
    <w:rsid w:val="00283641"/>
    <w:rsid w:val="002A053D"/>
    <w:rsid w:val="002A090B"/>
    <w:rsid w:val="002A0D63"/>
    <w:rsid w:val="002A2240"/>
    <w:rsid w:val="002A7428"/>
    <w:rsid w:val="002A7D40"/>
    <w:rsid w:val="002B12DE"/>
    <w:rsid w:val="002B229B"/>
    <w:rsid w:val="002B7891"/>
    <w:rsid w:val="002C0DA3"/>
    <w:rsid w:val="002C58E4"/>
    <w:rsid w:val="002C72BD"/>
    <w:rsid w:val="002D5C88"/>
    <w:rsid w:val="002D6880"/>
    <w:rsid w:val="002D785E"/>
    <w:rsid w:val="002E1546"/>
    <w:rsid w:val="002E1F83"/>
    <w:rsid w:val="002E29B2"/>
    <w:rsid w:val="002E44BB"/>
    <w:rsid w:val="002E4B77"/>
    <w:rsid w:val="002E629F"/>
    <w:rsid w:val="002F0682"/>
    <w:rsid w:val="002F1283"/>
    <w:rsid w:val="002F51A5"/>
    <w:rsid w:val="002F52B1"/>
    <w:rsid w:val="002F54E7"/>
    <w:rsid w:val="003010CB"/>
    <w:rsid w:val="00301C8B"/>
    <w:rsid w:val="0030204B"/>
    <w:rsid w:val="00304DD6"/>
    <w:rsid w:val="003133CD"/>
    <w:rsid w:val="00315264"/>
    <w:rsid w:val="003159BC"/>
    <w:rsid w:val="00316314"/>
    <w:rsid w:val="00317C81"/>
    <w:rsid w:val="0032066A"/>
    <w:rsid w:val="00320B2A"/>
    <w:rsid w:val="003236BB"/>
    <w:rsid w:val="00326B5C"/>
    <w:rsid w:val="003359CE"/>
    <w:rsid w:val="00342078"/>
    <w:rsid w:val="003421EF"/>
    <w:rsid w:val="00343900"/>
    <w:rsid w:val="00343D0E"/>
    <w:rsid w:val="00347A03"/>
    <w:rsid w:val="003502B2"/>
    <w:rsid w:val="00350761"/>
    <w:rsid w:val="003514C3"/>
    <w:rsid w:val="003569CA"/>
    <w:rsid w:val="0036119E"/>
    <w:rsid w:val="00361CF2"/>
    <w:rsid w:val="0036396C"/>
    <w:rsid w:val="00364097"/>
    <w:rsid w:val="00375C8C"/>
    <w:rsid w:val="00375F4A"/>
    <w:rsid w:val="00377C8D"/>
    <w:rsid w:val="00382D87"/>
    <w:rsid w:val="00387E00"/>
    <w:rsid w:val="00393278"/>
    <w:rsid w:val="00394455"/>
    <w:rsid w:val="00395AC3"/>
    <w:rsid w:val="00396EB4"/>
    <w:rsid w:val="003A03DF"/>
    <w:rsid w:val="003A3E48"/>
    <w:rsid w:val="003B3B2B"/>
    <w:rsid w:val="003B498A"/>
    <w:rsid w:val="003B5160"/>
    <w:rsid w:val="003B5CC1"/>
    <w:rsid w:val="003C3125"/>
    <w:rsid w:val="003C3B79"/>
    <w:rsid w:val="003C4488"/>
    <w:rsid w:val="003D323E"/>
    <w:rsid w:val="003E0CF5"/>
    <w:rsid w:val="003E25A4"/>
    <w:rsid w:val="003E4EF1"/>
    <w:rsid w:val="003E6D75"/>
    <w:rsid w:val="003F703D"/>
    <w:rsid w:val="004043BD"/>
    <w:rsid w:val="00404DBF"/>
    <w:rsid w:val="00407009"/>
    <w:rsid w:val="00410DDB"/>
    <w:rsid w:val="00411623"/>
    <w:rsid w:val="00411CFC"/>
    <w:rsid w:val="00412C4B"/>
    <w:rsid w:val="00417B12"/>
    <w:rsid w:val="00421B20"/>
    <w:rsid w:val="0042289A"/>
    <w:rsid w:val="004250D6"/>
    <w:rsid w:val="0042574C"/>
    <w:rsid w:val="00431461"/>
    <w:rsid w:val="0043153E"/>
    <w:rsid w:val="00433A0C"/>
    <w:rsid w:val="004343C6"/>
    <w:rsid w:val="00434A9B"/>
    <w:rsid w:val="00434BE8"/>
    <w:rsid w:val="00434D3D"/>
    <w:rsid w:val="00441720"/>
    <w:rsid w:val="00444F52"/>
    <w:rsid w:val="00445E0D"/>
    <w:rsid w:val="00450F62"/>
    <w:rsid w:val="004535B6"/>
    <w:rsid w:val="00456207"/>
    <w:rsid w:val="00460A8E"/>
    <w:rsid w:val="0046206C"/>
    <w:rsid w:val="00466A56"/>
    <w:rsid w:val="00470363"/>
    <w:rsid w:val="00471461"/>
    <w:rsid w:val="00471CE7"/>
    <w:rsid w:val="00482143"/>
    <w:rsid w:val="00482BF6"/>
    <w:rsid w:val="004833FD"/>
    <w:rsid w:val="00484071"/>
    <w:rsid w:val="00495151"/>
    <w:rsid w:val="004A1ED3"/>
    <w:rsid w:val="004A495C"/>
    <w:rsid w:val="004A59D5"/>
    <w:rsid w:val="004A6CEC"/>
    <w:rsid w:val="004B1964"/>
    <w:rsid w:val="004B4870"/>
    <w:rsid w:val="004C77F3"/>
    <w:rsid w:val="004D0412"/>
    <w:rsid w:val="004D3734"/>
    <w:rsid w:val="004D5E36"/>
    <w:rsid w:val="004D6C3B"/>
    <w:rsid w:val="004E1618"/>
    <w:rsid w:val="004E1CFA"/>
    <w:rsid w:val="004E34C0"/>
    <w:rsid w:val="004E3F6C"/>
    <w:rsid w:val="004E5F1B"/>
    <w:rsid w:val="004E6794"/>
    <w:rsid w:val="004E7104"/>
    <w:rsid w:val="004E7149"/>
    <w:rsid w:val="004F71E9"/>
    <w:rsid w:val="00500B40"/>
    <w:rsid w:val="005029B0"/>
    <w:rsid w:val="00504BC7"/>
    <w:rsid w:val="00506B88"/>
    <w:rsid w:val="00507422"/>
    <w:rsid w:val="005135E5"/>
    <w:rsid w:val="00517ACC"/>
    <w:rsid w:val="0052465F"/>
    <w:rsid w:val="005258C2"/>
    <w:rsid w:val="00527D28"/>
    <w:rsid w:val="00530198"/>
    <w:rsid w:val="00531B6F"/>
    <w:rsid w:val="00532415"/>
    <w:rsid w:val="00532585"/>
    <w:rsid w:val="005367CB"/>
    <w:rsid w:val="00536EBB"/>
    <w:rsid w:val="00541A8C"/>
    <w:rsid w:val="0054204D"/>
    <w:rsid w:val="0054353A"/>
    <w:rsid w:val="00543723"/>
    <w:rsid w:val="00545461"/>
    <w:rsid w:val="00546B7D"/>
    <w:rsid w:val="00551BDC"/>
    <w:rsid w:val="0055643C"/>
    <w:rsid w:val="00560906"/>
    <w:rsid w:val="00566239"/>
    <w:rsid w:val="0056687E"/>
    <w:rsid w:val="00567A5B"/>
    <w:rsid w:val="00570AEA"/>
    <w:rsid w:val="00570F5E"/>
    <w:rsid w:val="005718F1"/>
    <w:rsid w:val="00574C6B"/>
    <w:rsid w:val="005751A7"/>
    <w:rsid w:val="00577AD5"/>
    <w:rsid w:val="0058086F"/>
    <w:rsid w:val="00581B5F"/>
    <w:rsid w:val="00582B7F"/>
    <w:rsid w:val="00584F7E"/>
    <w:rsid w:val="00587292"/>
    <w:rsid w:val="00587E9A"/>
    <w:rsid w:val="0059168D"/>
    <w:rsid w:val="005937F3"/>
    <w:rsid w:val="0059606C"/>
    <w:rsid w:val="00597525"/>
    <w:rsid w:val="005A5F5C"/>
    <w:rsid w:val="005A60B2"/>
    <w:rsid w:val="005A62BE"/>
    <w:rsid w:val="005A6E62"/>
    <w:rsid w:val="005B3C51"/>
    <w:rsid w:val="005C1284"/>
    <w:rsid w:val="005C3512"/>
    <w:rsid w:val="005C3D1D"/>
    <w:rsid w:val="005C69E0"/>
    <w:rsid w:val="005D0466"/>
    <w:rsid w:val="005D1211"/>
    <w:rsid w:val="005D4D40"/>
    <w:rsid w:val="005D6E22"/>
    <w:rsid w:val="005E412B"/>
    <w:rsid w:val="005E6038"/>
    <w:rsid w:val="005F22E6"/>
    <w:rsid w:val="005F2683"/>
    <w:rsid w:val="005F3C11"/>
    <w:rsid w:val="005F4C71"/>
    <w:rsid w:val="005F6DAC"/>
    <w:rsid w:val="005F739C"/>
    <w:rsid w:val="005F7BB1"/>
    <w:rsid w:val="00603382"/>
    <w:rsid w:val="00607CAE"/>
    <w:rsid w:val="00610638"/>
    <w:rsid w:val="00610C4A"/>
    <w:rsid w:val="00611A1B"/>
    <w:rsid w:val="00612C4A"/>
    <w:rsid w:val="00613CEF"/>
    <w:rsid w:val="006148BC"/>
    <w:rsid w:val="0062042E"/>
    <w:rsid w:val="0062084C"/>
    <w:rsid w:val="00621B04"/>
    <w:rsid w:val="0062298E"/>
    <w:rsid w:val="006302D3"/>
    <w:rsid w:val="00640DC6"/>
    <w:rsid w:val="00641FA9"/>
    <w:rsid w:val="00642DB0"/>
    <w:rsid w:val="006430C4"/>
    <w:rsid w:val="00650BC3"/>
    <w:rsid w:val="006553DA"/>
    <w:rsid w:val="00656A4D"/>
    <w:rsid w:val="00656AC8"/>
    <w:rsid w:val="006572C2"/>
    <w:rsid w:val="00657C1E"/>
    <w:rsid w:val="00657E35"/>
    <w:rsid w:val="0066015F"/>
    <w:rsid w:val="00675B39"/>
    <w:rsid w:val="00675E15"/>
    <w:rsid w:val="006762EB"/>
    <w:rsid w:val="00676E71"/>
    <w:rsid w:val="0068201D"/>
    <w:rsid w:val="00684680"/>
    <w:rsid w:val="00693119"/>
    <w:rsid w:val="006A065F"/>
    <w:rsid w:val="006A1D0D"/>
    <w:rsid w:val="006A63B9"/>
    <w:rsid w:val="006B3CAE"/>
    <w:rsid w:val="006B42EE"/>
    <w:rsid w:val="006C12EE"/>
    <w:rsid w:val="006C1C5F"/>
    <w:rsid w:val="006C20D7"/>
    <w:rsid w:val="006C230D"/>
    <w:rsid w:val="006D030A"/>
    <w:rsid w:val="006D3A6A"/>
    <w:rsid w:val="006D3D9A"/>
    <w:rsid w:val="006D7B48"/>
    <w:rsid w:val="006E3775"/>
    <w:rsid w:val="006E5613"/>
    <w:rsid w:val="006E6760"/>
    <w:rsid w:val="006E67BB"/>
    <w:rsid w:val="006F3C66"/>
    <w:rsid w:val="00700952"/>
    <w:rsid w:val="00705108"/>
    <w:rsid w:val="00706DC5"/>
    <w:rsid w:val="00713F21"/>
    <w:rsid w:val="00714E0D"/>
    <w:rsid w:val="00721D98"/>
    <w:rsid w:val="007237D5"/>
    <w:rsid w:val="00723C86"/>
    <w:rsid w:val="007323BE"/>
    <w:rsid w:val="00732848"/>
    <w:rsid w:val="007339C3"/>
    <w:rsid w:val="00734B7B"/>
    <w:rsid w:val="00743C3C"/>
    <w:rsid w:val="00744085"/>
    <w:rsid w:val="00746FA3"/>
    <w:rsid w:val="007528F5"/>
    <w:rsid w:val="00753DBC"/>
    <w:rsid w:val="00755E78"/>
    <w:rsid w:val="007567F6"/>
    <w:rsid w:val="00756BA2"/>
    <w:rsid w:val="0076363B"/>
    <w:rsid w:val="00775488"/>
    <w:rsid w:val="0077698D"/>
    <w:rsid w:val="007771C1"/>
    <w:rsid w:val="00780E5B"/>
    <w:rsid w:val="00784657"/>
    <w:rsid w:val="00796006"/>
    <w:rsid w:val="007A7373"/>
    <w:rsid w:val="007A7B08"/>
    <w:rsid w:val="007B57DE"/>
    <w:rsid w:val="007B6268"/>
    <w:rsid w:val="007B702C"/>
    <w:rsid w:val="007C1DAF"/>
    <w:rsid w:val="007C36D5"/>
    <w:rsid w:val="007C3F9B"/>
    <w:rsid w:val="007C7AF6"/>
    <w:rsid w:val="007D1C8F"/>
    <w:rsid w:val="007D2438"/>
    <w:rsid w:val="007D43E5"/>
    <w:rsid w:val="007E06CC"/>
    <w:rsid w:val="007E21C4"/>
    <w:rsid w:val="007E3752"/>
    <w:rsid w:val="007E5675"/>
    <w:rsid w:val="007F02F5"/>
    <w:rsid w:val="007F729C"/>
    <w:rsid w:val="00802BCE"/>
    <w:rsid w:val="00804D1D"/>
    <w:rsid w:val="008066B4"/>
    <w:rsid w:val="00807294"/>
    <w:rsid w:val="0081337F"/>
    <w:rsid w:val="00813B2F"/>
    <w:rsid w:val="00820C4E"/>
    <w:rsid w:val="00820D89"/>
    <w:rsid w:val="00827A5D"/>
    <w:rsid w:val="00827E35"/>
    <w:rsid w:val="008425CB"/>
    <w:rsid w:val="00843386"/>
    <w:rsid w:val="0085296B"/>
    <w:rsid w:val="00852D9C"/>
    <w:rsid w:val="008549E5"/>
    <w:rsid w:val="00856EB2"/>
    <w:rsid w:val="00860B4D"/>
    <w:rsid w:val="00862A4E"/>
    <w:rsid w:val="0086628B"/>
    <w:rsid w:val="008716F7"/>
    <w:rsid w:val="00874C39"/>
    <w:rsid w:val="00876626"/>
    <w:rsid w:val="00881337"/>
    <w:rsid w:val="00882ED1"/>
    <w:rsid w:val="00885BEC"/>
    <w:rsid w:val="008910B4"/>
    <w:rsid w:val="0089138D"/>
    <w:rsid w:val="00891980"/>
    <w:rsid w:val="008A5DDE"/>
    <w:rsid w:val="008A7078"/>
    <w:rsid w:val="008B36F8"/>
    <w:rsid w:val="008B3D8D"/>
    <w:rsid w:val="008B404A"/>
    <w:rsid w:val="008B51F8"/>
    <w:rsid w:val="008B5CFB"/>
    <w:rsid w:val="008B606D"/>
    <w:rsid w:val="008C0A20"/>
    <w:rsid w:val="008C3DEE"/>
    <w:rsid w:val="008C6823"/>
    <w:rsid w:val="008D0304"/>
    <w:rsid w:val="008D61D1"/>
    <w:rsid w:val="008E04D0"/>
    <w:rsid w:val="008E13C7"/>
    <w:rsid w:val="008E1CF7"/>
    <w:rsid w:val="008E5B2F"/>
    <w:rsid w:val="008F2B8D"/>
    <w:rsid w:val="008F2E2B"/>
    <w:rsid w:val="008F3607"/>
    <w:rsid w:val="008F6B9D"/>
    <w:rsid w:val="008F7E7A"/>
    <w:rsid w:val="009031E0"/>
    <w:rsid w:val="00911556"/>
    <w:rsid w:val="009133D2"/>
    <w:rsid w:val="00915E8D"/>
    <w:rsid w:val="00916606"/>
    <w:rsid w:val="00917CDC"/>
    <w:rsid w:val="00917FAC"/>
    <w:rsid w:val="00923903"/>
    <w:rsid w:val="009267F2"/>
    <w:rsid w:val="00927977"/>
    <w:rsid w:val="00927ADD"/>
    <w:rsid w:val="00941101"/>
    <w:rsid w:val="00941E48"/>
    <w:rsid w:val="0094633F"/>
    <w:rsid w:val="00947AE9"/>
    <w:rsid w:val="0095249B"/>
    <w:rsid w:val="00952525"/>
    <w:rsid w:val="009525BE"/>
    <w:rsid w:val="00953EA5"/>
    <w:rsid w:val="00954164"/>
    <w:rsid w:val="009549F7"/>
    <w:rsid w:val="009552E0"/>
    <w:rsid w:val="0095727E"/>
    <w:rsid w:val="00960E13"/>
    <w:rsid w:val="0096227C"/>
    <w:rsid w:val="00965D28"/>
    <w:rsid w:val="009670D7"/>
    <w:rsid w:val="00975CC1"/>
    <w:rsid w:val="00977290"/>
    <w:rsid w:val="00981296"/>
    <w:rsid w:val="009856DD"/>
    <w:rsid w:val="0098584A"/>
    <w:rsid w:val="00987569"/>
    <w:rsid w:val="009933CC"/>
    <w:rsid w:val="00994863"/>
    <w:rsid w:val="009965BB"/>
    <w:rsid w:val="00996685"/>
    <w:rsid w:val="009A2111"/>
    <w:rsid w:val="009A2C99"/>
    <w:rsid w:val="009A4A6E"/>
    <w:rsid w:val="009A62B8"/>
    <w:rsid w:val="009B31C7"/>
    <w:rsid w:val="009B320D"/>
    <w:rsid w:val="009B7FB7"/>
    <w:rsid w:val="009B7FE1"/>
    <w:rsid w:val="009C3369"/>
    <w:rsid w:val="009C37B8"/>
    <w:rsid w:val="009C3F8B"/>
    <w:rsid w:val="009C6A41"/>
    <w:rsid w:val="009D2316"/>
    <w:rsid w:val="009E2331"/>
    <w:rsid w:val="009E5440"/>
    <w:rsid w:val="009E5808"/>
    <w:rsid w:val="009E68EC"/>
    <w:rsid w:val="00A07156"/>
    <w:rsid w:val="00A13051"/>
    <w:rsid w:val="00A24CF0"/>
    <w:rsid w:val="00A258E7"/>
    <w:rsid w:val="00A401C1"/>
    <w:rsid w:val="00A44B47"/>
    <w:rsid w:val="00A46E76"/>
    <w:rsid w:val="00A478FE"/>
    <w:rsid w:val="00A54851"/>
    <w:rsid w:val="00A61B20"/>
    <w:rsid w:val="00A67796"/>
    <w:rsid w:val="00A8254F"/>
    <w:rsid w:val="00A83FB4"/>
    <w:rsid w:val="00A9235B"/>
    <w:rsid w:val="00A92C5C"/>
    <w:rsid w:val="00A949BD"/>
    <w:rsid w:val="00A9571A"/>
    <w:rsid w:val="00A97742"/>
    <w:rsid w:val="00AB34B8"/>
    <w:rsid w:val="00AB6004"/>
    <w:rsid w:val="00AB73C4"/>
    <w:rsid w:val="00AC19C4"/>
    <w:rsid w:val="00AD0CD7"/>
    <w:rsid w:val="00AD3D24"/>
    <w:rsid w:val="00AD60B9"/>
    <w:rsid w:val="00AD7BE9"/>
    <w:rsid w:val="00AD7C7F"/>
    <w:rsid w:val="00AE20E6"/>
    <w:rsid w:val="00AE3B99"/>
    <w:rsid w:val="00AE491F"/>
    <w:rsid w:val="00AE49A3"/>
    <w:rsid w:val="00AF1B33"/>
    <w:rsid w:val="00AF4C66"/>
    <w:rsid w:val="00AF51F5"/>
    <w:rsid w:val="00AF5C56"/>
    <w:rsid w:val="00AF6CD2"/>
    <w:rsid w:val="00B0046C"/>
    <w:rsid w:val="00B025E5"/>
    <w:rsid w:val="00B02CE3"/>
    <w:rsid w:val="00B06417"/>
    <w:rsid w:val="00B13111"/>
    <w:rsid w:val="00B132A3"/>
    <w:rsid w:val="00B134AD"/>
    <w:rsid w:val="00B24DBA"/>
    <w:rsid w:val="00B26E19"/>
    <w:rsid w:val="00B342A4"/>
    <w:rsid w:val="00B36F05"/>
    <w:rsid w:val="00B41BD5"/>
    <w:rsid w:val="00B43F5C"/>
    <w:rsid w:val="00B4406A"/>
    <w:rsid w:val="00B47D85"/>
    <w:rsid w:val="00B553A5"/>
    <w:rsid w:val="00B55860"/>
    <w:rsid w:val="00B61B7F"/>
    <w:rsid w:val="00B72F39"/>
    <w:rsid w:val="00B73AE9"/>
    <w:rsid w:val="00B75203"/>
    <w:rsid w:val="00B75450"/>
    <w:rsid w:val="00B76849"/>
    <w:rsid w:val="00B7767C"/>
    <w:rsid w:val="00B77A35"/>
    <w:rsid w:val="00B82B3A"/>
    <w:rsid w:val="00B82C92"/>
    <w:rsid w:val="00B85843"/>
    <w:rsid w:val="00B9622B"/>
    <w:rsid w:val="00BA15B9"/>
    <w:rsid w:val="00BA1681"/>
    <w:rsid w:val="00BB69D9"/>
    <w:rsid w:val="00BB7001"/>
    <w:rsid w:val="00BC7C32"/>
    <w:rsid w:val="00BD064F"/>
    <w:rsid w:val="00BD2FDD"/>
    <w:rsid w:val="00BD38AD"/>
    <w:rsid w:val="00BD6D6C"/>
    <w:rsid w:val="00BE022F"/>
    <w:rsid w:val="00BE1569"/>
    <w:rsid w:val="00BF64C7"/>
    <w:rsid w:val="00C025DC"/>
    <w:rsid w:val="00C057DB"/>
    <w:rsid w:val="00C06D64"/>
    <w:rsid w:val="00C07CB5"/>
    <w:rsid w:val="00C15555"/>
    <w:rsid w:val="00C16DFE"/>
    <w:rsid w:val="00C208AF"/>
    <w:rsid w:val="00C27920"/>
    <w:rsid w:val="00C31AA3"/>
    <w:rsid w:val="00C333CF"/>
    <w:rsid w:val="00C351B9"/>
    <w:rsid w:val="00C357D3"/>
    <w:rsid w:val="00C37C7C"/>
    <w:rsid w:val="00C41DED"/>
    <w:rsid w:val="00C452CB"/>
    <w:rsid w:val="00C5148C"/>
    <w:rsid w:val="00C519F5"/>
    <w:rsid w:val="00C54641"/>
    <w:rsid w:val="00C6365F"/>
    <w:rsid w:val="00C6765A"/>
    <w:rsid w:val="00C71C67"/>
    <w:rsid w:val="00C71EBD"/>
    <w:rsid w:val="00C746DE"/>
    <w:rsid w:val="00C912A5"/>
    <w:rsid w:val="00C9195B"/>
    <w:rsid w:val="00C92816"/>
    <w:rsid w:val="00C95127"/>
    <w:rsid w:val="00CA63B7"/>
    <w:rsid w:val="00CA76EF"/>
    <w:rsid w:val="00CB3076"/>
    <w:rsid w:val="00CB3CF4"/>
    <w:rsid w:val="00CB3E30"/>
    <w:rsid w:val="00CC088C"/>
    <w:rsid w:val="00CC1A2E"/>
    <w:rsid w:val="00CC2E46"/>
    <w:rsid w:val="00CC31EB"/>
    <w:rsid w:val="00CC6F2A"/>
    <w:rsid w:val="00CD0C01"/>
    <w:rsid w:val="00CD2696"/>
    <w:rsid w:val="00CD4CBE"/>
    <w:rsid w:val="00CD6344"/>
    <w:rsid w:val="00CD6DA9"/>
    <w:rsid w:val="00CD75D4"/>
    <w:rsid w:val="00CE2963"/>
    <w:rsid w:val="00CE5188"/>
    <w:rsid w:val="00CF1FA3"/>
    <w:rsid w:val="00CF21E5"/>
    <w:rsid w:val="00CF4A1C"/>
    <w:rsid w:val="00CF606A"/>
    <w:rsid w:val="00D10408"/>
    <w:rsid w:val="00D10613"/>
    <w:rsid w:val="00D13AB2"/>
    <w:rsid w:val="00D15988"/>
    <w:rsid w:val="00D2231A"/>
    <w:rsid w:val="00D25274"/>
    <w:rsid w:val="00D257A6"/>
    <w:rsid w:val="00D327FF"/>
    <w:rsid w:val="00D347F6"/>
    <w:rsid w:val="00D4147A"/>
    <w:rsid w:val="00D44CCC"/>
    <w:rsid w:val="00D50B52"/>
    <w:rsid w:val="00D556EE"/>
    <w:rsid w:val="00D61A66"/>
    <w:rsid w:val="00D6652C"/>
    <w:rsid w:val="00D66E27"/>
    <w:rsid w:val="00D67B9E"/>
    <w:rsid w:val="00D707C5"/>
    <w:rsid w:val="00D7283A"/>
    <w:rsid w:val="00D830E9"/>
    <w:rsid w:val="00D914E7"/>
    <w:rsid w:val="00DA15F5"/>
    <w:rsid w:val="00DB0BA7"/>
    <w:rsid w:val="00DB0C1E"/>
    <w:rsid w:val="00DC2BA7"/>
    <w:rsid w:val="00DC45C6"/>
    <w:rsid w:val="00DD0382"/>
    <w:rsid w:val="00DD5D98"/>
    <w:rsid w:val="00DD65C4"/>
    <w:rsid w:val="00DD6894"/>
    <w:rsid w:val="00DE09B7"/>
    <w:rsid w:val="00DE0B63"/>
    <w:rsid w:val="00DE4018"/>
    <w:rsid w:val="00DF07B2"/>
    <w:rsid w:val="00DF3822"/>
    <w:rsid w:val="00DF6CCB"/>
    <w:rsid w:val="00DF6CD9"/>
    <w:rsid w:val="00DF7E10"/>
    <w:rsid w:val="00DF7ED6"/>
    <w:rsid w:val="00DF7F1C"/>
    <w:rsid w:val="00E1144D"/>
    <w:rsid w:val="00E11F17"/>
    <w:rsid w:val="00E12085"/>
    <w:rsid w:val="00E14D7A"/>
    <w:rsid w:val="00E21428"/>
    <w:rsid w:val="00E23CDE"/>
    <w:rsid w:val="00E24208"/>
    <w:rsid w:val="00E304F8"/>
    <w:rsid w:val="00E31FB4"/>
    <w:rsid w:val="00E3363E"/>
    <w:rsid w:val="00E348F7"/>
    <w:rsid w:val="00E41C5E"/>
    <w:rsid w:val="00E41DCA"/>
    <w:rsid w:val="00E4792F"/>
    <w:rsid w:val="00E5458F"/>
    <w:rsid w:val="00E56A9B"/>
    <w:rsid w:val="00E633B7"/>
    <w:rsid w:val="00E65F71"/>
    <w:rsid w:val="00E66EC7"/>
    <w:rsid w:val="00E67717"/>
    <w:rsid w:val="00E7013E"/>
    <w:rsid w:val="00E73142"/>
    <w:rsid w:val="00E76E33"/>
    <w:rsid w:val="00E77779"/>
    <w:rsid w:val="00E83768"/>
    <w:rsid w:val="00E858EA"/>
    <w:rsid w:val="00E8753B"/>
    <w:rsid w:val="00E933E2"/>
    <w:rsid w:val="00E94450"/>
    <w:rsid w:val="00EA1F9C"/>
    <w:rsid w:val="00EB2C5B"/>
    <w:rsid w:val="00EB2FD8"/>
    <w:rsid w:val="00EB4EE0"/>
    <w:rsid w:val="00EB715F"/>
    <w:rsid w:val="00EC174F"/>
    <w:rsid w:val="00EC2E33"/>
    <w:rsid w:val="00EC4FBA"/>
    <w:rsid w:val="00ED0B3B"/>
    <w:rsid w:val="00ED2311"/>
    <w:rsid w:val="00ED2CCA"/>
    <w:rsid w:val="00ED2F5A"/>
    <w:rsid w:val="00ED3590"/>
    <w:rsid w:val="00ED5C3C"/>
    <w:rsid w:val="00ED6ABD"/>
    <w:rsid w:val="00ED78A0"/>
    <w:rsid w:val="00EE0BC5"/>
    <w:rsid w:val="00EE34F5"/>
    <w:rsid w:val="00EE51A3"/>
    <w:rsid w:val="00EF2AFA"/>
    <w:rsid w:val="00EF456E"/>
    <w:rsid w:val="00EF57FB"/>
    <w:rsid w:val="00F01449"/>
    <w:rsid w:val="00F0176F"/>
    <w:rsid w:val="00F035A2"/>
    <w:rsid w:val="00F036CE"/>
    <w:rsid w:val="00F03D02"/>
    <w:rsid w:val="00F107EA"/>
    <w:rsid w:val="00F10E16"/>
    <w:rsid w:val="00F11DF0"/>
    <w:rsid w:val="00F12375"/>
    <w:rsid w:val="00F20304"/>
    <w:rsid w:val="00F23413"/>
    <w:rsid w:val="00F25B83"/>
    <w:rsid w:val="00F2634D"/>
    <w:rsid w:val="00F276FE"/>
    <w:rsid w:val="00F35A41"/>
    <w:rsid w:val="00F36FFA"/>
    <w:rsid w:val="00F42F1B"/>
    <w:rsid w:val="00F450EE"/>
    <w:rsid w:val="00F45E28"/>
    <w:rsid w:val="00F50295"/>
    <w:rsid w:val="00F521B7"/>
    <w:rsid w:val="00F57331"/>
    <w:rsid w:val="00F60F22"/>
    <w:rsid w:val="00F619D3"/>
    <w:rsid w:val="00F72AA7"/>
    <w:rsid w:val="00F73698"/>
    <w:rsid w:val="00F77027"/>
    <w:rsid w:val="00F771C1"/>
    <w:rsid w:val="00F776D3"/>
    <w:rsid w:val="00F816A2"/>
    <w:rsid w:val="00F835F7"/>
    <w:rsid w:val="00F87706"/>
    <w:rsid w:val="00F91957"/>
    <w:rsid w:val="00F92A31"/>
    <w:rsid w:val="00F95304"/>
    <w:rsid w:val="00F95D30"/>
    <w:rsid w:val="00F95D98"/>
    <w:rsid w:val="00F97890"/>
    <w:rsid w:val="00FA503C"/>
    <w:rsid w:val="00FA68F8"/>
    <w:rsid w:val="00FB0F4D"/>
    <w:rsid w:val="00FB6EA7"/>
    <w:rsid w:val="00FC1A85"/>
    <w:rsid w:val="00FC1B32"/>
    <w:rsid w:val="00FC33E7"/>
    <w:rsid w:val="00FC4413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00C3B8B"/>
  <w15:chartTrackingRefBased/>
  <w15:docId w15:val="{760CFE58-1FF6-4B2C-9F9F-BFCDFDCC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aliases w:val=" Znak Znak Znak1 Znak Znak Znak Znak Znak Znak Znak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iPriority w:val="99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iPriority w:val="99"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uiPriority w:val="99"/>
    <w:qFormat/>
    <w:rPr>
      <w:sz w:val="16"/>
      <w:szCs w:val="16"/>
    </w:rPr>
  </w:style>
  <w:style w:type="paragraph" w:customStyle="1" w:styleId="ZnakZnakZnak">
    <w:name w:val=" 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aliases w:val=" Znak"/>
    <w:basedOn w:val="Normalny"/>
    <w:link w:val="TekstkomentarzaZnak"/>
    <w:uiPriority w:val="99"/>
    <w:qFormat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aliases w:val=" Znak Znak,Znak Znak"/>
    <w:link w:val="Tekstkomentarza"/>
    <w:uiPriority w:val="99"/>
    <w:qFormat/>
    <w:rsid w:val="002E1F83"/>
    <w:rPr>
      <w:lang w:val="pl-PL" w:eastAsia="pl-PL" w:bidi="ar-SA"/>
    </w:rPr>
  </w:style>
  <w:style w:type="paragraph" w:customStyle="1" w:styleId="ZnakZnakZnak1ZnakZnakZnakZnakZnakZnak">
    <w:name w:val=" 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EF2AFA"/>
    <w:rPr>
      <w:strike w:val="0"/>
      <w:dstrike w:val="0"/>
      <w:color w:val="4472C4" w:themeColor="accent1"/>
      <w:u w:val="none"/>
      <w:effect w:val="none"/>
    </w:rPr>
  </w:style>
  <w:style w:type="paragraph" w:customStyle="1" w:styleId="ZnakZnakZnak1">
    <w:name w:val=" 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 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  <w:lang w:val="x-none" w:eastAsia="x-none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  <w:lang w:bidi="ar-SA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603382"/>
    <w:pPr>
      <w:numPr>
        <w:numId w:val="42"/>
      </w:numPr>
      <w:contextualSpacing/>
    </w:p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link w:val="Tekstprzypisudolnego"/>
    <w:uiPriority w:val="99"/>
    <w:locked/>
    <w:rsid w:val="00471CE7"/>
  </w:style>
  <w:style w:type="paragraph" w:customStyle="1" w:styleId="Default">
    <w:name w:val="Default"/>
    <w:rsid w:val="00AD7BE9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styleId="Nierozpoznanawzmianka">
    <w:name w:val="Unresolved Mention"/>
    <w:uiPriority w:val="99"/>
    <w:semiHidden/>
    <w:unhideWhenUsed/>
    <w:rsid w:val="00DD0382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A8254F"/>
    <w:rPr>
      <w:b/>
      <w:bCs/>
    </w:rPr>
  </w:style>
  <w:style w:type="character" w:customStyle="1" w:styleId="cf01">
    <w:name w:val="cf01"/>
    <w:rsid w:val="00AF51F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2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fosigw/standardy-ochrony-drzew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polskawschodnia.gov.pl/media/111331/Zasada_DNSH_sierpien202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zewa.org.pl/standardy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9947C-229F-44F0-A750-34525E26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5099</Words>
  <Characters>33975</Characters>
  <Application>Microsoft Office Word</Application>
  <DocSecurity>0</DocSecurity>
  <Lines>283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38997</CharactersWithSpaces>
  <SharedDoc>false</SharedDoc>
  <HLinks>
    <vt:vector size="18" baseType="variant">
      <vt:variant>
        <vt:i4>7667808</vt:i4>
      </vt:variant>
      <vt:variant>
        <vt:i4>9</vt:i4>
      </vt:variant>
      <vt:variant>
        <vt:i4>0</vt:i4>
      </vt:variant>
      <vt:variant>
        <vt:i4>5</vt:i4>
      </vt:variant>
      <vt:variant>
        <vt:lpwstr>https://www.polskawschodnia.gov.pl/media/111331/Zasada_DNSH_sierpien2022.pdf</vt:lpwstr>
      </vt:variant>
      <vt:variant>
        <vt:lpwstr/>
      </vt:variant>
      <vt:variant>
        <vt:i4>2162743</vt:i4>
      </vt:variant>
      <vt:variant>
        <vt:i4>6</vt:i4>
      </vt:variant>
      <vt:variant>
        <vt:i4>0</vt:i4>
      </vt:variant>
      <vt:variant>
        <vt:i4>5</vt:i4>
      </vt:variant>
      <vt:variant>
        <vt:lpwstr>http://drzewa.org.pl/standardy/</vt:lpwstr>
      </vt:variant>
      <vt:variant>
        <vt:lpwstr/>
      </vt:variant>
      <vt:variant>
        <vt:i4>6946926</vt:i4>
      </vt:variant>
      <vt:variant>
        <vt:i4>3</vt:i4>
      </vt:variant>
      <vt:variant>
        <vt:i4>0</vt:i4>
      </vt:variant>
      <vt:variant>
        <vt:i4>5</vt:i4>
      </vt:variant>
      <vt:variant>
        <vt:lpwstr>https://www.gov.pl/web/nfosigw/standardy-ochrony-drzew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projektu zgłoszonego do dofinansowania w ramach Programu Operacyjnego Infrastruktura i Środowisko 2007 – 20</dc:title>
  <dc:subject/>
  <dc:creator>pc114</dc:creator>
  <cp:keywords/>
  <cp:lastModifiedBy>Maliszewski Bartłomiej</cp:lastModifiedBy>
  <cp:revision>2</cp:revision>
  <cp:lastPrinted>2016-02-11T12:49:00Z</cp:lastPrinted>
  <dcterms:created xsi:type="dcterms:W3CDTF">2023-07-21T11:49:00Z</dcterms:created>
  <dcterms:modified xsi:type="dcterms:W3CDTF">2023-07-21T11:49:00Z</dcterms:modified>
</cp:coreProperties>
</file>