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30F3" w14:textId="065F365C" w:rsidR="00646DD7" w:rsidRPr="00F71765" w:rsidRDefault="00356DBD" w:rsidP="002765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76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3722F90" w14:textId="2E3F9F31" w:rsidR="00EC5A08" w:rsidRDefault="00D54FDB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wydania projektowanej uchwały Rady Ministrów jest </w:t>
      </w:r>
      <w:r w:rsidR="00325FB9">
        <w:rPr>
          <w:rFonts w:ascii="Times New Roman" w:hAnsi="Times New Roman" w:cs="Times New Roman"/>
          <w:sz w:val="24"/>
          <w:szCs w:val="24"/>
        </w:rPr>
        <w:t>art. 22 ust. 3 ustawy z dnia 27 </w:t>
      </w:r>
      <w:r>
        <w:rPr>
          <w:rFonts w:ascii="Times New Roman" w:hAnsi="Times New Roman" w:cs="Times New Roman"/>
          <w:sz w:val="24"/>
          <w:szCs w:val="24"/>
        </w:rPr>
        <w:t>sierpnia 2</w:t>
      </w:r>
      <w:r w:rsidR="007C516D">
        <w:rPr>
          <w:rFonts w:ascii="Times New Roman" w:hAnsi="Times New Roman" w:cs="Times New Roman"/>
          <w:sz w:val="24"/>
          <w:szCs w:val="24"/>
        </w:rPr>
        <w:t>00</w:t>
      </w:r>
      <w:r w:rsidR="007C5DFD">
        <w:rPr>
          <w:rFonts w:ascii="Times New Roman" w:hAnsi="Times New Roman" w:cs="Times New Roman"/>
          <w:sz w:val="24"/>
          <w:szCs w:val="24"/>
        </w:rPr>
        <w:t>9</w:t>
      </w:r>
      <w:r w:rsidR="007C516D">
        <w:rPr>
          <w:rFonts w:ascii="Times New Roman" w:hAnsi="Times New Roman" w:cs="Times New Roman"/>
          <w:sz w:val="24"/>
          <w:szCs w:val="24"/>
        </w:rPr>
        <w:t xml:space="preserve"> r. o finansach publicznych (</w:t>
      </w:r>
      <w:r w:rsidR="00F3394E" w:rsidRPr="00F3394E">
        <w:rPr>
          <w:rFonts w:ascii="Times New Roman" w:hAnsi="Times New Roman" w:cs="Times New Roman"/>
          <w:sz w:val="24"/>
          <w:szCs w:val="24"/>
        </w:rPr>
        <w:t xml:space="preserve">Dz. U. z 2025 r. poz. 1483, z </w:t>
      </w:r>
      <w:proofErr w:type="spellStart"/>
      <w:r w:rsidR="00F3394E" w:rsidRPr="00F3394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3394E" w:rsidRPr="00F3394E">
        <w:rPr>
          <w:rFonts w:ascii="Times New Roman" w:hAnsi="Times New Roman" w:cs="Times New Roman"/>
          <w:sz w:val="24"/>
          <w:szCs w:val="24"/>
        </w:rPr>
        <w:t>. zm.</w:t>
      </w:r>
      <w:r w:rsidR="00325FB9">
        <w:rPr>
          <w:rFonts w:ascii="Times New Roman" w:hAnsi="Times New Roman" w:cs="Times New Roman"/>
          <w:sz w:val="24"/>
          <w:szCs w:val="24"/>
        </w:rPr>
        <w:t>)</w:t>
      </w:r>
      <w:r w:rsidR="009F743F">
        <w:rPr>
          <w:rFonts w:ascii="Times New Roman" w:hAnsi="Times New Roman" w:cs="Times New Roman"/>
          <w:sz w:val="24"/>
          <w:szCs w:val="24"/>
        </w:rPr>
        <w:t>, który </w:t>
      </w:r>
      <w:r w:rsidR="00EC5A08">
        <w:rPr>
          <w:rFonts w:ascii="Times New Roman" w:hAnsi="Times New Roman" w:cs="Times New Roman"/>
          <w:sz w:val="24"/>
          <w:szCs w:val="24"/>
        </w:rPr>
        <w:t>stanowi, że w</w:t>
      </w:r>
      <w:r w:rsidR="00EC5A08" w:rsidRPr="00EC5A08">
        <w:rPr>
          <w:rFonts w:ascii="Times New Roman" w:hAnsi="Times New Roman" w:cs="Times New Roman"/>
          <w:sz w:val="24"/>
          <w:szCs w:val="24"/>
        </w:rPr>
        <w:t xml:space="preserve"> szczególnie uzasadnionych przypadkach wynikających z konieczności zapewnienia sprawnego i pełnego wykonywania zadań agencji wykonawczej</w:t>
      </w:r>
      <w:r w:rsidR="009F743F">
        <w:rPr>
          <w:rFonts w:ascii="Times New Roman" w:hAnsi="Times New Roman" w:cs="Times New Roman"/>
          <w:sz w:val="24"/>
          <w:szCs w:val="24"/>
        </w:rPr>
        <w:t>,</w:t>
      </w:r>
      <w:r w:rsidR="00EC5A08" w:rsidRPr="00EC5A08">
        <w:rPr>
          <w:rFonts w:ascii="Times New Roman" w:hAnsi="Times New Roman" w:cs="Times New Roman"/>
          <w:sz w:val="24"/>
          <w:szCs w:val="24"/>
        </w:rPr>
        <w:t xml:space="preserve"> Rada Ministrów może, na wniosek ministra sprawującego nadzór nad agenc</w:t>
      </w:r>
      <w:r w:rsidR="009F743F">
        <w:rPr>
          <w:rFonts w:ascii="Times New Roman" w:hAnsi="Times New Roman" w:cs="Times New Roman"/>
          <w:sz w:val="24"/>
          <w:szCs w:val="24"/>
        </w:rPr>
        <w:t>ją wykonawczą, wyrazić zgodę, w </w:t>
      </w:r>
      <w:r w:rsidR="00EC5A08" w:rsidRPr="00EC5A08">
        <w:rPr>
          <w:rFonts w:ascii="Times New Roman" w:hAnsi="Times New Roman" w:cs="Times New Roman"/>
          <w:sz w:val="24"/>
          <w:szCs w:val="24"/>
        </w:rPr>
        <w:t>formie uchwały, na niewpłacenie nadwyżki.</w:t>
      </w:r>
    </w:p>
    <w:p w14:paraId="33A2E4B6" w14:textId="1F7E8F70" w:rsidR="006D4CA5" w:rsidRDefault="00356DBD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765">
        <w:rPr>
          <w:rFonts w:ascii="Times New Roman" w:hAnsi="Times New Roman" w:cs="Times New Roman"/>
          <w:sz w:val="24"/>
          <w:szCs w:val="24"/>
        </w:rPr>
        <w:t>Projekt uchwały Rady</w:t>
      </w:r>
      <w:r w:rsidR="006E3052">
        <w:rPr>
          <w:rFonts w:ascii="Times New Roman" w:hAnsi="Times New Roman" w:cs="Times New Roman"/>
          <w:sz w:val="24"/>
          <w:szCs w:val="24"/>
        </w:rPr>
        <w:t xml:space="preserve"> Ministrów </w:t>
      </w:r>
      <w:r w:rsidR="006E3052" w:rsidRPr="006E3052">
        <w:rPr>
          <w:rFonts w:ascii="Times New Roman" w:hAnsi="Times New Roman" w:cs="Times New Roman"/>
          <w:sz w:val="24"/>
          <w:szCs w:val="24"/>
        </w:rPr>
        <w:t>w sprawie niewpłac</w:t>
      </w:r>
      <w:r w:rsidR="00273518">
        <w:rPr>
          <w:rFonts w:ascii="Times New Roman" w:hAnsi="Times New Roman" w:cs="Times New Roman"/>
          <w:sz w:val="24"/>
          <w:szCs w:val="24"/>
        </w:rPr>
        <w:t>e</w:t>
      </w:r>
      <w:r w:rsidR="006E3052" w:rsidRPr="006E3052">
        <w:rPr>
          <w:rFonts w:ascii="Times New Roman" w:hAnsi="Times New Roman" w:cs="Times New Roman"/>
          <w:sz w:val="24"/>
          <w:szCs w:val="24"/>
        </w:rPr>
        <w:t>n</w:t>
      </w:r>
      <w:r w:rsidR="00713A29">
        <w:rPr>
          <w:rFonts w:ascii="Times New Roman" w:hAnsi="Times New Roman" w:cs="Times New Roman"/>
          <w:sz w:val="24"/>
          <w:szCs w:val="24"/>
        </w:rPr>
        <w:t xml:space="preserve">ia do budżetu państwa </w:t>
      </w:r>
      <w:r w:rsidR="00D15D5E">
        <w:rPr>
          <w:rFonts w:ascii="Times New Roman" w:hAnsi="Times New Roman" w:cs="Times New Roman"/>
          <w:sz w:val="24"/>
          <w:szCs w:val="24"/>
        </w:rPr>
        <w:t xml:space="preserve">części </w:t>
      </w:r>
      <w:r w:rsidR="006E3052" w:rsidRPr="006E3052">
        <w:rPr>
          <w:rFonts w:ascii="Times New Roman" w:hAnsi="Times New Roman" w:cs="Times New Roman"/>
          <w:sz w:val="24"/>
          <w:szCs w:val="24"/>
        </w:rPr>
        <w:t>nadwyżki środków finansowych Rządowej Agencji Rezerw Strategicznych</w:t>
      </w:r>
      <w:r w:rsidR="00325FB9">
        <w:rPr>
          <w:rFonts w:ascii="Times New Roman" w:hAnsi="Times New Roman" w:cs="Times New Roman"/>
          <w:sz w:val="24"/>
          <w:szCs w:val="24"/>
        </w:rPr>
        <w:t>,</w:t>
      </w:r>
      <w:r w:rsidR="006E3052" w:rsidRPr="006E3052">
        <w:rPr>
          <w:rFonts w:ascii="Times New Roman" w:hAnsi="Times New Roman" w:cs="Times New Roman"/>
          <w:sz w:val="24"/>
          <w:szCs w:val="24"/>
        </w:rPr>
        <w:t xml:space="preserve"> </w:t>
      </w:r>
      <w:r w:rsidR="009F743F" w:rsidRPr="009F743F">
        <w:rPr>
          <w:rFonts w:ascii="Times New Roman" w:eastAsia="Times New Roman" w:hAnsi="Times New Roman" w:cs="Arial"/>
          <w:sz w:val="24"/>
          <w:szCs w:val="20"/>
          <w:lang w:eastAsia="pl-PL"/>
        </w:rPr>
        <w:t>ustalonej na dzień 31 grudnia 202</w:t>
      </w:r>
      <w:r w:rsidR="006D4CA5">
        <w:rPr>
          <w:rFonts w:ascii="Times New Roman" w:eastAsia="Times New Roman" w:hAnsi="Times New Roman" w:cs="Arial"/>
          <w:sz w:val="24"/>
          <w:szCs w:val="20"/>
          <w:lang w:eastAsia="pl-PL"/>
        </w:rPr>
        <w:t>5</w:t>
      </w:r>
      <w:r w:rsidR="009F743F" w:rsidRPr="009F743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r.</w:t>
      </w:r>
      <w:r w:rsidR="009F743F">
        <w:rPr>
          <w:rFonts w:ascii="Times New Roman" w:eastAsia="Times New Roman" w:hAnsi="Times New Roman" w:cs="Arial"/>
          <w:sz w:val="24"/>
          <w:szCs w:val="20"/>
          <w:lang w:eastAsia="pl-PL"/>
        </w:rPr>
        <w:t>,</w:t>
      </w:r>
      <w:r w:rsidR="00E96DA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D15D5E" w:rsidRPr="00D15D5E">
        <w:rPr>
          <w:rFonts w:ascii="Times New Roman" w:eastAsia="Times New Roman" w:hAnsi="Times New Roman" w:cs="Arial"/>
          <w:sz w:val="24"/>
          <w:szCs w:val="20"/>
          <w:lang w:eastAsia="pl-PL"/>
        </w:rPr>
        <w:t>w kwocie</w:t>
      </w:r>
      <w:r w:rsidR="00D15D5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D15D5E" w:rsidRPr="00D15D5E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43</w:t>
      </w:r>
      <w:r w:rsidR="00E41FA0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 </w:t>
      </w:r>
      <w:r w:rsidR="00D15D5E" w:rsidRPr="00D15D5E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742</w:t>
      </w:r>
      <w:r w:rsidR="00E41FA0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</w:t>
      </w:r>
      <w:r w:rsidR="00D15D5E" w:rsidRPr="00D15D5E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925,54 zł</w:t>
      </w:r>
      <w:r w:rsidR="00D15D5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D15D5E" w:rsidRPr="00D15D5E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D15D5E">
        <w:rPr>
          <w:rFonts w:ascii="Times New Roman" w:eastAsia="Times New Roman" w:hAnsi="Times New Roman" w:cs="Arial"/>
          <w:sz w:val="24"/>
          <w:szCs w:val="20"/>
          <w:lang w:eastAsia="pl-PL"/>
        </w:rPr>
        <w:t>p</w:t>
      </w:r>
      <w:r w:rsidR="00E96DA5">
        <w:rPr>
          <w:rFonts w:ascii="Times New Roman" w:eastAsia="Times New Roman" w:hAnsi="Times New Roman" w:cs="Arial"/>
          <w:sz w:val="24"/>
          <w:szCs w:val="20"/>
          <w:lang w:eastAsia="pl-PL"/>
        </w:rPr>
        <w:t>ozostającej po uregulowaniu zobowiązań podatkowych,</w:t>
      </w:r>
      <w:r w:rsidR="009F743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F71765">
        <w:rPr>
          <w:rFonts w:ascii="Times New Roman" w:hAnsi="Times New Roman" w:cs="Times New Roman"/>
          <w:sz w:val="24"/>
          <w:szCs w:val="24"/>
        </w:rPr>
        <w:t xml:space="preserve">ma na celu </w:t>
      </w:r>
      <w:r w:rsidR="006D4CA5">
        <w:rPr>
          <w:rFonts w:ascii="Times New Roman" w:hAnsi="Times New Roman" w:cs="Times New Roman"/>
          <w:sz w:val="24"/>
          <w:szCs w:val="24"/>
        </w:rPr>
        <w:t>z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apewnienie Rządowej Agencji Rezerw Strategicznych innego źródła finansowania zadań określonych w </w:t>
      </w:r>
      <w:r w:rsidR="00D15D5E">
        <w:rPr>
          <w:rFonts w:ascii="Times New Roman" w:hAnsi="Times New Roman" w:cs="Times New Roman"/>
          <w:sz w:val="24"/>
          <w:szCs w:val="24"/>
        </w:rPr>
        <w:t xml:space="preserve">Rządowym 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Programie </w:t>
      </w:r>
      <w:r w:rsidR="00D15D5E">
        <w:rPr>
          <w:rFonts w:ascii="Times New Roman" w:hAnsi="Times New Roman" w:cs="Times New Roman"/>
          <w:sz w:val="24"/>
          <w:szCs w:val="24"/>
        </w:rPr>
        <w:t>Rezer</w:t>
      </w:r>
      <w:r w:rsidR="00325FB9">
        <w:rPr>
          <w:rFonts w:ascii="Times New Roman" w:hAnsi="Times New Roman" w:cs="Times New Roman"/>
          <w:sz w:val="24"/>
          <w:szCs w:val="24"/>
        </w:rPr>
        <w:t xml:space="preserve">w Strategicznych na lata </w:t>
      </w:r>
      <w:r w:rsidR="00325FB9">
        <w:rPr>
          <w:rFonts w:ascii="Times New Roman" w:hAnsi="Times New Roman" w:cs="Times New Roman"/>
          <w:sz w:val="24"/>
          <w:szCs w:val="24"/>
        </w:rPr>
        <w:br/>
        <w:t>2022–</w:t>
      </w:r>
      <w:r w:rsidR="00D15D5E">
        <w:rPr>
          <w:rFonts w:ascii="Times New Roman" w:hAnsi="Times New Roman" w:cs="Times New Roman"/>
          <w:sz w:val="24"/>
          <w:szCs w:val="24"/>
        </w:rPr>
        <w:t xml:space="preserve">2026 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w ramach </w:t>
      </w:r>
      <w:r w:rsidR="006D4CA5">
        <w:rPr>
          <w:rFonts w:ascii="Times New Roman" w:hAnsi="Times New Roman" w:cs="Times New Roman"/>
          <w:sz w:val="24"/>
          <w:szCs w:val="24"/>
        </w:rPr>
        <w:t>limitu wydatków na 2026 r., tj. 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sprawnego i pełnego </w:t>
      </w:r>
      <w:r w:rsidR="006D4CA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6D4CA5" w:rsidRPr="006D4CA5">
        <w:rPr>
          <w:rFonts w:ascii="Times New Roman" w:hAnsi="Times New Roman" w:cs="Times New Roman"/>
          <w:sz w:val="24"/>
          <w:szCs w:val="24"/>
        </w:rPr>
        <w:t>zadań Agencji</w:t>
      </w:r>
      <w:r w:rsidR="00D15D5E">
        <w:rPr>
          <w:rFonts w:ascii="Times New Roman" w:hAnsi="Times New Roman" w:cs="Times New Roman"/>
          <w:sz w:val="24"/>
          <w:szCs w:val="24"/>
        </w:rPr>
        <w:t>.</w:t>
      </w:r>
    </w:p>
    <w:p w14:paraId="63F7B17D" w14:textId="79AFDBF2" w:rsidR="00265F52" w:rsidRPr="00265F52" w:rsidRDefault="001A1A60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13">
        <w:rPr>
          <w:rFonts w:ascii="Times New Roman" w:hAnsi="Times New Roman" w:cs="Times New Roman"/>
          <w:sz w:val="24"/>
          <w:szCs w:val="24"/>
        </w:rPr>
        <w:t xml:space="preserve">Ustalona przez Agencję kwota </w:t>
      </w:r>
      <w:r w:rsidR="00673508" w:rsidRPr="0022393D">
        <w:rPr>
          <w:rFonts w:ascii="Times New Roman" w:hAnsi="Times New Roman" w:cs="Times New Roman"/>
          <w:sz w:val="24"/>
          <w:szCs w:val="24"/>
        </w:rPr>
        <w:t xml:space="preserve">nadwyżki wynosi </w:t>
      </w:r>
      <w:r w:rsidR="006D4CA5" w:rsidRPr="0022393D">
        <w:rPr>
          <w:rFonts w:ascii="Times New Roman" w:hAnsi="Times New Roman" w:cs="Times New Roman"/>
          <w:sz w:val="24"/>
          <w:szCs w:val="24"/>
        </w:rPr>
        <w:t xml:space="preserve">162 182 925,54 </w:t>
      </w:r>
      <w:r w:rsidR="00900642" w:rsidRPr="0022393D">
        <w:rPr>
          <w:rFonts w:ascii="Times New Roman" w:hAnsi="Times New Roman" w:cs="Times New Roman"/>
          <w:sz w:val="24"/>
          <w:szCs w:val="24"/>
        </w:rPr>
        <w:t>zł</w:t>
      </w:r>
      <w:r w:rsidR="00265F52" w:rsidRPr="0022393D">
        <w:rPr>
          <w:rFonts w:ascii="Times New Roman" w:hAnsi="Times New Roman" w:cs="Times New Roman"/>
          <w:sz w:val="24"/>
          <w:szCs w:val="24"/>
        </w:rPr>
        <w:t>.</w:t>
      </w:r>
      <w:r w:rsidR="00673508" w:rsidRPr="0022393D">
        <w:rPr>
          <w:rFonts w:ascii="Times New Roman" w:hAnsi="Times New Roman" w:cs="Times New Roman"/>
          <w:sz w:val="24"/>
          <w:szCs w:val="24"/>
        </w:rPr>
        <w:t xml:space="preserve"> </w:t>
      </w:r>
      <w:r w:rsidR="00265F52" w:rsidRPr="0022393D">
        <w:rPr>
          <w:rFonts w:ascii="Times New Roman" w:hAnsi="Times New Roman" w:cs="Times New Roman"/>
          <w:sz w:val="24"/>
          <w:szCs w:val="24"/>
        </w:rPr>
        <w:t xml:space="preserve">Ww. kwota została ustalona zgodnie z postanowieniami </w:t>
      </w:r>
      <w:r w:rsidR="0022393D" w:rsidRPr="0022393D">
        <w:rPr>
          <w:rFonts w:ascii="Times New Roman" w:hAnsi="Times New Roman" w:cs="Times New Roman"/>
          <w:iCs/>
          <w:sz w:val="24"/>
          <w:szCs w:val="24"/>
        </w:rPr>
        <w:t>r</w:t>
      </w:r>
      <w:r w:rsidR="00265F52" w:rsidRPr="0022393D">
        <w:rPr>
          <w:rFonts w:ascii="Times New Roman" w:hAnsi="Times New Roman" w:cs="Times New Roman"/>
          <w:iCs/>
          <w:sz w:val="24"/>
          <w:szCs w:val="24"/>
        </w:rPr>
        <w:t>ozporządzeni</w:t>
      </w:r>
      <w:r w:rsidR="00325FB9">
        <w:rPr>
          <w:rFonts w:ascii="Times New Roman" w:hAnsi="Times New Roman" w:cs="Times New Roman"/>
          <w:iCs/>
          <w:sz w:val="24"/>
          <w:szCs w:val="24"/>
        </w:rPr>
        <w:t>a Ministra Spraw Wewnętrznych i </w:t>
      </w:r>
      <w:r w:rsidR="00265F52" w:rsidRPr="0022393D">
        <w:rPr>
          <w:rFonts w:ascii="Times New Roman" w:hAnsi="Times New Roman" w:cs="Times New Roman"/>
          <w:iCs/>
          <w:sz w:val="24"/>
          <w:szCs w:val="24"/>
        </w:rPr>
        <w:t>Administracji z dnia 27 grudnia 2024 r. w sprawie sposobu ustalania nadwyżki środków finansowych Rządowej Agencji Rezerw Strategicznych</w:t>
      </w:r>
      <w:r w:rsidR="0022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393D" w:rsidRPr="0022393D">
        <w:rPr>
          <w:rFonts w:ascii="Times New Roman" w:hAnsi="Times New Roman" w:cs="Times New Roman"/>
          <w:iCs/>
          <w:sz w:val="24"/>
          <w:szCs w:val="24"/>
        </w:rPr>
        <w:t>(Dz.</w:t>
      </w:r>
      <w:r w:rsidR="002239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2313">
        <w:rPr>
          <w:rFonts w:ascii="Times New Roman" w:hAnsi="Times New Roman" w:cs="Times New Roman"/>
          <w:iCs/>
          <w:sz w:val="24"/>
          <w:szCs w:val="24"/>
        </w:rPr>
        <w:t xml:space="preserve">U. </w:t>
      </w:r>
      <w:r w:rsidR="0022393D" w:rsidRPr="0022393D">
        <w:rPr>
          <w:rFonts w:ascii="Times New Roman" w:hAnsi="Times New Roman" w:cs="Times New Roman"/>
          <w:iCs/>
          <w:sz w:val="24"/>
          <w:szCs w:val="24"/>
        </w:rPr>
        <w:t>poz. 1967)</w:t>
      </w:r>
      <w:r w:rsidR="00265F52" w:rsidRPr="0022393D">
        <w:rPr>
          <w:rFonts w:ascii="Times New Roman" w:hAnsi="Times New Roman" w:cs="Times New Roman"/>
          <w:sz w:val="24"/>
          <w:szCs w:val="24"/>
        </w:rPr>
        <w:t>.</w:t>
      </w:r>
      <w:r w:rsidR="00265F52" w:rsidRPr="00265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0FB6D" w14:textId="77777777" w:rsidR="00265F52" w:rsidRPr="00265F52" w:rsidRDefault="00265F5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 xml:space="preserve">Nadwyżka środków finansowych Agencji ustalona została w sposób następujący: </w:t>
      </w:r>
    </w:p>
    <w:p w14:paraId="139A5779" w14:textId="7E5DE022" w:rsidR="00265F52" w:rsidRPr="00265F52" w:rsidRDefault="00265F5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Na dzień 31 grudnia 2025 r. na rachunkach Agenc</w:t>
      </w:r>
      <w:r w:rsidR="00325FB9">
        <w:rPr>
          <w:rFonts w:ascii="Times New Roman" w:hAnsi="Times New Roman" w:cs="Times New Roman"/>
          <w:sz w:val="24"/>
          <w:szCs w:val="24"/>
        </w:rPr>
        <w:t>ji pozostały środki finansowe w </w:t>
      </w:r>
      <w:r w:rsidRPr="00265F52">
        <w:rPr>
          <w:rFonts w:ascii="Times New Roman" w:hAnsi="Times New Roman" w:cs="Times New Roman"/>
          <w:sz w:val="24"/>
          <w:szCs w:val="24"/>
        </w:rPr>
        <w:t xml:space="preserve">wysokości 1 578 339 803,91 zł. Po wyłączeniu: środków z budżetu państwa, Funduszu Pomocy, Rządowego Funduszu Rozwoju Dróg, odsetek od obligacji Inicjatywy Czeskiej oraz środków pochodzących ze sprzedaży obligacji Inicjatywy czeskiej, w łącznej kwocie 153 951 757,84 zł, pozostanie kwota 1 424 388 046,07 zł . </w:t>
      </w:r>
    </w:p>
    <w:p w14:paraId="231A6C64" w14:textId="0C0BD7BF" w:rsidR="00265F52" w:rsidRPr="00265F52" w:rsidRDefault="00265F52" w:rsidP="00325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Zgodnie z § 1 ust. 3 przedmiotowego rozporządzenia ze s</w:t>
      </w:r>
      <w:r w:rsidR="00325FB9">
        <w:rPr>
          <w:rFonts w:ascii="Times New Roman" w:hAnsi="Times New Roman" w:cs="Times New Roman"/>
          <w:sz w:val="24"/>
          <w:szCs w:val="24"/>
        </w:rPr>
        <w:t>tanu środków wyłączono środki z </w:t>
      </w:r>
      <w:r w:rsidRPr="00265F52">
        <w:rPr>
          <w:rFonts w:ascii="Times New Roman" w:hAnsi="Times New Roman" w:cs="Times New Roman"/>
          <w:sz w:val="24"/>
          <w:szCs w:val="24"/>
        </w:rPr>
        <w:t xml:space="preserve">niżej wskazanych tytułów: </w:t>
      </w:r>
    </w:p>
    <w:p w14:paraId="47BCEAFB" w14:textId="6BF7AF17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zakładowego funduszu świadczeń socjalnych w kwocie 872 048,13 zł</w:t>
      </w:r>
      <w:r w:rsidR="00325FB9">
        <w:rPr>
          <w:rFonts w:ascii="Times New Roman" w:hAnsi="Times New Roman" w:cs="Times New Roman"/>
          <w:sz w:val="24"/>
          <w:szCs w:val="24"/>
        </w:rPr>
        <w:t>,</w:t>
      </w:r>
      <w:r w:rsidRPr="00265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772D2" w14:textId="11D29CD3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 xml:space="preserve">stanowiące złożone wadia przetargowe lub wniesione przez kontrahentów na rzecz Agencji zabezpieczenia należytego wykonania zawartych z nią </w:t>
      </w:r>
      <w:r w:rsidR="00325FB9">
        <w:rPr>
          <w:rFonts w:ascii="Times New Roman" w:hAnsi="Times New Roman" w:cs="Times New Roman"/>
          <w:sz w:val="24"/>
          <w:szCs w:val="24"/>
        </w:rPr>
        <w:t>umów w kwocie 83 322 797,97 zł,</w:t>
      </w:r>
    </w:p>
    <w:p w14:paraId="7C0CAABE" w14:textId="54B97E81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ze sprzedaży zlikwidowanych rezerw strategicznych zgodnie z Rządowym Programem Rezerw Strategicz</w:t>
      </w:r>
      <w:r w:rsidR="00325FB9">
        <w:rPr>
          <w:rFonts w:ascii="Times New Roman" w:hAnsi="Times New Roman" w:cs="Times New Roman"/>
          <w:sz w:val="24"/>
          <w:szCs w:val="24"/>
        </w:rPr>
        <w:t>nych w kwocie 14 347 965,73 zł,</w:t>
      </w:r>
    </w:p>
    <w:p w14:paraId="0CFF2DAB" w14:textId="2BCF8D09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ze sprzedaży rezerw strategicznych dokonywanych w ramach czynności wymiana lub zamiana tych</w:t>
      </w:r>
      <w:r w:rsidR="00325FB9">
        <w:rPr>
          <w:rFonts w:ascii="Times New Roman" w:hAnsi="Times New Roman" w:cs="Times New Roman"/>
          <w:sz w:val="24"/>
          <w:szCs w:val="24"/>
        </w:rPr>
        <w:t xml:space="preserve"> rezerw w kwocie 527 643,87 zł,</w:t>
      </w:r>
    </w:p>
    <w:p w14:paraId="3487A94D" w14:textId="567ED1FD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ze sprzedaży zlikwidowanych rezerw strategi</w:t>
      </w:r>
      <w:r w:rsidR="00325FB9">
        <w:rPr>
          <w:rFonts w:ascii="Times New Roman" w:hAnsi="Times New Roman" w:cs="Times New Roman"/>
          <w:sz w:val="24"/>
          <w:szCs w:val="24"/>
        </w:rPr>
        <w:t>cznych zakupionych ze środków z </w:t>
      </w:r>
      <w:r w:rsidRPr="00265F52">
        <w:rPr>
          <w:rFonts w:ascii="Times New Roman" w:hAnsi="Times New Roman" w:cs="Times New Roman"/>
          <w:sz w:val="24"/>
          <w:szCs w:val="24"/>
        </w:rPr>
        <w:t>Funduszu Po</w:t>
      </w:r>
      <w:r w:rsidR="00325FB9">
        <w:rPr>
          <w:rFonts w:ascii="Times New Roman" w:hAnsi="Times New Roman" w:cs="Times New Roman"/>
          <w:sz w:val="24"/>
          <w:szCs w:val="24"/>
        </w:rPr>
        <w:t>mocy w kwocie 27 938 487,00 zł,</w:t>
      </w:r>
    </w:p>
    <w:p w14:paraId="5376C0F1" w14:textId="01C6A18B" w:rsidR="00265F52" w:rsidRPr="00265F52" w:rsidRDefault="00265F52" w:rsidP="00325FB9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pochodzące z darowizn z poleceniem przekazanych na rzecz Agencji w kwocie 61 308</w:t>
      </w:r>
      <w:r w:rsidR="00325FB9">
        <w:rPr>
          <w:rFonts w:ascii="Times New Roman" w:hAnsi="Times New Roman" w:cs="Times New Roman"/>
          <w:sz w:val="24"/>
          <w:szCs w:val="24"/>
        </w:rPr>
        <w:t xml:space="preserve"> 780,12 zł,</w:t>
      </w:r>
      <w:r w:rsidRPr="00265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4D2D1" w14:textId="77777777" w:rsidR="00265F52" w:rsidRPr="00265F52" w:rsidRDefault="00265F52" w:rsidP="00325FB9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 xml:space="preserve">otrzymane w ramach projektów Unii Europejskiej w kwocie 1 072 977 811,87 zł. </w:t>
      </w:r>
    </w:p>
    <w:p w14:paraId="2D84C260" w14:textId="77777777" w:rsidR="00265F52" w:rsidRPr="00265F52" w:rsidRDefault="00265F5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lastRenderedPageBreak/>
        <w:t xml:space="preserve">Po </w:t>
      </w:r>
      <w:proofErr w:type="spellStart"/>
      <w:r w:rsidRPr="00265F52">
        <w:rPr>
          <w:rFonts w:ascii="Times New Roman" w:hAnsi="Times New Roman" w:cs="Times New Roman"/>
          <w:sz w:val="24"/>
          <w:szCs w:val="24"/>
        </w:rPr>
        <w:t>wyłączeniach</w:t>
      </w:r>
      <w:proofErr w:type="spellEnd"/>
      <w:r w:rsidRPr="00265F52">
        <w:rPr>
          <w:rFonts w:ascii="Times New Roman" w:hAnsi="Times New Roman" w:cs="Times New Roman"/>
          <w:sz w:val="24"/>
          <w:szCs w:val="24"/>
        </w:rPr>
        <w:t xml:space="preserve">, ustalony na dzień 31 grudnia 2025 r. stan środków stanowiących nadwyżkę finansową wynosi 163 092 511,38 zł. </w:t>
      </w:r>
    </w:p>
    <w:p w14:paraId="59219AC4" w14:textId="0074BD99" w:rsidR="00265F52" w:rsidRDefault="00265F5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Zgodnie § 2 rozporządzenia ustalony stan środków na konie</w:t>
      </w:r>
      <w:r w:rsidR="00325FB9">
        <w:rPr>
          <w:rFonts w:ascii="Times New Roman" w:hAnsi="Times New Roman" w:cs="Times New Roman"/>
          <w:sz w:val="24"/>
          <w:szCs w:val="24"/>
        </w:rPr>
        <w:t>c 2025 r. został pomniejszony o </w:t>
      </w:r>
      <w:r w:rsidRPr="00265F52">
        <w:rPr>
          <w:rFonts w:ascii="Times New Roman" w:hAnsi="Times New Roman" w:cs="Times New Roman"/>
          <w:sz w:val="24"/>
          <w:szCs w:val="24"/>
        </w:rPr>
        <w:t xml:space="preserve">zapłacone zobowiązania krótkoterminowe pozostające na </w:t>
      </w:r>
      <w:r w:rsidR="00325FB9">
        <w:rPr>
          <w:rFonts w:ascii="Times New Roman" w:hAnsi="Times New Roman" w:cs="Times New Roman"/>
          <w:sz w:val="24"/>
          <w:szCs w:val="24"/>
        </w:rPr>
        <w:t>koniec okresu sprawozdawczego w </w:t>
      </w:r>
      <w:r w:rsidRPr="00265F52">
        <w:rPr>
          <w:rFonts w:ascii="Times New Roman" w:hAnsi="Times New Roman" w:cs="Times New Roman"/>
          <w:sz w:val="24"/>
          <w:szCs w:val="24"/>
        </w:rPr>
        <w:t xml:space="preserve">łącznej wysokości 909 585,84 zł, z tego z tytułu: </w:t>
      </w:r>
    </w:p>
    <w:p w14:paraId="793B2C63" w14:textId="2F5EB183" w:rsidR="00265F52" w:rsidRDefault="00265F52" w:rsidP="00325FB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 xml:space="preserve">podatku od towarów i usług w kwocie 42 393,00 zł; </w:t>
      </w:r>
    </w:p>
    <w:p w14:paraId="6E22D456" w14:textId="7FD1D438" w:rsidR="00265F52" w:rsidRPr="00265F52" w:rsidRDefault="00265F52" w:rsidP="00325FB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 xml:space="preserve">dostaw towarów i usług nabywanych przez Agencję w kwocie 867 192,84 zł. </w:t>
      </w:r>
    </w:p>
    <w:p w14:paraId="2A5BCD24" w14:textId="35247640" w:rsidR="00265F52" w:rsidRDefault="00265F5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52">
        <w:rPr>
          <w:rFonts w:ascii="Times New Roman" w:hAnsi="Times New Roman" w:cs="Times New Roman"/>
          <w:sz w:val="24"/>
          <w:szCs w:val="24"/>
        </w:rPr>
        <w:t>Mając na względzie powyższe, ustalona przez Agencję na dzień 31 grudnia 2025 r. nadwyżka finansowa - podlegająca wpłacie na rachunek bieżący dochodów państwowej jednostki budżetowej obsługującej Ministra Spraw Wewnętrznych i Administracji zgodnie z art. 22 ust.</w:t>
      </w:r>
      <w:r w:rsidR="00E41FA0">
        <w:rPr>
          <w:rFonts w:ascii="Times New Roman" w:hAnsi="Times New Roman" w:cs="Times New Roman"/>
          <w:sz w:val="24"/>
          <w:szCs w:val="24"/>
        </w:rPr>
        <w:t> </w:t>
      </w:r>
      <w:r w:rsidRPr="00265F52">
        <w:rPr>
          <w:rFonts w:ascii="Times New Roman" w:hAnsi="Times New Roman" w:cs="Times New Roman"/>
          <w:sz w:val="24"/>
          <w:szCs w:val="24"/>
        </w:rPr>
        <w:t>1 i 2 ustawy o finansach publicznych - wynosi 162 182 925,54 zł.</w:t>
      </w:r>
    </w:p>
    <w:p w14:paraId="25E1C19C" w14:textId="33B4F1AE" w:rsidR="0000392B" w:rsidRDefault="0000392B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pochodzące z nadwyżki za rok 2025 w kwocie:</w:t>
      </w:r>
    </w:p>
    <w:p w14:paraId="21F0C18E" w14:textId="36A87023" w:rsidR="0000392B" w:rsidRDefault="0000392B" w:rsidP="00325FB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78 </w:t>
      </w:r>
      <w:r w:rsidRPr="0000392B">
        <w:rPr>
          <w:rFonts w:ascii="Times New Roman" w:hAnsi="Times New Roman" w:cs="Times New Roman"/>
          <w:b/>
          <w:bCs/>
          <w:sz w:val="24"/>
          <w:szCs w:val="24"/>
        </w:rPr>
        <w:t>440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392B">
        <w:rPr>
          <w:rFonts w:ascii="Times New Roman" w:hAnsi="Times New Roman" w:cs="Times New Roman"/>
          <w:b/>
          <w:bCs/>
          <w:sz w:val="24"/>
          <w:szCs w:val="24"/>
        </w:rPr>
        <w:t>000,00 zł</w:t>
      </w:r>
      <w:r w:rsidRPr="0000392B">
        <w:rPr>
          <w:rFonts w:ascii="Times New Roman" w:hAnsi="Times New Roman" w:cs="Times New Roman"/>
          <w:sz w:val="24"/>
          <w:szCs w:val="24"/>
        </w:rPr>
        <w:t>, jako kwota stanowiąca odsetk</w:t>
      </w:r>
      <w:r w:rsidR="00325FB9">
        <w:rPr>
          <w:rFonts w:ascii="Times New Roman" w:hAnsi="Times New Roman" w:cs="Times New Roman"/>
          <w:sz w:val="24"/>
          <w:szCs w:val="24"/>
        </w:rPr>
        <w:t>i od otrzymanych nieodpłatnie w </w:t>
      </w:r>
      <w:r w:rsidRPr="0000392B">
        <w:rPr>
          <w:rFonts w:ascii="Times New Roman" w:hAnsi="Times New Roman" w:cs="Times New Roman"/>
          <w:sz w:val="24"/>
          <w:szCs w:val="24"/>
        </w:rPr>
        <w:t xml:space="preserve">2023 r. skarbowych papierów wartościowych Agencja ma przekazać na rachunek </w:t>
      </w:r>
      <w:r w:rsidR="002B5F43"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00392B">
        <w:rPr>
          <w:rFonts w:ascii="Times New Roman" w:hAnsi="Times New Roman" w:cs="Times New Roman"/>
          <w:sz w:val="24"/>
          <w:szCs w:val="24"/>
        </w:rPr>
        <w:t xml:space="preserve">budżetu państwa; </w:t>
      </w:r>
    </w:p>
    <w:p w14:paraId="39A4C155" w14:textId="52D95216" w:rsidR="0000392B" w:rsidRPr="0000392B" w:rsidRDefault="0000392B" w:rsidP="00325FB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40 000 000,00 </w:t>
      </w:r>
      <w:r w:rsidR="00265F52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00392B">
        <w:rPr>
          <w:rFonts w:ascii="Times New Roman" w:hAnsi="Times New Roman" w:cs="Times New Roman"/>
          <w:bCs/>
          <w:sz w:val="24"/>
          <w:szCs w:val="24"/>
        </w:rPr>
        <w:t xml:space="preserve">Agencja ma przekazać na rachunek </w:t>
      </w:r>
      <w:r w:rsidR="002B5F43">
        <w:rPr>
          <w:rFonts w:ascii="Times New Roman" w:hAnsi="Times New Roman" w:cs="Times New Roman"/>
          <w:bCs/>
          <w:sz w:val="24"/>
          <w:szCs w:val="24"/>
        </w:rPr>
        <w:t xml:space="preserve">dochodów </w:t>
      </w:r>
      <w:r w:rsidRPr="0000392B">
        <w:rPr>
          <w:rFonts w:ascii="Times New Roman" w:hAnsi="Times New Roman" w:cs="Times New Roman"/>
          <w:bCs/>
          <w:sz w:val="24"/>
          <w:szCs w:val="24"/>
        </w:rPr>
        <w:t>budżetu państwa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B05057" w14:textId="003E122B" w:rsidR="00D15D5E" w:rsidRPr="00325FB9" w:rsidRDefault="0000392B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ś</w:t>
      </w:r>
      <w:r w:rsidR="00D15D5E" w:rsidRPr="00D15D5E">
        <w:rPr>
          <w:rFonts w:ascii="Times New Roman" w:hAnsi="Times New Roman" w:cs="Times New Roman"/>
          <w:sz w:val="24"/>
          <w:szCs w:val="24"/>
        </w:rPr>
        <w:t xml:space="preserve">rodki w kwocie </w:t>
      </w:r>
      <w:r w:rsidR="00D15D5E" w:rsidRPr="00265F52">
        <w:rPr>
          <w:rFonts w:ascii="Times New Roman" w:hAnsi="Times New Roman" w:cs="Times New Roman"/>
          <w:b/>
          <w:sz w:val="24"/>
          <w:szCs w:val="24"/>
        </w:rPr>
        <w:t>43</w:t>
      </w:r>
      <w:r w:rsidR="00E41FA0">
        <w:rPr>
          <w:rFonts w:ascii="Times New Roman" w:hAnsi="Times New Roman" w:cs="Times New Roman"/>
          <w:b/>
          <w:sz w:val="24"/>
          <w:szCs w:val="24"/>
        </w:rPr>
        <w:t> </w:t>
      </w:r>
      <w:r w:rsidR="00D15D5E" w:rsidRPr="00265F52">
        <w:rPr>
          <w:rFonts w:ascii="Times New Roman" w:hAnsi="Times New Roman" w:cs="Times New Roman"/>
          <w:b/>
          <w:sz w:val="24"/>
          <w:szCs w:val="24"/>
        </w:rPr>
        <w:t>742</w:t>
      </w:r>
      <w:r w:rsidR="00E41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D5E" w:rsidRPr="00265F52">
        <w:rPr>
          <w:rFonts w:ascii="Times New Roman" w:hAnsi="Times New Roman" w:cs="Times New Roman"/>
          <w:b/>
          <w:sz w:val="24"/>
          <w:szCs w:val="24"/>
        </w:rPr>
        <w:t>925,54</w:t>
      </w:r>
      <w:r w:rsidR="00D15D5E" w:rsidRPr="00D15D5E">
        <w:rPr>
          <w:rFonts w:ascii="Times New Roman" w:hAnsi="Times New Roman" w:cs="Times New Roman"/>
          <w:sz w:val="24"/>
          <w:szCs w:val="24"/>
        </w:rPr>
        <w:t xml:space="preserve"> </w:t>
      </w:r>
      <w:r w:rsidR="00D15D5E" w:rsidRPr="00E41FA0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D15D5E" w:rsidRPr="00D15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pozostające w RARS </w:t>
      </w:r>
      <w:r w:rsidR="00D15D5E" w:rsidRPr="00D15D5E">
        <w:rPr>
          <w:rFonts w:ascii="Times New Roman" w:hAnsi="Times New Roman" w:cs="Times New Roman"/>
          <w:sz w:val="24"/>
          <w:szCs w:val="24"/>
        </w:rPr>
        <w:t>pozwolą na sfinansowanie zakupu asortymentów do rezerw strategicznych</w:t>
      </w:r>
      <w:r w:rsidR="00D15D5E">
        <w:rPr>
          <w:rFonts w:ascii="Times New Roman" w:hAnsi="Times New Roman" w:cs="Times New Roman"/>
          <w:sz w:val="24"/>
          <w:szCs w:val="24"/>
        </w:rPr>
        <w:t>,</w:t>
      </w:r>
      <w:r w:rsidR="00D15D5E" w:rsidRPr="00D15D5E">
        <w:rPr>
          <w:rFonts w:ascii="Times New Roman" w:hAnsi="Times New Roman" w:cs="Times New Roman"/>
          <w:sz w:val="24"/>
          <w:szCs w:val="24"/>
        </w:rPr>
        <w:t xml:space="preserve"> </w:t>
      </w:r>
      <w:r w:rsidR="001B70D7" w:rsidRPr="001B70D7">
        <w:rPr>
          <w:rFonts w:ascii="Times New Roman" w:hAnsi="Times New Roman" w:cs="Times New Roman"/>
          <w:sz w:val="24"/>
          <w:szCs w:val="24"/>
        </w:rPr>
        <w:t xml:space="preserve">w tym technicznych i specjalnych realizowanych w ramach Programu wieloletniego pn. </w:t>
      </w:r>
      <w:r w:rsidR="001B70D7" w:rsidRPr="00325FB9">
        <w:rPr>
          <w:rFonts w:ascii="Times New Roman" w:hAnsi="Times New Roman" w:cs="Times New Roman"/>
          <w:sz w:val="24"/>
          <w:szCs w:val="24"/>
        </w:rPr>
        <w:t xml:space="preserve">„Rządowy Program Rezerw Strategicznych na lata </w:t>
      </w:r>
      <w:r w:rsidR="00325FB9">
        <w:rPr>
          <w:rFonts w:ascii="Times New Roman" w:hAnsi="Times New Roman" w:cs="Times New Roman"/>
          <w:sz w:val="24"/>
          <w:szCs w:val="24"/>
        </w:rPr>
        <w:t>2022–</w:t>
      </w:r>
      <w:r w:rsidR="001B70D7" w:rsidRPr="00325FB9">
        <w:rPr>
          <w:rFonts w:ascii="Times New Roman" w:hAnsi="Times New Roman" w:cs="Times New Roman"/>
          <w:sz w:val="24"/>
          <w:szCs w:val="24"/>
        </w:rPr>
        <w:t>2026”.</w:t>
      </w:r>
    </w:p>
    <w:p w14:paraId="774FF69E" w14:textId="032F9D61" w:rsidR="004C500C" w:rsidRDefault="004C500C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obowiązkiem</w:t>
      </w:r>
      <w:r w:rsidR="00F3394E">
        <w:rPr>
          <w:rFonts w:ascii="Times New Roman" w:hAnsi="Times New Roman" w:cs="Times New Roman"/>
          <w:sz w:val="24"/>
          <w:szCs w:val="24"/>
        </w:rPr>
        <w:t xml:space="preserve"> wynikający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 z</w:t>
      </w:r>
      <w:r w:rsidR="00F3394E" w:rsidRPr="00F3394E">
        <w:rPr>
          <w:rFonts w:ascii="Times New Roman" w:hAnsi="Times New Roman" w:cs="Times New Roman"/>
          <w:sz w:val="24"/>
          <w:szCs w:val="24"/>
        </w:rPr>
        <w:t xml:space="preserve"> </w:t>
      </w:r>
      <w:r w:rsidR="00B6353B">
        <w:rPr>
          <w:rFonts w:ascii="Times New Roman" w:hAnsi="Times New Roman" w:cs="Times New Roman"/>
          <w:sz w:val="24"/>
          <w:szCs w:val="24"/>
        </w:rPr>
        <w:t xml:space="preserve">przepisu art. 42 ust. </w:t>
      </w:r>
      <w:r w:rsidR="00325FB9">
        <w:rPr>
          <w:rFonts w:ascii="Times New Roman" w:hAnsi="Times New Roman" w:cs="Times New Roman"/>
          <w:sz w:val="24"/>
          <w:szCs w:val="24"/>
        </w:rPr>
        <w:t>5 ustawy z dnia 17 grudnia 2020 </w:t>
      </w:r>
      <w:r w:rsidR="00B6353B">
        <w:rPr>
          <w:rFonts w:ascii="Times New Roman" w:hAnsi="Times New Roman" w:cs="Times New Roman"/>
          <w:sz w:val="24"/>
          <w:szCs w:val="24"/>
        </w:rPr>
        <w:t xml:space="preserve">r. </w:t>
      </w:r>
      <w:r w:rsidR="00F3394E">
        <w:rPr>
          <w:rFonts w:ascii="Times New Roman" w:hAnsi="Times New Roman" w:cs="Times New Roman"/>
          <w:sz w:val="24"/>
          <w:szCs w:val="24"/>
        </w:rPr>
        <w:t>o </w:t>
      </w:r>
      <w:r w:rsidR="00F3394E" w:rsidRPr="006E3052">
        <w:rPr>
          <w:rFonts w:ascii="Times New Roman" w:hAnsi="Times New Roman" w:cs="Times New Roman"/>
          <w:sz w:val="24"/>
          <w:szCs w:val="24"/>
        </w:rPr>
        <w:t>rezerwach strategicznych</w:t>
      </w:r>
      <w:r w:rsidR="00B6353B">
        <w:rPr>
          <w:rFonts w:ascii="Times New Roman" w:hAnsi="Times New Roman" w:cs="Times New Roman"/>
          <w:sz w:val="24"/>
          <w:szCs w:val="24"/>
        </w:rPr>
        <w:t xml:space="preserve"> </w:t>
      </w:r>
      <w:r w:rsidR="0000392B">
        <w:rPr>
          <w:rFonts w:ascii="Times New Roman" w:hAnsi="Times New Roman" w:cs="Times New Roman"/>
          <w:sz w:val="24"/>
          <w:szCs w:val="24"/>
        </w:rPr>
        <w:t>(Dz. U. z 2026</w:t>
      </w:r>
      <w:r w:rsidR="00B6353B" w:rsidRPr="00B6353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392B">
        <w:rPr>
          <w:rFonts w:ascii="Times New Roman" w:hAnsi="Times New Roman" w:cs="Times New Roman"/>
          <w:sz w:val="24"/>
          <w:szCs w:val="24"/>
        </w:rPr>
        <w:t>733</w:t>
      </w:r>
      <w:r w:rsidR="00325FB9">
        <w:rPr>
          <w:rFonts w:ascii="Times New Roman" w:hAnsi="Times New Roman" w:cs="Times New Roman"/>
          <w:sz w:val="24"/>
          <w:szCs w:val="24"/>
        </w:rPr>
        <w:t xml:space="preserve"> i 815</w:t>
      </w:r>
      <w:r w:rsidR="00B6353B" w:rsidRPr="00B6353B">
        <w:rPr>
          <w:rFonts w:ascii="Times New Roman" w:hAnsi="Times New Roman" w:cs="Times New Roman"/>
          <w:sz w:val="24"/>
          <w:szCs w:val="24"/>
        </w:rPr>
        <w:t xml:space="preserve">) </w:t>
      </w:r>
      <w:r w:rsidR="00F3394E">
        <w:rPr>
          <w:rFonts w:ascii="Times New Roman" w:hAnsi="Times New Roman" w:cs="Times New Roman"/>
          <w:sz w:val="24"/>
          <w:szCs w:val="24"/>
        </w:rPr>
        <w:t>w związku z</w:t>
      </w:r>
      <w:r w:rsidR="00D231E6">
        <w:rPr>
          <w:rFonts w:ascii="Times New Roman" w:hAnsi="Times New Roman" w:cs="Times New Roman"/>
          <w:sz w:val="24"/>
          <w:szCs w:val="24"/>
        </w:rPr>
        <w:t> </w:t>
      </w:r>
      <w:r w:rsidR="00B6353B">
        <w:rPr>
          <w:rFonts w:ascii="Times New Roman" w:hAnsi="Times New Roman" w:cs="Times New Roman"/>
          <w:sz w:val="24"/>
          <w:szCs w:val="24"/>
        </w:rPr>
        <w:t>art. </w:t>
      </w:r>
      <w:r w:rsidR="004A4624">
        <w:rPr>
          <w:rFonts w:ascii="Times New Roman" w:hAnsi="Times New Roman" w:cs="Times New Roman"/>
          <w:sz w:val="24"/>
          <w:szCs w:val="24"/>
        </w:rPr>
        <w:t>22 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ust. 1 i 2 ustawy o finansach publicznych, </w:t>
      </w:r>
      <w:r>
        <w:rPr>
          <w:rFonts w:ascii="Times New Roman" w:hAnsi="Times New Roman" w:cs="Times New Roman"/>
          <w:sz w:val="24"/>
          <w:szCs w:val="24"/>
        </w:rPr>
        <w:t xml:space="preserve">Agencja corocznie dokonuje </w:t>
      </w:r>
      <w:r w:rsidR="00F3394E" w:rsidRPr="006E3052">
        <w:rPr>
          <w:rFonts w:ascii="Times New Roman" w:hAnsi="Times New Roman" w:cs="Times New Roman"/>
          <w:sz w:val="24"/>
          <w:szCs w:val="24"/>
        </w:rPr>
        <w:t>wpła</w:t>
      </w:r>
      <w:r w:rsidR="00F3394E">
        <w:rPr>
          <w:rFonts w:ascii="Times New Roman" w:hAnsi="Times New Roman" w:cs="Times New Roman"/>
          <w:sz w:val="24"/>
          <w:szCs w:val="24"/>
        </w:rPr>
        <w:t>ty</w:t>
      </w:r>
      <w:r w:rsidR="00F3394E" w:rsidRPr="006E3052">
        <w:rPr>
          <w:rFonts w:ascii="Times New Roman" w:hAnsi="Times New Roman" w:cs="Times New Roman"/>
          <w:sz w:val="24"/>
          <w:szCs w:val="24"/>
        </w:rPr>
        <w:t xml:space="preserve"> </w:t>
      </w:r>
      <w:r w:rsidR="00F3394E">
        <w:rPr>
          <w:rFonts w:ascii="Times New Roman" w:hAnsi="Times New Roman" w:cs="Times New Roman"/>
          <w:sz w:val="24"/>
          <w:szCs w:val="24"/>
        </w:rPr>
        <w:t xml:space="preserve">do budżetu państwa </w:t>
      </w:r>
      <w:r w:rsidR="00F3394E" w:rsidRPr="006E3052">
        <w:rPr>
          <w:rFonts w:ascii="Times New Roman" w:hAnsi="Times New Roman" w:cs="Times New Roman"/>
          <w:sz w:val="24"/>
          <w:szCs w:val="24"/>
        </w:rPr>
        <w:t>nadwyżk</w:t>
      </w:r>
      <w:r w:rsidR="00F3394E">
        <w:rPr>
          <w:rFonts w:ascii="Times New Roman" w:hAnsi="Times New Roman" w:cs="Times New Roman"/>
          <w:sz w:val="24"/>
          <w:szCs w:val="24"/>
        </w:rPr>
        <w:t>i środków finansowych</w:t>
      </w:r>
      <w:r w:rsidR="00AF2EA0">
        <w:rPr>
          <w:rFonts w:ascii="Times New Roman" w:hAnsi="Times New Roman" w:cs="Times New Roman"/>
          <w:sz w:val="24"/>
          <w:szCs w:val="24"/>
        </w:rPr>
        <w:t xml:space="preserve"> ustalonej</w:t>
      </w:r>
      <w:r w:rsidR="006D4CA5" w:rsidRPr="006D4CA5">
        <w:rPr>
          <w:rFonts w:ascii="Times New Roman" w:hAnsi="Times New Roman" w:cs="Times New Roman"/>
          <w:sz w:val="24"/>
          <w:szCs w:val="24"/>
        </w:rPr>
        <w:t xml:space="preserve"> na koniec roku, po uregulowaniu zobowiązań wymagalnych z okresu sprawozdawczego, ni</w:t>
      </w:r>
      <w:r w:rsidR="004A4624">
        <w:rPr>
          <w:rFonts w:ascii="Times New Roman" w:hAnsi="Times New Roman" w:cs="Times New Roman"/>
          <w:sz w:val="24"/>
          <w:szCs w:val="24"/>
        </w:rPr>
        <w:t>e później jednak niż do dnia 30 </w:t>
      </w:r>
      <w:r w:rsidR="006D4CA5" w:rsidRPr="006D4CA5">
        <w:rPr>
          <w:rFonts w:ascii="Times New Roman" w:hAnsi="Times New Roman" w:cs="Times New Roman"/>
          <w:sz w:val="24"/>
          <w:szCs w:val="24"/>
        </w:rPr>
        <w:t>czerwc</w:t>
      </w:r>
      <w:r w:rsidR="004A4624">
        <w:rPr>
          <w:rFonts w:ascii="Times New Roman" w:hAnsi="Times New Roman" w:cs="Times New Roman"/>
          <w:sz w:val="24"/>
          <w:szCs w:val="24"/>
        </w:rPr>
        <w:t xml:space="preserve">a roku następującego po roku, w </w:t>
      </w:r>
      <w:r w:rsidR="006D4CA5" w:rsidRPr="006D4CA5">
        <w:rPr>
          <w:rFonts w:ascii="Times New Roman" w:hAnsi="Times New Roman" w:cs="Times New Roman"/>
          <w:sz w:val="24"/>
          <w:szCs w:val="24"/>
        </w:rPr>
        <w:t>którym nadwyżka powstała.</w:t>
      </w:r>
    </w:p>
    <w:p w14:paraId="2E8A01AD" w14:textId="7313CFB6" w:rsidR="004C500C" w:rsidRPr="00325FB9" w:rsidRDefault="004C500C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Jednakże, jak wynika z </w:t>
      </w:r>
      <w:r w:rsidRPr="006D4CA5">
        <w:rPr>
          <w:rFonts w:ascii="Times New Roman" w:hAnsi="Times New Roman" w:cs="Times New Roman"/>
          <w:sz w:val="24"/>
          <w:szCs w:val="24"/>
        </w:rPr>
        <w:t>art. 22 ust. 3 ustawy</w:t>
      </w:r>
      <w:r w:rsidR="0000392B">
        <w:rPr>
          <w:rFonts w:ascii="Times New Roman" w:hAnsi="Times New Roman" w:cs="Times New Roman"/>
          <w:sz w:val="24"/>
          <w:szCs w:val="24"/>
        </w:rPr>
        <w:t xml:space="preserve"> o finansach publicznych</w:t>
      </w:r>
      <w:r w:rsidRPr="006D4CA5">
        <w:rPr>
          <w:rFonts w:ascii="Times New Roman" w:hAnsi="Times New Roman" w:cs="Times New Roman"/>
          <w:sz w:val="24"/>
          <w:szCs w:val="24"/>
        </w:rPr>
        <w:t xml:space="preserve"> </w:t>
      </w:r>
      <w:r w:rsidRPr="00325FB9">
        <w:rPr>
          <w:rFonts w:ascii="Times New Roman" w:hAnsi="Times New Roman" w:cs="Times New Roman"/>
          <w:sz w:val="24"/>
          <w:szCs w:val="24"/>
        </w:rPr>
        <w:t xml:space="preserve">„W szczególnie uzasadnionych przypadkach wynikających z konieczności zapewnienia sprawnego i pełnego wykonania zadań agencji wykonawczej Rada Ministrów może, na wniosek ministra sprawującego nadzór nad agencją wykonawczą, wyrazić zgodę, w formie uchwały, na niewpłacanie nadwyżki”. </w:t>
      </w:r>
    </w:p>
    <w:p w14:paraId="1E72844E" w14:textId="068FE0A0" w:rsidR="0085652C" w:rsidRDefault="00AF2EA0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CA5">
        <w:rPr>
          <w:rFonts w:ascii="Times New Roman" w:hAnsi="Times New Roman" w:cs="Times New Roman"/>
          <w:sz w:val="24"/>
          <w:szCs w:val="24"/>
        </w:rPr>
        <w:t>Potrzeba podjęcia uchwały wynika z konieczności zapewnieni</w:t>
      </w:r>
      <w:r w:rsidR="002A38B6">
        <w:rPr>
          <w:rFonts w:ascii="Times New Roman" w:hAnsi="Times New Roman" w:cs="Times New Roman"/>
          <w:sz w:val="24"/>
          <w:szCs w:val="24"/>
        </w:rPr>
        <w:t>a</w:t>
      </w:r>
      <w:r w:rsidRPr="006D4CA5">
        <w:rPr>
          <w:rFonts w:ascii="Times New Roman" w:hAnsi="Times New Roman" w:cs="Times New Roman"/>
          <w:sz w:val="24"/>
          <w:szCs w:val="24"/>
        </w:rPr>
        <w:t xml:space="preserve"> RARS innego źródła finansowania zadań określonych w Programie w ramach limitu wydatków na 2026 r.,</w:t>
      </w:r>
      <w:r>
        <w:rPr>
          <w:rFonts w:ascii="Times New Roman" w:hAnsi="Times New Roman" w:cs="Times New Roman"/>
          <w:sz w:val="24"/>
          <w:szCs w:val="24"/>
        </w:rPr>
        <w:t xml:space="preserve"> tj. </w:t>
      </w:r>
      <w:r w:rsidRPr="006D4CA5">
        <w:rPr>
          <w:rFonts w:ascii="Times New Roman" w:hAnsi="Times New Roman" w:cs="Times New Roman"/>
          <w:sz w:val="24"/>
          <w:szCs w:val="24"/>
        </w:rPr>
        <w:t xml:space="preserve">środków z nadwyżki </w:t>
      </w:r>
      <w:r w:rsidR="004D44C4">
        <w:rPr>
          <w:rFonts w:ascii="Times New Roman" w:hAnsi="Times New Roman" w:cs="Times New Roman"/>
          <w:sz w:val="24"/>
          <w:szCs w:val="24"/>
        </w:rPr>
        <w:t>finansowej</w:t>
      </w:r>
      <w:r w:rsidRPr="006D4CA5">
        <w:rPr>
          <w:rFonts w:ascii="Times New Roman" w:hAnsi="Times New Roman" w:cs="Times New Roman"/>
          <w:sz w:val="24"/>
          <w:szCs w:val="24"/>
        </w:rPr>
        <w:t>, w celu zapewnienia sprawnego i p</w:t>
      </w:r>
      <w:r w:rsidR="0000392B">
        <w:rPr>
          <w:rFonts w:ascii="Times New Roman" w:hAnsi="Times New Roman" w:cs="Times New Roman"/>
          <w:sz w:val="24"/>
          <w:szCs w:val="24"/>
        </w:rPr>
        <w:t>ełnego wykonania zadań Agencji.</w:t>
      </w:r>
    </w:p>
    <w:p w14:paraId="421841A5" w14:textId="3AEAAE08" w:rsidR="0085652C" w:rsidRPr="00246ABC" w:rsidRDefault="00BE186E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ABC">
        <w:rPr>
          <w:rFonts w:ascii="Times New Roman" w:hAnsi="Times New Roman" w:cs="Times New Roman"/>
          <w:sz w:val="24"/>
          <w:szCs w:val="24"/>
        </w:rPr>
        <w:t>Mając na uwadze powyższe,</w:t>
      </w:r>
      <w:r w:rsidR="001A1A60" w:rsidRPr="00246ABC">
        <w:rPr>
          <w:rFonts w:ascii="Times New Roman" w:hAnsi="Times New Roman" w:cs="Times New Roman"/>
          <w:sz w:val="24"/>
          <w:szCs w:val="24"/>
        </w:rPr>
        <w:t xml:space="preserve"> </w:t>
      </w:r>
      <w:r w:rsidR="00900642" w:rsidRPr="00246ABC">
        <w:rPr>
          <w:rFonts w:ascii="Times New Roman" w:hAnsi="Times New Roman" w:cs="Times New Roman"/>
          <w:sz w:val="24"/>
          <w:szCs w:val="24"/>
        </w:rPr>
        <w:t xml:space="preserve">a </w:t>
      </w:r>
      <w:r w:rsidR="001A1A60" w:rsidRPr="00246ABC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246ABC">
        <w:rPr>
          <w:rFonts w:ascii="Times New Roman" w:hAnsi="Times New Roman" w:cs="Times New Roman"/>
          <w:sz w:val="24"/>
          <w:szCs w:val="24"/>
        </w:rPr>
        <w:t>biorąc pod uwagę efekt</w:t>
      </w:r>
      <w:r w:rsidR="0085652C" w:rsidRPr="00246ABC">
        <w:rPr>
          <w:rFonts w:ascii="Times New Roman" w:hAnsi="Times New Roman" w:cs="Times New Roman"/>
          <w:sz w:val="24"/>
          <w:szCs w:val="24"/>
        </w:rPr>
        <w:t xml:space="preserve">ywne realizowanie przez Agencję </w:t>
      </w:r>
      <w:r w:rsidR="001A1A60" w:rsidRPr="00246ABC">
        <w:rPr>
          <w:rFonts w:ascii="Times New Roman" w:hAnsi="Times New Roman" w:cs="Times New Roman"/>
          <w:sz w:val="24"/>
          <w:szCs w:val="24"/>
        </w:rPr>
        <w:t xml:space="preserve">zadań </w:t>
      </w:r>
      <w:r w:rsidR="009D76F4" w:rsidRPr="00246ABC">
        <w:rPr>
          <w:rFonts w:ascii="Times New Roman" w:hAnsi="Times New Roman" w:cs="Times New Roman"/>
          <w:sz w:val="24"/>
          <w:szCs w:val="24"/>
        </w:rPr>
        <w:t>niezbędne</w:t>
      </w:r>
      <w:r w:rsidR="00936D66" w:rsidRPr="00246ABC">
        <w:rPr>
          <w:rFonts w:ascii="Times New Roman" w:hAnsi="Times New Roman" w:cs="Times New Roman"/>
          <w:sz w:val="24"/>
          <w:szCs w:val="24"/>
        </w:rPr>
        <w:t xml:space="preserve"> jest podjęcie uchwały </w:t>
      </w:r>
      <w:r w:rsidR="00EC5A08" w:rsidRPr="00246ABC">
        <w:rPr>
          <w:rFonts w:ascii="Times New Roman" w:hAnsi="Times New Roman" w:cs="Times New Roman"/>
          <w:sz w:val="24"/>
          <w:szCs w:val="24"/>
        </w:rPr>
        <w:t>w sprawie niewpłac</w:t>
      </w:r>
      <w:r w:rsidR="00273518" w:rsidRPr="00246ABC">
        <w:rPr>
          <w:rFonts w:ascii="Times New Roman" w:hAnsi="Times New Roman" w:cs="Times New Roman"/>
          <w:sz w:val="24"/>
          <w:szCs w:val="24"/>
        </w:rPr>
        <w:t>e</w:t>
      </w:r>
      <w:r w:rsidR="00EC5A08" w:rsidRPr="00246ABC">
        <w:rPr>
          <w:rFonts w:ascii="Times New Roman" w:hAnsi="Times New Roman" w:cs="Times New Roman"/>
          <w:sz w:val="24"/>
          <w:szCs w:val="24"/>
        </w:rPr>
        <w:t>nia do</w:t>
      </w:r>
      <w:r w:rsidR="004A4624" w:rsidRPr="00246ABC">
        <w:rPr>
          <w:rFonts w:ascii="Times New Roman" w:hAnsi="Times New Roman" w:cs="Times New Roman"/>
          <w:sz w:val="24"/>
          <w:szCs w:val="24"/>
        </w:rPr>
        <w:t xml:space="preserve"> </w:t>
      </w:r>
      <w:r w:rsidR="00EC5A08" w:rsidRPr="00246ABC">
        <w:rPr>
          <w:rFonts w:ascii="Times New Roman" w:hAnsi="Times New Roman" w:cs="Times New Roman"/>
          <w:sz w:val="24"/>
          <w:szCs w:val="24"/>
        </w:rPr>
        <w:t>budżetu państwa</w:t>
      </w:r>
      <w:r w:rsidR="0000392B" w:rsidRPr="00246ABC">
        <w:rPr>
          <w:rFonts w:ascii="Times New Roman" w:hAnsi="Times New Roman" w:cs="Times New Roman"/>
          <w:sz w:val="24"/>
          <w:szCs w:val="24"/>
        </w:rPr>
        <w:t xml:space="preserve"> części </w:t>
      </w:r>
      <w:r w:rsidR="00EC5A08" w:rsidRPr="00246ABC">
        <w:rPr>
          <w:rFonts w:ascii="Times New Roman" w:hAnsi="Times New Roman" w:cs="Times New Roman"/>
          <w:sz w:val="24"/>
          <w:szCs w:val="24"/>
        </w:rPr>
        <w:t>nadwyżki środków finansowych Agencji</w:t>
      </w:r>
      <w:r w:rsidR="00354311" w:rsidRPr="00246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54E53" w14:textId="77777777" w:rsidR="00C41314" w:rsidRPr="00C41314" w:rsidRDefault="00C41314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99C69" w14:textId="3AED2EEF" w:rsidR="00C41314" w:rsidRPr="00CA7B4A" w:rsidRDefault="00C41314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4A">
        <w:rPr>
          <w:rFonts w:ascii="Times New Roman" w:hAnsi="Times New Roman" w:cs="Times New Roman"/>
          <w:sz w:val="24"/>
          <w:szCs w:val="24"/>
        </w:rPr>
        <w:t xml:space="preserve">Proponowane rozwiązanie nie spowoduje wzrostu wydatków </w:t>
      </w:r>
      <w:r w:rsidRPr="00CA7B4A">
        <w:rPr>
          <w:rFonts w:ascii="Times New Roman" w:hAnsi="Times New Roman" w:cs="Times New Roman"/>
          <w:iCs/>
          <w:sz w:val="24"/>
          <w:szCs w:val="24"/>
        </w:rPr>
        <w:t>Rządowej Agencji Rezerw Strategicznych</w:t>
      </w:r>
      <w:r w:rsidRPr="00CA7B4A">
        <w:rPr>
          <w:rFonts w:ascii="Times New Roman" w:hAnsi="Times New Roman" w:cs="Times New Roman"/>
          <w:sz w:val="24"/>
          <w:szCs w:val="24"/>
        </w:rPr>
        <w:t>, zatem przyjęte rozwiązania pozostają neutralne dla poziomu wydatków Agencji w 2026 r.</w:t>
      </w:r>
    </w:p>
    <w:p w14:paraId="03905059" w14:textId="582339D4" w:rsidR="0085652C" w:rsidRPr="0085652C" w:rsidRDefault="00D5758F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2C">
        <w:rPr>
          <w:rFonts w:ascii="Times New Roman" w:hAnsi="Times New Roman" w:cs="Times New Roman"/>
          <w:sz w:val="24"/>
          <w:szCs w:val="24"/>
        </w:rPr>
        <w:t>Proponuje się, aby uchwała weszła w życie z dniem ogłoszenia.</w:t>
      </w:r>
    </w:p>
    <w:p w14:paraId="3AD8B6D6" w14:textId="77777777" w:rsidR="0085652C" w:rsidRPr="0085652C" w:rsidRDefault="0050123B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2C">
        <w:rPr>
          <w:rFonts w:ascii="Times New Roman" w:hAnsi="Times New Roman" w:cs="Times New Roman"/>
          <w:sz w:val="24"/>
          <w:szCs w:val="24"/>
        </w:rPr>
        <w:t>Projekt uchwały nie jest objęty prawem Unii Europejskiej.</w:t>
      </w:r>
    </w:p>
    <w:p w14:paraId="3F2336F6" w14:textId="3CF3E016" w:rsidR="0085652C" w:rsidRPr="0085652C" w:rsidRDefault="0050123B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2C">
        <w:rPr>
          <w:rFonts w:ascii="Times New Roman" w:hAnsi="Times New Roman" w:cs="Times New Roman"/>
          <w:sz w:val="24"/>
          <w:szCs w:val="24"/>
        </w:rPr>
        <w:t xml:space="preserve">Projekt uchwały nie będzie miał wpływu na działalność </w:t>
      </w:r>
      <w:proofErr w:type="spellStart"/>
      <w:r w:rsidRPr="0085652C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85652C">
        <w:rPr>
          <w:rFonts w:ascii="Times New Roman" w:hAnsi="Times New Roman" w:cs="Times New Roman"/>
          <w:sz w:val="24"/>
          <w:szCs w:val="24"/>
        </w:rPr>
        <w:t xml:space="preserve"> oraz</w:t>
      </w:r>
      <w:r w:rsidR="004A4624">
        <w:rPr>
          <w:rFonts w:ascii="Times New Roman" w:hAnsi="Times New Roman" w:cs="Times New Roman"/>
          <w:sz w:val="24"/>
          <w:szCs w:val="24"/>
        </w:rPr>
        <w:t xml:space="preserve"> </w:t>
      </w:r>
      <w:r w:rsidR="00325FB9">
        <w:rPr>
          <w:rFonts w:ascii="Times New Roman" w:hAnsi="Times New Roman" w:cs="Times New Roman"/>
          <w:sz w:val="24"/>
          <w:szCs w:val="24"/>
        </w:rPr>
        <w:t>małych i </w:t>
      </w:r>
      <w:r w:rsidRPr="0085652C">
        <w:rPr>
          <w:rFonts w:ascii="Times New Roman" w:hAnsi="Times New Roman" w:cs="Times New Roman"/>
          <w:sz w:val="24"/>
          <w:szCs w:val="24"/>
        </w:rPr>
        <w:t>średnich przedsiębiorców.</w:t>
      </w:r>
    </w:p>
    <w:p w14:paraId="68D70D30" w14:textId="7AD04A24" w:rsidR="00646DD7" w:rsidRDefault="00AF0D62" w:rsidP="00325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2C">
        <w:rPr>
          <w:rFonts w:ascii="Times New Roman" w:hAnsi="Times New Roman" w:cs="Times New Roman"/>
          <w:sz w:val="24"/>
          <w:szCs w:val="24"/>
        </w:rPr>
        <w:t>P</w:t>
      </w:r>
      <w:r w:rsidR="0050123B" w:rsidRPr="0085652C">
        <w:rPr>
          <w:rFonts w:ascii="Times New Roman" w:hAnsi="Times New Roman" w:cs="Times New Roman"/>
          <w:sz w:val="24"/>
          <w:szCs w:val="24"/>
        </w:rPr>
        <w:t xml:space="preserve">rojekt nie podlega notyfikacji w trybie przewidzianym </w:t>
      </w:r>
      <w:bookmarkStart w:id="0" w:name="_Hlk68779800"/>
      <w:r w:rsidR="0050123B" w:rsidRPr="0085652C">
        <w:rPr>
          <w:rFonts w:ascii="Times New Roman" w:hAnsi="Times New Roman" w:cs="Times New Roman"/>
          <w:sz w:val="24"/>
          <w:szCs w:val="24"/>
        </w:rPr>
        <w:t xml:space="preserve">w </w:t>
      </w:r>
      <w:r w:rsidR="00325FB9">
        <w:rPr>
          <w:rFonts w:ascii="Times New Roman" w:hAnsi="Times New Roman" w:cs="Times New Roman"/>
          <w:sz w:val="24"/>
          <w:szCs w:val="24"/>
        </w:rPr>
        <w:t>rozporządzeniu Rady Ministrów z </w:t>
      </w:r>
      <w:r w:rsidR="0050123B" w:rsidRPr="0085652C">
        <w:rPr>
          <w:rFonts w:ascii="Times New Roman" w:hAnsi="Times New Roman" w:cs="Times New Roman"/>
          <w:sz w:val="24"/>
          <w:szCs w:val="24"/>
        </w:rPr>
        <w:t>dnia 23 grudnia 2002 r. w sprawie sposobu funkcjonowania krajowego systemu notyfikacji norm i aktów prawnych</w:t>
      </w:r>
      <w:bookmarkEnd w:id="0"/>
      <w:r w:rsidR="0050123B" w:rsidRPr="0085652C">
        <w:rPr>
          <w:rFonts w:ascii="Times New Roman" w:hAnsi="Times New Roman" w:cs="Times New Roman"/>
          <w:sz w:val="24"/>
          <w:szCs w:val="24"/>
        </w:rPr>
        <w:t xml:space="preserve"> (Dz.</w:t>
      </w:r>
      <w:r w:rsidR="00965FF0" w:rsidRPr="0085652C">
        <w:rPr>
          <w:rFonts w:ascii="Times New Roman" w:hAnsi="Times New Roman" w:cs="Times New Roman"/>
          <w:sz w:val="24"/>
          <w:szCs w:val="24"/>
        </w:rPr>
        <w:t xml:space="preserve"> </w:t>
      </w:r>
      <w:r w:rsidR="0050123B" w:rsidRPr="0085652C">
        <w:rPr>
          <w:rFonts w:ascii="Times New Roman" w:hAnsi="Times New Roman" w:cs="Times New Roman"/>
          <w:sz w:val="24"/>
          <w:szCs w:val="24"/>
        </w:rPr>
        <w:t>U.</w:t>
      </w:r>
      <w:r w:rsidR="00965FF0" w:rsidRPr="0085652C">
        <w:rPr>
          <w:rFonts w:ascii="Times New Roman" w:hAnsi="Times New Roman" w:cs="Times New Roman"/>
          <w:sz w:val="24"/>
          <w:szCs w:val="24"/>
        </w:rPr>
        <w:t xml:space="preserve"> </w:t>
      </w:r>
      <w:r w:rsidR="0050123B" w:rsidRPr="0085652C">
        <w:rPr>
          <w:rFonts w:ascii="Times New Roman" w:hAnsi="Times New Roman" w:cs="Times New Roman"/>
          <w:sz w:val="24"/>
          <w:szCs w:val="24"/>
        </w:rPr>
        <w:t>poz.</w:t>
      </w:r>
      <w:r w:rsidR="00965FF0" w:rsidRPr="0085652C">
        <w:rPr>
          <w:rFonts w:ascii="Times New Roman" w:hAnsi="Times New Roman" w:cs="Times New Roman"/>
          <w:sz w:val="24"/>
          <w:szCs w:val="24"/>
        </w:rPr>
        <w:t xml:space="preserve"> </w:t>
      </w:r>
      <w:r w:rsidR="0050123B" w:rsidRPr="0085652C">
        <w:rPr>
          <w:rFonts w:ascii="Times New Roman" w:hAnsi="Times New Roman" w:cs="Times New Roman"/>
          <w:sz w:val="24"/>
          <w:szCs w:val="24"/>
        </w:rPr>
        <w:t>2039</w:t>
      </w:r>
      <w:r w:rsidR="00E936D3" w:rsidRPr="0085652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E936D3" w:rsidRPr="008565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936D3" w:rsidRPr="0085652C">
        <w:rPr>
          <w:rFonts w:ascii="Times New Roman" w:hAnsi="Times New Roman" w:cs="Times New Roman"/>
          <w:sz w:val="24"/>
          <w:szCs w:val="24"/>
        </w:rPr>
        <w:t>.</w:t>
      </w:r>
      <w:r w:rsidR="00325FB9">
        <w:rPr>
          <w:rFonts w:ascii="Times New Roman" w:hAnsi="Times New Roman" w:cs="Times New Roman"/>
          <w:sz w:val="24"/>
          <w:szCs w:val="24"/>
        </w:rPr>
        <w:t xml:space="preserve"> </w:t>
      </w:r>
      <w:r w:rsidR="00E936D3" w:rsidRPr="0085652C">
        <w:rPr>
          <w:rFonts w:ascii="Times New Roman" w:hAnsi="Times New Roman" w:cs="Times New Roman"/>
          <w:sz w:val="24"/>
          <w:szCs w:val="24"/>
        </w:rPr>
        <w:t>zm.</w:t>
      </w:r>
      <w:r w:rsidR="0050123B" w:rsidRPr="0085652C">
        <w:rPr>
          <w:rFonts w:ascii="Times New Roman" w:hAnsi="Times New Roman" w:cs="Times New Roman"/>
          <w:sz w:val="24"/>
          <w:szCs w:val="24"/>
        </w:rPr>
        <w:t>) oraz</w:t>
      </w:r>
      <w:r w:rsidR="004A4624">
        <w:rPr>
          <w:rFonts w:ascii="Times New Roman" w:hAnsi="Times New Roman" w:cs="Times New Roman"/>
          <w:sz w:val="24"/>
          <w:szCs w:val="24"/>
        </w:rPr>
        <w:t xml:space="preserve"> </w:t>
      </w:r>
      <w:r w:rsidR="0050123B" w:rsidRPr="0085652C">
        <w:rPr>
          <w:rFonts w:ascii="Times New Roman" w:hAnsi="Times New Roman" w:cs="Times New Roman"/>
          <w:sz w:val="24"/>
          <w:szCs w:val="24"/>
        </w:rPr>
        <w:t>obowiązkowi uzyskania opinii instytucji i organów Unii Europejskiej, w tym Europejskiego Banku Centralnego, o którym mowa w § 39 uchwały nr 190 Rady Ministrów z</w:t>
      </w:r>
      <w:r w:rsidR="004A4624">
        <w:rPr>
          <w:rFonts w:ascii="Times New Roman" w:hAnsi="Times New Roman" w:cs="Times New Roman"/>
          <w:sz w:val="24"/>
          <w:szCs w:val="24"/>
        </w:rPr>
        <w:t xml:space="preserve"> </w:t>
      </w:r>
      <w:r w:rsidR="0050123B" w:rsidRPr="0085652C">
        <w:rPr>
          <w:rFonts w:ascii="Times New Roman" w:hAnsi="Times New Roman" w:cs="Times New Roman"/>
          <w:sz w:val="24"/>
          <w:szCs w:val="24"/>
        </w:rPr>
        <w:t>dnia 29 października 2013 r. – Regulamin pracy Rady Ministrów (M. P. z 20</w:t>
      </w:r>
      <w:r w:rsidR="0085652C">
        <w:rPr>
          <w:rFonts w:ascii="Times New Roman" w:hAnsi="Times New Roman" w:cs="Times New Roman"/>
          <w:sz w:val="24"/>
          <w:szCs w:val="24"/>
        </w:rPr>
        <w:t>26</w:t>
      </w:r>
      <w:r w:rsidR="0050123B" w:rsidRPr="0085652C">
        <w:rPr>
          <w:rFonts w:ascii="Times New Roman" w:hAnsi="Times New Roman" w:cs="Times New Roman"/>
          <w:sz w:val="24"/>
          <w:szCs w:val="24"/>
        </w:rPr>
        <w:t xml:space="preserve"> r. poz. </w:t>
      </w:r>
      <w:r w:rsidR="00325FB9">
        <w:rPr>
          <w:rFonts w:ascii="Times New Roman" w:hAnsi="Times New Roman" w:cs="Times New Roman"/>
          <w:sz w:val="24"/>
          <w:szCs w:val="24"/>
        </w:rPr>
        <w:t>404</w:t>
      </w:r>
      <w:r w:rsidR="0050123B" w:rsidRPr="0085652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19A25A" w14:textId="5BEEAF42" w:rsidR="00ED7CE2" w:rsidRPr="00B6353B" w:rsidRDefault="00ED7CE2" w:rsidP="00B6353B">
      <w:pPr>
        <w:pStyle w:val="ODNONIKtreodnonika"/>
      </w:pPr>
    </w:p>
    <w:sectPr w:rsidR="00ED7CE2" w:rsidRPr="00B6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F712" w14:textId="77777777" w:rsidR="00894F8F" w:rsidRDefault="00894F8F" w:rsidP="00B21C25">
      <w:pPr>
        <w:spacing w:after="0" w:line="240" w:lineRule="auto"/>
      </w:pPr>
      <w:r>
        <w:separator/>
      </w:r>
    </w:p>
  </w:endnote>
  <w:endnote w:type="continuationSeparator" w:id="0">
    <w:p w14:paraId="40B4103D" w14:textId="77777777" w:rsidR="00894F8F" w:rsidRDefault="00894F8F" w:rsidP="00B2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2C54" w14:textId="77777777" w:rsidR="00894F8F" w:rsidRDefault="00894F8F" w:rsidP="00B21C25">
      <w:pPr>
        <w:spacing w:after="0" w:line="240" w:lineRule="auto"/>
      </w:pPr>
      <w:r>
        <w:separator/>
      </w:r>
    </w:p>
  </w:footnote>
  <w:footnote w:type="continuationSeparator" w:id="0">
    <w:p w14:paraId="4AF642E4" w14:textId="77777777" w:rsidR="00894F8F" w:rsidRDefault="00894F8F" w:rsidP="00B2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573FFD"/>
    <w:multiLevelType w:val="hybridMultilevel"/>
    <w:tmpl w:val="8B340B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FB3207"/>
    <w:multiLevelType w:val="hybridMultilevel"/>
    <w:tmpl w:val="E48EA8AA"/>
    <w:lvl w:ilvl="0" w:tplc="B41E7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2706"/>
    <w:multiLevelType w:val="hybridMultilevel"/>
    <w:tmpl w:val="B2FE70FA"/>
    <w:lvl w:ilvl="0" w:tplc="E98AF284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 w15:restartNumberingAfterBreak="0">
    <w:nsid w:val="2ABF2279"/>
    <w:multiLevelType w:val="hybridMultilevel"/>
    <w:tmpl w:val="8C762BBC"/>
    <w:lvl w:ilvl="0" w:tplc="B41E78E2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2C97D7BB"/>
    <w:multiLevelType w:val="hybridMultilevel"/>
    <w:tmpl w:val="B0BE48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2A6CB1"/>
    <w:multiLevelType w:val="hybridMultilevel"/>
    <w:tmpl w:val="1EE0D3C2"/>
    <w:lvl w:ilvl="0" w:tplc="0C929AA4">
      <w:numFmt w:val="bullet"/>
      <w:lvlText w:val=""/>
      <w:lvlJc w:val="left"/>
      <w:pPr>
        <w:ind w:left="30" w:firstLine="292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6" w15:restartNumberingAfterBreak="0">
    <w:nsid w:val="63ED419F"/>
    <w:multiLevelType w:val="hybridMultilevel"/>
    <w:tmpl w:val="886E518E"/>
    <w:lvl w:ilvl="0" w:tplc="B41E78E2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AB43CE"/>
    <w:multiLevelType w:val="hybridMultilevel"/>
    <w:tmpl w:val="DC46EA94"/>
    <w:lvl w:ilvl="0" w:tplc="B41E78E2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D1D51BB"/>
    <w:multiLevelType w:val="hybridMultilevel"/>
    <w:tmpl w:val="9238E668"/>
    <w:lvl w:ilvl="0" w:tplc="B41E78E2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7D4FB372"/>
    <w:multiLevelType w:val="hybridMultilevel"/>
    <w:tmpl w:val="3A12FC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3105652">
    <w:abstractNumId w:val="2"/>
  </w:num>
  <w:num w:numId="2" w16cid:durableId="676083878">
    <w:abstractNumId w:val="6"/>
  </w:num>
  <w:num w:numId="3" w16cid:durableId="1590429691">
    <w:abstractNumId w:val="5"/>
  </w:num>
  <w:num w:numId="4" w16cid:durableId="255864315">
    <w:abstractNumId w:val="3"/>
  </w:num>
  <w:num w:numId="5" w16cid:durableId="751512816">
    <w:abstractNumId w:val="4"/>
  </w:num>
  <w:num w:numId="6" w16cid:durableId="285351804">
    <w:abstractNumId w:val="9"/>
  </w:num>
  <w:num w:numId="7" w16cid:durableId="892041712">
    <w:abstractNumId w:val="0"/>
  </w:num>
  <w:num w:numId="8" w16cid:durableId="1075012924">
    <w:abstractNumId w:val="1"/>
  </w:num>
  <w:num w:numId="9" w16cid:durableId="536358184">
    <w:abstractNumId w:val="7"/>
  </w:num>
  <w:num w:numId="10" w16cid:durableId="2109542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F3"/>
    <w:rsid w:val="0000392B"/>
    <w:rsid w:val="00011344"/>
    <w:rsid w:val="00020871"/>
    <w:rsid w:val="00037A21"/>
    <w:rsid w:val="00065779"/>
    <w:rsid w:val="00087BDE"/>
    <w:rsid w:val="000C47FA"/>
    <w:rsid w:val="001018FD"/>
    <w:rsid w:val="00114333"/>
    <w:rsid w:val="00124901"/>
    <w:rsid w:val="001674B5"/>
    <w:rsid w:val="001A1A60"/>
    <w:rsid w:val="001B2B09"/>
    <w:rsid w:val="001B70D7"/>
    <w:rsid w:val="001D2CF0"/>
    <w:rsid w:val="0020145A"/>
    <w:rsid w:val="002040AB"/>
    <w:rsid w:val="00217626"/>
    <w:rsid w:val="0022393D"/>
    <w:rsid w:val="00224D6F"/>
    <w:rsid w:val="00246ABC"/>
    <w:rsid w:val="002571A7"/>
    <w:rsid w:val="002612E0"/>
    <w:rsid w:val="002647E2"/>
    <w:rsid w:val="00265F52"/>
    <w:rsid w:val="00273518"/>
    <w:rsid w:val="002765C3"/>
    <w:rsid w:val="00285035"/>
    <w:rsid w:val="002A38B6"/>
    <w:rsid w:val="002B5F43"/>
    <w:rsid w:val="002B6AAA"/>
    <w:rsid w:val="002C423A"/>
    <w:rsid w:val="002C572B"/>
    <w:rsid w:val="00316077"/>
    <w:rsid w:val="00325FB9"/>
    <w:rsid w:val="00330939"/>
    <w:rsid w:val="0034213E"/>
    <w:rsid w:val="0034527D"/>
    <w:rsid w:val="00354311"/>
    <w:rsid w:val="00356DBD"/>
    <w:rsid w:val="003628C6"/>
    <w:rsid w:val="00362F83"/>
    <w:rsid w:val="00373DDC"/>
    <w:rsid w:val="003A2313"/>
    <w:rsid w:val="003C7D0C"/>
    <w:rsid w:val="003D3D61"/>
    <w:rsid w:val="00442BD6"/>
    <w:rsid w:val="00462449"/>
    <w:rsid w:val="004831B1"/>
    <w:rsid w:val="004A4624"/>
    <w:rsid w:val="004C500C"/>
    <w:rsid w:val="004C5C41"/>
    <w:rsid w:val="004D44C4"/>
    <w:rsid w:val="004D6C8D"/>
    <w:rsid w:val="0050123B"/>
    <w:rsid w:val="00501DE6"/>
    <w:rsid w:val="005232DE"/>
    <w:rsid w:val="005337E3"/>
    <w:rsid w:val="00534174"/>
    <w:rsid w:val="005540DD"/>
    <w:rsid w:val="005615BB"/>
    <w:rsid w:val="005C4AC4"/>
    <w:rsid w:val="00646DD7"/>
    <w:rsid w:val="00673508"/>
    <w:rsid w:val="006D1A8E"/>
    <w:rsid w:val="006D4CA5"/>
    <w:rsid w:val="006E3052"/>
    <w:rsid w:val="00713A29"/>
    <w:rsid w:val="00727236"/>
    <w:rsid w:val="0075116C"/>
    <w:rsid w:val="00752977"/>
    <w:rsid w:val="00785DB3"/>
    <w:rsid w:val="00791EC4"/>
    <w:rsid w:val="007A3B0F"/>
    <w:rsid w:val="007C516D"/>
    <w:rsid w:val="007C5DFD"/>
    <w:rsid w:val="007D3801"/>
    <w:rsid w:val="007E1DD7"/>
    <w:rsid w:val="007E5B41"/>
    <w:rsid w:val="007F504C"/>
    <w:rsid w:val="00815F39"/>
    <w:rsid w:val="0083269A"/>
    <w:rsid w:val="00841EFB"/>
    <w:rsid w:val="0085652C"/>
    <w:rsid w:val="00857387"/>
    <w:rsid w:val="00894F8F"/>
    <w:rsid w:val="00896EFD"/>
    <w:rsid w:val="008F68F1"/>
    <w:rsid w:val="00900642"/>
    <w:rsid w:val="00936D66"/>
    <w:rsid w:val="009651B1"/>
    <w:rsid w:val="00965FF0"/>
    <w:rsid w:val="00982CF4"/>
    <w:rsid w:val="00983966"/>
    <w:rsid w:val="00992A24"/>
    <w:rsid w:val="009A1052"/>
    <w:rsid w:val="009A6D5A"/>
    <w:rsid w:val="009B13EC"/>
    <w:rsid w:val="009C108B"/>
    <w:rsid w:val="009D75F8"/>
    <w:rsid w:val="009D76F4"/>
    <w:rsid w:val="009F743F"/>
    <w:rsid w:val="00A25892"/>
    <w:rsid w:val="00A448E2"/>
    <w:rsid w:val="00A46CBB"/>
    <w:rsid w:val="00A67615"/>
    <w:rsid w:val="00A84E07"/>
    <w:rsid w:val="00A92646"/>
    <w:rsid w:val="00AD03DA"/>
    <w:rsid w:val="00AD4C5A"/>
    <w:rsid w:val="00AF0D62"/>
    <w:rsid w:val="00AF2EA0"/>
    <w:rsid w:val="00B21C25"/>
    <w:rsid w:val="00B6353B"/>
    <w:rsid w:val="00B752EC"/>
    <w:rsid w:val="00B96C9F"/>
    <w:rsid w:val="00BB4FF5"/>
    <w:rsid w:val="00BB539C"/>
    <w:rsid w:val="00BE186E"/>
    <w:rsid w:val="00BF439C"/>
    <w:rsid w:val="00C41314"/>
    <w:rsid w:val="00C747B3"/>
    <w:rsid w:val="00C95224"/>
    <w:rsid w:val="00CA7B4A"/>
    <w:rsid w:val="00CB0028"/>
    <w:rsid w:val="00CE44D3"/>
    <w:rsid w:val="00CF5731"/>
    <w:rsid w:val="00CF69E7"/>
    <w:rsid w:val="00D01508"/>
    <w:rsid w:val="00D15D5E"/>
    <w:rsid w:val="00D20260"/>
    <w:rsid w:val="00D231E6"/>
    <w:rsid w:val="00D232F3"/>
    <w:rsid w:val="00D43C63"/>
    <w:rsid w:val="00D523CC"/>
    <w:rsid w:val="00D54FDB"/>
    <w:rsid w:val="00D5758F"/>
    <w:rsid w:val="00D6542F"/>
    <w:rsid w:val="00D77A76"/>
    <w:rsid w:val="00DC55B5"/>
    <w:rsid w:val="00DD4D06"/>
    <w:rsid w:val="00DD4EFB"/>
    <w:rsid w:val="00E203E1"/>
    <w:rsid w:val="00E25F29"/>
    <w:rsid w:val="00E276D2"/>
    <w:rsid w:val="00E41FA0"/>
    <w:rsid w:val="00E72C56"/>
    <w:rsid w:val="00E91B2F"/>
    <w:rsid w:val="00E936D3"/>
    <w:rsid w:val="00E96DA5"/>
    <w:rsid w:val="00EA486A"/>
    <w:rsid w:val="00EB5FD8"/>
    <w:rsid w:val="00EC5A08"/>
    <w:rsid w:val="00EC6F1E"/>
    <w:rsid w:val="00ED52DD"/>
    <w:rsid w:val="00ED7CE2"/>
    <w:rsid w:val="00F15427"/>
    <w:rsid w:val="00F3394E"/>
    <w:rsid w:val="00F61C7A"/>
    <w:rsid w:val="00F71765"/>
    <w:rsid w:val="00F81396"/>
    <w:rsid w:val="00F86913"/>
    <w:rsid w:val="00F91F2C"/>
    <w:rsid w:val="00F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37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96EFD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50123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5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0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08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C25"/>
  </w:style>
  <w:style w:type="paragraph" w:styleId="Stopka">
    <w:name w:val="footer"/>
    <w:basedOn w:val="Normalny"/>
    <w:link w:val="StopkaZnak"/>
    <w:uiPriority w:val="99"/>
    <w:unhideWhenUsed/>
    <w:rsid w:val="00B2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C25"/>
  </w:style>
  <w:style w:type="paragraph" w:customStyle="1" w:styleId="ODNONIKtreodnonika">
    <w:name w:val="ODNOŚNIK – treść odnośnika"/>
    <w:uiPriority w:val="19"/>
    <w:qFormat/>
    <w:rsid w:val="00ED7CE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2026-06-29T10:20:00Z</dcterms:created>
  <dcterms:modified xsi:type="dcterms:W3CDTF">2026-06-29T12:57:00Z</dcterms:modified>
</cp:coreProperties>
</file>