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314BC" w14:textId="77777777" w:rsidR="00937A03" w:rsidRPr="00DD0825" w:rsidRDefault="00937A03" w:rsidP="00937A03">
      <w:pPr>
        <w:autoSpaceDE w:val="0"/>
        <w:autoSpaceDN w:val="0"/>
        <w:adjustRightInd w:val="0"/>
        <w:spacing w:after="120"/>
        <w:ind w:left="567"/>
        <w:jc w:val="center"/>
        <w:rPr>
          <w:b/>
          <w:color w:val="FF0000"/>
          <w:sz w:val="32"/>
          <w:szCs w:val="32"/>
        </w:rPr>
      </w:pPr>
      <w:bookmarkStart w:id="0" w:name="_Toc21675005"/>
      <w:bookmarkStart w:id="1" w:name="_GoBack"/>
      <w:bookmarkEnd w:id="1"/>
      <w:r w:rsidRPr="00DD0825">
        <w:rPr>
          <w:b/>
          <w:color w:val="FF0000"/>
          <w:sz w:val="32"/>
          <w:szCs w:val="32"/>
        </w:rPr>
        <w:t>- PROJEKT -</w:t>
      </w:r>
    </w:p>
    <w:p w14:paraId="2C2CEA2D" w14:textId="77777777" w:rsidR="009A3EDD" w:rsidRDefault="009A3EDD" w:rsidP="009A3EDD">
      <w:pPr>
        <w:autoSpaceDE w:val="0"/>
        <w:autoSpaceDN w:val="0"/>
        <w:adjustRightInd w:val="0"/>
        <w:spacing w:after="120"/>
        <w:rPr>
          <w:b/>
          <w:sz w:val="24"/>
          <w:szCs w:val="24"/>
        </w:rPr>
      </w:pPr>
    </w:p>
    <w:p w14:paraId="52207FF6" w14:textId="77777777" w:rsidR="009A3EDD" w:rsidRDefault="009A3EDD" w:rsidP="009A3EDD">
      <w:pPr>
        <w:autoSpaceDE w:val="0"/>
        <w:autoSpaceDN w:val="0"/>
        <w:adjustRightInd w:val="0"/>
        <w:spacing w:after="120"/>
        <w:rPr>
          <w:b/>
          <w:sz w:val="24"/>
          <w:szCs w:val="24"/>
        </w:rPr>
      </w:pPr>
    </w:p>
    <w:p w14:paraId="43D9E260" w14:textId="77777777" w:rsidR="009A3EDD" w:rsidRDefault="009A3EDD" w:rsidP="009A3EDD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Akceptuje:</w:t>
      </w:r>
    </w:p>
    <w:p w14:paraId="18CE46D5" w14:textId="77777777" w:rsidR="009A3EDD" w:rsidRDefault="009A3EDD" w:rsidP="009A3EDD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</w:p>
    <w:p w14:paraId="3C801792" w14:textId="77777777" w:rsidR="009A3EDD" w:rsidRDefault="009A3EDD" w:rsidP="009A3EDD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Zbigniew Rau</w:t>
      </w:r>
    </w:p>
    <w:p w14:paraId="19150CBD" w14:textId="77777777" w:rsidR="009A3EDD" w:rsidRDefault="009A3EDD" w:rsidP="009A3EDD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Minister Spraw Zagranicznych</w:t>
      </w:r>
    </w:p>
    <w:p w14:paraId="57967A30" w14:textId="77777777" w:rsidR="009A3EDD" w:rsidRDefault="009A3EDD" w:rsidP="009A3EDD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</w:p>
    <w:p w14:paraId="42DA60E0" w14:textId="77777777" w:rsidR="00154D18" w:rsidRDefault="00154D18" w:rsidP="000815D9">
      <w:pPr>
        <w:autoSpaceDE w:val="0"/>
        <w:autoSpaceDN w:val="0"/>
        <w:adjustRightInd w:val="0"/>
        <w:spacing w:after="120"/>
        <w:ind w:left="567"/>
        <w:rPr>
          <w:b/>
          <w:sz w:val="24"/>
          <w:szCs w:val="24"/>
        </w:rPr>
      </w:pPr>
    </w:p>
    <w:p w14:paraId="4EC33842" w14:textId="77777777" w:rsidR="004B6163" w:rsidRDefault="004B6163" w:rsidP="009A3EDD">
      <w:pPr>
        <w:autoSpaceDE w:val="0"/>
        <w:autoSpaceDN w:val="0"/>
        <w:adjustRightInd w:val="0"/>
        <w:spacing w:after="120"/>
        <w:rPr>
          <w:b/>
          <w:sz w:val="24"/>
          <w:szCs w:val="24"/>
        </w:rPr>
      </w:pPr>
    </w:p>
    <w:p w14:paraId="32520F5F" w14:textId="77777777" w:rsidR="00154D18" w:rsidRPr="00730B70" w:rsidRDefault="00154D18" w:rsidP="00A77A31">
      <w:pPr>
        <w:autoSpaceDE w:val="0"/>
        <w:autoSpaceDN w:val="0"/>
        <w:adjustRightInd w:val="0"/>
        <w:spacing w:after="120"/>
        <w:rPr>
          <w:rFonts w:cs="Calibri"/>
          <w:color w:val="000000"/>
          <w:sz w:val="24"/>
          <w:szCs w:val="24"/>
        </w:rPr>
      </w:pPr>
    </w:p>
    <w:p w14:paraId="11248FB9" w14:textId="77777777" w:rsidR="00154D18" w:rsidRPr="00730B70" w:rsidRDefault="00154D18" w:rsidP="000815D9">
      <w:pPr>
        <w:autoSpaceDE w:val="0"/>
        <w:autoSpaceDN w:val="0"/>
        <w:adjustRightInd w:val="0"/>
        <w:spacing w:after="120"/>
        <w:ind w:left="567"/>
        <w:rPr>
          <w:rFonts w:cs="Calibri"/>
          <w:color w:val="000000"/>
          <w:sz w:val="24"/>
          <w:szCs w:val="24"/>
        </w:rPr>
      </w:pPr>
    </w:p>
    <w:p w14:paraId="42AA6860" w14:textId="77777777" w:rsidR="00154D18" w:rsidRPr="00730B70" w:rsidRDefault="00154D18" w:rsidP="000815D9">
      <w:pPr>
        <w:autoSpaceDE w:val="0"/>
        <w:autoSpaceDN w:val="0"/>
        <w:adjustRightInd w:val="0"/>
        <w:spacing w:after="120"/>
        <w:ind w:left="567"/>
        <w:rPr>
          <w:rFonts w:cs="Calibri"/>
          <w:color w:val="000000"/>
          <w:sz w:val="24"/>
          <w:szCs w:val="24"/>
        </w:rPr>
      </w:pPr>
    </w:p>
    <w:p w14:paraId="1E72FF3F" w14:textId="77777777" w:rsidR="000815D9" w:rsidRPr="00FE4130" w:rsidRDefault="000815D9" w:rsidP="00FE4130">
      <w:pPr>
        <w:autoSpaceDE w:val="0"/>
        <w:autoSpaceDN w:val="0"/>
        <w:adjustRightInd w:val="0"/>
        <w:spacing w:after="420" w:line="360" w:lineRule="auto"/>
        <w:ind w:left="567"/>
        <w:rPr>
          <w:rFonts w:cs="Calibri,Bold"/>
          <w:b/>
          <w:bCs/>
          <w:color w:val="5B9BD5" w:themeColor="accent1"/>
          <w:sz w:val="28"/>
          <w:szCs w:val="24"/>
        </w:rPr>
      </w:pPr>
      <w:r w:rsidRPr="00FE4130">
        <w:rPr>
          <w:rFonts w:cs="Calibri,Bold"/>
          <w:b/>
          <w:bCs/>
          <w:color w:val="5B9BD5" w:themeColor="accent1"/>
          <w:sz w:val="28"/>
          <w:szCs w:val="24"/>
        </w:rPr>
        <w:t>Ministerstwo Spraw Zagranicznych</w:t>
      </w:r>
    </w:p>
    <w:p w14:paraId="3CB6DB98" w14:textId="77777777" w:rsidR="00154D18" w:rsidRPr="00CC523B" w:rsidRDefault="00154D18" w:rsidP="000815D9">
      <w:pPr>
        <w:autoSpaceDE w:val="0"/>
        <w:autoSpaceDN w:val="0"/>
        <w:adjustRightInd w:val="0"/>
        <w:spacing w:after="120"/>
        <w:ind w:left="567"/>
        <w:rPr>
          <w:rFonts w:ascii="Calibri" w:hAnsi="Calibri" w:cs="Calibri"/>
          <w:color w:val="5B9BD5" w:themeColor="accent1"/>
          <w:sz w:val="80"/>
          <w:szCs w:val="80"/>
        </w:rPr>
      </w:pPr>
      <w:r w:rsidRPr="00CC523B">
        <w:rPr>
          <w:rFonts w:ascii="Calibri" w:hAnsi="Calibri" w:cs="Calibri"/>
          <w:color w:val="5B9BD5" w:themeColor="accent1"/>
          <w:sz w:val="80"/>
          <w:szCs w:val="80"/>
        </w:rPr>
        <w:t>Plan współpracy</w:t>
      </w:r>
    </w:p>
    <w:p w14:paraId="4E13298A" w14:textId="77777777" w:rsidR="00154D18" w:rsidRPr="00CC523B" w:rsidRDefault="00154D18" w:rsidP="000815D9">
      <w:pPr>
        <w:autoSpaceDE w:val="0"/>
        <w:autoSpaceDN w:val="0"/>
        <w:adjustRightInd w:val="0"/>
        <w:spacing w:after="120"/>
        <w:ind w:left="567"/>
        <w:rPr>
          <w:rFonts w:ascii="Calibri" w:hAnsi="Calibri" w:cs="Calibri"/>
          <w:color w:val="5B9BD5" w:themeColor="accent1"/>
          <w:sz w:val="80"/>
          <w:szCs w:val="80"/>
        </w:rPr>
      </w:pPr>
      <w:r>
        <w:rPr>
          <w:rFonts w:ascii="Calibri" w:hAnsi="Calibri" w:cs="Calibri"/>
          <w:color w:val="5B9BD5" w:themeColor="accent1"/>
          <w:sz w:val="80"/>
          <w:szCs w:val="80"/>
        </w:rPr>
        <w:t>rozwojowej w 202</w:t>
      </w:r>
      <w:r w:rsidR="00E7166A">
        <w:rPr>
          <w:rFonts w:ascii="Calibri" w:hAnsi="Calibri" w:cs="Calibri"/>
          <w:color w:val="5B9BD5" w:themeColor="accent1"/>
          <w:sz w:val="80"/>
          <w:szCs w:val="80"/>
        </w:rPr>
        <w:t>3</w:t>
      </w:r>
      <w:r w:rsidR="000815D9">
        <w:rPr>
          <w:rFonts w:ascii="Calibri" w:hAnsi="Calibri" w:cs="Calibri"/>
          <w:color w:val="5B9BD5" w:themeColor="accent1"/>
          <w:sz w:val="80"/>
          <w:szCs w:val="80"/>
        </w:rPr>
        <w:t xml:space="preserve"> roku</w:t>
      </w:r>
    </w:p>
    <w:p w14:paraId="502D6C5F" w14:textId="77777777" w:rsidR="004B6163" w:rsidRPr="00A77A31" w:rsidRDefault="00154D18" w:rsidP="00A77A31">
      <w:pPr>
        <w:pStyle w:val="Bezodstpw"/>
        <w:spacing w:after="120"/>
        <w:ind w:left="567"/>
        <w:jc w:val="both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realizowany za pośrednictwem Ministerstwa Spraw Zagranicznych </w:t>
      </w:r>
      <w:r w:rsidR="000815D9">
        <w:rPr>
          <w:rFonts w:eastAsiaTheme="majorEastAsia" w:cstheme="majorBidi"/>
        </w:rPr>
        <w:t xml:space="preserve">RP </w:t>
      </w:r>
      <w:r w:rsidRPr="00303E2E">
        <w:rPr>
          <w:rFonts w:eastAsiaTheme="majorEastAsia" w:cstheme="majorBidi"/>
        </w:rPr>
        <w:t>ze środków rezerwy celowej przeznaczonej na współpracę rozwojową</w:t>
      </w:r>
      <w:r>
        <w:rPr>
          <w:rFonts w:eastAsiaTheme="majorEastAsia" w:cstheme="majorBidi"/>
        </w:rPr>
        <w:t xml:space="preserve">, ze środków MSZ oraz ze środków innych </w:t>
      </w:r>
      <w:r w:rsidR="00DD4A61">
        <w:rPr>
          <w:rFonts w:eastAsiaTheme="majorEastAsia" w:cstheme="majorBidi"/>
        </w:rPr>
        <w:t xml:space="preserve">organów administracji publicznej </w:t>
      </w:r>
      <w:r>
        <w:rPr>
          <w:rFonts w:eastAsiaTheme="majorEastAsia" w:cstheme="majorBidi"/>
        </w:rPr>
        <w:t>działających w obszarze współpracy rozwojowej</w:t>
      </w:r>
    </w:p>
    <w:p w14:paraId="79A35F29" w14:textId="77777777" w:rsidR="00463E5C" w:rsidRPr="008A50FE" w:rsidRDefault="00463E5C" w:rsidP="00463E5C">
      <w:pPr>
        <w:pStyle w:val="Bezodstpw"/>
        <w:spacing w:after="120"/>
        <w:ind w:firstLine="567"/>
        <w:jc w:val="both"/>
        <w:rPr>
          <w:rFonts w:eastAsia="Times New Roman" w:cs="Times New Roman"/>
        </w:rPr>
      </w:pPr>
    </w:p>
    <w:p w14:paraId="0B86A242" w14:textId="77777777" w:rsidR="004B6163" w:rsidRDefault="004B6163" w:rsidP="000815D9">
      <w:pPr>
        <w:spacing w:after="120"/>
        <w:ind w:left="567"/>
        <w:jc w:val="center"/>
        <w:rPr>
          <w:rFonts w:cstheme="minorHAnsi"/>
          <w:sz w:val="24"/>
          <w:szCs w:val="24"/>
        </w:rPr>
      </w:pPr>
    </w:p>
    <w:p w14:paraId="470B62EB" w14:textId="77777777" w:rsidR="004B6163" w:rsidRDefault="004B6163" w:rsidP="000815D9">
      <w:pPr>
        <w:spacing w:after="120"/>
        <w:ind w:left="567"/>
        <w:jc w:val="center"/>
        <w:rPr>
          <w:rFonts w:cstheme="minorHAnsi"/>
          <w:sz w:val="24"/>
          <w:szCs w:val="24"/>
        </w:rPr>
      </w:pPr>
    </w:p>
    <w:p w14:paraId="1ADE99E7" w14:textId="77777777" w:rsidR="00385E45" w:rsidRDefault="00385E45" w:rsidP="000815D9">
      <w:pPr>
        <w:spacing w:after="120"/>
        <w:ind w:left="567"/>
        <w:jc w:val="center"/>
        <w:rPr>
          <w:rFonts w:cstheme="minorHAnsi"/>
          <w:sz w:val="24"/>
          <w:szCs w:val="24"/>
        </w:rPr>
      </w:pPr>
    </w:p>
    <w:p w14:paraId="68C30629" w14:textId="77777777" w:rsidR="00145C84" w:rsidRDefault="00145C84" w:rsidP="000815D9">
      <w:pPr>
        <w:spacing w:after="120"/>
        <w:ind w:left="567"/>
        <w:jc w:val="center"/>
        <w:rPr>
          <w:rFonts w:cstheme="minorHAnsi"/>
          <w:sz w:val="24"/>
          <w:szCs w:val="24"/>
        </w:rPr>
      </w:pPr>
    </w:p>
    <w:p w14:paraId="7DEE64D0" w14:textId="1297D909" w:rsidR="00385E45" w:rsidRDefault="00385E45" w:rsidP="00937A03">
      <w:pPr>
        <w:spacing w:after="120"/>
        <w:rPr>
          <w:rFonts w:cstheme="minorHAnsi"/>
          <w:sz w:val="24"/>
          <w:szCs w:val="24"/>
        </w:rPr>
      </w:pPr>
    </w:p>
    <w:p w14:paraId="3D9E798C" w14:textId="77777777" w:rsidR="00385E45" w:rsidRDefault="00385E45" w:rsidP="000815D9">
      <w:pPr>
        <w:spacing w:after="120"/>
        <w:ind w:left="567"/>
        <w:jc w:val="center"/>
        <w:rPr>
          <w:rFonts w:cstheme="minorHAnsi"/>
          <w:sz w:val="24"/>
          <w:szCs w:val="24"/>
        </w:rPr>
      </w:pPr>
    </w:p>
    <w:p w14:paraId="03A9BE9D" w14:textId="77777777" w:rsidR="00154D18" w:rsidRDefault="00AE6ED0" w:rsidP="00385E45">
      <w:pPr>
        <w:autoSpaceDE w:val="0"/>
        <w:autoSpaceDN w:val="0"/>
        <w:adjustRightInd w:val="0"/>
        <w:spacing w:after="0" w:line="360" w:lineRule="auto"/>
        <w:ind w:left="708" w:firstLine="708"/>
        <w:jc w:val="center"/>
        <w:rPr>
          <w:rFonts w:cs="Arial"/>
          <w:b/>
          <w:color w:val="5B9BD5" w:themeColor="accent1"/>
        </w:rPr>
      </w:pPr>
      <w:r>
        <w:rPr>
          <w:rFonts w:cs="Calibri,Bold"/>
          <w:b/>
          <w:bCs/>
          <w:color w:val="5B9BD5" w:themeColor="accent1"/>
          <w:sz w:val="24"/>
          <w:szCs w:val="24"/>
        </w:rPr>
        <w:t>Warszawa</w:t>
      </w:r>
      <w:r w:rsidR="00385E45">
        <w:rPr>
          <w:rFonts w:cs="Calibri,Bold"/>
          <w:b/>
          <w:bCs/>
          <w:color w:val="5B9BD5" w:themeColor="accent1"/>
          <w:sz w:val="24"/>
          <w:szCs w:val="24"/>
        </w:rPr>
        <w:t xml:space="preserve">, </w:t>
      </w:r>
      <w:r w:rsidR="00E7166A">
        <w:rPr>
          <w:rFonts w:cs="Calibri,Bold"/>
          <w:b/>
          <w:bCs/>
          <w:color w:val="5B9BD5" w:themeColor="accent1"/>
          <w:sz w:val="24"/>
          <w:szCs w:val="24"/>
        </w:rPr>
        <w:t xml:space="preserve">                </w:t>
      </w:r>
      <w:r w:rsidR="00275E78">
        <w:rPr>
          <w:rFonts w:cs="Calibri,Bold"/>
          <w:b/>
          <w:bCs/>
          <w:color w:val="5B9BD5" w:themeColor="accent1"/>
          <w:sz w:val="24"/>
          <w:szCs w:val="24"/>
        </w:rPr>
        <w:t>202</w:t>
      </w:r>
      <w:r w:rsidR="00AA6CAF">
        <w:rPr>
          <w:rFonts w:cs="Calibri,Bold"/>
          <w:b/>
          <w:bCs/>
          <w:color w:val="5B9BD5" w:themeColor="accent1"/>
          <w:sz w:val="24"/>
          <w:szCs w:val="24"/>
        </w:rPr>
        <w:t>2</w:t>
      </w:r>
      <w:r w:rsidR="00275E78">
        <w:rPr>
          <w:rFonts w:cs="Calibri,Bold"/>
          <w:b/>
          <w:bCs/>
          <w:color w:val="5B9BD5" w:themeColor="accent1"/>
          <w:sz w:val="24"/>
          <w:szCs w:val="24"/>
        </w:rPr>
        <w:t xml:space="preserve"> r.</w:t>
      </w:r>
      <w:r w:rsidR="00154D18">
        <w:rPr>
          <w:rFonts w:cs="Arial"/>
          <w:b/>
          <w:color w:val="5B9BD5" w:themeColor="accent1"/>
        </w:rPr>
        <w:br w:type="page"/>
      </w:r>
    </w:p>
    <w:sdt>
      <w:sdtPr>
        <w:rPr>
          <w:rFonts w:asciiTheme="minorHAnsi" w:eastAsiaTheme="minorHAnsi" w:hAnsiTheme="minorHAnsi" w:cstheme="minorBidi"/>
          <w:bCs/>
          <w:color w:val="auto"/>
          <w:sz w:val="22"/>
          <w:szCs w:val="22"/>
          <w:lang w:eastAsia="en-US"/>
        </w:rPr>
        <w:id w:val="1755861361"/>
        <w:docPartObj>
          <w:docPartGallery w:val="Table of Contents"/>
          <w:docPartUnique/>
        </w:docPartObj>
      </w:sdtPr>
      <w:sdtEndPr/>
      <w:sdtContent>
        <w:p w14:paraId="22023CD7" w14:textId="77777777" w:rsidR="00154D18" w:rsidRDefault="00154D18" w:rsidP="009E6194">
          <w:pPr>
            <w:pStyle w:val="Nagwekspisutreci"/>
            <w:spacing w:after="80"/>
          </w:pPr>
          <w:r>
            <w:t>Spis treści</w:t>
          </w:r>
        </w:p>
        <w:p w14:paraId="647E4079" w14:textId="416CE567" w:rsidR="001D68D1" w:rsidRDefault="0074745F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r>
            <w:rPr>
              <w:bCs w:val="0"/>
            </w:rPr>
            <w:fldChar w:fldCharType="begin"/>
          </w:r>
          <w:r>
            <w:rPr>
              <w:bCs w:val="0"/>
            </w:rPr>
            <w:instrText xml:space="preserve"> TOC \o "1-3" \h \z \u </w:instrText>
          </w:r>
          <w:r>
            <w:rPr>
              <w:bCs w:val="0"/>
            </w:rPr>
            <w:fldChar w:fldCharType="separate"/>
          </w:r>
          <w:hyperlink w:anchor="_Toc120091463" w:history="1">
            <w:r w:rsidR="001D68D1" w:rsidRPr="00AF24FB">
              <w:rPr>
                <w:rStyle w:val="Hipercze"/>
                <w:rFonts w:cs="Arial"/>
                <w:b/>
                <w:noProof/>
              </w:rPr>
              <w:t>Wstęp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_Toc120091463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4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5A7C5C3D" w14:textId="70A2BBCB" w:rsidR="001D68D1" w:rsidRDefault="002A676B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120091464" w:history="1">
            <w:r w:rsidR="001D68D1" w:rsidRPr="00AF24FB">
              <w:rPr>
                <w:rStyle w:val="Hipercze"/>
                <w:b/>
                <w:noProof/>
              </w:rPr>
              <w:t>Część pierwsza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_Toc120091464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5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6FEB7AC8" w14:textId="0F91DD33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65" w:history="1">
            <w:r w:rsidR="001D68D1" w:rsidRPr="00AF24FB">
              <w:rPr>
                <w:rStyle w:val="Hipercze"/>
                <w:b/>
                <w:noProof/>
              </w:rPr>
              <w:t>I. Priorytety geograficzne i tematyczne współpracy rozwojowej, finansowanej ze środków MSZ oraz ze środków rezerwy celowej przeznaczonej na dwustronną współpracę rozwojową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_Toc120091465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5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37D236B4" w14:textId="0C18FF61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66" w:history="1">
            <w:r w:rsidR="001D68D1" w:rsidRPr="00AF24FB">
              <w:rPr>
                <w:rStyle w:val="Hipercze"/>
                <w:rFonts w:cstheme="minorHAnsi"/>
                <w:noProof/>
              </w:rPr>
              <w:t>A.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WYBRANE KRAJE PARTNERSTWA WSCHODNIEGO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_Toc120091466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6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16896E89" w14:textId="39DE84BE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67" w:history="1">
            <w:r w:rsidR="001D68D1" w:rsidRPr="00AF24FB">
              <w:rPr>
                <w:rStyle w:val="Hipercze"/>
                <w:noProof/>
              </w:rPr>
              <w:t>BIAŁORUŚ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_Toc120091467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6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31623AC3" w14:textId="54AB9D7B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68" w:history="1">
            <w:r w:rsidR="001D68D1" w:rsidRPr="00AF24FB">
              <w:rPr>
                <w:rStyle w:val="Hipercze"/>
                <w:noProof/>
              </w:rPr>
              <w:t>GRUZJA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_Toc120091468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6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20751F23" w14:textId="0E8D17DE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69" w:history="1">
            <w:r w:rsidR="001D68D1" w:rsidRPr="00AF24FB">
              <w:rPr>
                <w:rStyle w:val="Hipercze"/>
                <w:noProof/>
              </w:rPr>
              <w:t>MOŁDAWIA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_Toc120091469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8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48384274" w14:textId="36BEA481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70" w:history="1">
            <w:r w:rsidR="001D68D1" w:rsidRPr="00AF24FB">
              <w:rPr>
                <w:rStyle w:val="Hipercze"/>
                <w:noProof/>
              </w:rPr>
              <w:t>UKRAINA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_Toc120091470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9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315A3395" w14:textId="443A71D7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71" w:history="1">
            <w:r w:rsidR="001D68D1" w:rsidRPr="00AF24FB">
              <w:rPr>
                <w:rStyle w:val="Hipercze"/>
                <w:rFonts w:cstheme="minorHAnsi"/>
                <w:noProof/>
              </w:rPr>
              <w:t>B.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AFRYKA SUBSAHARYJSKA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_Toc120091471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10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6C79B3FE" w14:textId="42215A74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72" w:history="1">
            <w:r w:rsidR="001D68D1" w:rsidRPr="00AF24FB">
              <w:rPr>
                <w:rStyle w:val="Hipercze"/>
                <w:noProof/>
              </w:rPr>
              <w:t>ETIOPIA, KENIA, SENEGAL, TANZANIA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_Toc120091472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10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13FB0173" w14:textId="6CADC17E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73" w:history="1">
            <w:r w:rsidR="001D68D1" w:rsidRPr="00AF24FB">
              <w:rPr>
                <w:rStyle w:val="Hipercze"/>
                <w:rFonts w:cstheme="minorHAnsi"/>
                <w:noProof/>
              </w:rPr>
              <w:t>C.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BLISKI WSCHÓD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_Toc120091473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11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1F735B17" w14:textId="477DF114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74" w:history="1">
            <w:r w:rsidR="001D68D1" w:rsidRPr="00AF24FB">
              <w:rPr>
                <w:rStyle w:val="Hipercze"/>
                <w:noProof/>
              </w:rPr>
              <w:t>LIBAN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_Toc120091474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11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277A51AE" w14:textId="579108DF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75" w:history="1">
            <w:r w:rsidR="001D68D1" w:rsidRPr="00AF24FB">
              <w:rPr>
                <w:rStyle w:val="Hipercze"/>
                <w:noProof/>
              </w:rPr>
              <w:t>PALESTYNA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_Toc120091475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13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1A9C4F43" w14:textId="2663EC68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76" w:history="1">
            <w:r w:rsidR="001D68D1" w:rsidRPr="00AF24FB">
              <w:rPr>
                <w:rStyle w:val="Hipercze"/>
                <w:b/>
                <w:noProof/>
              </w:rPr>
              <w:t>II. Priorytety horyzontalne polskiej współpracy rozwojowej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_Toc120091476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14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79998904" w14:textId="2DA445BA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77" w:history="1">
            <w:r w:rsidR="001D68D1" w:rsidRPr="00AF24FB">
              <w:rPr>
                <w:rStyle w:val="Hipercze"/>
                <w:b/>
                <w:noProof/>
              </w:rPr>
              <w:t>III. Pomoc humanitarna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_Toc120091477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15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122A49D4" w14:textId="0263BC3C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78" w:history="1">
            <w:r w:rsidR="001D68D1" w:rsidRPr="00AF24FB">
              <w:rPr>
                <w:rStyle w:val="Hipercze"/>
                <w:b/>
                <w:noProof/>
              </w:rPr>
              <w:t>IV. Edukacja globalna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_Toc120091478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17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7B5F08BA" w14:textId="687698C1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79" w:history="1">
            <w:r w:rsidR="001D68D1" w:rsidRPr="00AF24FB">
              <w:rPr>
                <w:rStyle w:val="Hipercze"/>
                <w:b/>
                <w:noProof/>
              </w:rPr>
              <w:t>V. Spójność polityk na rzecz rozwoju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_Toc120091479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18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07DEC90D" w14:textId="4B112126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80" w:history="1">
            <w:r w:rsidR="001D68D1" w:rsidRPr="00AF24FB">
              <w:rPr>
                <w:rStyle w:val="Hipercze"/>
                <w:b/>
                <w:noProof/>
              </w:rPr>
              <w:t>VI. Walka ze skutkami COVID-19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_Toc120091480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18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08D3A668" w14:textId="29614DB6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81" w:history="1">
            <w:r w:rsidR="001D68D1" w:rsidRPr="00AF24FB">
              <w:rPr>
                <w:rStyle w:val="Hipercze"/>
                <w:b/>
                <w:noProof/>
              </w:rPr>
              <w:t>VII. Współpraca z organizacjami pozarządowymi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_Toc120091481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19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3AA39D7A" w14:textId="4BF9FBEE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82" w:history="1">
            <w:r w:rsidR="001D68D1" w:rsidRPr="00AF24FB">
              <w:rPr>
                <w:rStyle w:val="Hipercze"/>
                <w:b/>
                <w:noProof/>
              </w:rPr>
              <w:t>VII. Współpraca z sektorem prywatnym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_Toc120091482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19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31DD25EA" w14:textId="5A8E6A67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83" w:history="1">
            <w:r w:rsidR="001D68D1" w:rsidRPr="00AF24FB">
              <w:rPr>
                <w:rStyle w:val="Hipercze"/>
                <w:b/>
                <w:noProof/>
              </w:rPr>
              <w:t>VIII. Współpraca rozwojowa w ramach organizacji międzynarodowych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_Toc120091483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20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0C045E9F" w14:textId="061BBB26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84" w:history="1">
            <w:r w:rsidR="001D68D1" w:rsidRPr="00AF24FB">
              <w:rPr>
                <w:rStyle w:val="Hipercze"/>
                <w:b/>
                <w:noProof/>
              </w:rPr>
              <w:t>IX. Działania informacyjne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_Toc120091484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20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1EAEC0B9" w14:textId="6421EE44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85" w:history="1">
            <w:r w:rsidR="001D68D1" w:rsidRPr="00AF24FB">
              <w:rPr>
                <w:rStyle w:val="Hipercze"/>
                <w:b/>
                <w:noProof/>
              </w:rPr>
              <w:t>X. Ocena skuteczności realizacji celów współpracy rozwojowej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_Toc120091485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21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31242D35" w14:textId="504E0907" w:rsidR="001D68D1" w:rsidRDefault="002A676B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120091486" w:history="1">
            <w:r w:rsidR="001D68D1" w:rsidRPr="00AF24FB">
              <w:rPr>
                <w:rStyle w:val="Hipercze"/>
                <w:b/>
                <w:noProof/>
              </w:rPr>
              <w:t>XI. Formy i zasady współpracy z partnerami polskiej współpracy rozwojowej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_Toc120091486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21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53E72657" w14:textId="1D68E3E5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87" w:history="1">
            <w:r w:rsidR="001D68D1" w:rsidRPr="00AF24FB">
              <w:rPr>
                <w:rStyle w:val="Hipercze"/>
                <w:rFonts w:cstheme="minorHAnsi"/>
                <w:noProof/>
              </w:rPr>
              <w:t>A.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Inicjatywy flagowe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_Toc120091487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21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65B6BA82" w14:textId="4C895FD3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88" w:history="1">
            <w:r w:rsidR="001D68D1" w:rsidRPr="00AF24FB">
              <w:rPr>
                <w:rStyle w:val="Hipercze"/>
                <w:rFonts w:cstheme="minorHAnsi"/>
                <w:noProof/>
              </w:rPr>
              <w:t>B.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Projekty realizowane przez organy administracji rządowej i jednostki im podległe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_Toc120091488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22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2E1E0470" w14:textId="41A02534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89" w:history="1">
            <w:r w:rsidR="001D68D1" w:rsidRPr="00AF24FB">
              <w:rPr>
                <w:rStyle w:val="Hipercze"/>
                <w:rFonts w:cstheme="minorHAnsi"/>
                <w:noProof/>
              </w:rPr>
              <w:t>C.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Projekty realizowane za pośrednictwem organizacji pozarządowych, jednostek samorządu terytorialnego, publicznych szkół wyższych, instytutów badawczych, Polskiej Akademii Nauk oraz jej jednostek naukowych i organizacyjnych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_Toc120091489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23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509D1627" w14:textId="79B4F4DA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90" w:history="1">
            <w:r w:rsidR="001D68D1" w:rsidRPr="00AF24FB">
              <w:rPr>
                <w:rStyle w:val="Hipercze"/>
                <w:rFonts w:cstheme="minorHAnsi"/>
                <w:noProof/>
              </w:rPr>
              <w:t>D.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Działania realizowane za pośrednictwem Fundacji Solidarności Międzynarodowej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_Toc120091490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25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3567AB5D" w14:textId="3C6C7490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91" w:history="1">
            <w:r w:rsidR="001D68D1" w:rsidRPr="00AF24FB">
              <w:rPr>
                <w:rStyle w:val="Hipercze"/>
                <w:rFonts w:cstheme="minorHAnsi"/>
                <w:noProof/>
              </w:rPr>
              <w:t>E.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Projekty realizowane za pośrednictwem polskich placówek zagranicznych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_Toc120091491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25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6525D66A" w14:textId="253B103C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92" w:history="1">
            <w:r w:rsidR="001D68D1" w:rsidRPr="00AF24FB">
              <w:rPr>
                <w:rStyle w:val="Hipercze"/>
                <w:rFonts w:cstheme="minorHAnsi"/>
                <w:noProof/>
              </w:rPr>
              <w:t>F.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Współpraca z międzynarodowymi instytucjami finansowymi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_Toc120091492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25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779F9338" w14:textId="24567E48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93" w:history="1">
            <w:r w:rsidR="001D68D1" w:rsidRPr="00AF24FB">
              <w:rPr>
                <w:rStyle w:val="Hipercze"/>
                <w:rFonts w:cstheme="minorHAnsi"/>
                <w:noProof/>
              </w:rPr>
              <w:t>G.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Twinning i TAIEX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_Toc120091493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26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3FDFCF11" w14:textId="5530DDD2" w:rsidR="001D68D1" w:rsidRDefault="002A676B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120091494" w:history="1">
            <w:r w:rsidR="001D68D1" w:rsidRPr="00AF24FB">
              <w:rPr>
                <w:rStyle w:val="Hipercze"/>
                <w:b/>
                <w:noProof/>
              </w:rPr>
              <w:t>Część trzecia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_Toc120091494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27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0817A59B" w14:textId="5951580E" w:rsidR="001D68D1" w:rsidRDefault="002A676B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120091495" w:history="1">
            <w:r w:rsidR="001D68D1" w:rsidRPr="00AF24FB">
              <w:rPr>
                <w:rStyle w:val="Hipercze"/>
                <w:b/>
                <w:noProof/>
              </w:rPr>
              <w:t>Udział Polski w realizacji polityki rozwojowej Unii Europejskiej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_Toc120091495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27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0E38EA67" w14:textId="4C801FF6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96" w:history="1">
            <w:r w:rsidR="001D68D1" w:rsidRPr="00AF24FB">
              <w:rPr>
                <w:rStyle w:val="Hipercze"/>
                <w:noProof/>
              </w:rPr>
              <w:t>A.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Składka do budżetu ogólnego UE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_Toc120091496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27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388522A6" w14:textId="7F4DA96A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97" w:history="1">
            <w:r w:rsidR="001D68D1" w:rsidRPr="00AF24FB">
              <w:rPr>
                <w:rStyle w:val="Hipercze"/>
                <w:noProof/>
              </w:rPr>
              <w:t>B.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Składka na Europejski Fundusz Rozwoju (EFR)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_Toc120091497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27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668EFABE" w14:textId="77FEC1A4" w:rsidR="001D68D1" w:rsidRDefault="002A676B">
          <w:pPr>
            <w:pStyle w:val="Spistreci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20091498" w:history="1">
            <w:r w:rsidR="001D68D1" w:rsidRPr="00AF24FB">
              <w:rPr>
                <w:rStyle w:val="Hipercze"/>
                <w:noProof/>
              </w:rPr>
              <w:t>C.</w:t>
            </w:r>
            <w:r w:rsidR="001D68D1">
              <w:rPr>
                <w:rFonts w:eastAsiaTheme="minorEastAsia"/>
                <w:noProof/>
                <w:lang w:eastAsia="pl-PL"/>
              </w:rPr>
              <w:tab/>
            </w:r>
            <w:r w:rsidR="001D68D1" w:rsidRPr="00AF24FB">
              <w:rPr>
                <w:rStyle w:val="Hipercze"/>
                <w:noProof/>
              </w:rPr>
              <w:t>Udział Polski w finansowaniu Unijnego Instrumentu Pomocy dla Uchodźców w Turcji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_Toc120091498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28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16362CF5" w14:textId="28DF4520" w:rsidR="001D68D1" w:rsidRDefault="002A676B">
          <w:pPr>
            <w:pStyle w:val="Spistreci1"/>
            <w:rPr>
              <w:rFonts w:eastAsiaTheme="minorEastAsia"/>
              <w:bCs w:val="0"/>
              <w:noProof/>
              <w:lang w:eastAsia="pl-PL"/>
            </w:rPr>
          </w:pPr>
          <w:hyperlink w:anchor="_Toc120091499" w:history="1">
            <w:r w:rsidR="001D68D1" w:rsidRPr="00AF24FB">
              <w:rPr>
                <w:rStyle w:val="Hipercze"/>
                <w:noProof/>
              </w:rPr>
              <w:t>Załącznik III Matryca rezultatów</w:t>
            </w:r>
            <w:r w:rsidR="001D68D1">
              <w:rPr>
                <w:noProof/>
                <w:webHidden/>
              </w:rPr>
              <w:tab/>
            </w:r>
            <w:r w:rsidR="001D68D1">
              <w:rPr>
                <w:noProof/>
                <w:webHidden/>
              </w:rPr>
              <w:fldChar w:fldCharType="begin"/>
            </w:r>
            <w:r w:rsidR="001D68D1">
              <w:rPr>
                <w:noProof/>
                <w:webHidden/>
              </w:rPr>
              <w:instrText xml:space="preserve"> PAGEREF _Toc120091499 \h </w:instrText>
            </w:r>
            <w:r w:rsidR="001D68D1">
              <w:rPr>
                <w:noProof/>
                <w:webHidden/>
              </w:rPr>
            </w:r>
            <w:r w:rsidR="001D68D1">
              <w:rPr>
                <w:noProof/>
                <w:webHidden/>
              </w:rPr>
              <w:fldChar w:fldCharType="separate"/>
            </w:r>
            <w:r w:rsidR="001D68D1">
              <w:rPr>
                <w:noProof/>
                <w:webHidden/>
              </w:rPr>
              <w:t>29</w:t>
            </w:r>
            <w:r w:rsidR="001D68D1">
              <w:rPr>
                <w:noProof/>
                <w:webHidden/>
              </w:rPr>
              <w:fldChar w:fldCharType="end"/>
            </w:r>
          </w:hyperlink>
        </w:p>
        <w:p w14:paraId="245857B8" w14:textId="5C4F2D00" w:rsidR="0074745F" w:rsidRDefault="0074745F" w:rsidP="0074745F">
          <w:pPr>
            <w:pStyle w:val="Spistreci1"/>
            <w:rPr>
              <w:bCs w:val="0"/>
            </w:rPr>
          </w:pPr>
          <w:r>
            <w:rPr>
              <w:bCs w:val="0"/>
            </w:rPr>
            <w:fldChar w:fldCharType="end"/>
          </w:r>
        </w:p>
      </w:sdtContent>
    </w:sdt>
    <w:p w14:paraId="6C29FC71" w14:textId="77777777" w:rsidR="005046A2" w:rsidRPr="009E05A6" w:rsidRDefault="005046A2" w:rsidP="009E05A6">
      <w:pPr>
        <w:pStyle w:val="Nagwek1"/>
        <w:pageBreakBefore/>
        <w:spacing w:before="360" w:after="480"/>
        <w:rPr>
          <w:rFonts w:cs="Arial"/>
          <w:b/>
          <w:color w:val="5B9BD5" w:themeColor="accent1"/>
        </w:rPr>
      </w:pPr>
      <w:bookmarkStart w:id="2" w:name="_Toc81477716"/>
      <w:bookmarkStart w:id="3" w:name="_Toc120091463"/>
      <w:r w:rsidRPr="009E05A6">
        <w:rPr>
          <w:rFonts w:cs="Arial"/>
          <w:b/>
          <w:color w:val="5B9BD5" w:themeColor="accent1"/>
        </w:rPr>
        <w:lastRenderedPageBreak/>
        <w:t>Wstęp</w:t>
      </w:r>
      <w:bookmarkEnd w:id="0"/>
      <w:bookmarkEnd w:id="2"/>
      <w:bookmarkEnd w:id="3"/>
    </w:p>
    <w:p w14:paraId="21C669A6" w14:textId="77777777" w:rsidR="005046A2" w:rsidRPr="00B07CB5" w:rsidRDefault="005046A2" w:rsidP="00AF117F">
      <w:pPr>
        <w:keepNext/>
        <w:keepLines/>
        <w:spacing w:after="120"/>
        <w:jc w:val="both"/>
      </w:pPr>
      <w:r w:rsidRPr="00B07CB5">
        <w:t>Plan współpracy rozwojowej w 20</w:t>
      </w:r>
      <w:r>
        <w:t>2</w:t>
      </w:r>
      <w:r w:rsidR="00E7166A">
        <w:t>3</w:t>
      </w:r>
      <w:r w:rsidRPr="00B07CB5">
        <w:t xml:space="preserve"> r</w:t>
      </w:r>
      <w:r w:rsidR="004B0759">
        <w:t>oku</w:t>
      </w:r>
      <w:r w:rsidR="00E7166A">
        <w:t xml:space="preserve"> </w:t>
      </w:r>
      <w:r w:rsidRPr="00B07CB5">
        <w:t xml:space="preserve">realizuje założenia </w:t>
      </w:r>
      <w:r w:rsidRPr="00CF4691">
        <w:rPr>
          <w:i/>
        </w:rPr>
        <w:t>Wieloletniego programu współpracy rozwojowej na lata 2021</w:t>
      </w:r>
      <w:r w:rsidR="005B5423" w:rsidRPr="00CF4691">
        <w:rPr>
          <w:i/>
        </w:rPr>
        <w:t>–</w:t>
      </w:r>
      <w:r w:rsidR="001A4539" w:rsidRPr="00CF4691">
        <w:rPr>
          <w:i/>
        </w:rPr>
        <w:t>20</w:t>
      </w:r>
      <w:r w:rsidR="00967218" w:rsidRPr="00CF4691">
        <w:rPr>
          <w:i/>
        </w:rPr>
        <w:t>3</w:t>
      </w:r>
      <w:r w:rsidR="00CF4691" w:rsidRPr="00CF4691">
        <w:rPr>
          <w:i/>
        </w:rPr>
        <w:t>0</w:t>
      </w:r>
      <w:r w:rsidR="001A4539" w:rsidRPr="00CF4691">
        <w:rPr>
          <w:i/>
        </w:rPr>
        <w:t xml:space="preserve"> </w:t>
      </w:r>
      <w:r w:rsidR="00647AD3">
        <w:rPr>
          <w:i/>
        </w:rPr>
        <w:t>„</w:t>
      </w:r>
      <w:r w:rsidR="001A4539" w:rsidRPr="00CF4691">
        <w:rPr>
          <w:i/>
        </w:rPr>
        <w:t xml:space="preserve">Solidarność </w:t>
      </w:r>
      <w:r w:rsidR="001A4539" w:rsidRPr="00237504">
        <w:rPr>
          <w:i/>
        </w:rPr>
        <w:t>dla rozwoju</w:t>
      </w:r>
      <w:r w:rsidR="00647AD3">
        <w:rPr>
          <w:i/>
        </w:rPr>
        <w:t>”</w:t>
      </w:r>
      <w:r w:rsidR="001A4539" w:rsidRPr="00AF117F">
        <w:t xml:space="preserve"> </w:t>
      </w:r>
      <w:r w:rsidR="001A4539">
        <w:t>(</w:t>
      </w:r>
      <w:r>
        <w:t>dalej jako „Program 2021</w:t>
      </w:r>
      <w:r w:rsidR="005B5423">
        <w:t>–</w:t>
      </w:r>
      <w:r>
        <w:t>2030”).</w:t>
      </w:r>
    </w:p>
    <w:p w14:paraId="53CFBCAD" w14:textId="77777777" w:rsidR="005046A2" w:rsidRPr="00B07CB5" w:rsidRDefault="005046A2" w:rsidP="00AF117F">
      <w:pPr>
        <w:keepNext/>
        <w:keepLines/>
        <w:spacing w:after="120"/>
        <w:jc w:val="both"/>
      </w:pPr>
      <w:r w:rsidRPr="00B07CB5">
        <w:t>Plan został opracowany zgodnie z ustawą z dnia 16 września 2011 r. o współpracy rozwojowej (</w:t>
      </w:r>
      <w:r w:rsidR="0001229C" w:rsidRPr="0001229C">
        <w:t>Dz. U. z 2021 r. poz. 1425</w:t>
      </w:r>
      <w:r w:rsidRPr="00B07CB5">
        <w:t>). Określa kierunki, cele i formy działań w obszarze współpracy rozwojowej oraz wysokość środków finansowych kierow</w:t>
      </w:r>
      <w:r>
        <w:t xml:space="preserve">anych </w:t>
      </w:r>
      <w:r w:rsidR="00027BCD">
        <w:t xml:space="preserve">przede wszystkim </w:t>
      </w:r>
      <w:r>
        <w:t>do krajów partnerskich za </w:t>
      </w:r>
      <w:r w:rsidRPr="00B07CB5">
        <w:t>pośrednictwem instrumentów współpracy bilateralnej oraz wielostronnej.</w:t>
      </w:r>
    </w:p>
    <w:p w14:paraId="63861B9A" w14:textId="77777777" w:rsidR="005046A2" w:rsidRDefault="005046A2" w:rsidP="00AF117F">
      <w:pPr>
        <w:keepNext/>
        <w:keepLines/>
        <w:spacing w:after="120"/>
        <w:jc w:val="both"/>
      </w:pPr>
      <w:r w:rsidRPr="00F96550" w:rsidDel="002823C0">
        <w:t>Polska</w:t>
      </w:r>
      <w:r w:rsidR="005B5423">
        <w:t>,</w:t>
      </w:r>
      <w:r w:rsidRPr="00F96550" w:rsidDel="002823C0">
        <w:t xml:space="preserve"> poprzez współpracę rozwojową</w:t>
      </w:r>
      <w:r w:rsidR="005B5423">
        <w:t>,</w:t>
      </w:r>
      <w:r w:rsidRPr="00F96550" w:rsidDel="002823C0">
        <w:t xml:space="preserve"> </w:t>
      </w:r>
      <w:r w:rsidR="00237CEF">
        <w:t>przyczynia się</w:t>
      </w:r>
      <w:r w:rsidRPr="00F96550" w:rsidDel="002823C0">
        <w:t xml:space="preserve"> do budowy bardziej zrównoważonego świata dla</w:t>
      </w:r>
      <w:r w:rsidRPr="00F96550">
        <w:t xml:space="preserve"> obecnych i</w:t>
      </w:r>
      <w:r w:rsidRPr="00F96550" w:rsidDel="002823C0">
        <w:t xml:space="preserve"> przyszłych pokoleń. </w:t>
      </w:r>
      <w:r w:rsidRPr="00B07CB5">
        <w:t xml:space="preserve">Podejmowane działania </w:t>
      </w:r>
      <w:r w:rsidR="00237CEF">
        <w:t>służą</w:t>
      </w:r>
      <w:r w:rsidRPr="00B07CB5">
        <w:t xml:space="preserve"> wspieraniu krajów partnerskich polskiej współpracy rozwojowej w realizacji </w:t>
      </w:r>
      <w:r w:rsidR="00AF117F">
        <w:t>c</w:t>
      </w:r>
      <w:r w:rsidR="00AF117F" w:rsidRPr="00B07CB5">
        <w:t xml:space="preserve">elów </w:t>
      </w:r>
      <w:r w:rsidR="00AF117F">
        <w:t>z</w:t>
      </w:r>
      <w:r w:rsidR="00AF117F" w:rsidRPr="00B07CB5">
        <w:t xml:space="preserve">równoważonego </w:t>
      </w:r>
      <w:r w:rsidR="00AF117F">
        <w:t>r</w:t>
      </w:r>
      <w:r w:rsidR="00AF117F" w:rsidRPr="00B07CB5">
        <w:t>ozwoju</w:t>
      </w:r>
      <w:r w:rsidR="00FA6DBC">
        <w:t xml:space="preserve"> (</w:t>
      </w:r>
      <w:r w:rsidR="00FA6DBC" w:rsidRPr="007636B5">
        <w:t>C</w:t>
      </w:r>
      <w:r w:rsidR="00FA6DBC">
        <w:t>ZR)</w:t>
      </w:r>
      <w:r w:rsidR="00FA6DBC" w:rsidRPr="00045E72">
        <w:rPr>
          <w:vertAlign w:val="superscript"/>
        </w:rPr>
        <w:footnoteReference w:id="2"/>
      </w:r>
      <w:r w:rsidRPr="00B07CB5">
        <w:t>.</w:t>
      </w:r>
    </w:p>
    <w:p w14:paraId="2ADDCC39" w14:textId="2A0E07F5" w:rsidR="00B77C99" w:rsidRDefault="00C86CB6" w:rsidP="00AF117F">
      <w:pPr>
        <w:keepNext/>
        <w:keepLines/>
        <w:spacing w:after="120"/>
        <w:jc w:val="both"/>
      </w:pPr>
      <w:r>
        <w:t>W 2022 roku r</w:t>
      </w:r>
      <w:r w:rsidR="00B77C99">
        <w:t>osyjska agresja wobec Ukrainy wywołała bezprecedensowy kryzys migracyjny i</w:t>
      </w:r>
      <w:r w:rsidR="0062182B">
        <w:t> </w:t>
      </w:r>
      <w:r w:rsidR="00B77C99">
        <w:t>rozwojowy. Spowodowane zniszczenia infrastruktury oraz utrata potencjału ludzkiego i</w:t>
      </w:r>
      <w:r w:rsidR="0062182B">
        <w:t> </w:t>
      </w:r>
      <w:r w:rsidR="00B77C99">
        <w:t xml:space="preserve">gospodarczego stanowią </w:t>
      </w:r>
      <w:r w:rsidR="00E5311C">
        <w:t>istotne</w:t>
      </w:r>
      <w:r w:rsidR="00B77C99">
        <w:t xml:space="preserve"> z</w:t>
      </w:r>
      <w:r w:rsidR="00E5311C">
        <w:t>ag</w:t>
      </w:r>
      <w:r>
        <w:t>rożenie dla przyszłości kraju, dlatego w</w:t>
      </w:r>
      <w:r w:rsidR="00E5311C">
        <w:t xml:space="preserve"> 2023 r. Polska nadal będzie udzielać pomocy humanitarnej Ukrainie. </w:t>
      </w:r>
      <w:r w:rsidR="005D1C9F">
        <w:t xml:space="preserve">Jednocześnie </w:t>
      </w:r>
      <w:r w:rsidR="00E5311C">
        <w:t>priorytetem polskiej pomocy rozwojowej będzie jej odbudowa</w:t>
      </w:r>
      <w:r w:rsidR="005D1C9F">
        <w:t xml:space="preserve"> oraz wsparcie </w:t>
      </w:r>
      <w:r w:rsidR="0049306A">
        <w:t xml:space="preserve">ukraińskich instytucji i społeczeństwa w odpowiedzi na </w:t>
      </w:r>
      <w:r w:rsidR="005D1C9F">
        <w:t>konflikt</w:t>
      </w:r>
      <w:r w:rsidR="00E5311C">
        <w:t>.</w:t>
      </w:r>
      <w:r w:rsidR="00507222">
        <w:t xml:space="preserve"> </w:t>
      </w:r>
      <w:r w:rsidR="006F43D4" w:rsidRPr="006F43D4">
        <w:t xml:space="preserve">Projekty realizowane w ramach </w:t>
      </w:r>
      <w:r w:rsidR="006F43D4" w:rsidRPr="00B11A8E">
        <w:t xml:space="preserve">Polskiej </w:t>
      </w:r>
      <w:r w:rsidR="00431D6C" w:rsidRPr="00B11A8E">
        <w:t>pomocy</w:t>
      </w:r>
      <w:r w:rsidR="00431D6C" w:rsidRPr="006F43D4">
        <w:t xml:space="preserve"> </w:t>
      </w:r>
      <w:r w:rsidR="006F43D4" w:rsidRPr="006F43D4">
        <w:t>w miarę możliwości będą nakierowane na łagodzenie i przeciwdziałanie skutkom rosyjskiej agresji wobec Ukrainy w państwach partnerskich.</w:t>
      </w:r>
    </w:p>
    <w:p w14:paraId="19F0620E" w14:textId="77777777" w:rsidR="00A84515" w:rsidRDefault="001B758C" w:rsidP="001B758C">
      <w:pPr>
        <w:jc w:val="both"/>
      </w:pPr>
      <w:r>
        <w:t>Polska</w:t>
      </w:r>
      <w:r w:rsidR="00A84515">
        <w:t xml:space="preserve"> współpraca rozwojowa </w:t>
      </w:r>
      <w:r w:rsidR="00237CEF">
        <w:t>będzie</w:t>
      </w:r>
      <w:r w:rsidR="00A84515">
        <w:t xml:space="preserve"> również angażować się na</w:t>
      </w:r>
      <w:r w:rsidR="00453453">
        <w:t xml:space="preserve"> rzecz przywrócenia równowagi w </w:t>
      </w:r>
      <w:r w:rsidR="00A84515">
        <w:t>wymiarze globalnym</w:t>
      </w:r>
      <w:r w:rsidR="001F233E">
        <w:t xml:space="preserve">, w szczególności </w:t>
      </w:r>
      <w:r w:rsidR="00A84515">
        <w:t xml:space="preserve">wobec zagrożeń dla </w:t>
      </w:r>
      <w:r>
        <w:t>bezpieczeństwa żywnościowego</w:t>
      </w:r>
      <w:r w:rsidR="00A84515">
        <w:t xml:space="preserve"> oraz perspektywy masowych migracji </w:t>
      </w:r>
      <w:r w:rsidR="00453453">
        <w:t>ludności</w:t>
      </w:r>
      <w:r>
        <w:t xml:space="preserve">. </w:t>
      </w:r>
      <w:r w:rsidR="00453453">
        <w:t>N</w:t>
      </w:r>
      <w:r w:rsidR="00237CEF">
        <w:t>iestabilny</w:t>
      </w:r>
      <w:r w:rsidR="00453453">
        <w:t xml:space="preserve"> </w:t>
      </w:r>
      <w:r w:rsidR="00237CEF">
        <w:t>dostęp do</w:t>
      </w:r>
      <w:r w:rsidR="00453453">
        <w:t xml:space="preserve"> żywności na świecie</w:t>
      </w:r>
      <w:r w:rsidR="00237CEF">
        <w:t>, a szczególnie w </w:t>
      </w:r>
      <w:r w:rsidR="00BE2609">
        <w:t>regionie Afryki i Bliskiego Wschodu,</w:t>
      </w:r>
      <w:r w:rsidR="00453453">
        <w:t xml:space="preserve"> jest rezultatem wielu czynników (zmiany klimatyczne, wpływ pandemii COVID-19, czynniki makroekonomiczne, konflikty lokalne), które potęguje trwająca </w:t>
      </w:r>
      <w:r w:rsidR="00237CEF">
        <w:t xml:space="preserve">wojna </w:t>
      </w:r>
      <w:r w:rsidR="00C86CB6">
        <w:t>na</w:t>
      </w:r>
      <w:r w:rsidR="00237CEF">
        <w:t> </w:t>
      </w:r>
      <w:r w:rsidR="00453453">
        <w:t xml:space="preserve">Ukrainie. </w:t>
      </w:r>
    </w:p>
    <w:p w14:paraId="35EE612B" w14:textId="77777777" w:rsidR="00B77C99" w:rsidRPr="00B07CB5" w:rsidRDefault="00B77C99" w:rsidP="00AF117F">
      <w:pPr>
        <w:keepNext/>
        <w:keepLines/>
        <w:spacing w:after="120"/>
        <w:jc w:val="both"/>
      </w:pPr>
    </w:p>
    <w:p w14:paraId="15127D4C" w14:textId="77777777" w:rsidR="00240992" w:rsidRPr="00F46F8D" w:rsidRDefault="00240992" w:rsidP="00240992">
      <w:pPr>
        <w:pStyle w:val="Nagwek1"/>
        <w:pageBreakBefore/>
        <w:spacing w:before="0"/>
        <w:rPr>
          <w:b/>
        </w:rPr>
      </w:pPr>
      <w:bookmarkStart w:id="4" w:name="_Toc81477717"/>
      <w:bookmarkStart w:id="5" w:name="_Toc120091464"/>
      <w:r w:rsidRPr="00D204C1">
        <w:rPr>
          <w:b/>
        </w:rPr>
        <w:lastRenderedPageBreak/>
        <w:t>Część pierwsza</w:t>
      </w:r>
      <w:bookmarkEnd w:id="4"/>
      <w:bookmarkEnd w:id="5"/>
    </w:p>
    <w:p w14:paraId="015D9BD0" w14:textId="77777777" w:rsidR="00240992" w:rsidRPr="00D204C1" w:rsidRDefault="00240992" w:rsidP="00240992">
      <w:pPr>
        <w:pStyle w:val="Nagwek2"/>
        <w:spacing w:before="240" w:after="240" w:line="240" w:lineRule="auto"/>
        <w:jc w:val="both"/>
        <w:rPr>
          <w:b/>
          <w:sz w:val="32"/>
          <w:szCs w:val="32"/>
        </w:rPr>
      </w:pPr>
      <w:bookmarkStart w:id="6" w:name="_Toc81477718"/>
      <w:bookmarkStart w:id="7" w:name="_Toc120091465"/>
      <w:r w:rsidRPr="00D204C1">
        <w:rPr>
          <w:b/>
          <w:sz w:val="32"/>
          <w:szCs w:val="32"/>
        </w:rPr>
        <w:t>I. Priorytety geograficzne i tematyczne współpracy rozwojowej</w:t>
      </w:r>
      <w:r>
        <w:rPr>
          <w:b/>
          <w:sz w:val="32"/>
          <w:szCs w:val="32"/>
        </w:rPr>
        <w:t>,</w:t>
      </w:r>
      <w:r w:rsidRPr="00D204C1">
        <w:rPr>
          <w:b/>
          <w:sz w:val="32"/>
          <w:szCs w:val="32"/>
        </w:rPr>
        <w:t xml:space="preserve"> finansowanej </w:t>
      </w:r>
      <w:r w:rsidR="00940BF0" w:rsidRPr="00D204C1">
        <w:rPr>
          <w:b/>
          <w:sz w:val="32"/>
          <w:szCs w:val="32"/>
        </w:rPr>
        <w:t xml:space="preserve">ze środków MSZ </w:t>
      </w:r>
      <w:r w:rsidR="00940BF0">
        <w:rPr>
          <w:b/>
          <w:sz w:val="32"/>
          <w:szCs w:val="32"/>
        </w:rPr>
        <w:t xml:space="preserve">oraz </w:t>
      </w:r>
      <w:r w:rsidRPr="00D204C1">
        <w:rPr>
          <w:b/>
          <w:sz w:val="32"/>
          <w:szCs w:val="32"/>
        </w:rPr>
        <w:t xml:space="preserve">ze środków rezerwy celowej przeznaczonej na </w:t>
      </w:r>
      <w:r>
        <w:rPr>
          <w:b/>
          <w:sz w:val="32"/>
          <w:szCs w:val="32"/>
        </w:rPr>
        <w:t xml:space="preserve">dwustronną </w:t>
      </w:r>
      <w:r w:rsidRPr="00D204C1">
        <w:rPr>
          <w:b/>
          <w:sz w:val="32"/>
          <w:szCs w:val="32"/>
        </w:rPr>
        <w:t>współpracę rozwojową</w:t>
      </w:r>
      <w:bookmarkEnd w:id="6"/>
      <w:bookmarkEnd w:id="7"/>
    </w:p>
    <w:p w14:paraId="7F2F2DCF" w14:textId="020F0C38" w:rsidR="0007044C" w:rsidRDefault="005046A2" w:rsidP="00AF117F">
      <w:pPr>
        <w:keepNext/>
        <w:keepLines/>
        <w:spacing w:before="120" w:after="120"/>
        <w:jc w:val="both"/>
      </w:pPr>
      <w:r w:rsidRPr="00B07CB5">
        <w:t xml:space="preserve">Priorytetowy zasięg geograficzny </w:t>
      </w:r>
      <w:r w:rsidR="007B3913">
        <w:t xml:space="preserve">inicjatyw </w:t>
      </w:r>
      <w:r w:rsidR="00B40F52">
        <w:t>polskiej współpracy rozwojowej</w:t>
      </w:r>
      <w:r w:rsidR="00B40F52" w:rsidRPr="00B07CB5">
        <w:t xml:space="preserve"> </w:t>
      </w:r>
      <w:r w:rsidRPr="00B07CB5">
        <w:t>w 20</w:t>
      </w:r>
      <w:r>
        <w:t>2</w:t>
      </w:r>
      <w:r w:rsidR="003D55EF">
        <w:t>3</w:t>
      </w:r>
      <w:r w:rsidRPr="00B07CB5">
        <w:t xml:space="preserve"> r. obejmuje</w:t>
      </w:r>
      <w:r>
        <w:t>:</w:t>
      </w:r>
      <w:r w:rsidRPr="00B07CB5">
        <w:t xml:space="preserve"> </w:t>
      </w:r>
    </w:p>
    <w:p w14:paraId="4FFD67B1" w14:textId="77777777" w:rsidR="0007044C" w:rsidRPr="004A1610" w:rsidRDefault="00D82CE4" w:rsidP="00B13A44">
      <w:pPr>
        <w:pStyle w:val="Akapitzlist"/>
        <w:numPr>
          <w:ilvl w:val="3"/>
          <w:numId w:val="2"/>
        </w:numPr>
        <w:spacing w:after="120"/>
        <w:ind w:left="709" w:hanging="425"/>
        <w:jc w:val="both"/>
      </w:pPr>
      <w:r w:rsidRPr="00893B1D">
        <w:rPr>
          <w:b/>
          <w:color w:val="000000" w:themeColor="text1"/>
        </w:rPr>
        <w:t>cztery kraje Partnerstwa Wschodniego: Białoruś, Gruzj</w:t>
      </w:r>
      <w:r w:rsidR="00E44AA3">
        <w:rPr>
          <w:b/>
          <w:color w:val="000000" w:themeColor="text1"/>
        </w:rPr>
        <w:t>ę</w:t>
      </w:r>
      <w:r w:rsidRPr="00893B1D">
        <w:rPr>
          <w:b/>
          <w:color w:val="000000" w:themeColor="text1"/>
        </w:rPr>
        <w:t>, Mołdawi</w:t>
      </w:r>
      <w:r w:rsidR="00E44AA3">
        <w:rPr>
          <w:b/>
          <w:color w:val="000000" w:themeColor="text1"/>
        </w:rPr>
        <w:t>ę</w:t>
      </w:r>
      <w:r w:rsidRPr="00893B1D">
        <w:rPr>
          <w:b/>
          <w:color w:val="000000" w:themeColor="text1"/>
        </w:rPr>
        <w:t xml:space="preserve"> i </w:t>
      </w:r>
      <w:r w:rsidRPr="0007044C">
        <w:rPr>
          <w:b/>
          <w:color w:val="000000" w:themeColor="text1"/>
        </w:rPr>
        <w:t>Ukrain</w:t>
      </w:r>
      <w:r w:rsidR="00E44AA3" w:rsidRPr="0007044C">
        <w:rPr>
          <w:b/>
          <w:color w:val="000000" w:themeColor="text1"/>
        </w:rPr>
        <w:t>ę</w:t>
      </w:r>
      <w:r w:rsidR="007B3913">
        <w:rPr>
          <w:b/>
          <w:color w:val="000000" w:themeColor="text1"/>
        </w:rPr>
        <w:t>;</w:t>
      </w:r>
    </w:p>
    <w:p w14:paraId="477FE2AB" w14:textId="77777777" w:rsidR="0007044C" w:rsidRPr="004A1610" w:rsidRDefault="00D82CE4" w:rsidP="00B13A44">
      <w:pPr>
        <w:pStyle w:val="Akapitzlist"/>
        <w:numPr>
          <w:ilvl w:val="3"/>
          <w:numId w:val="2"/>
        </w:numPr>
        <w:spacing w:after="120"/>
        <w:ind w:left="709" w:hanging="425"/>
        <w:jc w:val="both"/>
      </w:pPr>
      <w:r w:rsidRPr="004A1610">
        <w:rPr>
          <w:b/>
          <w:color w:val="000000" w:themeColor="text1"/>
        </w:rPr>
        <w:t xml:space="preserve">dwa kraje Bliskiego Wschodu: Liban i </w:t>
      </w:r>
      <w:r w:rsidRPr="00893B1D">
        <w:rPr>
          <w:b/>
          <w:color w:val="000000" w:themeColor="text1"/>
        </w:rPr>
        <w:t>Palestyn</w:t>
      </w:r>
      <w:r w:rsidR="00E44AA3">
        <w:rPr>
          <w:b/>
          <w:color w:val="000000" w:themeColor="text1"/>
        </w:rPr>
        <w:t>ę</w:t>
      </w:r>
      <w:r w:rsidR="007B3913">
        <w:rPr>
          <w:b/>
          <w:color w:val="000000" w:themeColor="text1"/>
        </w:rPr>
        <w:t>;</w:t>
      </w:r>
    </w:p>
    <w:p w14:paraId="10278D25" w14:textId="77777777" w:rsidR="0007044C" w:rsidRDefault="00D82CE4" w:rsidP="00B13A44">
      <w:pPr>
        <w:pStyle w:val="Akapitzlist"/>
        <w:numPr>
          <w:ilvl w:val="3"/>
          <w:numId w:val="2"/>
        </w:numPr>
        <w:spacing w:after="120"/>
        <w:ind w:left="709" w:hanging="425"/>
        <w:jc w:val="both"/>
      </w:pPr>
      <w:r w:rsidRPr="004A1610">
        <w:rPr>
          <w:b/>
          <w:color w:val="000000" w:themeColor="text1"/>
        </w:rPr>
        <w:t>cztery kraje Afryki</w:t>
      </w:r>
      <w:r w:rsidR="0007044C" w:rsidRPr="004A1610">
        <w:rPr>
          <w:b/>
          <w:color w:val="000000" w:themeColor="text1"/>
        </w:rPr>
        <w:t xml:space="preserve"> Subsaharyjskiej</w:t>
      </w:r>
      <w:r w:rsidRPr="00154EB3">
        <w:rPr>
          <w:b/>
          <w:color w:val="000000" w:themeColor="text1"/>
        </w:rPr>
        <w:t>: Etiopi</w:t>
      </w:r>
      <w:r w:rsidR="00E44AA3" w:rsidRPr="00154EB3">
        <w:rPr>
          <w:b/>
          <w:color w:val="000000" w:themeColor="text1"/>
        </w:rPr>
        <w:t>ę</w:t>
      </w:r>
      <w:r w:rsidRPr="004A1610">
        <w:rPr>
          <w:b/>
          <w:color w:val="000000" w:themeColor="text1"/>
        </w:rPr>
        <w:t>, Keni</w:t>
      </w:r>
      <w:r w:rsidR="00E44AA3" w:rsidRPr="004A1610">
        <w:rPr>
          <w:b/>
          <w:color w:val="000000" w:themeColor="text1"/>
        </w:rPr>
        <w:t>ę</w:t>
      </w:r>
      <w:r w:rsidRPr="004A1610">
        <w:rPr>
          <w:b/>
          <w:color w:val="000000" w:themeColor="text1"/>
        </w:rPr>
        <w:t>, Senegal i Tanzani</w:t>
      </w:r>
      <w:r w:rsidR="00E44AA3" w:rsidRPr="004A1610">
        <w:rPr>
          <w:b/>
          <w:color w:val="000000" w:themeColor="text1"/>
        </w:rPr>
        <w:t>ę</w:t>
      </w:r>
      <w:r w:rsidR="005046A2" w:rsidRPr="00F96550">
        <w:t>.</w:t>
      </w:r>
      <w:r w:rsidR="005046A2">
        <w:t xml:space="preserve"> </w:t>
      </w:r>
    </w:p>
    <w:p w14:paraId="585E81CE" w14:textId="77777777" w:rsidR="00302C05" w:rsidRDefault="0007044C" w:rsidP="00AF117F">
      <w:pPr>
        <w:keepNext/>
        <w:keepLines/>
        <w:spacing w:before="120" w:after="120"/>
        <w:jc w:val="both"/>
      </w:pPr>
      <w:r>
        <w:t xml:space="preserve">Zgodnie z </w:t>
      </w:r>
      <w:r w:rsidR="005046A2">
        <w:t>priorytet</w:t>
      </w:r>
      <w:r>
        <w:t>ami</w:t>
      </w:r>
      <w:r w:rsidR="005046A2">
        <w:t xml:space="preserve"> tematyczn</w:t>
      </w:r>
      <w:r>
        <w:t>ymi wyznaczonymi w Programie 2021</w:t>
      </w:r>
      <w:r w:rsidR="001C7FC5">
        <w:t>–</w:t>
      </w:r>
      <w:r>
        <w:t xml:space="preserve">2030, </w:t>
      </w:r>
      <w:r w:rsidR="005046A2">
        <w:t>którymi są:</w:t>
      </w:r>
    </w:p>
    <w:p w14:paraId="3CA6B2F9" w14:textId="77777777" w:rsidR="00302C05" w:rsidRDefault="005046A2" w:rsidP="00B13A44">
      <w:pPr>
        <w:pStyle w:val="Akapitzlist"/>
        <w:numPr>
          <w:ilvl w:val="0"/>
          <w:numId w:val="2"/>
        </w:numPr>
        <w:spacing w:after="120"/>
        <w:ind w:hanging="436"/>
        <w:jc w:val="both"/>
      </w:pPr>
      <w:r>
        <w:t>pokój, sprawiedliwość i silne instytucje</w:t>
      </w:r>
    </w:p>
    <w:p w14:paraId="622CCCF4" w14:textId="77777777" w:rsidR="005046A2" w:rsidRDefault="005046A2" w:rsidP="00B13A44">
      <w:pPr>
        <w:pStyle w:val="Akapitzlist"/>
        <w:numPr>
          <w:ilvl w:val="0"/>
          <w:numId w:val="2"/>
        </w:numPr>
        <w:spacing w:after="0"/>
        <w:ind w:left="714" w:hanging="430"/>
        <w:jc w:val="both"/>
      </w:pPr>
      <w:r>
        <w:t>równe szanse</w:t>
      </w:r>
    </w:p>
    <w:p w14:paraId="6BBF85F4" w14:textId="77777777" w:rsidR="005046A2" w:rsidRDefault="005046A2" w:rsidP="00F4311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>
        <w:t>edukacja</w:t>
      </w:r>
    </w:p>
    <w:p w14:paraId="2D82CF43" w14:textId="77777777" w:rsidR="005046A2" w:rsidRDefault="005046A2" w:rsidP="00F4311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>
        <w:t>godna praca</w:t>
      </w:r>
    </w:p>
    <w:p w14:paraId="0E560D4B" w14:textId="77777777" w:rsidR="005046A2" w:rsidRDefault="005046A2" w:rsidP="00F4311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>
        <w:t>przedsiębiorczość</w:t>
      </w:r>
    </w:p>
    <w:p w14:paraId="1648A275" w14:textId="77777777" w:rsidR="005046A2" w:rsidRDefault="005046A2" w:rsidP="00F4311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redukcja nierówności </w:t>
      </w:r>
    </w:p>
    <w:p w14:paraId="7B8D1C6C" w14:textId="77777777" w:rsidR="00302C05" w:rsidRDefault="005046A2" w:rsidP="00F4311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>
        <w:t>zrównoważone miasta</w:t>
      </w:r>
    </w:p>
    <w:p w14:paraId="6F8844BB" w14:textId="77777777" w:rsidR="00302C05" w:rsidRDefault="005046A2" w:rsidP="00B13A4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436"/>
        <w:jc w:val="both"/>
      </w:pPr>
      <w:r>
        <w:t>zdrowie</w:t>
      </w:r>
    </w:p>
    <w:p w14:paraId="59C1B08B" w14:textId="77777777" w:rsidR="005046A2" w:rsidRDefault="005046A2" w:rsidP="00B13A4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436"/>
        <w:jc w:val="both"/>
      </w:pPr>
      <w:r>
        <w:t>klimat i zasoby naturalne</w:t>
      </w:r>
    </w:p>
    <w:p w14:paraId="769EB303" w14:textId="77777777" w:rsidR="005046A2" w:rsidRDefault="005046A2" w:rsidP="001F47A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</w:pPr>
      <w:r>
        <w:t>czysta woda i warunki sanitarne</w:t>
      </w:r>
    </w:p>
    <w:p w14:paraId="41467738" w14:textId="77777777" w:rsidR="005046A2" w:rsidRDefault="005046A2" w:rsidP="001F47A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</w:pPr>
      <w:r>
        <w:t>lasy i różnorodność biologiczna</w:t>
      </w:r>
      <w:r w:rsidR="00C32C4D">
        <w:t xml:space="preserve"> </w:t>
      </w:r>
    </w:p>
    <w:p w14:paraId="4758865F" w14:textId="77777777" w:rsidR="005046A2" w:rsidRDefault="006B1338" w:rsidP="001F47A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</w:pPr>
      <w:r>
        <w:t>odnawialne źródła energii</w:t>
      </w:r>
    </w:p>
    <w:p w14:paraId="2A27BAFD" w14:textId="77777777" w:rsidR="009F2690" w:rsidRDefault="00C32C4D" w:rsidP="009F2690">
      <w:pPr>
        <w:keepNext/>
        <w:keepLines/>
        <w:spacing w:before="240" w:after="120"/>
        <w:jc w:val="both"/>
      </w:pPr>
      <w:r w:rsidRPr="00C32C4D">
        <w:rPr>
          <w:rFonts w:ascii="Calibri" w:eastAsia="Calibri" w:hAnsi="Calibri" w:cs="Calibri"/>
        </w:rPr>
        <w:t xml:space="preserve">oraz zgodnie z zapisami „Krajowego Planu Działania na rzecz wdrażania </w:t>
      </w:r>
      <w:r w:rsidRPr="00C32C4D">
        <w:rPr>
          <w:rFonts w:ascii="Calibri" w:eastAsia="Calibri" w:hAnsi="Calibri" w:cs="Calibri"/>
          <w:i/>
        </w:rPr>
        <w:t xml:space="preserve">Wytycznych ONZ dotyczących biznesu i praw człowieka </w:t>
      </w:r>
      <w:r w:rsidRPr="00C32C4D">
        <w:rPr>
          <w:rFonts w:ascii="Calibri" w:eastAsia="Calibri" w:hAnsi="Calibri" w:cs="Calibri"/>
        </w:rPr>
        <w:t>na lata 2021</w:t>
      </w:r>
      <w:r>
        <w:rPr>
          <w:rFonts w:ascii="Calibri" w:eastAsia="Calibri" w:hAnsi="Calibri" w:cs="Calibri"/>
        </w:rPr>
        <w:t>–</w:t>
      </w:r>
      <w:r w:rsidRPr="00C32C4D">
        <w:rPr>
          <w:rFonts w:ascii="Calibri" w:eastAsia="Calibri" w:hAnsi="Calibri" w:cs="Calibri"/>
        </w:rPr>
        <w:t>2024”</w:t>
      </w:r>
      <w:r w:rsidRPr="000A5CBD">
        <w:rPr>
          <w:rFonts w:ascii="Calibri" w:eastAsia="Calibri" w:hAnsi="Calibri" w:cs="Calibri"/>
        </w:rPr>
        <w:t xml:space="preserve"> </w:t>
      </w:r>
      <w:r w:rsidR="00BC6FA3">
        <w:t xml:space="preserve">będziemy </w:t>
      </w:r>
      <w:r w:rsidR="00BC6FA3" w:rsidRPr="007636B5">
        <w:t>wdrażać</w:t>
      </w:r>
      <w:r w:rsidR="00BC6FA3">
        <w:t>, wyznaczone w Agendzie ONZ 2030 na rzecz zrównoważonego rozwoju,</w:t>
      </w:r>
      <w:r w:rsidR="00BC6FA3" w:rsidRPr="007636B5">
        <w:t xml:space="preserve"> </w:t>
      </w:r>
      <w:r w:rsidR="00BC6FA3">
        <w:t>cele</w:t>
      </w:r>
      <w:r w:rsidR="00BC6FA3" w:rsidRPr="002D3C03">
        <w:t xml:space="preserve"> </w:t>
      </w:r>
      <w:r w:rsidR="00BC6FA3">
        <w:t>z</w:t>
      </w:r>
      <w:r w:rsidR="00BC6FA3" w:rsidRPr="002D3C03">
        <w:t xml:space="preserve">równoważonego </w:t>
      </w:r>
      <w:r w:rsidR="00BC6FA3">
        <w:t>r</w:t>
      </w:r>
      <w:r w:rsidR="00BC6FA3" w:rsidRPr="002D3C03">
        <w:t>ozwoju</w:t>
      </w:r>
      <w:r w:rsidR="00BC6FA3" w:rsidRPr="00045E72">
        <w:t>,</w:t>
      </w:r>
      <w:r w:rsidR="00BC6FA3" w:rsidRPr="00F96550">
        <w:t xml:space="preserve"> </w:t>
      </w:r>
      <w:r w:rsidR="00BC6FA3">
        <w:t>w </w:t>
      </w:r>
      <w:r w:rsidR="00BC6FA3" w:rsidRPr="00F96550">
        <w:t>szczególności założenia</w:t>
      </w:r>
      <w:r w:rsidR="00BC6FA3">
        <w:t>:</w:t>
      </w:r>
      <w:r w:rsidR="00BC6FA3" w:rsidRPr="00F96550">
        <w:t xml:space="preserve"> </w:t>
      </w:r>
      <w:r w:rsidR="00BC6FA3">
        <w:t>c</w:t>
      </w:r>
      <w:r w:rsidR="00BC6FA3" w:rsidRPr="000122FF">
        <w:t xml:space="preserve">elu 16. Pokój, sprawiedliwość i silne instytucje, </w:t>
      </w:r>
      <w:r w:rsidR="00DE56F7">
        <w:t xml:space="preserve">celu </w:t>
      </w:r>
      <w:r w:rsidR="00BC6FA3" w:rsidRPr="000122FF">
        <w:t xml:space="preserve">4. Dobra jakość edukacji, </w:t>
      </w:r>
      <w:r w:rsidR="00DE56F7">
        <w:t xml:space="preserve">celu </w:t>
      </w:r>
      <w:r w:rsidR="0041063C">
        <w:t>8. Wzrost gospodarczy i </w:t>
      </w:r>
      <w:r w:rsidR="00BC6FA3" w:rsidRPr="000122FF">
        <w:t xml:space="preserve">godna praca, </w:t>
      </w:r>
      <w:r w:rsidR="00DE56F7">
        <w:t xml:space="preserve">celu </w:t>
      </w:r>
      <w:r w:rsidR="00BC6FA3" w:rsidRPr="000122FF">
        <w:t xml:space="preserve">10. Mniej nierówności, </w:t>
      </w:r>
      <w:r w:rsidR="00DE56F7">
        <w:t xml:space="preserve">celu </w:t>
      </w:r>
      <w:r w:rsidR="00BC6FA3" w:rsidRPr="000122FF">
        <w:t xml:space="preserve">3. Dobre zdrowie i jakość życia, </w:t>
      </w:r>
      <w:r w:rsidR="00DE56F7">
        <w:t xml:space="preserve">celu </w:t>
      </w:r>
      <w:r w:rsidR="00BC6FA3" w:rsidRPr="000122FF">
        <w:t>6. Czysta w</w:t>
      </w:r>
      <w:r w:rsidR="0041063C">
        <w:t>oda i </w:t>
      </w:r>
      <w:r w:rsidR="00BC6FA3" w:rsidRPr="000122FF">
        <w:t>warunki sanitarne</w:t>
      </w:r>
      <w:r w:rsidR="00BC6FA3" w:rsidRPr="005B5423">
        <w:t xml:space="preserve">, </w:t>
      </w:r>
      <w:r w:rsidR="00DE56F7">
        <w:t xml:space="preserve">celu </w:t>
      </w:r>
      <w:r w:rsidR="00BC6FA3" w:rsidRPr="000122FF">
        <w:t>11. Zrównoważone miasta i społeczności</w:t>
      </w:r>
      <w:r w:rsidR="00BC6FA3" w:rsidRPr="005B5423">
        <w:t xml:space="preserve"> oraz </w:t>
      </w:r>
      <w:r w:rsidR="00DE56F7">
        <w:t xml:space="preserve">celu </w:t>
      </w:r>
      <w:r w:rsidR="00BC6FA3" w:rsidRPr="000122FF">
        <w:t>13. </w:t>
      </w:r>
      <w:r w:rsidR="009F069B">
        <w:t>Działania w dziedzinie klimatu.</w:t>
      </w:r>
    </w:p>
    <w:p w14:paraId="513D3288" w14:textId="77777777" w:rsidR="0048790A" w:rsidRPr="00803BE5" w:rsidRDefault="005046A2" w:rsidP="009F2690">
      <w:pPr>
        <w:keepNext/>
        <w:keepLines/>
        <w:spacing w:before="240" w:after="120"/>
        <w:jc w:val="both"/>
      </w:pPr>
      <w:r w:rsidRPr="00803BE5">
        <w:t>Plan zawiera również informacje na temat wielostronnego wymiaru współpracy rozwojowej Polski, w tym przede wszystkim w ramach Unii Europejskiej oraz organizacji międzynarodowych</w:t>
      </w:r>
      <w:r w:rsidR="00754F0F" w:rsidRPr="00803BE5">
        <w:t xml:space="preserve"> (OECD, </w:t>
      </w:r>
      <w:r w:rsidR="00DE56F7" w:rsidRPr="00803BE5">
        <w:t xml:space="preserve">System </w:t>
      </w:r>
      <w:r w:rsidR="00754F0F" w:rsidRPr="00803BE5">
        <w:t>Narodów Zjednoczonych i inne)</w:t>
      </w:r>
      <w:r w:rsidRPr="00803BE5">
        <w:t>.</w:t>
      </w:r>
      <w:bookmarkStart w:id="8" w:name="_Toc21610942"/>
      <w:bookmarkStart w:id="9" w:name="_Toc42070402"/>
    </w:p>
    <w:p w14:paraId="33C87535" w14:textId="77C19F43" w:rsidR="0048790A" w:rsidRPr="00DE56F7" w:rsidRDefault="00992964" w:rsidP="0059585F">
      <w:pPr>
        <w:jc w:val="both"/>
      </w:pPr>
      <w:r w:rsidRPr="00803BE5">
        <w:t xml:space="preserve">Działania podejmowane w ramach polskiej współpracy rozwojowej nakierowane zostaną </w:t>
      </w:r>
      <w:r w:rsidR="00F27FAF">
        <w:t xml:space="preserve">ponadto </w:t>
      </w:r>
      <w:r w:rsidRPr="00803BE5">
        <w:t>na zapewnienie skutecznej ochrony osobom prześladowanym ze względu na religię i wyznanie lub inne przekonania – zarówno poprzez udzielanie pomocy ofiarom takich prześladowań, jak i kierowanie wsparcia do rządów i instytucji walczących z ich przejawami i przyczynami.</w:t>
      </w:r>
    </w:p>
    <w:p w14:paraId="2C453804" w14:textId="4E4747E0" w:rsidR="0048790A" w:rsidRPr="00AB1F21" w:rsidRDefault="0044736B" w:rsidP="0022068C">
      <w:pPr>
        <w:keepNext/>
        <w:keepLines/>
        <w:spacing w:after="120"/>
        <w:jc w:val="both"/>
      </w:pPr>
      <w:r>
        <w:lastRenderedPageBreak/>
        <w:t>Działania</w:t>
      </w:r>
      <w:r w:rsidR="00CF7017">
        <w:t xml:space="preserve"> RP</w:t>
      </w:r>
      <w:r>
        <w:t xml:space="preserve"> będą w znacznym stopniu nakierowane na zapewnienie godnego życia </w:t>
      </w:r>
      <w:r w:rsidR="0068134C">
        <w:t>w</w:t>
      </w:r>
      <w:r w:rsidR="00E63C52">
        <w:t> </w:t>
      </w:r>
      <w:r w:rsidR="0068134C">
        <w:t xml:space="preserve">dobrym zdrowiu </w:t>
      </w:r>
      <w:r>
        <w:t xml:space="preserve">poprzez </w:t>
      </w:r>
      <w:r w:rsidR="0068134C">
        <w:t>poprawę standardów ochrony</w:t>
      </w:r>
      <w:r>
        <w:t xml:space="preserve"> zdrowia</w:t>
      </w:r>
      <w:r w:rsidR="0068134C">
        <w:t>, również w kontekście przeciwdziałania negatywnym skutkom pandemii COVID-19.</w:t>
      </w:r>
      <w:r>
        <w:t xml:space="preserve"> </w:t>
      </w:r>
      <w:r w:rsidR="00B97F28">
        <w:t>S</w:t>
      </w:r>
      <w:r w:rsidR="00970FEF">
        <w:t xml:space="preserve">zczególnie </w:t>
      </w:r>
      <w:r w:rsidR="00B97F28">
        <w:t>istotna będzie w tym kontekście</w:t>
      </w:r>
      <w:r w:rsidR="00970FEF">
        <w:t xml:space="preserve"> realizacj</w:t>
      </w:r>
      <w:r w:rsidR="00B97F28">
        <w:t>a</w:t>
      </w:r>
      <w:r w:rsidR="00970FEF">
        <w:t>, w ramach ustalo</w:t>
      </w:r>
      <w:r w:rsidR="00467562">
        <w:t xml:space="preserve">nych priorytetów tematycznych, </w:t>
      </w:r>
      <w:r w:rsidR="00970FEF">
        <w:t>inicjatyw polegających na leczeniu i wzmacnianiu profilaktyki zdrowotnej. W</w:t>
      </w:r>
      <w:r w:rsidR="00970FEF" w:rsidRPr="00AB1F21">
        <w:t xml:space="preserve">śród możliwych działań rozwojowych mogą znaleźć się </w:t>
      </w:r>
      <w:r w:rsidR="00970FEF">
        <w:t>też takie, które</w:t>
      </w:r>
      <w:r w:rsidR="00970FEF" w:rsidRPr="00AB1F21">
        <w:t xml:space="preserve"> polegają na</w:t>
      </w:r>
      <w:r w:rsidR="00970FEF">
        <w:t xml:space="preserve"> </w:t>
      </w:r>
      <w:r w:rsidR="00970FEF" w:rsidRPr="00AB1F21">
        <w:t>wsparciu sektorów gospodarki szczególnie dotkniętych następstwami pandemii</w:t>
      </w:r>
      <w:r w:rsidR="00970FEF">
        <w:t>.</w:t>
      </w:r>
    </w:p>
    <w:p w14:paraId="7682A90C" w14:textId="4548C47A" w:rsidR="004F4E4A" w:rsidRDefault="00F11CD5" w:rsidP="00A45D9B">
      <w:pPr>
        <w:keepNext/>
        <w:keepLines/>
        <w:spacing w:before="120" w:after="120"/>
        <w:jc w:val="both"/>
      </w:pPr>
      <w:r w:rsidRPr="00F839E3">
        <w:t>Niezależnie od wskazanych priorytetów geograficznych, pomoc kierowana będzie do krajów, w których wystąpią zwiększone potrzeby wynikające z międzynarodowej sytuacji politycznej, priorytetów polskiej polityki zagranicznej lub zdarzeń o charakterze kryzysowym</w:t>
      </w:r>
      <w:r w:rsidR="004F4E4A">
        <w:t>.</w:t>
      </w:r>
      <w:r w:rsidR="007C4F5B">
        <w:t xml:space="preserve"> </w:t>
      </w:r>
      <w:r w:rsidR="007C4F5B" w:rsidRPr="007C4F5B">
        <w:t>W 2023 r. działania takie podejmowane będą między innymi w odniesieniu do krajów Bałkanów Zachodnich.</w:t>
      </w:r>
    </w:p>
    <w:p w14:paraId="0D9C2906" w14:textId="77777777" w:rsidR="0048790A" w:rsidRPr="00745841" w:rsidRDefault="0048790A" w:rsidP="004F4E4A">
      <w:pPr>
        <w:pStyle w:val="Nagwek3"/>
        <w:keepNext w:val="0"/>
        <w:numPr>
          <w:ilvl w:val="0"/>
          <w:numId w:val="39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color w:val="000000" w:themeColor="text1"/>
          <w:sz w:val="28"/>
        </w:rPr>
      </w:pPr>
      <w:bookmarkStart w:id="10" w:name="_Toc120091466"/>
      <w:r w:rsidRPr="00745841">
        <w:rPr>
          <w:rStyle w:val="Nagwek2Znak"/>
          <w:rFonts w:asciiTheme="minorHAnsi" w:hAnsiTheme="minorHAnsi"/>
          <w:color w:val="000000" w:themeColor="text1"/>
          <w:sz w:val="28"/>
        </w:rPr>
        <w:t>WYBRANE KRAJE PARTNERSTWA WSCHODNIEGO</w:t>
      </w:r>
      <w:bookmarkEnd w:id="10"/>
    </w:p>
    <w:p w14:paraId="3ADE81CE" w14:textId="77777777" w:rsidR="0048790A" w:rsidRPr="00940BF0" w:rsidRDefault="0048790A" w:rsidP="00940BF0">
      <w:pPr>
        <w:pStyle w:val="Nagwek2"/>
        <w:rPr>
          <w:color w:val="auto"/>
        </w:rPr>
      </w:pPr>
      <w:bookmarkStart w:id="11" w:name="_Toc120091467"/>
      <w:r w:rsidRPr="00940BF0">
        <w:rPr>
          <w:color w:val="auto"/>
        </w:rPr>
        <w:t>BIAŁORUŚ</w:t>
      </w:r>
      <w:bookmarkEnd w:id="11"/>
    </w:p>
    <w:bookmarkEnd w:id="8"/>
    <w:bookmarkEnd w:id="9"/>
    <w:p w14:paraId="05267F46" w14:textId="77777777" w:rsidR="00A10B62" w:rsidRPr="00154EB3" w:rsidRDefault="00A10B62" w:rsidP="00A10B62">
      <w:pPr>
        <w:keepNext/>
        <w:keepLines/>
        <w:spacing w:before="240" w:after="240"/>
        <w:jc w:val="both"/>
      </w:pPr>
      <w:r w:rsidRPr="00154EB3">
        <w:t>1. Pokój, sprawiedliwość i silne instytucje (CZR 16)</w:t>
      </w:r>
      <w:r w:rsidR="00106A19">
        <w:t>:</w:t>
      </w:r>
    </w:p>
    <w:p w14:paraId="30ED6630" w14:textId="77777777" w:rsidR="00A10B62" w:rsidRPr="00154EB3" w:rsidRDefault="00106A19" w:rsidP="001F47A6">
      <w:pPr>
        <w:pStyle w:val="Akapitzlist"/>
        <w:numPr>
          <w:ilvl w:val="0"/>
          <w:numId w:val="30"/>
        </w:numPr>
        <w:spacing w:after="120"/>
        <w:ind w:left="714" w:hanging="357"/>
        <w:jc w:val="both"/>
      </w:pPr>
      <w:r>
        <w:t>b</w:t>
      </w:r>
      <w:r w:rsidR="00A10B62" w:rsidRPr="00154EB3">
        <w:t>udowa społeczeństwa obywatelskiego, w tym zapewnienie elastycznego, inkluzywnego, partycypacyjnego i reprezentatywnego procesu podejmowania decyzji na wszystkich szczeblach administracji</w:t>
      </w:r>
      <w:r>
        <w:t>;</w:t>
      </w:r>
    </w:p>
    <w:p w14:paraId="1E761D66" w14:textId="77777777" w:rsidR="00A10B62" w:rsidRPr="00154EB3" w:rsidRDefault="00106A19" w:rsidP="001F47A6">
      <w:pPr>
        <w:pStyle w:val="Akapitzlist"/>
        <w:numPr>
          <w:ilvl w:val="0"/>
          <w:numId w:val="30"/>
        </w:numPr>
        <w:spacing w:after="120"/>
        <w:ind w:left="714" w:hanging="357"/>
        <w:jc w:val="both"/>
      </w:pPr>
      <w:r>
        <w:t>p</w:t>
      </w:r>
      <w:r w:rsidR="002E308B" w:rsidRPr="00154EB3">
        <w:t>romocja i wspieranie</w:t>
      </w:r>
      <w:r w:rsidR="00A10B62" w:rsidRPr="00154EB3">
        <w:t xml:space="preserve"> dobrego rządzenia, przestrzegania praw człowieka i stosowania zasad demokracji, w tym dostępu do rzetelnej informacji</w:t>
      </w:r>
      <w:r>
        <w:t>.</w:t>
      </w:r>
    </w:p>
    <w:p w14:paraId="3452A35A" w14:textId="77777777" w:rsidR="00A10B62" w:rsidRPr="00154EB3" w:rsidRDefault="00A10B62" w:rsidP="00A10B62">
      <w:pPr>
        <w:keepNext/>
        <w:keepLines/>
        <w:spacing w:before="240" w:after="240"/>
        <w:jc w:val="both"/>
      </w:pPr>
      <w:r w:rsidRPr="00154EB3">
        <w:t xml:space="preserve">Działania służące osiągnięciu ww. rezultatów będą realizowane za pośrednictwem Fundacji Solidarności Międzynarodowej. Działania służące osiągnięciu rezultatu b) będą realizowane </w:t>
      </w:r>
      <w:r w:rsidR="00132CD5">
        <w:t>przez TV Belsat.</w:t>
      </w:r>
    </w:p>
    <w:p w14:paraId="6151909B" w14:textId="77777777" w:rsidR="00A10B62" w:rsidRDefault="00A10B62" w:rsidP="00B3219A">
      <w:pPr>
        <w:keepNext/>
        <w:keepLines/>
        <w:spacing w:before="240" w:after="240"/>
        <w:jc w:val="both"/>
      </w:pPr>
      <w:r>
        <w:t>2. Równe szanse – edukacja (CZR 4)</w:t>
      </w:r>
      <w:r w:rsidR="00106A19">
        <w:t>:</w:t>
      </w:r>
      <w:r w:rsidR="00B3219A">
        <w:t xml:space="preserve"> </w:t>
      </w:r>
      <w:r w:rsidR="00106A19">
        <w:t>u</w:t>
      </w:r>
      <w:r>
        <w:t xml:space="preserve">łatwianie dostępu do </w:t>
      </w:r>
      <w:r w:rsidRPr="00AD5051">
        <w:t>wysokiej jakości edukacji</w:t>
      </w:r>
      <w:r w:rsidRPr="006A1328">
        <w:t xml:space="preserve"> </w:t>
      </w:r>
      <w:r w:rsidRPr="00B74E22">
        <w:t>i kształcenia zawodowego</w:t>
      </w:r>
      <w:r w:rsidR="00106A19">
        <w:t>.</w:t>
      </w:r>
    </w:p>
    <w:p w14:paraId="11256D24" w14:textId="77777777" w:rsidR="00A10B62" w:rsidRDefault="00A10B62" w:rsidP="00A10B62">
      <w:pPr>
        <w:keepNext/>
        <w:keepLines/>
        <w:spacing w:before="240" w:after="240"/>
        <w:jc w:val="both"/>
      </w:pPr>
      <w:r>
        <w:t xml:space="preserve">Działania służące osiągnięciu rezultatu będą realizowane za pośrednictwem organów administracji rządowej. </w:t>
      </w:r>
    </w:p>
    <w:p w14:paraId="63D8C7F5" w14:textId="77777777" w:rsidR="0048790A" w:rsidRPr="00940BF0" w:rsidRDefault="0048790A" w:rsidP="00940BF0">
      <w:pPr>
        <w:pStyle w:val="Nagwek2"/>
        <w:rPr>
          <w:color w:val="auto"/>
        </w:rPr>
      </w:pPr>
      <w:bookmarkStart w:id="12" w:name="_Toc120091468"/>
      <w:r w:rsidRPr="00940BF0">
        <w:rPr>
          <w:color w:val="auto"/>
        </w:rPr>
        <w:t>GRUZJA</w:t>
      </w:r>
      <w:bookmarkEnd w:id="12"/>
    </w:p>
    <w:p w14:paraId="0E7BDF98" w14:textId="77777777" w:rsidR="009F22FB" w:rsidRPr="008A6D73" w:rsidRDefault="009F22FB" w:rsidP="009F22FB">
      <w:pPr>
        <w:spacing w:before="240" w:after="240"/>
        <w:jc w:val="both"/>
      </w:pPr>
      <w:r w:rsidRPr="008A6D73">
        <w:t>1. Pokój, sprawiedliwość i silne instytucje</w:t>
      </w:r>
      <w:r>
        <w:t xml:space="preserve"> (CZR</w:t>
      </w:r>
      <w:r w:rsidDel="002F3608">
        <w:t xml:space="preserve"> </w:t>
      </w:r>
      <w:r>
        <w:t>16)</w:t>
      </w:r>
      <w:r w:rsidR="00106A19">
        <w:t>:</w:t>
      </w:r>
    </w:p>
    <w:p w14:paraId="413D78AD" w14:textId="77777777" w:rsidR="009F22FB" w:rsidRDefault="00106A19" w:rsidP="009F22FB">
      <w:pPr>
        <w:pStyle w:val="Akapitzlist"/>
        <w:numPr>
          <w:ilvl w:val="0"/>
          <w:numId w:val="8"/>
        </w:numPr>
        <w:jc w:val="both"/>
      </w:pPr>
      <w:r>
        <w:t>b</w:t>
      </w:r>
      <w:r w:rsidR="009F22FB" w:rsidRPr="00D811FC">
        <w:t>udowa profesjonalnych, transparentnych, działających dla dobra i bezpieczeństwa publicznego i</w:t>
      </w:r>
      <w:r w:rsidR="009F22FB">
        <w:t> </w:t>
      </w:r>
      <w:r w:rsidR="009F22FB" w:rsidRPr="00D811FC">
        <w:t>zgodnie z prawem instytucji krajowych i lokalnych; w tym w zakresie kluczowych reform wynikających z Umowy Stowarzyszeniowej z UE</w:t>
      </w:r>
      <w:r>
        <w:t>;</w:t>
      </w:r>
    </w:p>
    <w:p w14:paraId="6E4B5000" w14:textId="77777777" w:rsidR="009F22FB" w:rsidRDefault="00106A19" w:rsidP="009F22FB">
      <w:pPr>
        <w:pStyle w:val="Akapitzlist"/>
        <w:numPr>
          <w:ilvl w:val="0"/>
          <w:numId w:val="8"/>
        </w:numPr>
        <w:spacing w:after="120"/>
        <w:ind w:left="714" w:hanging="357"/>
        <w:jc w:val="both"/>
      </w:pPr>
      <w:r>
        <w:t>b</w:t>
      </w:r>
      <w:r w:rsidR="009F22FB">
        <w:t>udowa społeczeństwa obywatelskiego, w tym zapewnienie elastycznego, inkluzywnego, partycypacyjnego i reprezentatywnego procesu podejmowania decyzji na wszystkich szczeblach administracji</w:t>
      </w:r>
      <w:r>
        <w:t>;</w:t>
      </w:r>
    </w:p>
    <w:p w14:paraId="5A48F0F5" w14:textId="77777777" w:rsidR="009F22FB" w:rsidRPr="002E308B" w:rsidRDefault="00106A19" w:rsidP="002E308B">
      <w:pPr>
        <w:pStyle w:val="Akapitzlist"/>
        <w:numPr>
          <w:ilvl w:val="0"/>
          <w:numId w:val="8"/>
        </w:numPr>
        <w:spacing w:after="120"/>
        <w:jc w:val="both"/>
      </w:pPr>
      <w:r>
        <w:rPr>
          <w:rFonts w:cstheme="minorHAnsi"/>
        </w:rPr>
        <w:t>r</w:t>
      </w:r>
      <w:r w:rsidR="009F22FB" w:rsidRPr="0025266A">
        <w:rPr>
          <w:rFonts w:cstheme="minorHAnsi"/>
        </w:rPr>
        <w:t>ozwój krajowych i lokalnych systemów zarządzania kryzysowego, budowa zdolności administracji publicznej do zapobiegania klęskom żywiołow</w:t>
      </w:r>
      <w:r w:rsidR="009F22FB">
        <w:rPr>
          <w:rFonts w:cstheme="minorHAnsi"/>
        </w:rPr>
        <w:t xml:space="preserve">ym i katastrofom wynikającym </w:t>
      </w:r>
      <w:r w:rsidR="009F22FB">
        <w:rPr>
          <w:rFonts w:cstheme="minorHAnsi"/>
        </w:rPr>
        <w:lastRenderedPageBreak/>
        <w:t>z </w:t>
      </w:r>
      <w:r w:rsidR="009F22FB" w:rsidRPr="0025266A">
        <w:rPr>
          <w:rFonts w:cstheme="minorHAnsi"/>
        </w:rPr>
        <w:t xml:space="preserve">działalności człowieka </w:t>
      </w:r>
      <w:r w:rsidR="00DD12AB">
        <w:rPr>
          <w:rFonts w:cstheme="minorHAnsi"/>
        </w:rPr>
        <w:t xml:space="preserve">oraz do </w:t>
      </w:r>
      <w:r w:rsidR="009F22FB" w:rsidRPr="0025266A">
        <w:rPr>
          <w:rFonts w:cstheme="minorHAnsi"/>
        </w:rPr>
        <w:t>reagowania na ww. klęski i katastrofy, a także wzrost zdolności operacyjnych w tym zakresie</w:t>
      </w:r>
      <w:r>
        <w:rPr>
          <w:rFonts w:cstheme="minorHAnsi"/>
        </w:rPr>
        <w:t>.</w:t>
      </w:r>
    </w:p>
    <w:p w14:paraId="3B50C2A4" w14:textId="4AFD3DCE" w:rsidR="006B630D" w:rsidRDefault="009F22FB" w:rsidP="0059585F">
      <w:pPr>
        <w:spacing w:after="120"/>
        <w:jc w:val="both"/>
      </w:pPr>
      <w:r>
        <w:t>Działania służące osiągnięciu rezultatów a) i c) będą realizowane w konkursie „Polska pomoc rozwojowa 202</w:t>
      </w:r>
      <w:r w:rsidR="00F839E3">
        <w:t>3</w:t>
      </w:r>
      <w:r>
        <w:t xml:space="preserve">” oraz za pośrednictwem organów administracji rządowej. Dodatkowo, rezultat opisany w pkt b) będzie realizowany </w:t>
      </w:r>
      <w:r w:rsidRPr="003C7EBD">
        <w:t>za pośrednictwem Fundacji Solidarności Międzynarodowej.</w:t>
      </w:r>
    </w:p>
    <w:p w14:paraId="2447ED0A" w14:textId="77777777" w:rsidR="00DE7098" w:rsidRDefault="00DE7098" w:rsidP="00DE7098">
      <w:pPr>
        <w:spacing w:before="240" w:after="240"/>
        <w:jc w:val="both"/>
      </w:pPr>
      <w:r>
        <w:t>2. Równe szanse – edukacja (CZR</w:t>
      </w:r>
      <w:r w:rsidDel="002F3608">
        <w:t xml:space="preserve"> </w:t>
      </w:r>
      <w:r>
        <w:t>4):</w:t>
      </w:r>
    </w:p>
    <w:p w14:paraId="765D5BD7" w14:textId="77777777" w:rsidR="00DE7098" w:rsidRDefault="00DE7098" w:rsidP="00DE7098">
      <w:pPr>
        <w:pStyle w:val="Akapitzlist"/>
        <w:numPr>
          <w:ilvl w:val="0"/>
          <w:numId w:val="9"/>
        </w:numPr>
        <w:spacing w:after="120"/>
        <w:ind w:left="714" w:hanging="357"/>
        <w:jc w:val="both"/>
      </w:pPr>
      <w:r>
        <w:t>ułatwianie dostępu do wysokiej jakości edukacji i kształcenia zawodowego;</w:t>
      </w:r>
    </w:p>
    <w:p w14:paraId="769944AF" w14:textId="77777777" w:rsidR="00DE7098" w:rsidRDefault="00DE7098" w:rsidP="00DE7098">
      <w:pPr>
        <w:pStyle w:val="Akapitzlist"/>
        <w:numPr>
          <w:ilvl w:val="0"/>
          <w:numId w:val="9"/>
        </w:numPr>
        <w:spacing w:after="120"/>
        <w:ind w:left="714" w:hanging="357"/>
        <w:jc w:val="both"/>
      </w:pPr>
      <w:r>
        <w:t>poprawa stanu infrastruktury placówek edukacyjnych, uwzględniająca potrzeby osób z niepełnosprawnością;</w:t>
      </w:r>
    </w:p>
    <w:p w14:paraId="70ECD7E5" w14:textId="77777777" w:rsidR="00DE7098" w:rsidRDefault="00DE7098" w:rsidP="00DE7098">
      <w:pPr>
        <w:pStyle w:val="Akapitzlist"/>
        <w:numPr>
          <w:ilvl w:val="0"/>
          <w:numId w:val="9"/>
        </w:numPr>
        <w:spacing w:after="120"/>
        <w:ind w:left="714" w:hanging="357"/>
        <w:jc w:val="both"/>
      </w:pPr>
      <w:r>
        <w:t>wsparcie systemu edukacji i szkoleń dzieci oraz osób z grup zagrożonych wykluczeniem społecznym, w tym podnoszenie kompetencji kadr nauczycielskich.</w:t>
      </w:r>
    </w:p>
    <w:p w14:paraId="492362CD" w14:textId="77777777" w:rsidR="00DE7098" w:rsidRPr="00804D99" w:rsidRDefault="00DE7098" w:rsidP="00DE7098">
      <w:pPr>
        <w:jc w:val="both"/>
      </w:pPr>
      <w:r>
        <w:t>Działania służące osiągnięciu rezultatu a) będą realizowane za pośrednictwem organów administracji rządowej. Działania służące osiągnięciu rezultatu b) będą realizowane w konkursie „Polska pomoc rozwojowa 2023”</w:t>
      </w:r>
      <w:r w:rsidRPr="007A1212">
        <w:t>.</w:t>
      </w:r>
      <w:r>
        <w:t xml:space="preserve"> Działania służące osiągnięciu rezultatu c) </w:t>
      </w:r>
      <w:r w:rsidRPr="00804D99">
        <w:t>będą realizowane w konkursie „Polska pomoc rozwojowa 202</w:t>
      </w:r>
      <w:r>
        <w:t xml:space="preserve">3” oraz za pośrednictwem </w:t>
      </w:r>
      <w:r w:rsidRPr="00804D99">
        <w:t>organów administracji rządowej.</w:t>
      </w:r>
    </w:p>
    <w:p w14:paraId="6D9240FD" w14:textId="77777777" w:rsidR="00DE7098" w:rsidRDefault="00DE7098" w:rsidP="00DE7098">
      <w:pPr>
        <w:spacing w:before="240" w:after="240"/>
        <w:jc w:val="both"/>
      </w:pPr>
      <w:r>
        <w:t>3. Równe szanse – przedsiębiorczość (CZR</w:t>
      </w:r>
      <w:r w:rsidDel="002F3608">
        <w:t xml:space="preserve"> </w:t>
      </w:r>
      <w:r>
        <w:t>8):</w:t>
      </w:r>
    </w:p>
    <w:p w14:paraId="1ED4270B" w14:textId="77777777" w:rsidR="00DE7098" w:rsidRDefault="00DE7098" w:rsidP="00DE7098">
      <w:pPr>
        <w:pStyle w:val="Akapitzlist"/>
        <w:numPr>
          <w:ilvl w:val="0"/>
          <w:numId w:val="10"/>
        </w:numPr>
        <w:spacing w:after="120"/>
        <w:ind w:left="714" w:hanging="357"/>
        <w:jc w:val="both"/>
      </w:pPr>
      <w:r>
        <w:t>wsparcie regionalnych i lokalnych strategii rozwojowych skierowanych na zrównoważony wzrost gospodarczy;</w:t>
      </w:r>
    </w:p>
    <w:p w14:paraId="4BEA91A9" w14:textId="77777777" w:rsidR="00DE7098" w:rsidRDefault="00DE7098" w:rsidP="00DE7098">
      <w:pPr>
        <w:pStyle w:val="Akapitzlist"/>
        <w:numPr>
          <w:ilvl w:val="0"/>
          <w:numId w:val="10"/>
        </w:numPr>
        <w:spacing w:after="120"/>
        <w:ind w:left="714" w:hanging="357"/>
        <w:jc w:val="both"/>
      </w:pPr>
      <w:r>
        <w:t>wsparcie wdrażania polityk promujących zrównoważoną turystykę, która umożliwia tworzenie miejsc pracy oraz promocję lokalnych produktów i dziedzictwa przyrodniczego;</w:t>
      </w:r>
    </w:p>
    <w:p w14:paraId="00E2D0DF" w14:textId="77777777" w:rsidR="00DE7098" w:rsidRDefault="00DE7098" w:rsidP="00DE7098">
      <w:pPr>
        <w:pStyle w:val="Akapitzlist"/>
        <w:numPr>
          <w:ilvl w:val="0"/>
          <w:numId w:val="10"/>
        </w:numPr>
        <w:spacing w:after="120"/>
        <w:ind w:left="714" w:hanging="357"/>
        <w:jc w:val="both"/>
      </w:pPr>
      <w:r>
        <w:t>w</w:t>
      </w:r>
      <w:r w:rsidRPr="003238DA">
        <w:t>sparcie rozwoju przedsiębiorczości</w:t>
      </w:r>
      <w:r>
        <w:t>, m. in. poprzez transfer technologii i wiedzy służących innowacyjności gospodarczej.</w:t>
      </w:r>
    </w:p>
    <w:p w14:paraId="1873B1A3" w14:textId="77777777" w:rsidR="00DE7098" w:rsidRPr="003335B6" w:rsidRDefault="00DE7098" w:rsidP="00DE7098">
      <w:pPr>
        <w:spacing w:after="120"/>
        <w:jc w:val="both"/>
      </w:pPr>
      <w:r w:rsidRPr="00642BDF">
        <w:t xml:space="preserve">Działania służące osiągnięciu </w:t>
      </w:r>
      <w:r>
        <w:t xml:space="preserve">ww. </w:t>
      </w:r>
      <w:r w:rsidRPr="00642BDF">
        <w:t>rezultat</w:t>
      </w:r>
      <w:r>
        <w:t>ów</w:t>
      </w:r>
      <w:r w:rsidRPr="00642BDF">
        <w:t xml:space="preserve"> będą realizowane w konkursie „Polska pomoc rozwojowa 202</w:t>
      </w:r>
      <w:r>
        <w:t>3</w:t>
      </w:r>
      <w:r w:rsidRPr="00642BDF">
        <w:t xml:space="preserve">” </w:t>
      </w:r>
      <w:r>
        <w:t xml:space="preserve">oraz </w:t>
      </w:r>
      <w:r w:rsidRPr="00642BDF">
        <w:t xml:space="preserve">za pośrednictwem </w:t>
      </w:r>
      <w:r>
        <w:t>organów administracji rządowej</w:t>
      </w:r>
      <w:r w:rsidRPr="00642BDF">
        <w:t>.</w:t>
      </w:r>
      <w:r>
        <w:t xml:space="preserve"> </w:t>
      </w:r>
    </w:p>
    <w:p w14:paraId="29727DA7" w14:textId="77777777" w:rsidR="00DE7098" w:rsidRDefault="00DE7098" w:rsidP="00DE7098">
      <w:pPr>
        <w:spacing w:before="240" w:after="240"/>
        <w:jc w:val="both"/>
      </w:pPr>
      <w:r>
        <w:t>4. Zdrowie (CZR</w:t>
      </w:r>
      <w:r w:rsidDel="002F3608">
        <w:t xml:space="preserve"> </w:t>
      </w:r>
      <w:r>
        <w:t>3): poprawa jakości i dostępu do opieki zdrowotnej oraz usług społecznych dla grup marginalizowanych, w tym dla osób z niepełnosprawnością</w:t>
      </w:r>
      <w:r w:rsidR="00C5110C">
        <w:t xml:space="preserve">, </w:t>
      </w:r>
      <w:r>
        <w:t>dzieci pozbawionych pieczy rodzicielskiej oraz ofiar przemocy.</w:t>
      </w:r>
    </w:p>
    <w:p w14:paraId="284B40EE" w14:textId="77777777" w:rsidR="009F22FB" w:rsidRPr="00642BDF" w:rsidRDefault="00DE7098" w:rsidP="009F22FB">
      <w:pPr>
        <w:spacing w:after="120"/>
        <w:jc w:val="both"/>
      </w:pPr>
      <w:r>
        <w:t xml:space="preserve">Działania służące osiągnięciu rezultatu będą realizowane </w:t>
      </w:r>
      <w:r w:rsidRPr="00642BDF">
        <w:t>w konkursie „Polska pomoc rozwojowa 202</w:t>
      </w:r>
      <w:r>
        <w:t>3</w:t>
      </w:r>
      <w:r w:rsidRPr="00642BDF">
        <w:t>”</w:t>
      </w:r>
      <w:r>
        <w:t>.</w:t>
      </w:r>
    </w:p>
    <w:p w14:paraId="6A06B0B4" w14:textId="77777777" w:rsidR="009F22FB" w:rsidRDefault="00090F4F" w:rsidP="009F22FB">
      <w:pPr>
        <w:jc w:val="both"/>
      </w:pPr>
      <w:r>
        <w:t>5</w:t>
      </w:r>
      <w:r w:rsidR="009F22FB">
        <w:t>. Klimat i zasoby naturalne (CZR</w:t>
      </w:r>
      <w:r w:rsidR="009F22FB" w:rsidDel="002F3608">
        <w:t xml:space="preserve"> </w:t>
      </w:r>
      <w:r w:rsidR="009F22FB">
        <w:t>13)</w:t>
      </w:r>
      <w:r w:rsidR="00106A19">
        <w:t>:</w:t>
      </w:r>
    </w:p>
    <w:p w14:paraId="1DB5E177" w14:textId="77777777" w:rsidR="009F22FB" w:rsidRDefault="00106A19" w:rsidP="000B1D0B">
      <w:pPr>
        <w:pStyle w:val="Akapitzlist"/>
        <w:numPr>
          <w:ilvl w:val="0"/>
          <w:numId w:val="52"/>
        </w:numPr>
        <w:spacing w:after="120"/>
        <w:jc w:val="both"/>
      </w:pPr>
      <w:r>
        <w:t>w</w:t>
      </w:r>
      <w:r w:rsidR="009F22FB">
        <w:t>sparcie administracji publicznej na wszystkich szczeblach w zakresie zapewnienia skutecznego zarządzania środowiskiem oraz w zakresie adaptacji do zmian klimatu, w tym w dostosowaniu przepisów wewnętrznych do norm Unii Europejskiej</w:t>
      </w:r>
      <w:r>
        <w:t>;</w:t>
      </w:r>
    </w:p>
    <w:p w14:paraId="65975BF5" w14:textId="77777777" w:rsidR="009F22FB" w:rsidRDefault="00106A19" w:rsidP="000B1D0B">
      <w:pPr>
        <w:pStyle w:val="Akapitzlist"/>
        <w:numPr>
          <w:ilvl w:val="0"/>
          <w:numId w:val="52"/>
        </w:numPr>
        <w:spacing w:after="120"/>
        <w:jc w:val="both"/>
      </w:pPr>
      <w:r>
        <w:t>w</w:t>
      </w:r>
      <w:r w:rsidR="009F22FB" w:rsidRPr="009F76CB">
        <w:t xml:space="preserve">spomaganie sektora publicznego, </w:t>
      </w:r>
      <w:r w:rsidR="009F22FB">
        <w:t xml:space="preserve">włącznie z </w:t>
      </w:r>
      <w:r w:rsidR="009F22FB" w:rsidRPr="009F76CB">
        <w:t xml:space="preserve">lokalnym </w:t>
      </w:r>
      <w:r w:rsidR="009F22FB">
        <w:t xml:space="preserve">szczeblem samorządowym, w zakresie stosowania </w:t>
      </w:r>
      <w:r w:rsidR="009F22FB" w:rsidRPr="009F76CB">
        <w:t>odnawialnych źród</w:t>
      </w:r>
      <w:r w:rsidR="009F22FB">
        <w:t>e</w:t>
      </w:r>
      <w:r w:rsidR="009F22FB" w:rsidRPr="009F76CB">
        <w:t>ł energii</w:t>
      </w:r>
      <w:r w:rsidR="009F22FB">
        <w:t xml:space="preserve"> oraz zwiększenie efektywności energetycznej</w:t>
      </w:r>
      <w:r>
        <w:t>.</w:t>
      </w:r>
    </w:p>
    <w:p w14:paraId="7AAFBC03" w14:textId="77777777" w:rsidR="006B630D" w:rsidRPr="00045B9A" w:rsidRDefault="009F22FB" w:rsidP="00045B9A">
      <w:pPr>
        <w:jc w:val="both"/>
        <w:rPr>
          <w:rFonts w:cstheme="minorHAnsi"/>
        </w:rPr>
      </w:pPr>
      <w:r w:rsidRPr="00642BDF">
        <w:t>Działan</w:t>
      </w:r>
      <w:r>
        <w:t xml:space="preserve">ia służące osiągnięciu </w:t>
      </w:r>
      <w:r w:rsidR="00E7646E">
        <w:t>ww.</w:t>
      </w:r>
      <w:r w:rsidR="00F55A11">
        <w:t xml:space="preserve"> </w:t>
      </w:r>
      <w:r w:rsidR="00E7646E">
        <w:t>rezultatów</w:t>
      </w:r>
      <w:r w:rsidR="00E7646E" w:rsidRPr="00642BDF">
        <w:t xml:space="preserve"> </w:t>
      </w:r>
      <w:r w:rsidRPr="00642BDF">
        <w:t xml:space="preserve">będą realizowane za pośrednictwem </w:t>
      </w:r>
      <w:r>
        <w:t>organów administracji rządowej i Fundacj</w:t>
      </w:r>
      <w:r w:rsidR="002E308B">
        <w:t>i Solidarności Międzynarodowej.</w:t>
      </w:r>
    </w:p>
    <w:p w14:paraId="42CCC284" w14:textId="77777777" w:rsidR="0048790A" w:rsidRPr="00940BF0" w:rsidRDefault="0048790A" w:rsidP="006B630D">
      <w:pPr>
        <w:pStyle w:val="Nagwek2"/>
        <w:keepNext/>
        <w:rPr>
          <w:color w:val="auto"/>
        </w:rPr>
      </w:pPr>
      <w:bookmarkStart w:id="13" w:name="_Toc120091469"/>
      <w:r w:rsidRPr="00940BF0">
        <w:rPr>
          <w:color w:val="auto"/>
        </w:rPr>
        <w:lastRenderedPageBreak/>
        <w:t>MOŁDAWIA</w:t>
      </w:r>
      <w:bookmarkEnd w:id="13"/>
    </w:p>
    <w:p w14:paraId="444F0C82" w14:textId="77777777" w:rsidR="00394D55" w:rsidRPr="008A6D73" w:rsidRDefault="00394D55" w:rsidP="00394D55">
      <w:pPr>
        <w:spacing w:before="240" w:after="240"/>
        <w:jc w:val="both"/>
      </w:pPr>
      <w:r w:rsidRPr="008A6D73">
        <w:t>1. Pokój, sprawiedliwość i silne instytucje</w:t>
      </w:r>
      <w:r>
        <w:t xml:space="preserve"> (CZR</w:t>
      </w:r>
      <w:r w:rsidDel="002F3608">
        <w:t xml:space="preserve"> </w:t>
      </w:r>
      <w:r>
        <w:t>16)</w:t>
      </w:r>
      <w:r w:rsidR="00106A19">
        <w:t>:</w:t>
      </w:r>
    </w:p>
    <w:p w14:paraId="279FA6CD" w14:textId="77777777" w:rsidR="00394D55" w:rsidRDefault="00106A19" w:rsidP="00394D55">
      <w:pPr>
        <w:pStyle w:val="Akapitzlist"/>
        <w:numPr>
          <w:ilvl w:val="0"/>
          <w:numId w:val="12"/>
        </w:numPr>
        <w:jc w:val="both"/>
      </w:pPr>
      <w:r>
        <w:t>b</w:t>
      </w:r>
      <w:r w:rsidR="00394D55" w:rsidRPr="00D811FC">
        <w:t xml:space="preserve">udowa profesjonalnych, transparentnych, działających dla dobra i bezpieczeństwa publicznego </w:t>
      </w:r>
      <w:r w:rsidR="00685F13">
        <w:t xml:space="preserve">oraz </w:t>
      </w:r>
      <w:r w:rsidR="00394D55" w:rsidRPr="00D811FC">
        <w:t xml:space="preserve">zgodnie z prawem instytucji krajowych i lokalnych; w tym w zakresie kluczowych reform wynikających </w:t>
      </w:r>
      <w:r w:rsidR="006B60F4" w:rsidRPr="00802502">
        <w:rPr>
          <w:rFonts w:ascii="Calibri" w:eastAsia="Times New Roman" w:hAnsi="Calibri" w:cs="Times New Roman"/>
          <w:color w:val="000000"/>
          <w:lang w:eastAsia="pl-PL"/>
        </w:rPr>
        <w:t xml:space="preserve">z </w:t>
      </w:r>
      <w:r w:rsidR="006B60F4">
        <w:rPr>
          <w:rFonts w:ascii="Calibri" w:eastAsia="Times New Roman" w:hAnsi="Calibri" w:cs="Times New Roman"/>
          <w:color w:val="000000"/>
          <w:lang w:eastAsia="pl-PL"/>
        </w:rPr>
        <w:t xml:space="preserve">przygotowania do członkostwa w </w:t>
      </w:r>
      <w:r w:rsidR="006B60F4" w:rsidRPr="00D811FC">
        <w:t>UE</w:t>
      </w:r>
      <w:r>
        <w:t>;</w:t>
      </w:r>
      <w:r w:rsidR="006B60F4">
        <w:t xml:space="preserve"> </w:t>
      </w:r>
    </w:p>
    <w:p w14:paraId="32CEDC91" w14:textId="77777777" w:rsidR="00394D55" w:rsidRPr="0025266A" w:rsidRDefault="00106A19" w:rsidP="00394D55">
      <w:pPr>
        <w:pStyle w:val="Akapitzlist"/>
        <w:numPr>
          <w:ilvl w:val="0"/>
          <w:numId w:val="12"/>
        </w:numPr>
        <w:spacing w:after="120"/>
        <w:jc w:val="both"/>
      </w:pPr>
      <w:r>
        <w:rPr>
          <w:rFonts w:cstheme="minorHAnsi"/>
        </w:rPr>
        <w:t>r</w:t>
      </w:r>
      <w:r w:rsidR="00394D55" w:rsidRPr="0025266A">
        <w:rPr>
          <w:rFonts w:cstheme="minorHAnsi"/>
        </w:rPr>
        <w:t>ozwój krajowych i lokalnych systemów zarządzania kryzysowego, budowa zdolności administracji publicznej do zapobiegania klęskom żywiołow</w:t>
      </w:r>
      <w:r w:rsidR="00394D55">
        <w:rPr>
          <w:rFonts w:cstheme="minorHAnsi"/>
        </w:rPr>
        <w:t>ym i katastrofom wynikającym z </w:t>
      </w:r>
      <w:r w:rsidR="00394D55" w:rsidRPr="0025266A">
        <w:rPr>
          <w:rFonts w:cstheme="minorHAnsi"/>
        </w:rPr>
        <w:t xml:space="preserve">działalności człowieka </w:t>
      </w:r>
      <w:r w:rsidR="00685F13">
        <w:rPr>
          <w:rFonts w:cstheme="minorHAnsi"/>
        </w:rPr>
        <w:t>oraz</w:t>
      </w:r>
      <w:r w:rsidR="00685F13" w:rsidRPr="0025266A">
        <w:rPr>
          <w:rFonts w:cstheme="minorHAnsi"/>
        </w:rPr>
        <w:t xml:space="preserve"> </w:t>
      </w:r>
      <w:r w:rsidR="00394D55" w:rsidRPr="0025266A">
        <w:rPr>
          <w:rFonts w:cstheme="minorHAnsi"/>
        </w:rPr>
        <w:t>reagowania na ww. klęski i katastrofy, a także wzrost zdolności operacyjnych w tym zakresie</w:t>
      </w:r>
      <w:r>
        <w:rPr>
          <w:rFonts w:cstheme="minorHAnsi"/>
        </w:rPr>
        <w:t>.</w:t>
      </w:r>
    </w:p>
    <w:p w14:paraId="44F07533" w14:textId="77777777" w:rsidR="00394D55" w:rsidRDefault="00394D55" w:rsidP="00394D55">
      <w:pPr>
        <w:keepNext/>
        <w:keepLines/>
        <w:spacing w:before="240" w:after="240"/>
        <w:jc w:val="both"/>
      </w:pPr>
      <w:r>
        <w:t>Działania służące osiągnięciu ww. rezultatów będą realizowane</w:t>
      </w:r>
      <w:r w:rsidR="00371C19">
        <w:t xml:space="preserve"> </w:t>
      </w:r>
      <w:r w:rsidR="006B60F4" w:rsidRPr="00326D08">
        <w:t>w</w:t>
      </w:r>
      <w:r w:rsidR="006B60F4">
        <w:t> </w:t>
      </w:r>
      <w:r w:rsidR="006B60F4" w:rsidRPr="00326D08">
        <w:t>konkursie „Polska pomoc rozwojowa 202</w:t>
      </w:r>
      <w:r w:rsidR="006B60F4">
        <w:t>3</w:t>
      </w:r>
      <w:r w:rsidR="006B60F4" w:rsidRPr="00326D08">
        <w:t>”</w:t>
      </w:r>
      <w:r w:rsidR="006B60F4">
        <w:t xml:space="preserve"> oraz</w:t>
      </w:r>
      <w:r w:rsidR="00753A3C">
        <w:t xml:space="preserve"> </w:t>
      </w:r>
      <w:r w:rsidR="006B60F4" w:rsidRPr="00326D08">
        <w:t>za pośrednictwem organów administracji rządowej</w:t>
      </w:r>
      <w:r w:rsidR="006B60F4">
        <w:t xml:space="preserve"> i </w:t>
      </w:r>
      <w:r>
        <w:t>Fundacji Solidarności Międzynarodowej</w:t>
      </w:r>
      <w:r w:rsidRPr="00326D08">
        <w:t>.</w:t>
      </w:r>
    </w:p>
    <w:p w14:paraId="57CD0D27" w14:textId="77777777" w:rsidR="00394D55" w:rsidRPr="00154EB3" w:rsidRDefault="00394D55" w:rsidP="00106A19">
      <w:pPr>
        <w:spacing w:before="240" w:after="240"/>
        <w:jc w:val="both"/>
      </w:pPr>
      <w:r w:rsidRPr="00154EB3">
        <w:t>2. Równe szanse – edukacja (CZR</w:t>
      </w:r>
      <w:r w:rsidRPr="00154EB3" w:rsidDel="002F3608">
        <w:t xml:space="preserve"> </w:t>
      </w:r>
      <w:r w:rsidRPr="00154EB3">
        <w:t>4)</w:t>
      </w:r>
      <w:r w:rsidR="00106A19">
        <w:t xml:space="preserve">: </w:t>
      </w:r>
      <w:r w:rsidR="00106A19" w:rsidRPr="00106A19">
        <w:rPr>
          <w:rFonts w:ascii="Calibri" w:eastAsia="Times New Roman" w:hAnsi="Calibri" w:cs="Times New Roman"/>
          <w:color w:val="000000"/>
          <w:lang w:eastAsia="pl-PL"/>
        </w:rPr>
        <w:t>u</w:t>
      </w:r>
      <w:r w:rsidRPr="00106A19">
        <w:rPr>
          <w:rFonts w:ascii="Calibri" w:eastAsia="Times New Roman" w:hAnsi="Calibri" w:cs="Times New Roman"/>
          <w:color w:val="000000"/>
          <w:lang w:eastAsia="pl-PL"/>
        </w:rPr>
        <w:t>łatwianie dostępu do wysokiej jakości edukacji</w:t>
      </w:r>
      <w:r w:rsidRPr="00106A19">
        <w:rPr>
          <w:rFonts w:ascii="Calibri" w:eastAsia="Times New Roman" w:hAnsi="Calibri" w:cs="Times New Roman"/>
          <w:lang w:eastAsia="pl-PL"/>
        </w:rPr>
        <w:t xml:space="preserve"> i kształcenia zawodowego</w:t>
      </w:r>
      <w:r w:rsidR="00106A19" w:rsidRPr="00106A19">
        <w:rPr>
          <w:rFonts w:ascii="Calibri" w:eastAsia="Times New Roman" w:hAnsi="Calibri" w:cs="Times New Roman"/>
          <w:lang w:eastAsia="pl-PL"/>
        </w:rPr>
        <w:t>.</w:t>
      </w:r>
    </w:p>
    <w:p w14:paraId="707E7306" w14:textId="77777777" w:rsidR="00394D55" w:rsidRPr="00154EB3" w:rsidRDefault="00394D55" w:rsidP="00394D55">
      <w:pPr>
        <w:spacing w:after="120"/>
        <w:jc w:val="both"/>
      </w:pPr>
      <w:r w:rsidRPr="00154EB3">
        <w:t>Działania służące osiągnięciu rezultatu będą realizowane za pośrednictwem organów administracji rządowej.</w:t>
      </w:r>
    </w:p>
    <w:p w14:paraId="3E0F8F90" w14:textId="77777777" w:rsidR="00394D55" w:rsidRDefault="00394D55" w:rsidP="00394D55">
      <w:pPr>
        <w:spacing w:after="160" w:line="259" w:lineRule="auto"/>
      </w:pPr>
      <w:r>
        <w:t>3. Równe szanse – przedsiębiorczość (CZR</w:t>
      </w:r>
      <w:r w:rsidDel="002F3608">
        <w:t xml:space="preserve"> </w:t>
      </w:r>
      <w:r>
        <w:t>8)</w:t>
      </w:r>
      <w:r w:rsidR="00106A19">
        <w:t>:</w:t>
      </w:r>
    </w:p>
    <w:p w14:paraId="76034DD1" w14:textId="77777777" w:rsidR="00394D55" w:rsidRDefault="00106A19" w:rsidP="00D9661D">
      <w:pPr>
        <w:pStyle w:val="Akapitzlist"/>
        <w:numPr>
          <w:ilvl w:val="0"/>
          <w:numId w:val="14"/>
        </w:numPr>
        <w:spacing w:after="120"/>
        <w:ind w:left="714" w:hanging="357"/>
        <w:jc w:val="both"/>
      </w:pPr>
      <w:r>
        <w:t>w</w:t>
      </w:r>
      <w:r w:rsidR="00394D55">
        <w:t>sparcie regionalnych i lokalnych strategii rozwojowych skierowanych na zrównoważony wzrost gospodarczy</w:t>
      </w:r>
      <w:r>
        <w:t>;</w:t>
      </w:r>
    </w:p>
    <w:p w14:paraId="77CD4834" w14:textId="77777777" w:rsidR="00394D55" w:rsidRDefault="00106A19" w:rsidP="00D9661D">
      <w:pPr>
        <w:pStyle w:val="Akapitzlist"/>
        <w:numPr>
          <w:ilvl w:val="0"/>
          <w:numId w:val="14"/>
        </w:numPr>
        <w:spacing w:after="120"/>
        <w:ind w:left="714" w:hanging="357"/>
        <w:jc w:val="both"/>
      </w:pPr>
      <w:r>
        <w:rPr>
          <w:rFonts w:ascii="Calibri" w:eastAsia="Times New Roman" w:hAnsi="Calibri" w:cs="Times New Roman"/>
          <w:color w:val="000000"/>
          <w:lang w:eastAsia="pl-PL"/>
        </w:rPr>
        <w:t>w</w:t>
      </w:r>
      <w:r w:rsidR="00394D55" w:rsidRPr="003751D5">
        <w:rPr>
          <w:rFonts w:ascii="Calibri" w:eastAsia="Times New Roman" w:hAnsi="Calibri" w:cs="Times New Roman"/>
          <w:color w:val="000000"/>
          <w:lang w:eastAsia="pl-PL"/>
        </w:rPr>
        <w:t>sparcie rozwoju przedsiębiorczości, m.in. poprzez transfer technologii i wiedzy służących innowacyjności gospodarczej</w:t>
      </w:r>
      <w:r>
        <w:rPr>
          <w:rFonts w:ascii="Calibri" w:eastAsia="Times New Roman" w:hAnsi="Calibri" w:cs="Times New Roman"/>
          <w:color w:val="000000"/>
          <w:lang w:eastAsia="pl-PL"/>
        </w:rPr>
        <w:t>;</w:t>
      </w:r>
    </w:p>
    <w:p w14:paraId="1957E7B5" w14:textId="77777777" w:rsidR="00394D55" w:rsidRPr="00394D55" w:rsidRDefault="00106A19" w:rsidP="00D9661D">
      <w:pPr>
        <w:pStyle w:val="Akapitzlist"/>
        <w:numPr>
          <w:ilvl w:val="0"/>
          <w:numId w:val="14"/>
        </w:numPr>
        <w:spacing w:after="120"/>
        <w:ind w:left="714" w:hanging="357"/>
        <w:jc w:val="both"/>
      </w:pPr>
      <w:r>
        <w:rPr>
          <w:rFonts w:ascii="Calibri" w:eastAsia="Times New Roman" w:hAnsi="Calibri" w:cs="Times New Roman"/>
          <w:color w:val="000000"/>
          <w:lang w:eastAsia="pl-PL"/>
        </w:rPr>
        <w:t>w</w:t>
      </w:r>
      <w:r w:rsidR="00394D55" w:rsidRPr="003751D5">
        <w:rPr>
          <w:rFonts w:ascii="Calibri" w:eastAsia="Times New Roman" w:hAnsi="Calibri" w:cs="Times New Roman"/>
          <w:color w:val="000000"/>
          <w:lang w:eastAsia="pl-PL"/>
        </w:rPr>
        <w:t>sparcie wdrażania polityk promujących zrównoważoną turystykę, która umożliwia tworzenie miejsc pracy oraz promocję lokalnych produktów i dziedzictwa przyrodniczego</w:t>
      </w:r>
      <w:r>
        <w:rPr>
          <w:rFonts w:ascii="Calibri" w:eastAsia="Times New Roman" w:hAnsi="Calibri" w:cs="Times New Roman"/>
          <w:color w:val="000000"/>
          <w:lang w:eastAsia="pl-PL"/>
        </w:rPr>
        <w:t>.</w:t>
      </w:r>
    </w:p>
    <w:p w14:paraId="5C60C51F" w14:textId="77777777" w:rsidR="00394D55" w:rsidRPr="003335B6" w:rsidRDefault="00394D55" w:rsidP="00394D55">
      <w:pPr>
        <w:spacing w:after="120"/>
        <w:jc w:val="both"/>
      </w:pPr>
      <w:r>
        <w:t xml:space="preserve">Działania służące osiągnięciu ww. rezultatów będą realizowane </w:t>
      </w:r>
      <w:r w:rsidRPr="00642BDF">
        <w:t>w konkursie „Polska pomoc rozwojowa 202</w:t>
      </w:r>
      <w:r w:rsidR="00F53C6F">
        <w:t>3</w:t>
      </w:r>
      <w:r w:rsidRPr="00642BDF">
        <w:t>”</w:t>
      </w:r>
      <w:r>
        <w:t>. Działan</w:t>
      </w:r>
      <w:r w:rsidR="00F53C6F">
        <w:t>ia służące osiągnięciu rezultatów</w:t>
      </w:r>
      <w:r>
        <w:t xml:space="preserve"> a) i b) będą realizowane dodatkowo za pośrednictwem </w:t>
      </w:r>
      <w:r w:rsidRPr="00FA4673">
        <w:t>organów administracji rządowej</w:t>
      </w:r>
      <w:r>
        <w:t xml:space="preserve"> i Fundacji Solidarności Międzynarodowej</w:t>
      </w:r>
      <w:r w:rsidR="00802502">
        <w:t>.</w:t>
      </w:r>
    </w:p>
    <w:p w14:paraId="07772336" w14:textId="77777777" w:rsidR="00394D55" w:rsidRDefault="00394D55" w:rsidP="00106A19">
      <w:pPr>
        <w:spacing w:before="240" w:after="240"/>
        <w:jc w:val="both"/>
      </w:pPr>
      <w:r>
        <w:t>4. Równe szanse – zrównoważone miasta (CZR</w:t>
      </w:r>
      <w:r w:rsidDel="002F3608">
        <w:t xml:space="preserve"> </w:t>
      </w:r>
      <w:r>
        <w:t>11)</w:t>
      </w:r>
      <w:r w:rsidR="00106A19">
        <w:t xml:space="preserve">: </w:t>
      </w:r>
      <w:r w:rsidR="00106A19" w:rsidRPr="00106A19">
        <w:rPr>
          <w:rFonts w:ascii="Calibri" w:eastAsia="Times New Roman" w:hAnsi="Calibri" w:cs="Times New Roman"/>
          <w:lang w:eastAsia="pl-PL"/>
        </w:rPr>
        <w:t>p</w:t>
      </w:r>
      <w:r w:rsidRPr="00106A19">
        <w:rPr>
          <w:rFonts w:ascii="Calibri" w:eastAsia="Times New Roman" w:hAnsi="Calibri" w:cs="Times New Roman"/>
          <w:lang w:eastAsia="pl-PL"/>
        </w:rPr>
        <w:t>oprawa jakości życia mieszkańców miast poprzez rewitalizację przestrzeni miejskich, modernizację usług komunalnych oraz zwiększenie udziału mieszkańców w zarządzaniu przestrzenią miejską</w:t>
      </w:r>
      <w:r w:rsidR="00106A19" w:rsidRPr="00106A19">
        <w:rPr>
          <w:rFonts w:ascii="Calibri" w:eastAsia="Times New Roman" w:hAnsi="Calibri" w:cs="Times New Roman"/>
          <w:lang w:eastAsia="pl-PL"/>
        </w:rPr>
        <w:t>.</w:t>
      </w:r>
    </w:p>
    <w:p w14:paraId="008E8625" w14:textId="77777777" w:rsidR="00394D55" w:rsidRDefault="00394D55" w:rsidP="00394D55">
      <w:pPr>
        <w:spacing w:after="120"/>
        <w:ind w:left="357"/>
        <w:jc w:val="both"/>
      </w:pPr>
      <w:r>
        <w:t xml:space="preserve">Działania służące osiągnięciu ww. rezultatu będą realizowane </w:t>
      </w:r>
      <w:r w:rsidRPr="00642BDF">
        <w:t>w konkursie „Polska pomoc rozwojowa 202</w:t>
      </w:r>
      <w:r w:rsidR="00F53C6F">
        <w:t>3</w:t>
      </w:r>
      <w:r w:rsidRPr="00642BDF">
        <w:t>”</w:t>
      </w:r>
      <w:r>
        <w:t xml:space="preserve"> oraz za pośrednictwem </w:t>
      </w:r>
      <w:r w:rsidRPr="00FA4673">
        <w:t>organów administracji rządowej</w:t>
      </w:r>
      <w:r>
        <w:t xml:space="preserve"> i Fundacji Solidarności Międzynarodowej.</w:t>
      </w:r>
    </w:p>
    <w:p w14:paraId="76BCDD67" w14:textId="77777777" w:rsidR="00394D55" w:rsidRDefault="00E6555B" w:rsidP="00394D55">
      <w:pPr>
        <w:spacing w:before="240" w:after="240"/>
        <w:jc w:val="both"/>
      </w:pPr>
      <w:r>
        <w:t>5</w:t>
      </w:r>
      <w:r w:rsidR="00394D55">
        <w:t>. Klimat i zasoby naturalne (CZR</w:t>
      </w:r>
      <w:r w:rsidR="00394D55" w:rsidDel="002F3608">
        <w:t xml:space="preserve"> </w:t>
      </w:r>
      <w:r w:rsidR="00394D55">
        <w:t>13)</w:t>
      </w:r>
      <w:r w:rsidR="00106A19">
        <w:t>:</w:t>
      </w:r>
    </w:p>
    <w:p w14:paraId="4686BFD1" w14:textId="77777777" w:rsidR="00394D55" w:rsidRPr="002F5F7B" w:rsidRDefault="00106A19" w:rsidP="000B1D0B">
      <w:pPr>
        <w:pStyle w:val="Akapitzlist"/>
        <w:numPr>
          <w:ilvl w:val="0"/>
          <w:numId w:val="62"/>
        </w:numPr>
        <w:jc w:val="both"/>
        <w:rPr>
          <w:rFonts w:ascii="Calibri" w:eastAsia="Times New Roman" w:hAnsi="Calibri" w:cs="Times New Roman"/>
          <w:color w:val="000000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>w</w:t>
      </w:r>
      <w:r w:rsidR="00394D55" w:rsidRPr="002F5F7B">
        <w:rPr>
          <w:rFonts w:ascii="Calibri" w:eastAsia="Times New Roman" w:hAnsi="Calibri" w:cs="Times New Roman"/>
          <w:color w:val="000000"/>
          <w:lang w:eastAsia="pl-PL"/>
        </w:rPr>
        <w:t>sparcie administracji publicznej na wszystkich szczeblach w zakresie zapewnienia skutecznego zarządzania środowiskiem oraz w zakresie adaptacji do zmian klimatu</w:t>
      </w:r>
      <w:r w:rsidR="008921E2">
        <w:rPr>
          <w:rFonts w:ascii="Calibri" w:eastAsia="Times New Roman" w:hAnsi="Calibri" w:cs="Times New Roman"/>
          <w:color w:val="000000"/>
          <w:lang w:eastAsia="pl-PL"/>
        </w:rPr>
        <w:t>,</w:t>
      </w:r>
      <w:r w:rsidR="00394D55" w:rsidRPr="002F5F7B">
        <w:rPr>
          <w:rFonts w:ascii="Calibri" w:eastAsia="Times New Roman" w:hAnsi="Calibri" w:cs="Times New Roman"/>
          <w:color w:val="000000"/>
          <w:lang w:eastAsia="pl-PL"/>
        </w:rPr>
        <w:t xml:space="preserve"> w tym w dostosowaniu przepisów wewnętrznych do norm Unii Europejskiej</w:t>
      </w:r>
      <w:r>
        <w:rPr>
          <w:rFonts w:ascii="Calibri" w:eastAsia="Times New Roman" w:hAnsi="Calibri" w:cs="Times New Roman"/>
          <w:color w:val="000000"/>
          <w:lang w:eastAsia="pl-PL"/>
        </w:rPr>
        <w:t>;</w:t>
      </w:r>
    </w:p>
    <w:p w14:paraId="3A797CA2" w14:textId="77777777" w:rsidR="00394D55" w:rsidRPr="00535A67" w:rsidRDefault="00106A19" w:rsidP="000B1D0B">
      <w:pPr>
        <w:pStyle w:val="Akapitzlist"/>
        <w:numPr>
          <w:ilvl w:val="0"/>
          <w:numId w:val="62"/>
        </w:numPr>
        <w:jc w:val="both"/>
      </w:pPr>
      <w:r>
        <w:rPr>
          <w:rFonts w:ascii="Calibri" w:eastAsia="Times New Roman" w:hAnsi="Calibri" w:cs="Times New Roman"/>
          <w:color w:val="000000"/>
          <w:lang w:eastAsia="pl-PL"/>
        </w:rPr>
        <w:lastRenderedPageBreak/>
        <w:t>w</w:t>
      </w:r>
      <w:r w:rsidR="00394D55" w:rsidRPr="002F5F7B">
        <w:rPr>
          <w:rFonts w:ascii="Calibri" w:eastAsia="Times New Roman" w:hAnsi="Calibri" w:cs="Times New Roman"/>
          <w:color w:val="000000"/>
          <w:lang w:eastAsia="pl-PL"/>
        </w:rPr>
        <w:t>spomaganie sektora publicznego, włącznie z lokalnym szczeblem samorządowym, w zakresie stosowania odnawialnych źródeł energii oraz zwiększenie efektywności energetycznej</w:t>
      </w:r>
      <w:r>
        <w:rPr>
          <w:rFonts w:ascii="Calibri" w:eastAsia="Times New Roman" w:hAnsi="Calibri" w:cs="Times New Roman"/>
          <w:color w:val="000000"/>
          <w:lang w:eastAsia="pl-PL"/>
        </w:rPr>
        <w:t>.</w:t>
      </w:r>
    </w:p>
    <w:p w14:paraId="61AF262C" w14:textId="77777777" w:rsidR="00394D55" w:rsidRPr="002F5F7B" w:rsidRDefault="00394D55" w:rsidP="00394D55">
      <w:pPr>
        <w:ind w:left="360"/>
        <w:jc w:val="both"/>
        <w:rPr>
          <w:rFonts w:cstheme="minorHAnsi"/>
        </w:rPr>
      </w:pPr>
      <w:r>
        <w:t xml:space="preserve">Działania służące osiągnięciu ww. rezultatów będą realizowane za pośrednictwem </w:t>
      </w:r>
      <w:r w:rsidRPr="00FA4673">
        <w:t>organów administracji rządowej</w:t>
      </w:r>
      <w:r>
        <w:t>.</w:t>
      </w:r>
    </w:p>
    <w:p w14:paraId="17583F3A" w14:textId="77777777" w:rsidR="0048790A" w:rsidRPr="00940BF0" w:rsidRDefault="0048790A" w:rsidP="00940BF0">
      <w:pPr>
        <w:pStyle w:val="Nagwek2"/>
        <w:rPr>
          <w:color w:val="auto"/>
        </w:rPr>
      </w:pPr>
      <w:bookmarkStart w:id="14" w:name="_Toc120091470"/>
      <w:r w:rsidRPr="00940BF0">
        <w:rPr>
          <w:color w:val="auto"/>
        </w:rPr>
        <w:t>UKRAINA</w:t>
      </w:r>
      <w:bookmarkEnd w:id="14"/>
    </w:p>
    <w:p w14:paraId="2F7E545C" w14:textId="77777777" w:rsidR="00394D55" w:rsidRDefault="00394D55" w:rsidP="000B1D0B">
      <w:pPr>
        <w:numPr>
          <w:ilvl w:val="0"/>
          <w:numId w:val="53"/>
        </w:numPr>
        <w:spacing w:before="240" w:after="240"/>
        <w:ind w:left="0" w:firstLine="0"/>
        <w:jc w:val="both"/>
      </w:pPr>
      <w:r w:rsidRPr="00FB35ED">
        <w:t>Pokój, sprawiedliwość i silne instytucje (CZR 16)</w:t>
      </w:r>
      <w:r w:rsidR="00106A19">
        <w:t>:</w:t>
      </w:r>
    </w:p>
    <w:p w14:paraId="1C77216B" w14:textId="77777777" w:rsidR="00394D55" w:rsidRPr="00802502" w:rsidRDefault="00106A19" w:rsidP="000B1D0B">
      <w:pPr>
        <w:pStyle w:val="Akapitzlist"/>
        <w:numPr>
          <w:ilvl w:val="0"/>
          <w:numId w:val="60"/>
        </w:numPr>
        <w:jc w:val="both"/>
        <w:rPr>
          <w:rFonts w:ascii="Calibri" w:eastAsia="Times New Roman" w:hAnsi="Calibri" w:cs="Times New Roman"/>
          <w:color w:val="000000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>b</w:t>
      </w:r>
      <w:r w:rsidR="00394D55" w:rsidRPr="00802502">
        <w:rPr>
          <w:rFonts w:ascii="Calibri" w:eastAsia="Times New Roman" w:hAnsi="Calibri" w:cs="Times New Roman"/>
          <w:color w:val="000000"/>
          <w:lang w:eastAsia="pl-PL"/>
        </w:rPr>
        <w:t xml:space="preserve">udowa profesjonalnych, transparentnych, działających dla dobra i bezpieczeństwa publicznego i zgodnie z prawem instytucji krajowych i lokalnych; w tym w zakresie kluczowych reform wynikających </w:t>
      </w:r>
      <w:r w:rsidR="00CD7978" w:rsidRPr="00802502">
        <w:rPr>
          <w:rFonts w:ascii="Calibri" w:eastAsia="Times New Roman" w:hAnsi="Calibri" w:cs="Times New Roman"/>
          <w:color w:val="000000"/>
          <w:lang w:eastAsia="pl-PL"/>
        </w:rPr>
        <w:t xml:space="preserve">z </w:t>
      </w:r>
      <w:r w:rsidR="00CD7978">
        <w:rPr>
          <w:rFonts w:ascii="Calibri" w:eastAsia="Times New Roman" w:hAnsi="Calibri" w:cs="Times New Roman"/>
          <w:color w:val="000000"/>
          <w:lang w:eastAsia="pl-PL"/>
        </w:rPr>
        <w:t xml:space="preserve">przygotowania do członkostwa w </w:t>
      </w:r>
      <w:r w:rsidR="00CD7978" w:rsidRPr="00802502">
        <w:rPr>
          <w:rFonts w:ascii="Calibri" w:eastAsia="Times New Roman" w:hAnsi="Calibri" w:cs="Times New Roman"/>
          <w:color w:val="000000"/>
          <w:lang w:eastAsia="pl-PL"/>
        </w:rPr>
        <w:t>UE</w:t>
      </w:r>
      <w:r>
        <w:rPr>
          <w:rFonts w:ascii="Calibri" w:eastAsia="Times New Roman" w:hAnsi="Calibri" w:cs="Times New Roman"/>
          <w:color w:val="000000"/>
          <w:lang w:eastAsia="pl-PL"/>
        </w:rPr>
        <w:t>;</w:t>
      </w:r>
      <w:r w:rsidR="00CD7978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</w:p>
    <w:p w14:paraId="2149D11A" w14:textId="77777777" w:rsidR="00394D55" w:rsidRPr="00802502" w:rsidRDefault="00106A19" w:rsidP="000B1D0B">
      <w:pPr>
        <w:pStyle w:val="Akapitzlist"/>
        <w:numPr>
          <w:ilvl w:val="0"/>
          <w:numId w:val="60"/>
        </w:numPr>
        <w:jc w:val="both"/>
        <w:rPr>
          <w:rFonts w:ascii="Calibri" w:eastAsia="Times New Roman" w:hAnsi="Calibri" w:cs="Times New Roman"/>
          <w:color w:val="000000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>r</w:t>
      </w:r>
      <w:r w:rsidR="00394D55" w:rsidRPr="00802502">
        <w:rPr>
          <w:rFonts w:ascii="Calibri" w:eastAsia="Times New Roman" w:hAnsi="Calibri" w:cs="Times New Roman"/>
          <w:color w:val="000000"/>
          <w:lang w:eastAsia="pl-PL"/>
        </w:rPr>
        <w:t>ozwój krajowych i lokalnych systemów zarządzania kryzysowego, budowa zdolności administracji publicznej do zapobiegania klęskom żywiołow</w:t>
      </w:r>
      <w:r w:rsidR="00802502">
        <w:rPr>
          <w:rFonts w:ascii="Calibri" w:eastAsia="Times New Roman" w:hAnsi="Calibri" w:cs="Times New Roman"/>
          <w:color w:val="000000"/>
          <w:lang w:eastAsia="pl-PL"/>
        </w:rPr>
        <w:t>ym i katastrofom, wynikającym z </w:t>
      </w:r>
      <w:r w:rsidR="00394D55" w:rsidRPr="00802502">
        <w:rPr>
          <w:rFonts w:ascii="Calibri" w:eastAsia="Times New Roman" w:hAnsi="Calibri" w:cs="Times New Roman"/>
          <w:color w:val="000000"/>
          <w:lang w:eastAsia="pl-PL"/>
        </w:rPr>
        <w:t>działalności człowieka i reagowania na ww. klęski i katastrofy, a także wzrost zdolności operacyjnych w tym zakresie</w:t>
      </w:r>
      <w:r>
        <w:rPr>
          <w:rFonts w:ascii="Calibri" w:eastAsia="Times New Roman" w:hAnsi="Calibri" w:cs="Times New Roman"/>
          <w:color w:val="000000"/>
          <w:lang w:eastAsia="pl-PL"/>
        </w:rPr>
        <w:t>.</w:t>
      </w:r>
    </w:p>
    <w:p w14:paraId="27E79402" w14:textId="77777777" w:rsidR="00394D55" w:rsidRDefault="00394D55" w:rsidP="005A16A8">
      <w:pPr>
        <w:keepNext/>
        <w:keepLines/>
        <w:spacing w:before="240" w:after="240"/>
        <w:jc w:val="both"/>
      </w:pPr>
      <w:r w:rsidRPr="00802502">
        <w:rPr>
          <w:rFonts w:ascii="Calibri" w:eastAsia="Times New Roman" w:hAnsi="Calibri" w:cs="Times New Roman"/>
          <w:color w:val="000000"/>
          <w:lang w:eastAsia="pl-PL"/>
        </w:rPr>
        <w:t>Działania służące osiągnięciu ww. rezultatów</w:t>
      </w:r>
      <w:r>
        <w:t xml:space="preserve"> będą realizowane za pośrednictwem </w:t>
      </w:r>
      <w:r w:rsidR="00CD7978" w:rsidRPr="00326D08">
        <w:t>organów administracji rządowej</w:t>
      </w:r>
      <w:r w:rsidR="00CD7978">
        <w:t xml:space="preserve"> i </w:t>
      </w:r>
      <w:r>
        <w:t xml:space="preserve">Fundacji Solidarności Międzynarodowej. </w:t>
      </w:r>
    </w:p>
    <w:p w14:paraId="7A25E817" w14:textId="77777777" w:rsidR="00394D55" w:rsidRPr="00154EB3" w:rsidRDefault="00394D55" w:rsidP="00106A19">
      <w:pPr>
        <w:numPr>
          <w:ilvl w:val="0"/>
          <w:numId w:val="53"/>
        </w:numPr>
        <w:spacing w:before="240" w:after="240"/>
        <w:ind w:left="0" w:firstLine="0"/>
        <w:jc w:val="both"/>
      </w:pPr>
      <w:r w:rsidRPr="00154EB3">
        <w:t>Równe szanse – edukacja (CZR 4)</w:t>
      </w:r>
      <w:r w:rsidR="00106A19">
        <w:t>: u</w:t>
      </w:r>
      <w:r w:rsidRPr="00154EB3">
        <w:t>łatwianie dostępu do wysokiej jakości edukacji i kształcenia zawodowego</w:t>
      </w:r>
      <w:r w:rsidR="00106A19">
        <w:t>.</w:t>
      </w:r>
    </w:p>
    <w:p w14:paraId="1B45B29E" w14:textId="77777777" w:rsidR="00394D55" w:rsidRPr="00154EB3" w:rsidRDefault="00CD7978" w:rsidP="005A16A8">
      <w:pPr>
        <w:spacing w:after="120"/>
        <w:jc w:val="both"/>
      </w:pPr>
      <w:r w:rsidRPr="00CD7978">
        <w:t>Działania służące osiągnięciu rezultatu będą realizowane za pośrednictwem programu Unii Europejskiej „EU4Skills” oraz organów administracji rządowej.</w:t>
      </w:r>
      <w:r>
        <w:t xml:space="preserve"> </w:t>
      </w:r>
    </w:p>
    <w:p w14:paraId="5BE21F67" w14:textId="77777777" w:rsidR="00F3517A" w:rsidRPr="00F3517A" w:rsidRDefault="00394D55" w:rsidP="00106A19">
      <w:pPr>
        <w:numPr>
          <w:ilvl w:val="0"/>
          <w:numId w:val="53"/>
        </w:numPr>
        <w:spacing w:before="240" w:after="240"/>
        <w:ind w:left="0" w:firstLine="0"/>
        <w:jc w:val="both"/>
      </w:pPr>
      <w:r w:rsidRPr="00FB35ED">
        <w:t>Równe szanse – przedsiębiorczość (CZR 8)</w:t>
      </w:r>
      <w:r w:rsidR="00106A19">
        <w:t>: w</w:t>
      </w:r>
      <w:r w:rsidR="00F3517A" w:rsidRPr="00F3517A">
        <w:t>sparcie przedsiębiorczości oraz odbudowy i</w:t>
      </w:r>
      <w:r w:rsidR="00C5110C">
        <w:t> </w:t>
      </w:r>
      <w:r w:rsidR="00F3517A" w:rsidRPr="00F3517A">
        <w:t>rozwoju przedsiębiorstw wśród osób poszkodowanych w wyniku konfliktu zbrojnego</w:t>
      </w:r>
      <w:r w:rsidR="00106A19">
        <w:t>.</w:t>
      </w:r>
      <w:r w:rsidR="00F3517A" w:rsidRPr="00F3517A">
        <w:t xml:space="preserve"> </w:t>
      </w:r>
    </w:p>
    <w:p w14:paraId="0CDBA19D" w14:textId="77777777" w:rsidR="00394D55" w:rsidRDefault="00F3517A" w:rsidP="009E2A37">
      <w:pPr>
        <w:spacing w:after="0"/>
        <w:jc w:val="both"/>
      </w:pPr>
      <w:r w:rsidRPr="00F3517A">
        <w:t>Działania służące osiągnięciu ww. rezultatu będą realizowane we współpracy z biurem UNDP na Ukrainie.</w:t>
      </w:r>
    </w:p>
    <w:p w14:paraId="60D3CCCA" w14:textId="77777777" w:rsidR="00F3517A" w:rsidRPr="00106A19" w:rsidRDefault="00394D55" w:rsidP="00106A19">
      <w:pPr>
        <w:numPr>
          <w:ilvl w:val="0"/>
          <w:numId w:val="53"/>
        </w:numPr>
        <w:spacing w:before="240" w:after="240"/>
        <w:ind w:left="0" w:firstLine="0"/>
        <w:jc w:val="both"/>
      </w:pPr>
      <w:r w:rsidRPr="00FB35ED">
        <w:t>Równe szanse – zrównoważone miasta (CZR 11)</w:t>
      </w:r>
      <w:r w:rsidR="00106A19">
        <w:t>: w</w:t>
      </w:r>
      <w:r w:rsidR="00F3517A" w:rsidRPr="006D62D4">
        <w:t>sparcie procesów opracowania i wdrażania polityk, programów i instrumentów w zakresie odbudowy, modernizacji i zrównoważonego rozwoju miast</w:t>
      </w:r>
      <w:r w:rsidR="00106A19">
        <w:t>.</w:t>
      </w:r>
      <w:r w:rsidR="00F3517A" w:rsidRPr="006D62D4">
        <w:t xml:space="preserve"> </w:t>
      </w:r>
    </w:p>
    <w:p w14:paraId="38644989" w14:textId="462ABEEA" w:rsidR="00394D55" w:rsidRPr="005954BB" w:rsidRDefault="00394D55" w:rsidP="005954BB">
      <w:pPr>
        <w:jc w:val="both"/>
      </w:pPr>
      <w:r w:rsidRPr="005954BB">
        <w:rPr>
          <w:rFonts w:ascii="Calibri" w:eastAsia="Times New Roman" w:hAnsi="Calibri" w:cs="Times New Roman"/>
          <w:color w:val="000000"/>
          <w:lang w:eastAsia="pl-PL"/>
        </w:rPr>
        <w:t>Działania służące osiągnięciu</w:t>
      </w:r>
      <w:r>
        <w:t xml:space="preserve"> ww. rezultatu będą realizowane za pośrednictwem </w:t>
      </w:r>
      <w:r w:rsidRPr="00FA4673">
        <w:t>organów administracji rządowej</w:t>
      </w:r>
      <w:r w:rsidR="004A42C0">
        <w:t xml:space="preserve"> </w:t>
      </w:r>
      <w:r w:rsidR="00ED5AC0">
        <w:t>oraz</w:t>
      </w:r>
      <w:r w:rsidR="004A42C0">
        <w:t xml:space="preserve"> w </w:t>
      </w:r>
      <w:r w:rsidR="004A42C0" w:rsidRPr="00642BDF">
        <w:t>konkursie „Polska pomoc rozwojowa 202</w:t>
      </w:r>
      <w:r w:rsidR="004A42C0">
        <w:t>3</w:t>
      </w:r>
      <w:r w:rsidR="004A42C0" w:rsidRPr="00642BDF">
        <w:t>”</w:t>
      </w:r>
      <w:r w:rsidR="004A42C0">
        <w:t xml:space="preserve"> za pośrednictwem jednostek samorządu terytorialnego</w:t>
      </w:r>
      <w:r w:rsidR="00ED5AC0">
        <w:t xml:space="preserve"> i organizacji pozarządowych</w:t>
      </w:r>
      <w:r w:rsidR="004A42C0">
        <w:t>.</w:t>
      </w:r>
    </w:p>
    <w:p w14:paraId="7A65D2AD" w14:textId="77777777" w:rsidR="00394D55" w:rsidRPr="00106A19" w:rsidRDefault="00394D55" w:rsidP="00106A19">
      <w:pPr>
        <w:numPr>
          <w:ilvl w:val="0"/>
          <w:numId w:val="53"/>
        </w:numPr>
        <w:spacing w:before="240" w:after="240"/>
        <w:ind w:left="0" w:firstLine="0"/>
        <w:jc w:val="both"/>
      </w:pPr>
      <w:r w:rsidRPr="00FB35ED">
        <w:t>Zdrowie (CZR 3)</w:t>
      </w:r>
      <w:r w:rsidR="00106A19">
        <w:t>: p</w:t>
      </w:r>
      <w:r w:rsidRPr="00FB35ED">
        <w:t xml:space="preserve">oprawa jakości i </w:t>
      </w:r>
      <w:r w:rsidR="003F2CF4" w:rsidRPr="00FB35ED">
        <w:t>dostęp</w:t>
      </w:r>
      <w:r w:rsidR="003F2CF4">
        <w:t>u</w:t>
      </w:r>
      <w:r w:rsidR="003F2CF4" w:rsidRPr="00FB35ED">
        <w:t xml:space="preserve"> </w:t>
      </w:r>
      <w:r w:rsidRPr="00FB35ED">
        <w:t xml:space="preserve">do opieki zdrowotnej oraz usług społecznych dla osób </w:t>
      </w:r>
      <w:r w:rsidRPr="00106A19">
        <w:rPr>
          <w:rFonts w:ascii="Calibri" w:eastAsia="Times New Roman" w:hAnsi="Calibri" w:cs="Times New Roman"/>
          <w:color w:val="000000"/>
          <w:lang w:eastAsia="pl-PL"/>
        </w:rPr>
        <w:t>poszkodowanych w wyniku konfliktu zbrojnego</w:t>
      </w:r>
      <w:r w:rsidR="00106A19">
        <w:rPr>
          <w:rFonts w:ascii="Calibri" w:eastAsia="Times New Roman" w:hAnsi="Calibri" w:cs="Times New Roman"/>
          <w:color w:val="000000"/>
          <w:lang w:eastAsia="pl-PL"/>
        </w:rPr>
        <w:t>.</w:t>
      </w:r>
    </w:p>
    <w:p w14:paraId="2F5022BF" w14:textId="77777777" w:rsidR="005954BB" w:rsidRDefault="00394D55" w:rsidP="005954BB">
      <w:pPr>
        <w:jc w:val="both"/>
      </w:pPr>
      <w:r w:rsidRPr="005954BB">
        <w:rPr>
          <w:rFonts w:ascii="Calibri" w:eastAsia="Times New Roman" w:hAnsi="Calibri" w:cs="Times New Roman"/>
          <w:color w:val="000000"/>
          <w:lang w:eastAsia="pl-PL"/>
        </w:rPr>
        <w:t>Działania służące</w:t>
      </w:r>
      <w:r w:rsidR="00E7646E">
        <w:t xml:space="preserve"> osiągnięciu ww. rezultatu </w:t>
      </w:r>
      <w:r>
        <w:t xml:space="preserve">będą realizowane za pośrednictwem </w:t>
      </w:r>
      <w:r w:rsidRPr="00FA4673">
        <w:t>organów administracji rządowej</w:t>
      </w:r>
      <w:r w:rsidR="00F87A5A">
        <w:t>, organizacji międzynarodowych</w:t>
      </w:r>
      <w:r w:rsidR="00BF1344">
        <w:t xml:space="preserve"> i Fundacji Solidarności Międzynarodowej</w:t>
      </w:r>
      <w:r w:rsidR="005954BB">
        <w:t>.</w:t>
      </w:r>
    </w:p>
    <w:p w14:paraId="3051C271" w14:textId="5A43C6B8" w:rsidR="00803BE5" w:rsidRDefault="00803BE5">
      <w:pPr>
        <w:spacing w:after="160" w:line="259" w:lineRule="auto"/>
      </w:pPr>
    </w:p>
    <w:p w14:paraId="4B9D46B6" w14:textId="77777777" w:rsidR="00394D55" w:rsidRDefault="00394D55" w:rsidP="000B1D0B">
      <w:pPr>
        <w:numPr>
          <w:ilvl w:val="0"/>
          <w:numId w:val="53"/>
        </w:numPr>
        <w:spacing w:before="240" w:after="240"/>
        <w:ind w:left="0" w:firstLine="0"/>
        <w:jc w:val="both"/>
      </w:pPr>
      <w:r w:rsidRPr="00FB35ED">
        <w:lastRenderedPageBreak/>
        <w:t>Klimat i zasoby naturalne (CZR 13)</w:t>
      </w:r>
      <w:r w:rsidR="00106A19">
        <w:t>:</w:t>
      </w:r>
    </w:p>
    <w:p w14:paraId="6BAE8FE7" w14:textId="77777777" w:rsidR="005954BB" w:rsidRDefault="00106A19" w:rsidP="000B1D0B">
      <w:pPr>
        <w:pStyle w:val="Akapitzlist"/>
        <w:numPr>
          <w:ilvl w:val="0"/>
          <w:numId w:val="57"/>
        </w:numPr>
        <w:spacing w:after="0"/>
        <w:jc w:val="both"/>
      </w:pPr>
      <w:r>
        <w:t>w</w:t>
      </w:r>
      <w:r w:rsidR="00394D55" w:rsidRPr="00FB35ED">
        <w:t>sparcie administracji publicznej na wszystkich szczeblach w zakresie zapewnienia skutecznego zarządzania środowiskiem oraz w zakresie adaptacji do zmian klimatu</w:t>
      </w:r>
      <w:r w:rsidR="00060DB2">
        <w:t>,</w:t>
      </w:r>
      <w:r w:rsidR="00394D55" w:rsidRPr="00FB35ED">
        <w:t xml:space="preserve"> w tym w dostosowaniu przepisów wewnętrznych do norm Unii Europejskiej</w:t>
      </w:r>
      <w:r>
        <w:t>;</w:t>
      </w:r>
    </w:p>
    <w:p w14:paraId="22D37E51" w14:textId="77777777" w:rsidR="00394D55" w:rsidRDefault="00106A19" w:rsidP="000B1D0B">
      <w:pPr>
        <w:pStyle w:val="Akapitzlist"/>
        <w:numPr>
          <w:ilvl w:val="0"/>
          <w:numId w:val="59"/>
        </w:numPr>
        <w:jc w:val="both"/>
        <w:rPr>
          <w:rFonts w:ascii="Calibri" w:eastAsia="Times New Roman" w:hAnsi="Calibri" w:cs="Times New Roman"/>
          <w:color w:val="000000"/>
          <w:lang w:eastAsia="pl-PL"/>
        </w:rPr>
      </w:pPr>
      <w:r>
        <w:t>w</w:t>
      </w:r>
      <w:r w:rsidR="00394D55" w:rsidRPr="00FB35ED">
        <w:t xml:space="preserve">spomaganie sektora publicznego, włącznie z lokalnym szczeblem samorządowym, w zakresie stosowania odnawialnych źródeł energii oraz zwiększenie efektywności </w:t>
      </w:r>
      <w:r w:rsidR="00394D55" w:rsidRPr="005954BB">
        <w:rPr>
          <w:rFonts w:ascii="Calibri" w:eastAsia="Times New Roman" w:hAnsi="Calibri" w:cs="Times New Roman"/>
          <w:color w:val="000000"/>
          <w:lang w:eastAsia="pl-PL"/>
        </w:rPr>
        <w:t>energetycznej</w:t>
      </w:r>
      <w:r>
        <w:rPr>
          <w:rFonts w:ascii="Calibri" w:eastAsia="Times New Roman" w:hAnsi="Calibri" w:cs="Times New Roman"/>
          <w:color w:val="000000"/>
          <w:lang w:eastAsia="pl-PL"/>
        </w:rPr>
        <w:t>.</w:t>
      </w:r>
    </w:p>
    <w:p w14:paraId="26A1A465" w14:textId="77777777" w:rsidR="00E6555B" w:rsidRPr="005954BB" w:rsidRDefault="00394D55" w:rsidP="005954BB">
      <w:pPr>
        <w:jc w:val="both"/>
      </w:pPr>
      <w:r w:rsidRPr="005954BB">
        <w:rPr>
          <w:rFonts w:ascii="Calibri" w:eastAsia="Times New Roman" w:hAnsi="Calibri" w:cs="Times New Roman"/>
          <w:color w:val="000000"/>
          <w:lang w:eastAsia="pl-PL"/>
        </w:rPr>
        <w:t>Działania służące</w:t>
      </w:r>
      <w:r>
        <w:t xml:space="preserve"> osiągnięciu ww. rezultatów będą realizowane za pośrednictwem </w:t>
      </w:r>
      <w:r w:rsidRPr="00FA4673">
        <w:t>organów administracji rządowej</w:t>
      </w:r>
      <w:r>
        <w:t>.</w:t>
      </w:r>
    </w:p>
    <w:p w14:paraId="222C8EA9" w14:textId="77777777" w:rsidR="0048790A" w:rsidRPr="00154EB3" w:rsidRDefault="0048790A" w:rsidP="000B1D0B">
      <w:pPr>
        <w:pStyle w:val="Nagwek3"/>
        <w:keepNext w:val="0"/>
        <w:numPr>
          <w:ilvl w:val="0"/>
          <w:numId w:val="39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color w:val="000000" w:themeColor="text1"/>
          <w:sz w:val="28"/>
        </w:rPr>
      </w:pPr>
      <w:bookmarkStart w:id="15" w:name="_Toc120091471"/>
      <w:r w:rsidRPr="00154EB3">
        <w:rPr>
          <w:rStyle w:val="Nagwek2Znak"/>
          <w:rFonts w:asciiTheme="minorHAnsi" w:hAnsiTheme="minorHAnsi"/>
          <w:color w:val="000000" w:themeColor="text1"/>
          <w:sz w:val="28"/>
        </w:rPr>
        <w:t>AFRYKA SUBSAHARYJSKA</w:t>
      </w:r>
      <w:bookmarkEnd w:id="15"/>
      <w:r w:rsidRPr="00154EB3">
        <w:rPr>
          <w:rStyle w:val="Nagwek2Znak"/>
          <w:rFonts w:asciiTheme="minorHAnsi" w:hAnsiTheme="minorHAnsi"/>
          <w:color w:val="000000" w:themeColor="text1"/>
          <w:sz w:val="28"/>
        </w:rPr>
        <w:t xml:space="preserve"> </w:t>
      </w:r>
    </w:p>
    <w:p w14:paraId="2269A650" w14:textId="77777777" w:rsidR="0048790A" w:rsidRPr="00154EB3" w:rsidRDefault="0048790A" w:rsidP="00940BF0">
      <w:pPr>
        <w:pStyle w:val="Nagwek2"/>
        <w:rPr>
          <w:color w:val="auto"/>
        </w:rPr>
      </w:pPr>
      <w:bookmarkStart w:id="16" w:name="_Toc120091472"/>
      <w:r w:rsidRPr="00154EB3">
        <w:rPr>
          <w:color w:val="auto"/>
        </w:rPr>
        <w:t>ETIOPIA, KENIA, SENEGAL, TANZANIA</w:t>
      </w:r>
      <w:bookmarkEnd w:id="16"/>
    </w:p>
    <w:p w14:paraId="4A1E1863" w14:textId="77777777" w:rsidR="00060DB2" w:rsidRPr="00B3219A" w:rsidRDefault="00935E1D" w:rsidP="00B3219A">
      <w:pPr>
        <w:spacing w:before="240" w:after="240"/>
        <w:jc w:val="both"/>
      </w:pPr>
      <w:r w:rsidRPr="00154EB3">
        <w:t>1. Pokój, sprawiedliwość</w:t>
      </w:r>
      <w:r w:rsidRPr="00254102">
        <w:t xml:space="preserve"> i silne instytucje (CZR</w:t>
      </w:r>
      <w:r w:rsidRPr="00254102" w:rsidDel="002F3608">
        <w:t xml:space="preserve"> </w:t>
      </w:r>
      <w:r w:rsidR="00B3219A">
        <w:t>16): b</w:t>
      </w:r>
      <w:r w:rsidRPr="00254102">
        <w:rPr>
          <w:rFonts w:eastAsiaTheme="minorEastAsia"/>
          <w:lang w:eastAsia="pl-PL"/>
        </w:rPr>
        <w:t>udowa potencjału administracji publicznej</w:t>
      </w:r>
      <w:r w:rsidR="003A716D">
        <w:rPr>
          <w:rFonts w:eastAsiaTheme="minorEastAsia"/>
          <w:lang w:eastAsia="pl-PL"/>
        </w:rPr>
        <w:t>, w tym administracji skarbowej</w:t>
      </w:r>
      <w:r w:rsidRPr="00254102">
        <w:rPr>
          <w:rFonts w:eastAsiaTheme="minorEastAsia"/>
          <w:lang w:eastAsia="pl-PL"/>
        </w:rPr>
        <w:t xml:space="preserve"> oraz zwiększenie zdolności operacyjnych, zwłaszcza w zakresie reagowania na klęski żywiołowe i katastr</w:t>
      </w:r>
      <w:r w:rsidR="00723343">
        <w:rPr>
          <w:rFonts w:eastAsiaTheme="minorEastAsia"/>
          <w:lang w:eastAsia="pl-PL"/>
        </w:rPr>
        <w:t>ofy naturalne oraz wynikające z </w:t>
      </w:r>
      <w:r w:rsidRPr="00254102">
        <w:rPr>
          <w:rFonts w:eastAsiaTheme="minorEastAsia"/>
          <w:lang w:eastAsia="pl-PL"/>
        </w:rPr>
        <w:t xml:space="preserve">działalności człowieka </w:t>
      </w:r>
      <w:r w:rsidR="00AB15D4">
        <w:rPr>
          <w:rFonts w:eastAsiaTheme="minorEastAsia"/>
          <w:lang w:eastAsia="pl-PL"/>
        </w:rPr>
        <w:t>oraz</w:t>
      </w:r>
      <w:r w:rsidRPr="00254102">
        <w:rPr>
          <w:rFonts w:eastAsiaTheme="minorEastAsia"/>
          <w:lang w:eastAsia="pl-PL"/>
        </w:rPr>
        <w:t xml:space="preserve"> zapobiegania im</w:t>
      </w:r>
      <w:r w:rsidR="006025C2">
        <w:rPr>
          <w:rFonts w:eastAsiaTheme="minorEastAsia"/>
          <w:lang w:eastAsia="pl-PL"/>
        </w:rPr>
        <w:t>, w tym poprzez r</w:t>
      </w:r>
      <w:r w:rsidR="006025C2" w:rsidRPr="00254102">
        <w:rPr>
          <w:rFonts w:eastAsiaTheme="minorEastAsia"/>
          <w:lang w:eastAsia="pl-PL"/>
        </w:rPr>
        <w:t>ozwój krajowych i regionalnych systemów zarządzania kryzysowego</w:t>
      </w:r>
      <w:r w:rsidR="007B50AC">
        <w:rPr>
          <w:rFonts w:eastAsiaTheme="minorEastAsia"/>
          <w:lang w:eastAsia="pl-PL"/>
        </w:rPr>
        <w:t>.</w:t>
      </w:r>
    </w:p>
    <w:p w14:paraId="7F9A792F" w14:textId="77777777" w:rsidR="00935E1D" w:rsidRPr="00254102" w:rsidRDefault="00935E1D" w:rsidP="006B630D">
      <w:pPr>
        <w:keepNext/>
        <w:spacing w:after="160" w:line="259" w:lineRule="auto"/>
      </w:pPr>
      <w:r w:rsidRPr="00254102">
        <w:t>2. Równe szanse – edukacja (CZR</w:t>
      </w:r>
      <w:r w:rsidRPr="00254102" w:rsidDel="002F3608">
        <w:t xml:space="preserve"> </w:t>
      </w:r>
      <w:r w:rsidRPr="00254102">
        <w:t>4)</w:t>
      </w:r>
      <w:r w:rsidR="00B3219A">
        <w:t>:</w:t>
      </w:r>
    </w:p>
    <w:p w14:paraId="6427FD81" w14:textId="77777777" w:rsidR="00935E1D" w:rsidRPr="00254102" w:rsidRDefault="00B3219A" w:rsidP="007A46F6">
      <w:pPr>
        <w:numPr>
          <w:ilvl w:val="0"/>
          <w:numId w:val="17"/>
        </w:numPr>
        <w:spacing w:after="120" w:line="259" w:lineRule="auto"/>
        <w:ind w:left="714" w:hanging="357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u</w:t>
      </w:r>
      <w:r w:rsidR="00935E1D" w:rsidRPr="00254102">
        <w:rPr>
          <w:rFonts w:eastAsiaTheme="minorEastAsia" w:cstheme="minorHAnsi"/>
          <w:lang w:eastAsia="pl-PL"/>
        </w:rPr>
        <w:t>suwanie wszelkich barier – zarówno fizycznych, jak i mentalnych – w dostępie do edukacji na wszystkich poziomach, zwłaszcza wyrównywanie s</w:t>
      </w:r>
      <w:r w:rsidR="00935E1D">
        <w:rPr>
          <w:rFonts w:eastAsiaTheme="minorEastAsia" w:cstheme="minorHAnsi"/>
          <w:lang w:eastAsia="pl-PL"/>
        </w:rPr>
        <w:t>zans edukacyjnych dziewczynek i </w:t>
      </w:r>
      <w:r w:rsidR="00935E1D" w:rsidRPr="00254102">
        <w:rPr>
          <w:rFonts w:eastAsiaTheme="minorEastAsia" w:cstheme="minorHAnsi"/>
          <w:lang w:eastAsia="pl-PL"/>
        </w:rPr>
        <w:t>młodych kobiet oraz osób z grup zagrożonych wykluczeni</w:t>
      </w:r>
      <w:r w:rsidR="00E302C3">
        <w:rPr>
          <w:rFonts w:eastAsiaTheme="minorEastAsia" w:cstheme="minorHAnsi"/>
          <w:lang w:eastAsia="pl-PL"/>
        </w:rPr>
        <w:t>em z uwagi na niepełnosprawność</w:t>
      </w:r>
      <w:r>
        <w:rPr>
          <w:rFonts w:eastAsiaTheme="minorEastAsia" w:cstheme="minorHAnsi"/>
          <w:lang w:eastAsia="pl-PL"/>
        </w:rPr>
        <w:t>;</w:t>
      </w:r>
    </w:p>
    <w:p w14:paraId="6D351A66" w14:textId="77777777" w:rsidR="00935E1D" w:rsidRPr="00254102" w:rsidRDefault="00B3219A" w:rsidP="007A46F6">
      <w:pPr>
        <w:numPr>
          <w:ilvl w:val="0"/>
          <w:numId w:val="17"/>
        </w:numPr>
        <w:spacing w:after="120" w:line="259" w:lineRule="auto"/>
        <w:ind w:left="714" w:hanging="357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p</w:t>
      </w:r>
      <w:r w:rsidR="00935E1D" w:rsidRPr="00254102">
        <w:rPr>
          <w:rFonts w:eastAsiaTheme="minorEastAsia" w:cstheme="minorHAnsi"/>
          <w:lang w:eastAsia="pl-PL"/>
        </w:rPr>
        <w:t>oprawa warunków nauczania, w tym budowa i poprawa infrastruktury ośrodków edukacyjnych z uwzględnieniem poprawy warunków sanitarnych, dostępu do wody i energii elektrycznej (w szczególności z wykorzystanie</w:t>
      </w:r>
      <w:r w:rsidR="00E302C3">
        <w:rPr>
          <w:rFonts w:eastAsiaTheme="minorEastAsia" w:cstheme="minorHAnsi"/>
          <w:lang w:eastAsia="pl-PL"/>
        </w:rPr>
        <w:t>m odnawialnych źródeł energii)</w:t>
      </w:r>
      <w:r>
        <w:rPr>
          <w:rFonts w:eastAsiaTheme="minorEastAsia" w:cstheme="minorHAnsi"/>
          <w:lang w:eastAsia="pl-PL"/>
        </w:rPr>
        <w:t>;</w:t>
      </w:r>
    </w:p>
    <w:p w14:paraId="2942A169" w14:textId="77777777" w:rsidR="00935E1D" w:rsidRPr="00254102" w:rsidRDefault="00B3219A" w:rsidP="007A46F6">
      <w:pPr>
        <w:numPr>
          <w:ilvl w:val="0"/>
          <w:numId w:val="17"/>
        </w:numPr>
        <w:spacing w:after="120" w:line="259" w:lineRule="auto"/>
        <w:ind w:left="714" w:hanging="357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w</w:t>
      </w:r>
      <w:r w:rsidR="00935E1D" w:rsidRPr="00254102">
        <w:rPr>
          <w:rFonts w:eastAsiaTheme="minorEastAsia" w:cstheme="minorHAnsi"/>
          <w:lang w:eastAsia="pl-PL"/>
        </w:rPr>
        <w:t>zrost kompetencji zawodowych kadry pedagogicznej i wsp</w:t>
      </w:r>
      <w:r w:rsidR="00E302C3">
        <w:rPr>
          <w:rFonts w:eastAsiaTheme="minorEastAsia" w:cstheme="minorHAnsi"/>
          <w:lang w:eastAsia="pl-PL"/>
        </w:rPr>
        <w:t>ieranie współpracy akademickiej</w:t>
      </w:r>
      <w:r>
        <w:rPr>
          <w:rFonts w:eastAsiaTheme="minorEastAsia" w:cstheme="minorHAnsi"/>
          <w:lang w:eastAsia="pl-PL"/>
        </w:rPr>
        <w:t>;</w:t>
      </w:r>
    </w:p>
    <w:p w14:paraId="7C36F16A" w14:textId="77777777" w:rsidR="00935E1D" w:rsidRPr="00254102" w:rsidRDefault="00B3219A" w:rsidP="007A46F6">
      <w:pPr>
        <w:numPr>
          <w:ilvl w:val="0"/>
          <w:numId w:val="17"/>
        </w:numPr>
        <w:spacing w:after="120" w:line="259" w:lineRule="auto"/>
        <w:ind w:left="714" w:hanging="357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z</w:t>
      </w:r>
      <w:r w:rsidR="00935E1D" w:rsidRPr="00254102">
        <w:rPr>
          <w:rFonts w:eastAsiaTheme="minorEastAsia" w:cstheme="minorHAnsi"/>
          <w:lang w:eastAsia="pl-PL"/>
        </w:rPr>
        <w:t xml:space="preserve">większenie dostępu do kształcenia technicznego </w:t>
      </w:r>
      <w:r w:rsidR="00935E1D">
        <w:rPr>
          <w:rFonts w:eastAsiaTheme="minorEastAsia" w:cstheme="minorHAnsi"/>
          <w:lang w:eastAsia="pl-PL"/>
        </w:rPr>
        <w:t>i zawodowego, w szczególności w </w:t>
      </w:r>
      <w:r w:rsidR="00935E1D" w:rsidRPr="00254102">
        <w:rPr>
          <w:rFonts w:eastAsiaTheme="minorEastAsia" w:cstheme="minorHAnsi"/>
          <w:lang w:eastAsia="pl-PL"/>
        </w:rPr>
        <w:t>sektorach rolnictwa i przetwórs</w:t>
      </w:r>
      <w:r w:rsidR="00E302C3">
        <w:rPr>
          <w:rFonts w:eastAsiaTheme="minorEastAsia" w:cstheme="minorHAnsi"/>
          <w:lang w:eastAsia="pl-PL"/>
        </w:rPr>
        <w:t>twa, zielonych technologii i IT</w:t>
      </w:r>
      <w:r>
        <w:rPr>
          <w:rFonts w:eastAsiaTheme="minorEastAsia" w:cstheme="minorHAnsi"/>
          <w:lang w:eastAsia="pl-PL"/>
        </w:rPr>
        <w:t>.</w:t>
      </w:r>
    </w:p>
    <w:p w14:paraId="62D85928" w14:textId="77777777" w:rsidR="00935E1D" w:rsidRPr="00B3219A" w:rsidRDefault="00935E1D" w:rsidP="00B3219A">
      <w:pPr>
        <w:spacing w:before="240" w:after="240"/>
        <w:jc w:val="both"/>
      </w:pPr>
      <w:r w:rsidRPr="00254102">
        <w:t>3. Równe szanse – godna praca (CZR</w:t>
      </w:r>
      <w:r w:rsidRPr="00254102" w:rsidDel="002F3608">
        <w:t xml:space="preserve"> </w:t>
      </w:r>
      <w:r w:rsidRPr="00254102">
        <w:t>8)</w:t>
      </w:r>
      <w:r w:rsidR="00B3219A">
        <w:t>: b</w:t>
      </w:r>
      <w:r w:rsidR="00A33176" w:rsidRPr="00A33176">
        <w:rPr>
          <w:rFonts w:eastAsia="Calibri" w:cstheme="minorHAnsi"/>
        </w:rPr>
        <w:t xml:space="preserve">udowa przyjaznego środowiska, w tym środowiska podatkowego, zachęcającego do tworzenia </w:t>
      </w:r>
      <w:r w:rsidRPr="00254102">
        <w:rPr>
          <w:rFonts w:cstheme="minorHAnsi"/>
          <w:lang w:eastAsia="pl-PL"/>
        </w:rPr>
        <w:t xml:space="preserve">dobrej jakości miejsc pracy, odpowiadających na potrzeby lokalnej gospodarki i rynku pracy, zwłaszcza w </w:t>
      </w:r>
      <w:r>
        <w:rPr>
          <w:rFonts w:cstheme="minorHAnsi"/>
          <w:lang w:eastAsia="pl-PL"/>
        </w:rPr>
        <w:t xml:space="preserve">rolnictwie i </w:t>
      </w:r>
      <w:r w:rsidRPr="00254102">
        <w:rPr>
          <w:rFonts w:cstheme="minorHAnsi"/>
          <w:lang w:eastAsia="pl-PL"/>
        </w:rPr>
        <w:t xml:space="preserve">sektorach niskoemisyjnych, ze szczególnym uwzględnieniem sytuacji kobiet, osób młodych </w:t>
      </w:r>
      <w:r w:rsidR="00E302C3">
        <w:rPr>
          <w:rFonts w:cstheme="minorHAnsi"/>
          <w:lang w:eastAsia="pl-PL"/>
        </w:rPr>
        <w:t>oraz osób z niepełnosprawnością</w:t>
      </w:r>
      <w:r w:rsidR="000837FD">
        <w:rPr>
          <w:rFonts w:cstheme="minorHAnsi"/>
          <w:lang w:eastAsia="pl-PL"/>
        </w:rPr>
        <w:t xml:space="preserve"> i ze szczególnymi potrzebami</w:t>
      </w:r>
      <w:r w:rsidR="00B3219A">
        <w:rPr>
          <w:rFonts w:cstheme="minorHAnsi"/>
          <w:lang w:eastAsia="pl-PL"/>
        </w:rPr>
        <w:t>.</w:t>
      </w:r>
    </w:p>
    <w:p w14:paraId="20E131DE" w14:textId="77777777" w:rsidR="00935E1D" w:rsidRPr="00254102" w:rsidRDefault="00935E1D" w:rsidP="00B3219A">
      <w:pPr>
        <w:spacing w:before="240" w:after="240"/>
        <w:jc w:val="both"/>
      </w:pPr>
      <w:r w:rsidRPr="007A46F6">
        <w:t>4. Równe szanse –</w:t>
      </w:r>
      <w:r w:rsidR="00B3219A">
        <w:t xml:space="preserve"> przedsiębiorczość (CZR 8): w</w:t>
      </w:r>
      <w:r w:rsidRPr="00254102">
        <w:t xml:space="preserve">sparcie rozwoju przedsiębiorczości, </w:t>
      </w:r>
      <w:r w:rsidR="007A46F6" w:rsidRPr="007A46F6">
        <w:rPr>
          <w:rFonts w:eastAsia="Calibri" w:cstheme="minorHAnsi"/>
        </w:rPr>
        <w:t>budowy systemu podatkowego przyjaznego dla przedsiębiorców oraz</w:t>
      </w:r>
      <w:r w:rsidR="007A46F6" w:rsidRPr="00BB154D">
        <w:rPr>
          <w:rFonts w:eastAsia="Calibri" w:cstheme="minorHAnsi"/>
        </w:rPr>
        <w:t xml:space="preserve"> </w:t>
      </w:r>
      <w:r w:rsidR="00AB15D4" w:rsidRPr="00254102">
        <w:t>zwiększeni</w:t>
      </w:r>
      <w:r w:rsidR="00AB15D4">
        <w:t>a</w:t>
      </w:r>
      <w:r w:rsidR="00AB15D4" w:rsidRPr="00254102">
        <w:t xml:space="preserve"> </w:t>
      </w:r>
      <w:r w:rsidRPr="00254102">
        <w:t>konkurencyjności, wydajności i innowacyjności, szczególnie przedsiębiorstw non-profit, grup producenckich, kooperatyw i spółdzielni pracy, a także małych i średnich przedsiębiorstw. Preferowanymi obszarami wsparcia są:</w:t>
      </w:r>
    </w:p>
    <w:p w14:paraId="7A42DF6C" w14:textId="77777777" w:rsidR="00935E1D" w:rsidRPr="00254102" w:rsidRDefault="00935E1D" w:rsidP="001F47A6">
      <w:pPr>
        <w:numPr>
          <w:ilvl w:val="0"/>
          <w:numId w:val="33"/>
        </w:numPr>
        <w:spacing w:after="120" w:line="259" w:lineRule="auto"/>
        <w:ind w:left="721" w:hanging="43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sektor rolno-spożywczy, w tym przetwórstwo i przechowywanie żywności</w:t>
      </w:r>
      <w:r w:rsidR="00B3219A">
        <w:rPr>
          <w:rFonts w:eastAsiaTheme="minorEastAsia" w:cstheme="minorHAnsi"/>
          <w:lang w:eastAsia="pl-PL"/>
        </w:rPr>
        <w:t>;</w:t>
      </w:r>
    </w:p>
    <w:p w14:paraId="728220E7" w14:textId="77777777" w:rsidR="00935E1D" w:rsidRPr="00254102" w:rsidRDefault="00935E1D" w:rsidP="001F47A6">
      <w:pPr>
        <w:numPr>
          <w:ilvl w:val="0"/>
          <w:numId w:val="33"/>
        </w:numPr>
        <w:spacing w:after="120" w:line="259" w:lineRule="auto"/>
        <w:ind w:left="721" w:hanging="43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 xml:space="preserve">gospodarka odpadami, </w:t>
      </w:r>
      <w:r>
        <w:rPr>
          <w:rFonts w:eastAsiaTheme="minorEastAsia" w:cstheme="minorHAnsi"/>
          <w:lang w:eastAsia="pl-PL"/>
        </w:rPr>
        <w:t xml:space="preserve">w tym </w:t>
      </w:r>
      <w:r w:rsidRPr="00254102">
        <w:rPr>
          <w:rFonts w:eastAsiaTheme="minorEastAsia" w:cstheme="minorHAnsi"/>
          <w:lang w:eastAsia="pl-PL"/>
        </w:rPr>
        <w:t>recycling</w:t>
      </w:r>
      <w:r w:rsidR="00B3219A">
        <w:rPr>
          <w:rFonts w:eastAsiaTheme="minorEastAsia" w:cstheme="minorHAnsi"/>
          <w:lang w:eastAsia="pl-PL"/>
        </w:rPr>
        <w:t>;</w:t>
      </w:r>
    </w:p>
    <w:p w14:paraId="053522B3" w14:textId="77777777" w:rsidR="00935E1D" w:rsidRPr="00254102" w:rsidRDefault="00935E1D" w:rsidP="001F47A6">
      <w:pPr>
        <w:numPr>
          <w:ilvl w:val="0"/>
          <w:numId w:val="33"/>
        </w:numPr>
        <w:spacing w:after="120" w:line="259" w:lineRule="auto"/>
        <w:ind w:left="721" w:hanging="43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lastRenderedPageBreak/>
        <w:t>turystyka</w:t>
      </w:r>
      <w:r w:rsidR="00B3219A">
        <w:rPr>
          <w:rFonts w:eastAsiaTheme="minorEastAsia" w:cstheme="minorHAnsi"/>
          <w:lang w:eastAsia="pl-PL"/>
        </w:rPr>
        <w:t>.</w:t>
      </w:r>
    </w:p>
    <w:p w14:paraId="6280EC57" w14:textId="77777777" w:rsidR="00935E1D" w:rsidRPr="00254102" w:rsidRDefault="006025C2" w:rsidP="00632BA9">
      <w:pPr>
        <w:keepNext/>
        <w:spacing w:before="240" w:after="240" w:line="240" w:lineRule="auto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5</w:t>
      </w:r>
      <w:r w:rsidR="00935E1D" w:rsidRPr="00254102">
        <w:rPr>
          <w:rFonts w:eastAsiaTheme="minorEastAsia" w:cstheme="minorHAnsi"/>
          <w:lang w:eastAsia="pl-PL"/>
        </w:rPr>
        <w:t>. Zdrowie (CZR 3)</w:t>
      </w:r>
      <w:r w:rsidR="00B3219A">
        <w:rPr>
          <w:rFonts w:eastAsiaTheme="minorEastAsia" w:cstheme="minorHAnsi"/>
          <w:lang w:eastAsia="pl-PL"/>
        </w:rPr>
        <w:t>:</w:t>
      </w:r>
    </w:p>
    <w:p w14:paraId="06F7B21B" w14:textId="77777777" w:rsidR="00935E1D" w:rsidRPr="00254102" w:rsidRDefault="00B3219A" w:rsidP="000B1D0B">
      <w:pPr>
        <w:numPr>
          <w:ilvl w:val="0"/>
          <w:numId w:val="36"/>
        </w:numPr>
        <w:spacing w:after="120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r</w:t>
      </w:r>
      <w:r w:rsidR="00935E1D" w:rsidRPr="00254102">
        <w:rPr>
          <w:rFonts w:eastAsiaTheme="minorEastAsia" w:cstheme="minorHAnsi"/>
          <w:lang w:eastAsia="pl-PL"/>
        </w:rPr>
        <w:t>ozbudowa i modernizacja systemów oraz infrast</w:t>
      </w:r>
      <w:r w:rsidR="00935E1D">
        <w:rPr>
          <w:rFonts w:eastAsiaTheme="minorEastAsia" w:cstheme="minorHAnsi"/>
          <w:lang w:eastAsia="pl-PL"/>
        </w:rPr>
        <w:t>ruktury medycznej, sanitarnej i </w:t>
      </w:r>
      <w:r w:rsidR="00935E1D" w:rsidRPr="00254102">
        <w:rPr>
          <w:rFonts w:eastAsiaTheme="minorEastAsia" w:cstheme="minorHAnsi"/>
          <w:lang w:eastAsia="pl-PL"/>
        </w:rPr>
        <w:t>administracyjnej podmiotów leczniczych</w:t>
      </w:r>
      <w:r w:rsidR="002224BB">
        <w:rPr>
          <w:rFonts w:eastAsiaTheme="minorEastAsia" w:cstheme="minorHAnsi"/>
          <w:lang w:eastAsia="pl-PL"/>
        </w:rPr>
        <w:t>, a także</w:t>
      </w:r>
      <w:r w:rsidR="00935E1D" w:rsidRPr="00254102">
        <w:rPr>
          <w:rFonts w:eastAsiaTheme="minorEastAsia" w:cstheme="minorHAnsi"/>
          <w:lang w:eastAsia="pl-PL"/>
        </w:rPr>
        <w:t xml:space="preserve"> podnoszenie kwalifikacji personelu medycznego, </w:t>
      </w:r>
      <w:r w:rsidR="006025C2">
        <w:rPr>
          <w:rFonts w:eastAsiaTheme="minorEastAsia" w:cstheme="minorHAnsi"/>
          <w:lang w:eastAsia="pl-PL"/>
        </w:rPr>
        <w:t xml:space="preserve">w tym w </w:t>
      </w:r>
      <w:r w:rsidR="00935E1D" w:rsidRPr="00254102">
        <w:rPr>
          <w:rFonts w:eastAsiaTheme="minorEastAsia" w:cstheme="minorHAnsi"/>
          <w:lang w:eastAsia="pl-PL"/>
        </w:rPr>
        <w:t>szczególn</w:t>
      </w:r>
      <w:r w:rsidR="006025C2">
        <w:rPr>
          <w:rFonts w:eastAsiaTheme="minorEastAsia" w:cstheme="minorHAnsi"/>
          <w:lang w:eastAsia="pl-PL"/>
        </w:rPr>
        <w:t>ości</w:t>
      </w:r>
      <w:r w:rsidR="00935E1D" w:rsidRPr="00254102">
        <w:rPr>
          <w:rFonts w:eastAsiaTheme="minorEastAsia" w:cstheme="minorHAnsi"/>
          <w:lang w:eastAsia="pl-PL"/>
        </w:rPr>
        <w:t xml:space="preserve"> w</w:t>
      </w:r>
      <w:r w:rsidR="00E302C3">
        <w:rPr>
          <w:rFonts w:eastAsiaTheme="minorEastAsia" w:cstheme="minorHAnsi"/>
          <w:lang w:eastAsia="pl-PL"/>
        </w:rPr>
        <w:t xml:space="preserve"> zakresie opieki okołoporodowej</w:t>
      </w:r>
      <w:r>
        <w:rPr>
          <w:rFonts w:eastAsiaTheme="minorEastAsia" w:cstheme="minorHAnsi"/>
          <w:lang w:eastAsia="pl-PL"/>
        </w:rPr>
        <w:t>;</w:t>
      </w:r>
    </w:p>
    <w:p w14:paraId="677869E2" w14:textId="77777777" w:rsidR="00935E1D" w:rsidRPr="00254102" w:rsidRDefault="00976BDC" w:rsidP="000B1D0B">
      <w:pPr>
        <w:numPr>
          <w:ilvl w:val="0"/>
          <w:numId w:val="36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 w:rsidRPr="00254102">
        <w:rPr>
          <w:rFonts w:eastAsiaTheme="minorEastAsia" w:cstheme="minorHAnsi"/>
          <w:lang w:eastAsia="pl-PL"/>
        </w:rPr>
        <w:t>leczenie</w:t>
      </w:r>
      <w:r>
        <w:rPr>
          <w:rFonts w:eastAsiaTheme="minorEastAsia" w:cstheme="minorHAnsi"/>
          <w:lang w:eastAsia="pl-PL"/>
        </w:rPr>
        <w:t xml:space="preserve"> i profilaktyka chorób zakaźnych</w:t>
      </w:r>
      <w:r w:rsidR="00B3219A">
        <w:rPr>
          <w:rFonts w:eastAsiaTheme="minorEastAsia" w:cstheme="minorHAnsi"/>
          <w:lang w:eastAsia="pl-PL"/>
        </w:rPr>
        <w:t>;</w:t>
      </w:r>
    </w:p>
    <w:p w14:paraId="1182E629" w14:textId="2433E428" w:rsidR="00935E1D" w:rsidRPr="00254102" w:rsidRDefault="00B3219A" w:rsidP="000B1D0B">
      <w:pPr>
        <w:numPr>
          <w:ilvl w:val="0"/>
          <w:numId w:val="36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z</w:t>
      </w:r>
      <w:r w:rsidR="00935E1D" w:rsidRPr="00254102">
        <w:rPr>
          <w:rFonts w:eastAsiaTheme="minorEastAsia" w:cstheme="minorHAnsi"/>
          <w:lang w:eastAsia="pl-PL"/>
        </w:rPr>
        <w:t>walczanie głodu i niedożywienia</w:t>
      </w:r>
      <w:r w:rsidR="002224BB">
        <w:rPr>
          <w:rFonts w:eastAsiaTheme="minorEastAsia" w:cstheme="minorHAnsi"/>
          <w:lang w:eastAsia="pl-PL"/>
        </w:rPr>
        <w:t>,</w:t>
      </w:r>
      <w:r w:rsidR="00935E1D" w:rsidRPr="00254102">
        <w:rPr>
          <w:rFonts w:eastAsiaTheme="minorEastAsia" w:cstheme="minorHAnsi"/>
          <w:lang w:eastAsia="pl-PL"/>
        </w:rPr>
        <w:t xml:space="preserve"> w szczególności dzieci, kobiet w ciąży i matek karmiących </w:t>
      </w:r>
      <w:r w:rsidR="002224BB">
        <w:rPr>
          <w:rFonts w:eastAsiaTheme="minorEastAsia" w:cstheme="minorHAnsi"/>
          <w:lang w:eastAsia="pl-PL"/>
        </w:rPr>
        <w:t>po</w:t>
      </w:r>
      <w:r w:rsidR="00935E1D" w:rsidRPr="00254102">
        <w:rPr>
          <w:rFonts w:eastAsiaTheme="minorEastAsia" w:cstheme="minorHAnsi"/>
          <w:lang w:eastAsia="pl-PL"/>
        </w:rPr>
        <w:t>przez wsparcie podstawowej opieki medycznej oraz szkolenia z zakresu z</w:t>
      </w:r>
      <w:r w:rsidR="00E302C3">
        <w:rPr>
          <w:rFonts w:eastAsiaTheme="minorEastAsia" w:cstheme="minorHAnsi"/>
          <w:lang w:eastAsia="pl-PL"/>
        </w:rPr>
        <w:t>drowego żywienia dzieci</w:t>
      </w:r>
      <w:r>
        <w:rPr>
          <w:rFonts w:eastAsiaTheme="minorEastAsia" w:cstheme="minorHAnsi"/>
          <w:lang w:eastAsia="pl-PL"/>
        </w:rPr>
        <w:t>;</w:t>
      </w:r>
    </w:p>
    <w:p w14:paraId="65C46B50" w14:textId="77777777" w:rsidR="00935E1D" w:rsidRPr="001F64A5" w:rsidRDefault="00B3219A" w:rsidP="000B1D0B">
      <w:pPr>
        <w:numPr>
          <w:ilvl w:val="0"/>
          <w:numId w:val="36"/>
        </w:numPr>
        <w:spacing w:after="120"/>
        <w:ind w:left="714" w:hanging="357"/>
        <w:jc w:val="both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>p</w:t>
      </w:r>
      <w:r w:rsidR="00935E1D" w:rsidRPr="00254102">
        <w:rPr>
          <w:rFonts w:eastAsiaTheme="minorEastAsia" w:cstheme="minorHAnsi"/>
          <w:lang w:eastAsia="pl-PL"/>
        </w:rPr>
        <w:t>romocja, wdrażanie i rozwój edukacji zdrowo</w:t>
      </w:r>
      <w:r w:rsidR="00E302C3">
        <w:rPr>
          <w:rFonts w:eastAsiaTheme="minorEastAsia" w:cstheme="minorHAnsi"/>
          <w:lang w:eastAsia="pl-PL"/>
        </w:rPr>
        <w:t>tnej i higieniczno-prewencyjnej</w:t>
      </w:r>
      <w:r>
        <w:rPr>
          <w:rFonts w:eastAsiaTheme="minorEastAsia" w:cstheme="minorHAnsi"/>
          <w:lang w:eastAsia="pl-PL"/>
        </w:rPr>
        <w:t>.</w:t>
      </w:r>
    </w:p>
    <w:p w14:paraId="3B55D3A6" w14:textId="77777777" w:rsidR="00935E1D" w:rsidRPr="00254102" w:rsidRDefault="00090F4F" w:rsidP="00935E1D">
      <w:pPr>
        <w:spacing w:before="240" w:after="240"/>
      </w:pPr>
      <w:r>
        <w:t>6</w:t>
      </w:r>
      <w:r w:rsidR="00935E1D" w:rsidRPr="00254102">
        <w:t>. Klimat i zasoby naturalne (CZR 13)</w:t>
      </w:r>
      <w:r w:rsidR="00B3219A">
        <w:t>:</w:t>
      </w:r>
    </w:p>
    <w:p w14:paraId="66A55D3F" w14:textId="77777777" w:rsidR="00935E1D" w:rsidRPr="00254102" w:rsidRDefault="00B3219A" w:rsidP="001F47A6">
      <w:pPr>
        <w:numPr>
          <w:ilvl w:val="0"/>
          <w:numId w:val="19"/>
        </w:numPr>
        <w:spacing w:after="0"/>
        <w:ind w:left="714" w:hanging="357"/>
        <w:contextualSpacing/>
        <w:jc w:val="both"/>
        <w:rPr>
          <w:rFonts w:cstheme="minorHAnsi"/>
        </w:rPr>
      </w:pPr>
      <w:r>
        <w:rPr>
          <w:rFonts w:cstheme="minorHAnsi"/>
        </w:rPr>
        <w:t>w</w:t>
      </w:r>
      <w:r w:rsidR="00935E1D" w:rsidRPr="00254102">
        <w:rPr>
          <w:rFonts w:cstheme="minorHAnsi"/>
        </w:rPr>
        <w:t>zmocnienie zdolności adaptacyjnych i odporności na zagrożenia kli</w:t>
      </w:r>
      <w:r w:rsidR="00E302C3">
        <w:rPr>
          <w:rFonts w:cstheme="minorHAnsi"/>
        </w:rPr>
        <w:t>matyczne i katastrofy naturalne</w:t>
      </w:r>
      <w:r>
        <w:rPr>
          <w:rFonts w:cstheme="minorHAnsi"/>
        </w:rPr>
        <w:t>;</w:t>
      </w:r>
    </w:p>
    <w:p w14:paraId="70F720D6" w14:textId="77777777" w:rsidR="00935E1D" w:rsidRPr="00254102" w:rsidRDefault="00B3219A" w:rsidP="001F47A6">
      <w:pPr>
        <w:numPr>
          <w:ilvl w:val="0"/>
          <w:numId w:val="19"/>
        </w:numPr>
        <w:spacing w:after="0"/>
        <w:ind w:left="714" w:hanging="357"/>
        <w:contextualSpacing/>
        <w:jc w:val="both"/>
        <w:rPr>
          <w:rFonts w:cstheme="minorHAnsi"/>
        </w:rPr>
      </w:pPr>
      <w:r>
        <w:rPr>
          <w:rFonts w:cstheme="minorHAnsi"/>
        </w:rPr>
        <w:t>p</w:t>
      </w:r>
      <w:r w:rsidR="00935E1D" w:rsidRPr="00254102">
        <w:rPr>
          <w:rFonts w:cstheme="minorHAnsi"/>
        </w:rPr>
        <w:t>oprawa infrastruktury wodnej i sanitarnej, w szczególności w ośrodkach zdrowia, szkołach, instytucjach użyteczności publicznej ora</w:t>
      </w:r>
      <w:r w:rsidR="00E302C3">
        <w:rPr>
          <w:rFonts w:cstheme="minorHAnsi"/>
        </w:rPr>
        <w:t>z w dużych skupiskach miejskich</w:t>
      </w:r>
      <w:r>
        <w:rPr>
          <w:rFonts w:cstheme="minorHAnsi"/>
        </w:rPr>
        <w:t>;</w:t>
      </w:r>
    </w:p>
    <w:p w14:paraId="53B3A19C" w14:textId="77777777" w:rsidR="00935E1D" w:rsidRPr="00296690" w:rsidRDefault="00B3219A" w:rsidP="001F47A6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w</w:t>
      </w:r>
      <w:r w:rsidR="00935E1D" w:rsidRPr="00296690">
        <w:rPr>
          <w:rFonts w:cstheme="minorHAnsi"/>
        </w:rPr>
        <w:t>sparcie działań na rzecz zachowania różnorodności biologicznej, w tym endemicznych gatunków roślin i zwierząt, a także ochrony, odtworzenia i zrównow</w:t>
      </w:r>
      <w:r w:rsidR="00E302C3">
        <w:rPr>
          <w:rFonts w:cstheme="minorHAnsi"/>
        </w:rPr>
        <w:t>ażonego użytkowania ekosystemów</w:t>
      </w:r>
      <w:r>
        <w:rPr>
          <w:rFonts w:cstheme="minorHAnsi"/>
        </w:rPr>
        <w:t>;</w:t>
      </w:r>
    </w:p>
    <w:p w14:paraId="2D4BBEDB" w14:textId="77777777" w:rsidR="00AD1D70" w:rsidRPr="00AD1D70" w:rsidRDefault="00B3219A" w:rsidP="001F47A6">
      <w:pPr>
        <w:pStyle w:val="Akapitzlist"/>
        <w:numPr>
          <w:ilvl w:val="0"/>
          <w:numId w:val="19"/>
        </w:numPr>
        <w:jc w:val="both"/>
      </w:pPr>
      <w:r>
        <w:rPr>
          <w:rFonts w:cstheme="minorHAnsi"/>
        </w:rPr>
        <w:t>z</w:t>
      </w:r>
      <w:r w:rsidR="00935E1D" w:rsidRPr="00254102">
        <w:rPr>
          <w:rFonts w:cstheme="minorHAnsi"/>
        </w:rPr>
        <w:t xml:space="preserve">większenie </w:t>
      </w:r>
      <w:r w:rsidR="00935E1D" w:rsidRPr="00254102">
        <w:t xml:space="preserve">efektywności energetycznej oraz zwiększenie </w:t>
      </w:r>
      <w:r w:rsidR="00935E1D" w:rsidRPr="00254102">
        <w:rPr>
          <w:rFonts w:cstheme="minorHAnsi"/>
        </w:rPr>
        <w:t>dostępu do usług energetycznych ze źródeł odnawialnych, w szczególności w ośrodkach edukacyjnych, ośrodkach zdrowia, insty</w:t>
      </w:r>
      <w:r w:rsidR="00E302C3">
        <w:rPr>
          <w:rFonts w:cstheme="minorHAnsi"/>
        </w:rPr>
        <w:t>tucjach użyteczności publicznej</w:t>
      </w:r>
      <w:r>
        <w:rPr>
          <w:rFonts w:cstheme="minorHAnsi"/>
        </w:rPr>
        <w:t>.</w:t>
      </w:r>
    </w:p>
    <w:p w14:paraId="4DE5A196" w14:textId="77777777" w:rsidR="0048790A" w:rsidRPr="00745841" w:rsidRDefault="0048790A" w:rsidP="000B1D0B">
      <w:pPr>
        <w:pStyle w:val="Nagwek3"/>
        <w:keepNext w:val="0"/>
        <w:numPr>
          <w:ilvl w:val="0"/>
          <w:numId w:val="39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color w:val="000000" w:themeColor="text1"/>
          <w:sz w:val="28"/>
        </w:rPr>
      </w:pPr>
      <w:bookmarkStart w:id="17" w:name="_Toc120091473"/>
      <w:r w:rsidRPr="00745841">
        <w:rPr>
          <w:rStyle w:val="Nagwek2Znak"/>
          <w:rFonts w:asciiTheme="minorHAnsi" w:hAnsiTheme="minorHAnsi"/>
          <w:color w:val="000000" w:themeColor="text1"/>
          <w:sz w:val="28"/>
        </w:rPr>
        <w:t>BLISKI WSCHÓD</w:t>
      </w:r>
      <w:bookmarkEnd w:id="17"/>
    </w:p>
    <w:p w14:paraId="7D74E303" w14:textId="77777777" w:rsidR="0048790A" w:rsidRPr="00940BF0" w:rsidRDefault="0048790A" w:rsidP="00940BF0">
      <w:pPr>
        <w:pStyle w:val="Nagwek2"/>
        <w:rPr>
          <w:color w:val="auto"/>
        </w:rPr>
      </w:pPr>
      <w:bookmarkStart w:id="18" w:name="_Toc120091474"/>
      <w:r w:rsidRPr="00940BF0">
        <w:rPr>
          <w:color w:val="auto"/>
        </w:rPr>
        <w:t>LIBAN</w:t>
      </w:r>
      <w:bookmarkEnd w:id="18"/>
    </w:p>
    <w:p w14:paraId="0835DD09" w14:textId="77777777" w:rsidR="00DF0F7A" w:rsidRPr="004079E9" w:rsidRDefault="00DF0F7A" w:rsidP="00B3219A">
      <w:pPr>
        <w:pStyle w:val="wordsection1"/>
        <w:spacing w:before="0" w:beforeAutospacing="0" w:after="0" w:afterAutospacing="0"/>
        <w:jc w:val="both"/>
        <w:rPr>
          <w:rFonts w:asciiTheme="minorHAnsi" w:hAnsiTheme="minorHAnsi" w:cstheme="minorBidi"/>
        </w:rPr>
      </w:pPr>
      <w:r w:rsidRPr="004079E9">
        <w:rPr>
          <w:rFonts w:asciiTheme="minorHAnsi" w:hAnsiTheme="minorHAnsi" w:cstheme="minorBidi"/>
        </w:rPr>
        <w:t>1. Pokój, sprawiedliw</w:t>
      </w:r>
      <w:r w:rsidR="00B3219A" w:rsidRPr="004079E9">
        <w:rPr>
          <w:rFonts w:asciiTheme="minorHAnsi" w:hAnsiTheme="minorHAnsi" w:cstheme="minorBidi"/>
        </w:rPr>
        <w:t>ość i silne instytucje (CZR 16): b</w:t>
      </w:r>
      <w:r w:rsidRPr="004079E9">
        <w:rPr>
          <w:rFonts w:asciiTheme="minorHAnsi" w:hAnsiTheme="minorHAnsi" w:cstheme="minorBidi"/>
        </w:rPr>
        <w:t>udowa potencjału administracji publicznej oraz zwiększenie zdolności operacyjnych zwłaszcza w zakresie reagowania na klęski żywiołowe i katastrofy naturalne oraz wynikające z działalności człowieka i zapobiegania im, w tym poprzez rozwój krajowych i regionalnych systemów zarządzania kryzysowego</w:t>
      </w:r>
      <w:r w:rsidR="00B3219A" w:rsidRPr="004079E9">
        <w:rPr>
          <w:rFonts w:asciiTheme="minorHAnsi" w:hAnsiTheme="minorHAnsi" w:cstheme="minorBidi"/>
        </w:rPr>
        <w:t>.</w:t>
      </w:r>
    </w:p>
    <w:p w14:paraId="156D47F6" w14:textId="77777777" w:rsidR="0048790A" w:rsidRPr="00067D60" w:rsidRDefault="00DF0F7A" w:rsidP="002023BD">
      <w:pPr>
        <w:spacing w:before="240" w:after="240"/>
      </w:pPr>
      <w:r>
        <w:t xml:space="preserve">2. </w:t>
      </w:r>
      <w:r w:rsidR="0048790A" w:rsidRPr="00067D60">
        <w:t xml:space="preserve">Równe szanse </w:t>
      </w:r>
      <w:r w:rsidR="00AD6636">
        <w:t>–</w:t>
      </w:r>
      <w:r w:rsidR="009D7F0E">
        <w:t xml:space="preserve"> edukacja (CZR</w:t>
      </w:r>
      <w:r w:rsidR="0048790A" w:rsidRPr="00067D60">
        <w:t xml:space="preserve"> 4)</w:t>
      </w:r>
      <w:r w:rsidR="00B3219A">
        <w:t>:</w:t>
      </w:r>
    </w:p>
    <w:p w14:paraId="1C6E69DB" w14:textId="77777777" w:rsidR="0048790A" w:rsidRPr="00067D60" w:rsidRDefault="00B3219A" w:rsidP="001F47A6">
      <w:pPr>
        <w:pStyle w:val="Akapitzlist"/>
        <w:numPr>
          <w:ilvl w:val="0"/>
          <w:numId w:val="25"/>
        </w:numPr>
        <w:spacing w:after="120"/>
        <w:ind w:left="714" w:hanging="357"/>
        <w:jc w:val="both"/>
      </w:pPr>
      <w:r>
        <w:t>z</w:t>
      </w:r>
      <w:r w:rsidR="0048790A" w:rsidRPr="00067D60">
        <w:t>apewnienie na wszystkich poziomach nauczania wysokiej jakości edukacji odpowiadającej współczesnym wyzwaniom i nowoczesnym standardom oraz zwiększanie liczby kształcących się osób</w:t>
      </w:r>
      <w:r>
        <w:t>;</w:t>
      </w:r>
    </w:p>
    <w:p w14:paraId="52DFC6F5" w14:textId="77777777" w:rsidR="0048790A" w:rsidRPr="00067D60" w:rsidRDefault="00B3219A" w:rsidP="001F47A6">
      <w:pPr>
        <w:pStyle w:val="Akapitzlist"/>
        <w:numPr>
          <w:ilvl w:val="0"/>
          <w:numId w:val="25"/>
        </w:numPr>
        <w:spacing w:after="120"/>
        <w:jc w:val="both"/>
      </w:pPr>
      <w:r>
        <w:t>u</w:t>
      </w:r>
      <w:r w:rsidR="0048790A" w:rsidRPr="00067D60">
        <w:t>suwanie wszelkich barier – zarówno fizycznych, jak i mentalnych – w dostępie do edukacji na wszystkich poziomach, w tym wyrównywanie szans edukacyjnych dziewczynek i młodych kobiet, dzieci osieroconych oraz zagrożonych wykluczeniem z uwagi na niepełnosprawność</w:t>
      </w:r>
      <w:r>
        <w:t>;</w:t>
      </w:r>
    </w:p>
    <w:p w14:paraId="6DE07B05" w14:textId="77777777" w:rsidR="003313FB" w:rsidRDefault="00B3219A" w:rsidP="00803BE5">
      <w:pPr>
        <w:pStyle w:val="Akapitzlist"/>
        <w:numPr>
          <w:ilvl w:val="0"/>
          <w:numId w:val="25"/>
        </w:numPr>
        <w:spacing w:after="120"/>
        <w:jc w:val="both"/>
      </w:pPr>
      <w:r>
        <w:t>p</w:t>
      </w:r>
      <w:r w:rsidR="0048790A" w:rsidRPr="00067D60">
        <w:t xml:space="preserve">oprawa jakości i warunków nauczania, a także infrastruktury placówek oświatowych, z uwzględnieniem </w:t>
      </w:r>
      <w:r w:rsidR="004D26E9">
        <w:t>warunków bezpieczeństwa i higieny</w:t>
      </w:r>
      <w:r w:rsidR="0048790A" w:rsidRPr="00067D60">
        <w:t>, dostępu do wody oraz energii elektrycznej (w szczególności z wykorzystaniem źródeł odnawialnych)</w:t>
      </w:r>
      <w:r>
        <w:t>.</w:t>
      </w:r>
    </w:p>
    <w:p w14:paraId="57DC5CBC" w14:textId="77777777" w:rsidR="0048790A" w:rsidRPr="00067D60" w:rsidRDefault="00DF0F7A" w:rsidP="002023BD">
      <w:pPr>
        <w:spacing w:before="240" w:after="240"/>
        <w:jc w:val="both"/>
      </w:pPr>
      <w:r>
        <w:lastRenderedPageBreak/>
        <w:t>3</w:t>
      </w:r>
      <w:r w:rsidR="0048790A">
        <w:t xml:space="preserve">. </w:t>
      </w:r>
      <w:r w:rsidR="0048790A" w:rsidRPr="00067D60">
        <w:t>Równe szanse – przedsiębiorczość i godna praca</w:t>
      </w:r>
      <w:r w:rsidR="009D7F0E">
        <w:t xml:space="preserve"> (CZR</w:t>
      </w:r>
      <w:r w:rsidR="0048790A" w:rsidRPr="00067D60">
        <w:t xml:space="preserve"> 8)</w:t>
      </w:r>
      <w:r w:rsidR="00B3219A">
        <w:t>:</w:t>
      </w:r>
    </w:p>
    <w:p w14:paraId="3BDE841F" w14:textId="77777777" w:rsidR="0048790A" w:rsidRPr="00067D60" w:rsidRDefault="00B3219A" w:rsidP="001F47A6">
      <w:pPr>
        <w:pStyle w:val="Akapitzlist"/>
        <w:numPr>
          <w:ilvl w:val="0"/>
          <w:numId w:val="20"/>
        </w:numPr>
        <w:spacing w:after="120"/>
        <w:ind w:left="714" w:hanging="357"/>
        <w:jc w:val="both"/>
      </w:pPr>
      <w:r>
        <w:t>r</w:t>
      </w:r>
      <w:r w:rsidR="0048790A" w:rsidRPr="00067D60">
        <w:t xml:space="preserve">ozwój i promocja przedsiębiorczości, aktywności zawodowej i zatrudnienia, szczególnie kobiet i młodzieży, w tym w zakresie prowadzenia </w:t>
      </w:r>
      <w:r w:rsidR="004D26E9" w:rsidRPr="00067D60">
        <w:t>jednoosobow</w:t>
      </w:r>
      <w:r w:rsidR="004D26E9">
        <w:t>ej</w:t>
      </w:r>
      <w:r w:rsidR="004D26E9" w:rsidRPr="00067D60">
        <w:t xml:space="preserve"> </w:t>
      </w:r>
      <w:r w:rsidR="0048790A" w:rsidRPr="00067D60">
        <w:t xml:space="preserve">lub </w:t>
      </w:r>
      <w:r w:rsidR="004D26E9" w:rsidRPr="00067D60">
        <w:t>rodzinn</w:t>
      </w:r>
      <w:r w:rsidR="004D26E9">
        <w:t>ej</w:t>
      </w:r>
      <w:r w:rsidR="004D26E9" w:rsidRPr="00067D60">
        <w:t xml:space="preserve"> </w:t>
      </w:r>
      <w:r w:rsidR="0048790A" w:rsidRPr="00067D60">
        <w:t xml:space="preserve">działalności </w:t>
      </w:r>
      <w:r w:rsidR="004D26E9" w:rsidRPr="00067D60">
        <w:t>gospodarcz</w:t>
      </w:r>
      <w:r w:rsidR="004D26E9">
        <w:t>ej</w:t>
      </w:r>
      <w:r>
        <w:t>;</w:t>
      </w:r>
    </w:p>
    <w:p w14:paraId="627F5B59" w14:textId="77777777" w:rsidR="0048790A" w:rsidRPr="00067D60" w:rsidRDefault="00B3219A" w:rsidP="001F47A6">
      <w:pPr>
        <w:pStyle w:val="Akapitzlist"/>
        <w:numPr>
          <w:ilvl w:val="0"/>
          <w:numId w:val="20"/>
        </w:numPr>
        <w:spacing w:after="120"/>
        <w:ind w:left="714" w:hanging="357"/>
        <w:jc w:val="both"/>
      </w:pPr>
      <w:r>
        <w:t>z</w:t>
      </w:r>
      <w:r w:rsidR="0048790A" w:rsidRPr="00067D60">
        <w:t>większenie konkurencyjności, wydajności i innowacyjności przedsiębiorstw non-profit, grup producenckich, kooperatyw i spółdzielni, zwłaszcza w sektorze rolno-spożywczym</w:t>
      </w:r>
      <w:r>
        <w:t>;</w:t>
      </w:r>
    </w:p>
    <w:p w14:paraId="4AE0471D" w14:textId="77777777" w:rsidR="0048790A" w:rsidRPr="00067D60" w:rsidRDefault="00B3219A" w:rsidP="001F47A6">
      <w:pPr>
        <w:pStyle w:val="Akapitzlist"/>
        <w:numPr>
          <w:ilvl w:val="0"/>
          <w:numId w:val="20"/>
        </w:numPr>
        <w:spacing w:after="120"/>
        <w:ind w:left="714" w:hanging="357"/>
        <w:jc w:val="both"/>
      </w:pPr>
      <w:r>
        <w:t>z</w:t>
      </w:r>
      <w:r w:rsidR="0048790A" w:rsidRPr="00067D60">
        <w:t>większenie dostępu do kształcenia zawodowego, doradztwa zawodowego oraz przekwalifikowania, w szczególności kobiet i młodzieży</w:t>
      </w:r>
      <w:r>
        <w:t>;</w:t>
      </w:r>
    </w:p>
    <w:p w14:paraId="1914FEF3" w14:textId="77777777" w:rsidR="009E6194" w:rsidRDefault="00B3219A" w:rsidP="001F47A6">
      <w:pPr>
        <w:pStyle w:val="Akapitzlist"/>
        <w:numPr>
          <w:ilvl w:val="0"/>
          <w:numId w:val="20"/>
        </w:numPr>
        <w:spacing w:after="120"/>
        <w:ind w:left="714" w:hanging="357"/>
        <w:jc w:val="both"/>
      </w:pPr>
      <w:r>
        <w:t>t</w:t>
      </w:r>
      <w:r w:rsidR="0048790A" w:rsidRPr="00067D60">
        <w:t>worzenie dobrej jakości miejsc pracy dostosowanych do potrzeb lokalnej gospodarki i rynku pracy, zwłaszcza w sektorach rolnictwa i przetwórstwa, zielonych technologii i IT, ze szczególnym uwzględnieniem sytuacji k</w:t>
      </w:r>
      <w:r w:rsidR="009E6194">
        <w:t xml:space="preserve">obiet, osób młodych </w:t>
      </w:r>
      <w:r w:rsidR="00B537B1">
        <w:t xml:space="preserve">i </w:t>
      </w:r>
      <w:r w:rsidR="009E6194">
        <w:t>osób z </w:t>
      </w:r>
      <w:r w:rsidR="0048790A" w:rsidRPr="00067D60">
        <w:t>niepełnosprawnością</w:t>
      </w:r>
      <w:r>
        <w:t>.</w:t>
      </w:r>
    </w:p>
    <w:p w14:paraId="55857AD4" w14:textId="77777777" w:rsidR="0048790A" w:rsidRPr="00067D60" w:rsidRDefault="00DF0F7A" w:rsidP="006B630D">
      <w:pPr>
        <w:keepNext/>
        <w:spacing w:after="160" w:line="259" w:lineRule="auto"/>
      </w:pPr>
      <w:r>
        <w:t>4</w:t>
      </w:r>
      <w:r w:rsidR="0048790A">
        <w:t>. Redukcja</w:t>
      </w:r>
      <w:r w:rsidR="0048790A" w:rsidRPr="00067D60">
        <w:t xml:space="preserve"> nierówności</w:t>
      </w:r>
      <w:r w:rsidR="0048790A">
        <w:t xml:space="preserve"> (</w:t>
      </w:r>
      <w:r w:rsidR="009D7F0E">
        <w:t>CZR</w:t>
      </w:r>
      <w:r w:rsidR="0048790A">
        <w:t xml:space="preserve"> 10)</w:t>
      </w:r>
      <w:r w:rsidR="00B3219A">
        <w:t>:</w:t>
      </w:r>
    </w:p>
    <w:p w14:paraId="7CC60CF3" w14:textId="77777777" w:rsidR="0048790A" w:rsidRPr="00067D60" w:rsidRDefault="00B3219A" w:rsidP="001F47A6">
      <w:pPr>
        <w:pStyle w:val="Akapitzlist"/>
        <w:numPr>
          <w:ilvl w:val="0"/>
          <w:numId w:val="21"/>
        </w:numPr>
        <w:spacing w:after="120"/>
        <w:ind w:left="714" w:hanging="357"/>
        <w:jc w:val="both"/>
      </w:pPr>
      <w:r>
        <w:t>w</w:t>
      </w:r>
      <w:r w:rsidR="0048790A" w:rsidRPr="00067D60">
        <w:t>sparcie działań na rzecz zwiększania dostępu do usług społecznych osób z grup zagrożonych wykluczeniem, w szczególności w regionach niezurbanizowanych, w tym poprzez eliminowanie dyskryminujących polityk i praktyk</w:t>
      </w:r>
      <w:r>
        <w:t>;</w:t>
      </w:r>
    </w:p>
    <w:p w14:paraId="54EBC2BB" w14:textId="77777777" w:rsidR="00060DB2" w:rsidRDefault="00B3219A" w:rsidP="001F47A6">
      <w:pPr>
        <w:pStyle w:val="Akapitzlist"/>
        <w:numPr>
          <w:ilvl w:val="0"/>
          <w:numId w:val="21"/>
        </w:numPr>
        <w:spacing w:after="120"/>
        <w:ind w:left="714" w:hanging="357"/>
        <w:jc w:val="both"/>
      </w:pPr>
      <w:r>
        <w:t>p</w:t>
      </w:r>
      <w:r w:rsidR="0048790A" w:rsidRPr="00067D60">
        <w:t>rzeciwdziałania wszelkim formom przemocy wobec kobiet i dziewcząt</w:t>
      </w:r>
      <w:r>
        <w:t>.</w:t>
      </w:r>
    </w:p>
    <w:p w14:paraId="739A74E5" w14:textId="77777777" w:rsidR="0048790A" w:rsidRPr="00067D60" w:rsidRDefault="00DF0F7A" w:rsidP="002023BD">
      <w:pPr>
        <w:spacing w:before="240" w:after="240"/>
        <w:jc w:val="both"/>
      </w:pPr>
      <w:r>
        <w:t>5</w:t>
      </w:r>
      <w:r w:rsidR="0048790A">
        <w:t xml:space="preserve">. </w:t>
      </w:r>
      <w:r w:rsidR="0048790A" w:rsidRPr="00067D60">
        <w:t>Równe szanse – zrównoważone miasta</w:t>
      </w:r>
      <w:r w:rsidR="0048790A">
        <w:t xml:space="preserve"> (</w:t>
      </w:r>
      <w:r w:rsidR="009D7F0E">
        <w:t>CZR</w:t>
      </w:r>
      <w:r w:rsidR="0048790A">
        <w:t xml:space="preserve"> 11)</w:t>
      </w:r>
      <w:r w:rsidR="00B3219A">
        <w:t>:</w:t>
      </w:r>
    </w:p>
    <w:p w14:paraId="078363CA" w14:textId="77777777" w:rsidR="0048790A" w:rsidRPr="00067D60" w:rsidRDefault="00B3219A" w:rsidP="001F47A6">
      <w:pPr>
        <w:pStyle w:val="Akapitzlist"/>
        <w:numPr>
          <w:ilvl w:val="0"/>
          <w:numId w:val="22"/>
        </w:numPr>
        <w:spacing w:after="160" w:line="252" w:lineRule="auto"/>
        <w:jc w:val="both"/>
      </w:pPr>
      <w:r>
        <w:t>p</w:t>
      </w:r>
      <w:r w:rsidR="0048790A" w:rsidRPr="00067D60">
        <w:t>oprawa jakości życia mieszkańców, rewitalizacja zniszczonych dzielnic oraz modernizacja usług komunalnych, szczególnie w zakresie gospodarki odpadami i zabezpieczenia przeciwpożarowego</w:t>
      </w:r>
      <w:r>
        <w:t>;</w:t>
      </w:r>
    </w:p>
    <w:p w14:paraId="5697F3C1" w14:textId="77777777" w:rsidR="0048790A" w:rsidRPr="00067D60" w:rsidRDefault="00B3219A" w:rsidP="001F47A6">
      <w:pPr>
        <w:pStyle w:val="Akapitzlist"/>
        <w:numPr>
          <w:ilvl w:val="0"/>
          <w:numId w:val="22"/>
        </w:numPr>
        <w:spacing w:after="160" w:line="252" w:lineRule="auto"/>
        <w:jc w:val="both"/>
      </w:pPr>
      <w:r>
        <w:t>p</w:t>
      </w:r>
      <w:r w:rsidR="0048790A" w:rsidRPr="00067D60">
        <w:t>rzeciwdziałani</w:t>
      </w:r>
      <w:r w:rsidR="00F44684">
        <w:t>e</w:t>
      </w:r>
      <w:r w:rsidR="0048790A" w:rsidRPr="00067D60">
        <w:t xml:space="preserve"> negatywnym skutkom urbanizacji, w szczególności w zakresie eksploatacji oraz zanieczyszczenia środowiska</w:t>
      </w:r>
      <w:r>
        <w:t>.</w:t>
      </w:r>
    </w:p>
    <w:p w14:paraId="1E6F15DF" w14:textId="77777777" w:rsidR="0048790A" w:rsidRPr="00067D60" w:rsidRDefault="00DF0F7A" w:rsidP="002023BD">
      <w:pPr>
        <w:spacing w:before="240" w:after="240"/>
        <w:jc w:val="both"/>
      </w:pPr>
      <w:r>
        <w:t>6</w:t>
      </w:r>
      <w:r w:rsidR="0048790A">
        <w:t xml:space="preserve">. </w:t>
      </w:r>
      <w:r w:rsidR="0048790A" w:rsidRPr="00067D60">
        <w:t xml:space="preserve">Zdrowie </w:t>
      </w:r>
      <w:r w:rsidR="0048790A">
        <w:t>(</w:t>
      </w:r>
      <w:r w:rsidR="009D7F0E">
        <w:t>CZR</w:t>
      </w:r>
      <w:r w:rsidR="0048790A">
        <w:t xml:space="preserve"> 3)</w:t>
      </w:r>
      <w:r w:rsidR="00B3219A">
        <w:t>:</w:t>
      </w:r>
    </w:p>
    <w:p w14:paraId="26A6CEED" w14:textId="77777777" w:rsidR="0048790A" w:rsidRPr="00067D60" w:rsidRDefault="00B3219A" w:rsidP="001F47A6">
      <w:pPr>
        <w:pStyle w:val="Akapitzlist"/>
        <w:numPr>
          <w:ilvl w:val="0"/>
          <w:numId w:val="23"/>
        </w:numPr>
        <w:spacing w:after="120"/>
        <w:ind w:left="714" w:hanging="357"/>
        <w:jc w:val="both"/>
      </w:pPr>
      <w:r>
        <w:t>b</w:t>
      </w:r>
      <w:r w:rsidR="0048790A" w:rsidRPr="00067D60">
        <w:t>udowa i modernizacja systemów oraz infrast</w:t>
      </w:r>
      <w:r w:rsidR="00467E37">
        <w:t>ruktury medycznej, sanitarnej i </w:t>
      </w:r>
      <w:r w:rsidR="0048790A" w:rsidRPr="00067D60">
        <w:t>administracyjnej podmiotów leczniczych, a także wsparcie funkcjonowania lokalnych ośrodków zdrowia</w:t>
      </w:r>
      <w:r>
        <w:t>;</w:t>
      </w:r>
    </w:p>
    <w:p w14:paraId="685D1570" w14:textId="468F6269" w:rsidR="0048790A" w:rsidRPr="00067D60" w:rsidRDefault="00B3219A" w:rsidP="001F47A6">
      <w:pPr>
        <w:pStyle w:val="Akapitzlist"/>
        <w:numPr>
          <w:ilvl w:val="0"/>
          <w:numId w:val="23"/>
        </w:numPr>
        <w:spacing w:after="120"/>
        <w:ind w:left="714" w:hanging="357"/>
        <w:jc w:val="both"/>
      </w:pPr>
      <w:r>
        <w:rPr>
          <w:bCs/>
        </w:rPr>
        <w:t>p</w:t>
      </w:r>
      <w:r w:rsidR="0048790A" w:rsidRPr="00067D60">
        <w:rPr>
          <w:bCs/>
        </w:rPr>
        <w:t>rzeciwdziałanie i lec</w:t>
      </w:r>
      <w:r w:rsidR="00475531">
        <w:rPr>
          <w:bCs/>
        </w:rPr>
        <w:t>zenie chorób zakaźnych (w tym</w:t>
      </w:r>
      <w:r w:rsidR="0048790A" w:rsidRPr="00067D60">
        <w:rPr>
          <w:bCs/>
        </w:rPr>
        <w:t xml:space="preserve"> COVID-19), prowadzenie programów szczepień, a także promocja i wdrażania edukacji zdrowotnej </w:t>
      </w:r>
      <w:r w:rsidR="00F44684">
        <w:rPr>
          <w:bCs/>
        </w:rPr>
        <w:t>oraz</w:t>
      </w:r>
      <w:r w:rsidR="00F44684" w:rsidRPr="00067D60">
        <w:rPr>
          <w:bCs/>
        </w:rPr>
        <w:t xml:space="preserve"> </w:t>
      </w:r>
      <w:r w:rsidR="0048790A" w:rsidRPr="00067D60">
        <w:rPr>
          <w:bCs/>
        </w:rPr>
        <w:t>prewencyjnej</w:t>
      </w:r>
      <w:r>
        <w:rPr>
          <w:bCs/>
        </w:rPr>
        <w:t>;</w:t>
      </w:r>
    </w:p>
    <w:p w14:paraId="560C647E" w14:textId="77777777" w:rsidR="0048790A" w:rsidRPr="00067D60" w:rsidRDefault="00B3219A" w:rsidP="001F47A6">
      <w:pPr>
        <w:pStyle w:val="Akapitzlist"/>
        <w:numPr>
          <w:ilvl w:val="0"/>
          <w:numId w:val="23"/>
        </w:numPr>
        <w:spacing w:after="120"/>
        <w:ind w:left="714" w:hanging="357"/>
        <w:jc w:val="both"/>
      </w:pPr>
      <w:r>
        <w:t>z</w:t>
      </w:r>
      <w:r w:rsidR="0048790A" w:rsidRPr="00067D60">
        <w:t>apewnienie wszystkim ludziom dostępu do opieki zdrowotnej wysokiej jakości, w tym rehabilitacji</w:t>
      </w:r>
      <w:r>
        <w:t>;</w:t>
      </w:r>
    </w:p>
    <w:p w14:paraId="34782AD0" w14:textId="77777777" w:rsidR="0048790A" w:rsidRPr="00067D60" w:rsidRDefault="00B3219A" w:rsidP="001F47A6">
      <w:pPr>
        <w:pStyle w:val="Akapitzlist"/>
        <w:numPr>
          <w:ilvl w:val="0"/>
          <w:numId w:val="23"/>
        </w:numPr>
        <w:spacing w:after="120"/>
        <w:ind w:left="714" w:hanging="357"/>
        <w:jc w:val="both"/>
      </w:pPr>
      <w:r>
        <w:t>w</w:t>
      </w:r>
      <w:r w:rsidR="0048790A" w:rsidRPr="00067D60">
        <w:t>zmocnienie systemu opieki zdrowotnej oraz podnoszenie kwalifikacji personelu medycznego, w tym dostosowanie do współczesnych wyzwań oraz technologii, z uwzględnieniem obsługi specjalistycznego sprzętu</w:t>
      </w:r>
      <w:r>
        <w:t>.</w:t>
      </w:r>
    </w:p>
    <w:p w14:paraId="010F3CC4" w14:textId="77777777" w:rsidR="0048790A" w:rsidRPr="00067D60" w:rsidRDefault="00DF0F7A" w:rsidP="002023BD">
      <w:pPr>
        <w:spacing w:before="240" w:after="240"/>
        <w:jc w:val="both"/>
      </w:pPr>
      <w:r>
        <w:t>7</w:t>
      </w:r>
      <w:r w:rsidR="0048790A">
        <w:t xml:space="preserve">. </w:t>
      </w:r>
      <w:r w:rsidR="0048790A" w:rsidRPr="00067D60">
        <w:t xml:space="preserve">Klimat i zasoby naturalne </w:t>
      </w:r>
      <w:r w:rsidR="0048790A">
        <w:t>(</w:t>
      </w:r>
      <w:r w:rsidR="009D7F0E">
        <w:t>CZR</w:t>
      </w:r>
      <w:r w:rsidR="0048790A">
        <w:t xml:space="preserve"> 13)</w:t>
      </w:r>
      <w:r w:rsidR="00B3219A">
        <w:t>:</w:t>
      </w:r>
    </w:p>
    <w:p w14:paraId="409ADE74" w14:textId="77777777" w:rsidR="001177A5" w:rsidRPr="00067D60" w:rsidRDefault="00B3219A" w:rsidP="001F47A6">
      <w:pPr>
        <w:pStyle w:val="Akapitzlist"/>
        <w:numPr>
          <w:ilvl w:val="0"/>
          <w:numId w:val="24"/>
        </w:numPr>
        <w:spacing w:after="120"/>
        <w:ind w:left="714" w:hanging="357"/>
        <w:jc w:val="both"/>
      </w:pPr>
      <w:r>
        <w:t>w</w:t>
      </w:r>
      <w:r w:rsidR="001177A5" w:rsidRPr="00067D60">
        <w:t>zmocnienie zdolności adaptacyjnych i odporności na zagrożenia klimatyczne i katastrofy naturalne</w:t>
      </w:r>
      <w:r>
        <w:t>;</w:t>
      </w:r>
    </w:p>
    <w:p w14:paraId="1054EB46" w14:textId="77777777" w:rsidR="001177A5" w:rsidRDefault="00B3219A" w:rsidP="001F47A6">
      <w:pPr>
        <w:pStyle w:val="Akapitzlist"/>
        <w:numPr>
          <w:ilvl w:val="0"/>
          <w:numId w:val="24"/>
        </w:numPr>
        <w:spacing w:after="120"/>
        <w:ind w:left="714" w:hanging="357"/>
        <w:jc w:val="both"/>
      </w:pPr>
      <w:r>
        <w:t>o</w:t>
      </w:r>
      <w:r w:rsidR="001177A5" w:rsidRPr="00067D60">
        <w:t xml:space="preserve">bniżenie poziomu </w:t>
      </w:r>
      <w:r w:rsidR="001177A5">
        <w:t>wytwarzania</w:t>
      </w:r>
      <w:r w:rsidR="001177A5" w:rsidRPr="00067D60">
        <w:t xml:space="preserve"> odpadów poprzez </w:t>
      </w:r>
      <w:r w:rsidR="001177A5">
        <w:rPr>
          <w:rFonts w:eastAsiaTheme="minorEastAsia" w:cstheme="minorHAnsi"/>
          <w:lang w:eastAsia="pl-PL"/>
        </w:rPr>
        <w:t>m.in. zapobieganie ich powstawaniu oraz przetwarzanie powstałych już odpadów, zgodnie z hie</w:t>
      </w:r>
      <w:r w:rsidR="009D6428">
        <w:rPr>
          <w:rFonts w:eastAsiaTheme="minorEastAsia" w:cstheme="minorHAnsi"/>
          <w:lang w:eastAsia="pl-PL"/>
        </w:rPr>
        <w:t>rarchią sposobów postępowania z </w:t>
      </w:r>
      <w:r w:rsidR="001177A5">
        <w:rPr>
          <w:rFonts w:eastAsiaTheme="minorEastAsia" w:cstheme="minorHAnsi"/>
          <w:lang w:eastAsia="pl-PL"/>
        </w:rPr>
        <w:t xml:space="preserve">odpadami, w tym przez </w:t>
      </w:r>
      <w:r w:rsidR="001177A5" w:rsidRPr="00254102">
        <w:rPr>
          <w:rFonts w:eastAsiaTheme="minorEastAsia" w:cstheme="minorHAnsi"/>
          <w:lang w:eastAsia="pl-PL"/>
        </w:rPr>
        <w:t xml:space="preserve">recykling i </w:t>
      </w:r>
      <w:r w:rsidR="001177A5">
        <w:rPr>
          <w:rFonts w:eastAsiaTheme="minorEastAsia" w:cstheme="minorHAnsi"/>
          <w:lang w:eastAsia="pl-PL"/>
        </w:rPr>
        <w:t xml:space="preserve">przygotowanie do </w:t>
      </w:r>
      <w:r w:rsidR="001177A5" w:rsidRPr="00254102">
        <w:rPr>
          <w:rFonts w:eastAsiaTheme="minorEastAsia" w:cstheme="minorHAnsi"/>
          <w:lang w:eastAsia="pl-PL"/>
        </w:rPr>
        <w:t>ponowne</w:t>
      </w:r>
      <w:r w:rsidR="001177A5">
        <w:rPr>
          <w:rFonts w:eastAsiaTheme="minorEastAsia" w:cstheme="minorHAnsi"/>
          <w:lang w:eastAsia="pl-PL"/>
        </w:rPr>
        <w:t>go</w:t>
      </w:r>
      <w:r w:rsidR="001177A5" w:rsidRPr="00254102">
        <w:rPr>
          <w:rFonts w:eastAsiaTheme="minorEastAsia" w:cstheme="minorHAnsi"/>
          <w:lang w:eastAsia="pl-PL"/>
        </w:rPr>
        <w:t xml:space="preserve"> użyci</w:t>
      </w:r>
      <w:r w:rsidR="001177A5">
        <w:rPr>
          <w:rFonts w:eastAsiaTheme="minorEastAsia" w:cstheme="minorHAnsi"/>
          <w:lang w:eastAsia="pl-PL"/>
        </w:rPr>
        <w:t>a</w:t>
      </w:r>
      <w:r w:rsidR="001657D8">
        <w:rPr>
          <w:rFonts w:eastAsiaTheme="minorEastAsia" w:cstheme="minorHAnsi"/>
          <w:lang w:eastAsia="pl-PL"/>
        </w:rPr>
        <w:t>;</w:t>
      </w:r>
    </w:p>
    <w:p w14:paraId="24D2A749" w14:textId="77777777" w:rsidR="00A31EDE" w:rsidRDefault="001657D8" w:rsidP="001F47A6">
      <w:pPr>
        <w:numPr>
          <w:ilvl w:val="0"/>
          <w:numId w:val="24"/>
        </w:numPr>
        <w:spacing w:after="120"/>
        <w:ind w:left="714" w:hanging="357"/>
        <w:contextualSpacing/>
        <w:jc w:val="both"/>
      </w:pPr>
      <w:r>
        <w:rPr>
          <w:lang w:eastAsia="pl-PL"/>
        </w:rPr>
        <w:lastRenderedPageBreak/>
        <w:t>p</w:t>
      </w:r>
      <w:r w:rsidR="002670CF" w:rsidRPr="00581953">
        <w:rPr>
          <w:lang w:eastAsia="pl-PL"/>
        </w:rPr>
        <w:t>odejmowanie działań na rzecz zrównoważonego gos</w:t>
      </w:r>
      <w:r w:rsidR="009D6428">
        <w:rPr>
          <w:lang w:eastAsia="pl-PL"/>
        </w:rPr>
        <w:t>podarowania zasobami wodnymi, w </w:t>
      </w:r>
      <w:r w:rsidR="002670CF" w:rsidRPr="00581953">
        <w:rPr>
          <w:lang w:eastAsia="pl-PL"/>
        </w:rPr>
        <w:t>tym ograniczenie poziomu wytwarzania ścieków, przetwarzanie już powstałych, zmniejszenie ilości odprowadzanych, nieoczyszczonych ścieków</w:t>
      </w:r>
      <w:r>
        <w:rPr>
          <w:lang w:eastAsia="pl-PL"/>
        </w:rPr>
        <w:t>;</w:t>
      </w:r>
    </w:p>
    <w:p w14:paraId="4068609B" w14:textId="77777777" w:rsidR="00A31EDE" w:rsidRDefault="001657D8" w:rsidP="001F47A6">
      <w:pPr>
        <w:numPr>
          <w:ilvl w:val="0"/>
          <w:numId w:val="24"/>
        </w:numPr>
        <w:spacing w:after="120"/>
        <w:ind w:left="714" w:hanging="357"/>
        <w:contextualSpacing/>
        <w:jc w:val="both"/>
      </w:pPr>
      <w:r>
        <w:t>p</w:t>
      </w:r>
      <w:r w:rsidR="0048790A" w:rsidRPr="00067D60">
        <w:t xml:space="preserve">oprawa </w:t>
      </w:r>
      <w:r w:rsidR="003F2CF4" w:rsidRPr="00067D60">
        <w:t>dostęp</w:t>
      </w:r>
      <w:r w:rsidR="003F2CF4">
        <w:t>u</w:t>
      </w:r>
      <w:r w:rsidR="003F2CF4" w:rsidRPr="00067D60">
        <w:t xml:space="preserve"> </w:t>
      </w:r>
      <w:r w:rsidR="0048790A" w:rsidRPr="00067D60">
        <w:t>do czystej wody i sanitariatów w szczególności w instytucjach użyteczności publicznej, dużych skupiskach miejskich oraz dla osób zagrożonych wykluczeniem</w:t>
      </w:r>
      <w:r>
        <w:t>;</w:t>
      </w:r>
    </w:p>
    <w:p w14:paraId="7F4EDFEA" w14:textId="77777777" w:rsidR="00A31EDE" w:rsidRDefault="001657D8" w:rsidP="001F47A6">
      <w:pPr>
        <w:numPr>
          <w:ilvl w:val="0"/>
          <w:numId w:val="24"/>
        </w:numPr>
        <w:spacing w:after="120"/>
        <w:ind w:left="714" w:hanging="357"/>
        <w:contextualSpacing/>
        <w:jc w:val="both"/>
      </w:pPr>
      <w:r>
        <w:t>w</w:t>
      </w:r>
      <w:r w:rsidR="001A7F04" w:rsidRPr="001A7F04">
        <w:t>sparcie działań na rzecz zachowania różnorodności biologicznej, w tym endemicznych gatunków roślin i zwierząt, a także ochrony, odtworzenia i zrównoważonego użytkowania ekosystemów</w:t>
      </w:r>
      <w:r>
        <w:t>;</w:t>
      </w:r>
    </w:p>
    <w:p w14:paraId="0FF10A66" w14:textId="77777777" w:rsidR="00165215" w:rsidRPr="001657D8" w:rsidRDefault="001657D8" w:rsidP="001657D8">
      <w:pPr>
        <w:numPr>
          <w:ilvl w:val="0"/>
          <w:numId w:val="24"/>
        </w:numPr>
        <w:spacing w:after="0"/>
        <w:ind w:left="714" w:hanging="357"/>
        <w:contextualSpacing/>
        <w:jc w:val="both"/>
      </w:pPr>
      <w:r>
        <w:t>z</w:t>
      </w:r>
      <w:r w:rsidR="0048790A" w:rsidRPr="00067D60">
        <w:t xml:space="preserve">większenie </w:t>
      </w:r>
      <w:r w:rsidR="00AD0379" w:rsidRPr="00141754">
        <w:t>efektywności energetycznej i</w:t>
      </w:r>
      <w:r w:rsidR="00AD0379">
        <w:t xml:space="preserve"> </w:t>
      </w:r>
      <w:r w:rsidR="0048790A" w:rsidRPr="00067D60">
        <w:t>dostępu do usług energetycznych ze źródeł odnawialnych oraz technologii energooszczędnych, w szczególności w instytucjach użyteczności publicznej</w:t>
      </w:r>
      <w:r>
        <w:t>.</w:t>
      </w:r>
    </w:p>
    <w:p w14:paraId="2D289E3B" w14:textId="77777777" w:rsidR="0048790A" w:rsidRPr="00940BF0" w:rsidRDefault="0048790A" w:rsidP="00024B2F">
      <w:pPr>
        <w:pStyle w:val="Nagwek2"/>
        <w:spacing w:before="240"/>
        <w:rPr>
          <w:color w:val="auto"/>
        </w:rPr>
      </w:pPr>
      <w:bookmarkStart w:id="19" w:name="_Toc120091475"/>
      <w:r w:rsidRPr="00940BF0">
        <w:rPr>
          <w:color w:val="auto"/>
        </w:rPr>
        <w:t>PALESTYNA</w:t>
      </w:r>
      <w:bookmarkEnd w:id="19"/>
    </w:p>
    <w:p w14:paraId="0A4B1999" w14:textId="77777777" w:rsidR="0048790A" w:rsidRPr="00067D60" w:rsidRDefault="0048790A" w:rsidP="002023BD">
      <w:pPr>
        <w:spacing w:before="240" w:after="240"/>
        <w:jc w:val="both"/>
      </w:pPr>
      <w:r>
        <w:t xml:space="preserve">1. </w:t>
      </w:r>
      <w:r w:rsidRPr="00067D60">
        <w:t xml:space="preserve">Równe szanse </w:t>
      </w:r>
      <w:r w:rsidR="00E96078">
        <w:t>–</w:t>
      </w:r>
      <w:r w:rsidRPr="00067D60">
        <w:t xml:space="preserve"> edukacja (</w:t>
      </w:r>
      <w:r w:rsidR="009D7F0E">
        <w:t>CZR</w:t>
      </w:r>
      <w:r w:rsidRPr="00067D60">
        <w:t xml:space="preserve"> 4)</w:t>
      </w:r>
      <w:r w:rsidR="001657D8">
        <w:t>:</w:t>
      </w:r>
    </w:p>
    <w:p w14:paraId="7E21C617" w14:textId="77777777" w:rsidR="00A31EDE" w:rsidRDefault="001657D8" w:rsidP="001F47A6">
      <w:pPr>
        <w:pStyle w:val="Akapitzlist"/>
        <w:numPr>
          <w:ilvl w:val="0"/>
          <w:numId w:val="26"/>
        </w:numPr>
        <w:spacing w:after="120"/>
        <w:ind w:left="714" w:hanging="357"/>
        <w:jc w:val="both"/>
      </w:pPr>
      <w:r>
        <w:t>z</w:t>
      </w:r>
      <w:r w:rsidR="0048790A" w:rsidRPr="00937DD9">
        <w:t>apewnienie na wszystkich poziomach nauczania wysokiej jakości edukacji, odpowiadającej współczesnym wyzwaniom i nowoczesnym standardom oraz zwiększan</w:t>
      </w:r>
      <w:r w:rsidR="0048790A">
        <w:t>ie liczby kształcących się osób</w:t>
      </w:r>
      <w:r>
        <w:t>;</w:t>
      </w:r>
    </w:p>
    <w:p w14:paraId="70B95371" w14:textId="77777777" w:rsidR="00A31EDE" w:rsidRDefault="001657D8" w:rsidP="001F47A6">
      <w:pPr>
        <w:pStyle w:val="Akapitzlist"/>
        <w:numPr>
          <w:ilvl w:val="0"/>
          <w:numId w:val="26"/>
        </w:numPr>
        <w:spacing w:after="120"/>
        <w:ind w:left="714" w:hanging="357"/>
        <w:jc w:val="both"/>
      </w:pPr>
      <w:r>
        <w:t>u</w:t>
      </w:r>
      <w:r w:rsidR="0048790A" w:rsidRPr="00937DD9">
        <w:t xml:space="preserve">suwanie wszelkich barier – zarówno fizycznych, jak i mentalnych – w dostępie do edukacji na wszystkich poziomach, w tym wyrównywanie szans edukacyjnych dziewczynek i młodych kobiet oraz </w:t>
      </w:r>
      <w:r w:rsidR="0048790A">
        <w:t xml:space="preserve">osób </w:t>
      </w:r>
      <w:r w:rsidR="0048790A" w:rsidRPr="00937DD9">
        <w:t>zagrożonych wykluczeniem z uwagi na niepełnosprawność</w:t>
      </w:r>
      <w:r>
        <w:t>;</w:t>
      </w:r>
    </w:p>
    <w:p w14:paraId="10C31642" w14:textId="77777777" w:rsidR="0048790A" w:rsidRPr="006E6C28" w:rsidRDefault="001657D8" w:rsidP="001F47A6">
      <w:pPr>
        <w:pStyle w:val="Akapitzlist"/>
        <w:numPr>
          <w:ilvl w:val="0"/>
          <w:numId w:val="26"/>
        </w:numPr>
        <w:spacing w:after="120"/>
        <w:ind w:left="714" w:hanging="357"/>
        <w:jc w:val="both"/>
      </w:pPr>
      <w:r>
        <w:t>p</w:t>
      </w:r>
      <w:r w:rsidR="0048790A" w:rsidRPr="00937DD9">
        <w:t>oprawa jakości i warunków nauczania, a także infrast</w:t>
      </w:r>
      <w:r w:rsidR="0048790A">
        <w:t>ruktury placówek oświatowych, z </w:t>
      </w:r>
      <w:r w:rsidR="0048790A" w:rsidRPr="00937DD9">
        <w:t>uwzględnieniem bezpie</w:t>
      </w:r>
      <w:r w:rsidR="00486B72">
        <w:t>cznych i higienicznych warunków</w:t>
      </w:r>
      <w:r w:rsidR="0048790A" w:rsidRPr="00937DD9">
        <w:t>, dostępu do wody oraz energii elektrycznej (w szczególności z wykorzystaniem źródeł odnawialnych)</w:t>
      </w:r>
      <w:r>
        <w:t>.</w:t>
      </w:r>
    </w:p>
    <w:p w14:paraId="27398D5D" w14:textId="77777777" w:rsidR="0048790A" w:rsidRPr="002D2075" w:rsidRDefault="0048790A" w:rsidP="002023BD">
      <w:pPr>
        <w:spacing w:before="240" w:after="240"/>
        <w:jc w:val="both"/>
        <w:rPr>
          <w:b/>
        </w:rPr>
      </w:pPr>
      <w:r>
        <w:t xml:space="preserve">2. </w:t>
      </w:r>
      <w:r w:rsidRPr="00067D60">
        <w:t>Równe szanse – przedsiębiorczość i godna praca (</w:t>
      </w:r>
      <w:r w:rsidR="009D7F0E">
        <w:t>CZR</w:t>
      </w:r>
      <w:r w:rsidRPr="00067D60">
        <w:t xml:space="preserve"> 8)</w:t>
      </w:r>
      <w:r w:rsidR="001657D8">
        <w:t>:</w:t>
      </w:r>
    </w:p>
    <w:p w14:paraId="65F0E2C7" w14:textId="77777777" w:rsidR="0048790A" w:rsidRDefault="001657D8" w:rsidP="001F47A6">
      <w:pPr>
        <w:pStyle w:val="Akapitzlist"/>
        <w:numPr>
          <w:ilvl w:val="0"/>
          <w:numId w:val="27"/>
        </w:numPr>
        <w:spacing w:after="120"/>
        <w:ind w:left="714" w:hanging="357"/>
        <w:jc w:val="both"/>
      </w:pPr>
      <w:r>
        <w:t>t</w:t>
      </w:r>
      <w:r w:rsidR="0048790A">
        <w:t>worzenie dobrej jakości miejsc pracy, zwłaszcza w sektorach rolnictwa i przetwórstwa, zielonych technologii i IT, ze szczególnym uwzględnieniem sytuacji kobiet, osób młodych oraz osób z niepełnosprawnością</w:t>
      </w:r>
      <w:r w:rsidR="000837FD">
        <w:t xml:space="preserve"> i ze szczególnymi potrzebami</w:t>
      </w:r>
      <w:r>
        <w:t>;</w:t>
      </w:r>
    </w:p>
    <w:p w14:paraId="6538DCC2" w14:textId="77777777" w:rsidR="0048790A" w:rsidRDefault="001657D8" w:rsidP="001F47A6">
      <w:pPr>
        <w:pStyle w:val="Akapitzlist"/>
        <w:numPr>
          <w:ilvl w:val="0"/>
          <w:numId w:val="27"/>
        </w:numPr>
        <w:spacing w:after="120"/>
        <w:ind w:left="714" w:hanging="357"/>
        <w:jc w:val="both"/>
      </w:pPr>
      <w:r>
        <w:t>z</w:t>
      </w:r>
      <w:r w:rsidR="0048790A">
        <w:t xml:space="preserve">większenie dostępu </w:t>
      </w:r>
      <w:r w:rsidR="00911595">
        <w:t xml:space="preserve">(w szczególności kobiet i młodzieży) </w:t>
      </w:r>
      <w:r w:rsidR="0048790A">
        <w:t>do kształcenia zawodowego, doradztwa zawodowego oraz przekwalifikowania</w:t>
      </w:r>
      <w:r>
        <w:t>;</w:t>
      </w:r>
    </w:p>
    <w:p w14:paraId="5179F0F7" w14:textId="77777777" w:rsidR="0048790A" w:rsidRPr="002D2075" w:rsidRDefault="001657D8" w:rsidP="001F47A6">
      <w:pPr>
        <w:pStyle w:val="Akapitzlist"/>
        <w:numPr>
          <w:ilvl w:val="0"/>
          <w:numId w:val="27"/>
        </w:numPr>
        <w:spacing w:after="120"/>
        <w:ind w:left="714" w:hanging="357"/>
        <w:jc w:val="both"/>
      </w:pPr>
      <w:r>
        <w:t>r</w:t>
      </w:r>
      <w:r w:rsidR="0048790A">
        <w:t xml:space="preserve">ozwój i promocja przedsiębiorczości, aktywności zawodowej i zatrudnienia, szczególnie kobiet i młodzieży, w tym w zakresie prowadzenia </w:t>
      </w:r>
      <w:r w:rsidR="004D26E9">
        <w:t xml:space="preserve">jednoosobowej </w:t>
      </w:r>
      <w:r w:rsidR="0048790A">
        <w:t xml:space="preserve">lub </w:t>
      </w:r>
      <w:r w:rsidR="004D26E9">
        <w:t xml:space="preserve">rodzinnej </w:t>
      </w:r>
      <w:r w:rsidR="0048790A">
        <w:t xml:space="preserve">działalności </w:t>
      </w:r>
      <w:r w:rsidR="004D26E9">
        <w:t>gospodarczej</w:t>
      </w:r>
      <w:r>
        <w:t>;</w:t>
      </w:r>
    </w:p>
    <w:p w14:paraId="4E1E228D" w14:textId="77777777" w:rsidR="0048790A" w:rsidRDefault="001657D8" w:rsidP="001F47A6">
      <w:pPr>
        <w:pStyle w:val="Akapitzlist"/>
        <w:numPr>
          <w:ilvl w:val="0"/>
          <w:numId w:val="27"/>
        </w:numPr>
        <w:spacing w:after="120"/>
        <w:ind w:left="714" w:hanging="357"/>
        <w:jc w:val="both"/>
      </w:pPr>
      <w:r>
        <w:t>z</w:t>
      </w:r>
      <w:r w:rsidR="0048790A">
        <w:t>większenie konkurencyjności, wydajności i innowacyjności</w:t>
      </w:r>
      <w:r w:rsidR="000C0A5E">
        <w:t>,</w:t>
      </w:r>
      <w:r w:rsidR="0048790A">
        <w:t xml:space="preserve"> </w:t>
      </w:r>
      <w:r w:rsidR="00911595">
        <w:t xml:space="preserve">szczególnie </w:t>
      </w:r>
      <w:r w:rsidR="005A1A03">
        <w:t>przedsiębiorstw</w:t>
      </w:r>
      <w:r w:rsidR="00AC2971">
        <w:t xml:space="preserve"> </w:t>
      </w:r>
      <w:r w:rsidR="00AC2971">
        <w:br/>
      </w:r>
      <w:r w:rsidR="0048790A">
        <w:t>non-profit,</w:t>
      </w:r>
      <w:r w:rsidR="00AC2971">
        <w:t xml:space="preserve"> </w:t>
      </w:r>
      <w:r w:rsidR="0048790A">
        <w:t xml:space="preserve">grup producenckich, kooperatyw i spółdzielni, </w:t>
      </w:r>
      <w:r w:rsidR="0048790A" w:rsidRPr="002D2075">
        <w:rPr>
          <w:rFonts w:cstheme="minorHAnsi"/>
          <w:lang w:eastAsia="pl-PL"/>
        </w:rPr>
        <w:t>a także małych i średnich przedsiębiorstw,</w:t>
      </w:r>
      <w:r w:rsidR="0048790A">
        <w:t xml:space="preserve"> zwłaszcza w sektorze rolno-spożywczym</w:t>
      </w:r>
      <w:r>
        <w:t>.</w:t>
      </w:r>
    </w:p>
    <w:p w14:paraId="7520477F" w14:textId="77777777" w:rsidR="009D6428" w:rsidRDefault="0048790A" w:rsidP="001657D8">
      <w:pPr>
        <w:spacing w:before="240" w:after="240"/>
        <w:jc w:val="both"/>
      </w:pPr>
      <w:r>
        <w:t>3. Redukcja</w:t>
      </w:r>
      <w:r w:rsidRPr="00067D60">
        <w:t xml:space="preserve"> nierówności</w:t>
      </w:r>
      <w:r>
        <w:t xml:space="preserve"> (</w:t>
      </w:r>
      <w:r w:rsidR="002F3608">
        <w:t>CZR</w:t>
      </w:r>
      <w:r w:rsidR="002F3608" w:rsidDel="002F3608">
        <w:t xml:space="preserve"> </w:t>
      </w:r>
      <w:r>
        <w:t>10)</w:t>
      </w:r>
      <w:r w:rsidR="001657D8">
        <w:t>: w</w:t>
      </w:r>
      <w:r w:rsidRPr="006E6C28">
        <w:t>sparcie działań na rzecz zwiększania dostępu do usług społecznych osób z niepełnosprawności</w:t>
      </w:r>
      <w:r w:rsidR="005A1A03">
        <w:t>ą</w:t>
      </w:r>
      <w:r w:rsidR="000837FD">
        <w:t xml:space="preserve"> i ze szczególnymi potrzebami</w:t>
      </w:r>
      <w:r w:rsidR="006F4CC1">
        <w:t>, w </w:t>
      </w:r>
      <w:r w:rsidRPr="006E6C28">
        <w:t>szczególności w regionach niezurbanizowanych, w tym poprzez eliminowanie dyskryminujących polityk i praktyk</w:t>
      </w:r>
      <w:r w:rsidR="001657D8">
        <w:t>.</w:t>
      </w:r>
    </w:p>
    <w:p w14:paraId="7263CFE4" w14:textId="77777777" w:rsidR="00803BE5" w:rsidRDefault="00803BE5">
      <w:pPr>
        <w:spacing w:after="160" w:line="259" w:lineRule="auto"/>
      </w:pPr>
      <w:r>
        <w:br w:type="page"/>
      </w:r>
    </w:p>
    <w:p w14:paraId="7A2B484C" w14:textId="77777777" w:rsidR="0048790A" w:rsidRPr="00067D60" w:rsidRDefault="0048790A" w:rsidP="002023BD">
      <w:pPr>
        <w:spacing w:before="240" w:after="240"/>
        <w:jc w:val="both"/>
      </w:pPr>
      <w:r>
        <w:lastRenderedPageBreak/>
        <w:t xml:space="preserve">4. </w:t>
      </w:r>
      <w:r w:rsidRPr="00067D60">
        <w:t xml:space="preserve">Zdrowie </w:t>
      </w:r>
      <w:r>
        <w:t>(</w:t>
      </w:r>
      <w:r w:rsidR="002F3608">
        <w:t>CZR</w:t>
      </w:r>
      <w:r w:rsidR="002F3608" w:rsidDel="002F3608">
        <w:t xml:space="preserve"> </w:t>
      </w:r>
      <w:r>
        <w:t>3)</w:t>
      </w:r>
      <w:r w:rsidR="001657D8">
        <w:t>:</w:t>
      </w:r>
    </w:p>
    <w:p w14:paraId="69819028" w14:textId="77777777" w:rsidR="0048790A" w:rsidRDefault="001657D8" w:rsidP="001F47A6">
      <w:pPr>
        <w:pStyle w:val="Akapitzlist"/>
        <w:numPr>
          <w:ilvl w:val="0"/>
          <w:numId w:val="28"/>
        </w:numPr>
        <w:spacing w:after="120"/>
        <w:ind w:left="714" w:hanging="357"/>
        <w:jc w:val="both"/>
      </w:pPr>
      <w:r>
        <w:t>b</w:t>
      </w:r>
      <w:r w:rsidR="0048790A" w:rsidRPr="006E6C28">
        <w:t>udowa i modernizacja systemów oraz infrast</w:t>
      </w:r>
      <w:r w:rsidR="00467E37">
        <w:t>ruktury medycznej, sanitarnej i </w:t>
      </w:r>
      <w:r w:rsidR="0048790A" w:rsidRPr="006E6C28">
        <w:t>administracyjnej podmiotów leczniczych, a także wsparcie funkcjonow</w:t>
      </w:r>
      <w:r w:rsidR="0048790A">
        <w:t>ania lokalnych ośrodków zdrowia</w:t>
      </w:r>
      <w:r>
        <w:t>;</w:t>
      </w:r>
    </w:p>
    <w:p w14:paraId="2A8434CF" w14:textId="77777777" w:rsidR="0048790A" w:rsidRDefault="001657D8" w:rsidP="001F47A6">
      <w:pPr>
        <w:pStyle w:val="Akapitzlist"/>
        <w:numPr>
          <w:ilvl w:val="0"/>
          <w:numId w:val="28"/>
        </w:numPr>
        <w:spacing w:after="120"/>
        <w:ind w:left="714" w:hanging="357"/>
        <w:jc w:val="both"/>
      </w:pPr>
      <w:r>
        <w:t>z</w:t>
      </w:r>
      <w:r w:rsidR="0048790A" w:rsidRPr="006E6C28">
        <w:t>apewnienie wszystkim ludziom dostępu do opieki zdrowotnej wysokiej jakości, w tym rehabilitacji, ze szczególnym uwzględnieniem osób z niepełnosprawności</w:t>
      </w:r>
      <w:r w:rsidR="005A1A03">
        <w:t>ą</w:t>
      </w:r>
      <w:r w:rsidR="000837FD">
        <w:t>, osób ze szczególnymi potrzebami</w:t>
      </w:r>
      <w:r w:rsidR="00BF3C6B">
        <w:t xml:space="preserve"> </w:t>
      </w:r>
      <w:r w:rsidR="00BF3C6B" w:rsidRPr="000027E5">
        <w:t>oraz mieszkańców obszarów z ograniczonym dostępem do usług medycznych</w:t>
      </w:r>
      <w:r>
        <w:t>;</w:t>
      </w:r>
    </w:p>
    <w:p w14:paraId="2CEAC0B8" w14:textId="77777777" w:rsidR="00133B63" w:rsidRDefault="001657D8" w:rsidP="001F47A6">
      <w:pPr>
        <w:pStyle w:val="Akapitzlist"/>
        <w:numPr>
          <w:ilvl w:val="0"/>
          <w:numId w:val="28"/>
        </w:numPr>
        <w:spacing w:after="120"/>
        <w:ind w:left="714" w:hanging="357"/>
        <w:jc w:val="both"/>
      </w:pPr>
      <w:r>
        <w:t>w</w:t>
      </w:r>
      <w:r w:rsidR="0048790A" w:rsidRPr="006E6C28">
        <w:t xml:space="preserve">zmocnienie systemu opieki zdrowotnej </w:t>
      </w:r>
      <w:r w:rsidR="00F44684">
        <w:t>i</w:t>
      </w:r>
      <w:r w:rsidR="00F44684" w:rsidRPr="006E6C28">
        <w:t xml:space="preserve"> </w:t>
      </w:r>
      <w:r w:rsidR="0048790A" w:rsidRPr="006E6C28">
        <w:t>podnoszenie kwali</w:t>
      </w:r>
      <w:r w:rsidR="000A2E21">
        <w:t>fikacji personelu medycznego, w </w:t>
      </w:r>
      <w:r w:rsidR="0048790A" w:rsidRPr="006E6C28">
        <w:t>tym dostosowanie do współczesnych wyzwań oraz technologii</w:t>
      </w:r>
      <w:r>
        <w:t>.</w:t>
      </w:r>
    </w:p>
    <w:p w14:paraId="44F00C50" w14:textId="77777777" w:rsidR="00C845FD" w:rsidRPr="00803BE5" w:rsidRDefault="00133B63" w:rsidP="00803BE5">
      <w:pPr>
        <w:spacing w:after="120"/>
        <w:jc w:val="both"/>
      </w:pPr>
      <w:r>
        <w:t xml:space="preserve">5. </w:t>
      </w:r>
      <w:r w:rsidRPr="00067D60">
        <w:t xml:space="preserve">Klimat i zasoby naturalne </w:t>
      </w:r>
      <w:r w:rsidR="001657D8">
        <w:t>(CZR 13): w</w:t>
      </w:r>
      <w:r w:rsidRPr="00A35339">
        <w:rPr>
          <w:rFonts w:cstheme="minorHAnsi"/>
          <w:iCs/>
        </w:rPr>
        <w:t>sparcie działań na rzecz zachowania różnorodności biologicznej, w tym endemicznych gatunków roślin i zwierząt, a także ochrony, odtworzenia i zrównoważonego użytkowania ekosystemów</w:t>
      </w:r>
      <w:r w:rsidR="00E4072A">
        <w:rPr>
          <w:rFonts w:eastAsia="Calibri"/>
          <w:iCs/>
          <w:szCs w:val="20"/>
        </w:rPr>
        <w:t>.</w:t>
      </w:r>
    </w:p>
    <w:p w14:paraId="48153F1D" w14:textId="77777777" w:rsidR="00CD78AF" w:rsidRPr="00D204C1" w:rsidRDefault="00CD78AF" w:rsidP="00E94E4C">
      <w:pPr>
        <w:pStyle w:val="Nagwek2"/>
        <w:spacing w:before="360" w:after="240" w:line="240" w:lineRule="auto"/>
        <w:jc w:val="both"/>
        <w:rPr>
          <w:b/>
          <w:sz w:val="32"/>
          <w:szCs w:val="32"/>
        </w:rPr>
      </w:pPr>
      <w:bookmarkStart w:id="20" w:name="_Toc120091476"/>
      <w:r w:rsidRPr="00D204C1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>I</w:t>
      </w:r>
      <w:r w:rsidRPr="00D204C1">
        <w:rPr>
          <w:b/>
          <w:sz w:val="32"/>
          <w:szCs w:val="32"/>
        </w:rPr>
        <w:t xml:space="preserve">. Priorytety </w:t>
      </w:r>
      <w:r>
        <w:rPr>
          <w:b/>
          <w:sz w:val="32"/>
          <w:szCs w:val="32"/>
        </w:rPr>
        <w:t>horyzontalne</w:t>
      </w:r>
      <w:r w:rsidRPr="00D204C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polskiej </w:t>
      </w:r>
      <w:r w:rsidRPr="00D204C1">
        <w:rPr>
          <w:b/>
          <w:sz w:val="32"/>
          <w:szCs w:val="32"/>
        </w:rPr>
        <w:t>współpracy rozwojowej</w:t>
      </w:r>
      <w:bookmarkEnd w:id="20"/>
    </w:p>
    <w:p w14:paraId="72232482" w14:textId="78F7413A" w:rsidR="00CD78AF" w:rsidRPr="00803BE5" w:rsidRDefault="00CD78AF" w:rsidP="00CD78AF">
      <w:pPr>
        <w:autoSpaceDE w:val="0"/>
        <w:autoSpaceDN w:val="0"/>
        <w:adjustRightInd w:val="0"/>
        <w:jc w:val="both"/>
      </w:pPr>
      <w:r w:rsidRPr="007E652E">
        <w:t>Wszelkie działania rozwojowe w ramach przyjęty</w:t>
      </w:r>
      <w:r>
        <w:t>ch priorytetów geograficznych i </w:t>
      </w:r>
      <w:r w:rsidRPr="007E652E">
        <w:t xml:space="preserve">tematycznych powinny </w:t>
      </w:r>
      <w:r>
        <w:t xml:space="preserve">być </w:t>
      </w:r>
      <w:r w:rsidR="000A2E21">
        <w:t>oparte na</w:t>
      </w:r>
      <w:r w:rsidR="000A2E21" w:rsidRPr="007E652E">
        <w:t xml:space="preserve"> </w:t>
      </w:r>
      <w:r w:rsidRPr="007E652E">
        <w:t>przeświadczeni</w:t>
      </w:r>
      <w:r w:rsidR="000A2E21">
        <w:t>u</w:t>
      </w:r>
      <w:r w:rsidRPr="007E652E">
        <w:t>, że fundamentem zrówn</w:t>
      </w:r>
      <w:r w:rsidR="00B91F52">
        <w:t>oważonego świata jest dbałość o </w:t>
      </w:r>
      <w:r w:rsidRPr="007E652E">
        <w:t xml:space="preserve">środowisko oraz </w:t>
      </w:r>
      <w:r w:rsidR="00992964">
        <w:t xml:space="preserve">równe szanse i ochrona przed prześladowaniami i </w:t>
      </w:r>
      <w:r w:rsidR="00502458">
        <w:t>dyskryminacją z </w:t>
      </w:r>
      <w:r w:rsidR="00992964">
        <w:t xml:space="preserve">jakiejkolwiek przyczyny, w tym ze względu na płeć, </w:t>
      </w:r>
      <w:r w:rsidR="00886ADC">
        <w:rPr>
          <w:rFonts w:ascii="Calibri" w:eastAsia="Calibri" w:hAnsi="Calibri" w:cs="Calibri"/>
        </w:rPr>
        <w:t xml:space="preserve">wiek, niepełnosprawność, </w:t>
      </w:r>
      <w:r w:rsidR="00992964">
        <w:t>narodowość, pochodzenie etniczne, religię, wyznanie lub inne przekonania.</w:t>
      </w:r>
      <w:r w:rsidRPr="007E652E">
        <w:t xml:space="preserve"> </w:t>
      </w:r>
      <w:r w:rsidR="00992964">
        <w:t xml:space="preserve">Wszystkie </w:t>
      </w:r>
      <w:r w:rsidR="00992964" w:rsidRPr="00803BE5">
        <w:t xml:space="preserve">projekty </w:t>
      </w:r>
      <w:r w:rsidR="00F53C6F" w:rsidRPr="00803BE5">
        <w:t xml:space="preserve">powinny być </w:t>
      </w:r>
      <w:r w:rsidR="00992964" w:rsidRPr="00803BE5">
        <w:t>poprzedzone</w:t>
      </w:r>
      <w:r w:rsidRPr="00803BE5">
        <w:t xml:space="preserve"> analizą pod kątem zgodności ze wskazanymi priorytetami przekrojowymi.</w:t>
      </w:r>
      <w:r w:rsidR="00E522D7" w:rsidRPr="00803BE5">
        <w:t xml:space="preserve"> W kryteriach oceny konkursowej zostanie uwzględnione kryterium zgodności projektu z priorytetami przekrojowymi.</w:t>
      </w:r>
      <w:r w:rsidRPr="00803BE5">
        <w:t xml:space="preserve"> </w:t>
      </w:r>
    </w:p>
    <w:p w14:paraId="3BE08DF5" w14:textId="77777777" w:rsidR="00ED5AC0" w:rsidRPr="00D9661D" w:rsidRDefault="00ED5AC0" w:rsidP="00ED5AC0">
      <w:pPr>
        <w:keepNext/>
        <w:autoSpaceDE w:val="0"/>
        <w:autoSpaceDN w:val="0"/>
        <w:adjustRightInd w:val="0"/>
        <w:jc w:val="both"/>
        <w:rPr>
          <w:rFonts w:cstheme="minorHAnsi"/>
          <w:b/>
          <w:bCs/>
        </w:rPr>
      </w:pPr>
      <w:r>
        <w:rPr>
          <w:b/>
          <w:bCs/>
        </w:rPr>
        <w:t>Równe szanse i ochrona przed prześladowaniami i dyskryminacją</w:t>
      </w:r>
    </w:p>
    <w:p w14:paraId="30B2D3E2" w14:textId="28C33EAB" w:rsidR="00ED5AC0" w:rsidRDefault="00ED5AC0" w:rsidP="00ED5AC0">
      <w:pPr>
        <w:autoSpaceDE w:val="0"/>
        <w:autoSpaceDN w:val="0"/>
        <w:adjustRightInd w:val="0"/>
        <w:jc w:val="both"/>
      </w:pPr>
      <w:r w:rsidRPr="00D9661D">
        <w:rPr>
          <w:rFonts w:cstheme="minorHAnsi"/>
          <w:bCs/>
        </w:rPr>
        <w:t xml:space="preserve">Przedsięwzięcia </w:t>
      </w:r>
      <w:r>
        <w:rPr>
          <w:rFonts w:cstheme="minorHAnsi"/>
          <w:bCs/>
        </w:rPr>
        <w:t xml:space="preserve">realizowane w ramach polskiej współpracy rozwojowej </w:t>
      </w:r>
      <w:r w:rsidRPr="007E652E">
        <w:t xml:space="preserve">powinny bezpośrednio lub pośrednio przyczyniać się do poprawy sytuacji równościowej w miejscu realizacji projektu, między innymi poprzez zwalczanie praktyk dyskryminacyjnych, podejmowanie działań przeciwdziałających barierom w dostępie do pomocy </w:t>
      </w:r>
      <w:r>
        <w:t xml:space="preserve">z jakiejkolwiek przyczyny </w:t>
      </w:r>
      <w:r w:rsidRPr="007E652E">
        <w:t>lub zwalczanie szkodliwych stereotypów.</w:t>
      </w:r>
    </w:p>
    <w:p w14:paraId="577763CF" w14:textId="1060B11F" w:rsidR="00ED5AC0" w:rsidRPr="007E652E" w:rsidRDefault="00ED5AC0" w:rsidP="00D237F9">
      <w:pPr>
        <w:autoSpaceDE w:val="0"/>
        <w:autoSpaceDN w:val="0"/>
        <w:adjustRightInd w:val="0"/>
        <w:jc w:val="both"/>
      </w:pPr>
      <w:r>
        <w:rPr>
          <w:rFonts w:ascii="Calibri" w:hAnsi="Calibri" w:cs="Calibri"/>
        </w:rPr>
        <w:t xml:space="preserve">Polska kieruje się zasadą, że nikt nie powinien być dyskryminowany ze względu na płeć, wiek, narodowość lub pochodzenie etniczne, status społeczny, religię lub wyznanie, światopogląd, stan zdrowia, niepełnosprawność, ani z jakiegokolwiek innego powodu. Zasada ta będzie kluczowa </w:t>
      </w:r>
      <w:r w:rsidR="00CF7017">
        <w:rPr>
          <w:rFonts w:ascii="Calibri" w:hAnsi="Calibri" w:cs="Calibri"/>
        </w:rPr>
        <w:t xml:space="preserve">również </w:t>
      </w:r>
      <w:r>
        <w:rPr>
          <w:rFonts w:ascii="Calibri" w:hAnsi="Calibri" w:cs="Calibri"/>
        </w:rPr>
        <w:t xml:space="preserve">w realizacji </w:t>
      </w:r>
      <w:r w:rsidR="00CF7017">
        <w:rPr>
          <w:rFonts w:ascii="Calibri" w:hAnsi="Calibri" w:cs="Calibri"/>
        </w:rPr>
        <w:t xml:space="preserve">działań z zakresu współpracy rozwojowej. Co za tym idzie, </w:t>
      </w:r>
      <w:r w:rsidR="00CF7017">
        <w:t>p</w:t>
      </w:r>
      <w:r w:rsidRPr="007E652E">
        <w:t>rojekty finansowane ze środków polskiej współpracy rozwojowej</w:t>
      </w:r>
      <w:r>
        <w:t xml:space="preserve"> powinny:</w:t>
      </w:r>
    </w:p>
    <w:p w14:paraId="1A3CECD2" w14:textId="77777777" w:rsidR="00ED5AC0" w:rsidRPr="007E652E" w:rsidRDefault="00ED5AC0" w:rsidP="00ED5AC0">
      <w:pPr>
        <w:pStyle w:val="Akapitzlist"/>
        <w:numPr>
          <w:ilvl w:val="0"/>
          <w:numId w:val="51"/>
        </w:numPr>
        <w:spacing w:after="160" w:line="252" w:lineRule="auto"/>
        <w:jc w:val="both"/>
      </w:pPr>
      <w:r w:rsidRPr="007E652E">
        <w:t>respekt</w:t>
      </w:r>
      <w:r>
        <w:t>ować</w:t>
      </w:r>
      <w:r w:rsidRPr="007E652E">
        <w:t xml:space="preserve"> zasady równych szans i równego traktowania</w:t>
      </w:r>
      <w:r>
        <w:t>;</w:t>
      </w:r>
    </w:p>
    <w:p w14:paraId="2E55E7FE" w14:textId="77777777" w:rsidR="00ED5AC0" w:rsidRDefault="00ED5AC0" w:rsidP="00ED5AC0">
      <w:pPr>
        <w:pStyle w:val="Akapitzlist"/>
        <w:numPr>
          <w:ilvl w:val="0"/>
          <w:numId w:val="51"/>
        </w:numPr>
        <w:spacing w:after="160" w:line="252" w:lineRule="auto"/>
        <w:jc w:val="both"/>
      </w:pPr>
      <w:r w:rsidRPr="007E652E">
        <w:t>nie dyskrymin</w:t>
      </w:r>
      <w:r>
        <w:t>ować</w:t>
      </w:r>
      <w:r w:rsidRPr="007E652E">
        <w:t xml:space="preserve"> </w:t>
      </w:r>
      <w:r>
        <w:t>z jakiegokolwiek powodu</w:t>
      </w:r>
      <w:r w:rsidRPr="007E652E">
        <w:t xml:space="preserve"> i nie wzmacnia</w:t>
      </w:r>
      <w:r>
        <w:t>ć</w:t>
      </w:r>
      <w:r w:rsidRPr="007E652E">
        <w:t xml:space="preserve"> istniejących nierówności</w:t>
      </w:r>
      <w:r>
        <w:t>;</w:t>
      </w:r>
    </w:p>
    <w:p w14:paraId="30B1BB7D" w14:textId="77777777" w:rsidR="00ED5AC0" w:rsidRPr="007E652E" w:rsidRDefault="00ED5AC0" w:rsidP="00ED5AC0">
      <w:pPr>
        <w:pStyle w:val="Akapitzlist"/>
        <w:numPr>
          <w:ilvl w:val="0"/>
          <w:numId w:val="51"/>
        </w:numPr>
        <w:spacing w:after="160" w:line="252" w:lineRule="auto"/>
        <w:jc w:val="both"/>
      </w:pPr>
      <w:r>
        <w:t>identyfikować grupy szczególnie narażone na prześladowania lub dyskryminację i odpowiadać na takie zagrożenia;</w:t>
      </w:r>
    </w:p>
    <w:p w14:paraId="2D727770" w14:textId="77777777" w:rsidR="00ED5AC0" w:rsidRPr="007E652E" w:rsidRDefault="00ED5AC0" w:rsidP="00ED5AC0">
      <w:pPr>
        <w:pStyle w:val="Akapitzlist"/>
        <w:numPr>
          <w:ilvl w:val="0"/>
          <w:numId w:val="51"/>
        </w:numPr>
        <w:spacing w:after="160" w:line="252" w:lineRule="auto"/>
        <w:jc w:val="both"/>
      </w:pPr>
      <w:r w:rsidRPr="007E652E">
        <w:t>uwzględnia</w:t>
      </w:r>
      <w:r>
        <w:t>ć</w:t>
      </w:r>
      <w:r w:rsidRPr="007E652E">
        <w:t xml:space="preserve"> sytuację równościową </w:t>
      </w:r>
      <w:r>
        <w:t>w</w:t>
      </w:r>
      <w:r w:rsidRPr="007E652E">
        <w:t xml:space="preserve"> obszarze interwencji </w:t>
      </w:r>
      <w:r>
        <w:t>–</w:t>
      </w:r>
      <w:r w:rsidRPr="007E652E">
        <w:t xml:space="preserve"> od planowania, poprzez implementację i ewaluację po raportowanie</w:t>
      </w:r>
      <w:r>
        <w:t>;</w:t>
      </w:r>
    </w:p>
    <w:p w14:paraId="1B5CD30A" w14:textId="77777777" w:rsidR="00ED5AC0" w:rsidRPr="007E652E" w:rsidRDefault="00ED5AC0" w:rsidP="00ED5AC0">
      <w:pPr>
        <w:pStyle w:val="Akapitzlist"/>
        <w:numPr>
          <w:ilvl w:val="0"/>
          <w:numId w:val="51"/>
        </w:numPr>
        <w:spacing w:after="160" w:line="252" w:lineRule="auto"/>
        <w:jc w:val="both"/>
      </w:pPr>
      <w:r w:rsidRPr="007E652E">
        <w:t>zapewnia</w:t>
      </w:r>
      <w:r>
        <w:t>ć</w:t>
      </w:r>
      <w:r w:rsidRPr="007E652E">
        <w:t xml:space="preserve"> równe szanse w angażowanie się kobiet i mężczyzn w realizację działań</w:t>
      </w:r>
      <w:r>
        <w:t>;</w:t>
      </w:r>
    </w:p>
    <w:p w14:paraId="5318E7D2" w14:textId="77777777" w:rsidR="00ED5AC0" w:rsidRPr="007E652E" w:rsidRDefault="00ED5AC0" w:rsidP="00ED5AC0">
      <w:pPr>
        <w:pStyle w:val="Akapitzlist"/>
        <w:numPr>
          <w:ilvl w:val="0"/>
          <w:numId w:val="51"/>
        </w:numPr>
        <w:spacing w:after="160" w:line="252" w:lineRule="auto"/>
        <w:jc w:val="both"/>
      </w:pPr>
      <w:r w:rsidRPr="007E652E">
        <w:t>identyfik</w:t>
      </w:r>
      <w:r>
        <w:t>ować</w:t>
      </w:r>
      <w:r w:rsidRPr="007E652E">
        <w:t xml:space="preserve"> ryzyka </w:t>
      </w:r>
      <w:r>
        <w:t xml:space="preserve">prześladowań lub dyskryminacji </w:t>
      </w:r>
      <w:r w:rsidRPr="007E652E">
        <w:t xml:space="preserve">i </w:t>
      </w:r>
      <w:r>
        <w:t xml:space="preserve">im </w:t>
      </w:r>
      <w:r w:rsidRPr="007E652E">
        <w:t>przeciwdziała</w:t>
      </w:r>
      <w:r>
        <w:t>ć.</w:t>
      </w:r>
    </w:p>
    <w:p w14:paraId="7D823E2C" w14:textId="56C7AA83" w:rsidR="00ED5AC0" w:rsidRDefault="00ED5AC0" w:rsidP="00ED5AC0">
      <w:pPr>
        <w:autoSpaceDE w:val="0"/>
        <w:autoSpaceDN w:val="0"/>
        <w:adjustRightInd w:val="0"/>
        <w:jc w:val="both"/>
      </w:pPr>
      <w:r w:rsidRPr="007E652E">
        <w:lastRenderedPageBreak/>
        <w:t>Działania wpisujące się w priorytety przekrojowe mogą mieć charakter samodzielny lub uzupełniający i wzmacniający efekty zrealizowanych inicjatyw</w:t>
      </w:r>
      <w:r>
        <w:t xml:space="preserve">, obejmujące kontynuację </w:t>
      </w:r>
      <w:r w:rsidRPr="00C128E0">
        <w:t xml:space="preserve">priorytetów wyznaczonych przez Polskę podczas jej członkostwa w Radzie Bezpieczeństwa ONZ oraz </w:t>
      </w:r>
      <w:r>
        <w:t xml:space="preserve">osiąganie celów określonych </w:t>
      </w:r>
      <w:r w:rsidRPr="00C128E0">
        <w:t>w Krajow</w:t>
      </w:r>
      <w:r>
        <w:t>ym</w:t>
      </w:r>
      <w:r w:rsidRPr="00C128E0">
        <w:t xml:space="preserve"> Plan</w:t>
      </w:r>
      <w:r>
        <w:t>ie</w:t>
      </w:r>
      <w:r w:rsidRPr="00C128E0">
        <w:t xml:space="preserve"> Działania na rzecz realizacji Agendy </w:t>
      </w:r>
      <w:r w:rsidR="00D237F9">
        <w:t>ONZ dotyczącej kobiet, pokoju i </w:t>
      </w:r>
      <w:r w:rsidRPr="00C128E0">
        <w:t>bezpieczeństwa</w:t>
      </w:r>
      <w:r>
        <w:t>.</w:t>
      </w:r>
    </w:p>
    <w:p w14:paraId="493C7B6C" w14:textId="44309167" w:rsidR="00CD78AF" w:rsidRDefault="00CD78AF" w:rsidP="00B91F52">
      <w:pPr>
        <w:autoSpaceDE w:val="0"/>
        <w:autoSpaceDN w:val="0"/>
        <w:adjustRightInd w:val="0"/>
        <w:spacing w:before="120"/>
        <w:jc w:val="both"/>
      </w:pPr>
      <w:r w:rsidRPr="00803BE5">
        <w:rPr>
          <w:rFonts w:cstheme="minorHAnsi"/>
          <w:b/>
          <w:bCs/>
        </w:rPr>
        <w:t>Działania na rzecz klimatu</w:t>
      </w:r>
    </w:p>
    <w:p w14:paraId="3057C32A" w14:textId="778DD557" w:rsidR="00CD78AF" w:rsidRPr="007E652E" w:rsidRDefault="00CD78AF" w:rsidP="00CD78AF">
      <w:pPr>
        <w:autoSpaceDE w:val="0"/>
        <w:autoSpaceDN w:val="0"/>
        <w:adjustRightInd w:val="0"/>
        <w:jc w:val="both"/>
      </w:pPr>
      <w:r w:rsidRPr="007E652E">
        <w:t>Uznanie aspektu klimatycznego za priorytetowy w działaniach rozwojowych jest zgodne z umowami międzynarodowymi, do których przystąpiła Polska, m.in. Poroz</w:t>
      </w:r>
      <w:r>
        <w:t>umieniem paryskim i Konwencją o </w:t>
      </w:r>
      <w:r w:rsidRPr="007E652E">
        <w:t xml:space="preserve">różnorodności biologicznej. </w:t>
      </w:r>
      <w:r w:rsidRPr="007E652E">
        <w:rPr>
          <w:rFonts w:cstheme="minorHAnsi"/>
        </w:rPr>
        <w:t>Zmiany klimatu zostały uznane za jedno z największych zagrożeń dla zrównoważonego rozwoju i skutecznej walki z ubóstwem. Postępujące skutki zmian wpływają na najważniejsze sektory</w:t>
      </w:r>
      <w:r w:rsidR="00D142CF">
        <w:rPr>
          <w:rFonts w:cstheme="minorHAnsi"/>
        </w:rPr>
        <w:t xml:space="preserve"> -</w:t>
      </w:r>
      <w:r w:rsidR="00D142CF" w:rsidRPr="007E652E">
        <w:rPr>
          <w:rFonts w:cstheme="minorHAnsi"/>
        </w:rPr>
        <w:t xml:space="preserve"> </w:t>
      </w:r>
      <w:r w:rsidRPr="007E652E">
        <w:rPr>
          <w:rFonts w:cstheme="minorHAnsi"/>
        </w:rPr>
        <w:t>zdrowie, rolnictwo, produkcję żywności, środowisko, dostęp do wody</w:t>
      </w:r>
      <w:r w:rsidR="00D142CF">
        <w:rPr>
          <w:rFonts w:cstheme="minorHAnsi"/>
        </w:rPr>
        <w:t xml:space="preserve"> </w:t>
      </w:r>
      <w:r w:rsidR="002830EF">
        <w:rPr>
          <w:rFonts w:cstheme="minorHAnsi"/>
        </w:rPr>
        <w:t>–</w:t>
      </w:r>
      <w:r w:rsidRPr="007E652E">
        <w:rPr>
          <w:rFonts w:cstheme="minorHAnsi"/>
        </w:rPr>
        <w:t xml:space="preserve"> pogarszając sytuację życiową milionów osób.</w:t>
      </w:r>
    </w:p>
    <w:p w14:paraId="31E6EF6F" w14:textId="77777777" w:rsidR="00CD78AF" w:rsidRPr="007E652E" w:rsidRDefault="00CD78AF" w:rsidP="00CD78AF">
      <w:pPr>
        <w:rPr>
          <w:rFonts w:cstheme="minorHAnsi"/>
        </w:rPr>
      </w:pPr>
      <w:r w:rsidRPr="007E652E">
        <w:rPr>
          <w:rFonts w:cstheme="minorHAnsi"/>
        </w:rPr>
        <w:t>Polska współpraca rozwojowa</w:t>
      </w:r>
      <w:r w:rsidR="001657D8">
        <w:rPr>
          <w:rFonts w:cstheme="minorHAnsi"/>
        </w:rPr>
        <w:t xml:space="preserve"> powinna</w:t>
      </w:r>
      <w:r w:rsidRPr="007E652E">
        <w:rPr>
          <w:rFonts w:cstheme="minorHAnsi"/>
        </w:rPr>
        <w:t>:</w:t>
      </w:r>
    </w:p>
    <w:p w14:paraId="037C529D" w14:textId="77777777" w:rsidR="00CD78AF" w:rsidRPr="007E652E" w:rsidRDefault="00CD78AF" w:rsidP="001657D8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cstheme="minorHAnsi"/>
        </w:rPr>
      </w:pPr>
      <w:r w:rsidRPr="007E652E">
        <w:rPr>
          <w:rFonts w:cstheme="minorHAnsi"/>
        </w:rPr>
        <w:t>nie szkodzi</w:t>
      </w:r>
      <w:r w:rsidR="001657D8">
        <w:rPr>
          <w:rFonts w:cstheme="minorHAnsi"/>
        </w:rPr>
        <w:t>ć</w:t>
      </w:r>
      <w:r w:rsidRPr="007E652E">
        <w:rPr>
          <w:rFonts w:cstheme="minorHAnsi"/>
        </w:rPr>
        <w:t xml:space="preserve"> środowisku naturalnemu</w:t>
      </w:r>
      <w:r w:rsidR="001657D8">
        <w:rPr>
          <w:rFonts w:cstheme="minorHAnsi"/>
        </w:rPr>
        <w:t>;</w:t>
      </w:r>
    </w:p>
    <w:p w14:paraId="537A09FB" w14:textId="77777777" w:rsidR="00CD78AF" w:rsidRPr="007E652E" w:rsidRDefault="001657D8" w:rsidP="001657D8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d</w:t>
      </w:r>
      <w:r w:rsidR="00CD78AF" w:rsidRPr="007E652E">
        <w:rPr>
          <w:rFonts w:cstheme="minorHAnsi"/>
        </w:rPr>
        <w:t>ostrzega</w:t>
      </w:r>
      <w:r>
        <w:rPr>
          <w:rFonts w:cstheme="minorHAnsi"/>
        </w:rPr>
        <w:t>ć</w:t>
      </w:r>
      <w:r w:rsidR="00CD78AF" w:rsidRPr="007E652E">
        <w:rPr>
          <w:rFonts w:cstheme="minorHAnsi"/>
        </w:rPr>
        <w:t xml:space="preserve"> w zmianach klimatycznych ryzyko dla osiągnięcia celów zrównoważonego rozwoju</w:t>
      </w:r>
      <w:r>
        <w:rPr>
          <w:rFonts w:cstheme="minorHAnsi"/>
        </w:rPr>
        <w:t>;</w:t>
      </w:r>
    </w:p>
    <w:p w14:paraId="0BDDBDD3" w14:textId="77777777" w:rsidR="00CD78AF" w:rsidRPr="007E652E" w:rsidRDefault="001657D8" w:rsidP="001657D8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d</w:t>
      </w:r>
      <w:r w:rsidR="00CD78AF" w:rsidRPr="007E652E">
        <w:rPr>
          <w:rFonts w:cstheme="minorHAnsi"/>
        </w:rPr>
        <w:t>ąży</w:t>
      </w:r>
      <w:r>
        <w:rPr>
          <w:rFonts w:cstheme="minorHAnsi"/>
        </w:rPr>
        <w:t>ć</w:t>
      </w:r>
      <w:r w:rsidR="00CD78AF" w:rsidRPr="007E652E">
        <w:rPr>
          <w:rFonts w:cstheme="minorHAnsi"/>
        </w:rPr>
        <w:t xml:space="preserve"> do ograniczenia emisji gazów cieplarnianych związanych z działaniami projektowymi</w:t>
      </w:r>
      <w:r>
        <w:rPr>
          <w:rFonts w:cstheme="minorHAnsi"/>
        </w:rPr>
        <w:t>;</w:t>
      </w:r>
    </w:p>
    <w:p w14:paraId="54C800BF" w14:textId="77777777" w:rsidR="00CD78AF" w:rsidRPr="007E652E" w:rsidRDefault="001657D8" w:rsidP="001657D8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w</w:t>
      </w:r>
      <w:r w:rsidR="00CD78AF" w:rsidRPr="007E652E">
        <w:rPr>
          <w:rFonts w:cstheme="minorHAnsi"/>
        </w:rPr>
        <w:t>spiera</w:t>
      </w:r>
      <w:r>
        <w:rPr>
          <w:rFonts w:cstheme="minorHAnsi"/>
        </w:rPr>
        <w:t>ć</w:t>
      </w:r>
      <w:r w:rsidR="00CD78AF" w:rsidRPr="007E652E">
        <w:rPr>
          <w:rFonts w:cstheme="minorHAnsi"/>
        </w:rPr>
        <w:t xml:space="preserve"> efektywne funkcjonowanie gospodarki i społeczeństwa w warunkach zmieniającego się klimatu;</w:t>
      </w:r>
    </w:p>
    <w:p w14:paraId="17D188F7" w14:textId="77777777" w:rsidR="00CD78AF" w:rsidRPr="007E652E" w:rsidRDefault="00CD78AF" w:rsidP="001657D8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cstheme="minorHAnsi"/>
        </w:rPr>
      </w:pPr>
      <w:r w:rsidRPr="007E652E">
        <w:rPr>
          <w:rFonts w:cstheme="minorHAnsi"/>
        </w:rPr>
        <w:t>sprzyja</w:t>
      </w:r>
      <w:r w:rsidR="001657D8">
        <w:rPr>
          <w:rFonts w:cstheme="minorHAnsi"/>
        </w:rPr>
        <w:t>ć</w:t>
      </w:r>
      <w:r w:rsidRPr="007E652E">
        <w:rPr>
          <w:rFonts w:cstheme="minorHAnsi"/>
        </w:rPr>
        <w:t xml:space="preserve"> budowaniu potencjału wykorzystania odnawialnych źródeł energii oraz adaptacji do zmian klimatu i łagodzeniu ich skutków;</w:t>
      </w:r>
    </w:p>
    <w:p w14:paraId="5C801C95" w14:textId="77777777" w:rsidR="00CD78AF" w:rsidRPr="007E652E" w:rsidRDefault="001657D8" w:rsidP="001657D8">
      <w:pPr>
        <w:pStyle w:val="Akapitzlist"/>
        <w:numPr>
          <w:ilvl w:val="0"/>
          <w:numId w:val="50"/>
        </w:numPr>
        <w:spacing w:after="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promować</w:t>
      </w:r>
      <w:r w:rsidRPr="007E652E">
        <w:rPr>
          <w:rFonts w:cstheme="minorHAnsi"/>
        </w:rPr>
        <w:t xml:space="preserve"> </w:t>
      </w:r>
      <w:r w:rsidR="00CD78AF" w:rsidRPr="007E652E">
        <w:rPr>
          <w:rFonts w:cstheme="minorHAnsi"/>
        </w:rPr>
        <w:t>zrównoważone zarządzanie zasobami naturalnymi, ochronę bioróżnorodności oraz ekosystemów.</w:t>
      </w:r>
    </w:p>
    <w:p w14:paraId="39D56A74" w14:textId="77777777" w:rsidR="00CD78AF" w:rsidRPr="007E652E" w:rsidRDefault="00CD78AF" w:rsidP="001657D8">
      <w:pPr>
        <w:spacing w:after="0" w:line="240" w:lineRule="auto"/>
        <w:jc w:val="both"/>
        <w:rPr>
          <w:rFonts w:cstheme="minorHAnsi"/>
        </w:rPr>
      </w:pPr>
    </w:p>
    <w:p w14:paraId="0ED8755E" w14:textId="77777777" w:rsidR="00467E37" w:rsidRPr="00467E37" w:rsidRDefault="00467E37" w:rsidP="0055347F">
      <w:pPr>
        <w:pStyle w:val="Nagwek2"/>
        <w:keepNext/>
        <w:keepLines w:val="0"/>
        <w:spacing w:before="360" w:after="240"/>
        <w:jc w:val="both"/>
        <w:rPr>
          <w:b/>
          <w:sz w:val="32"/>
          <w:szCs w:val="32"/>
        </w:rPr>
      </w:pPr>
      <w:bookmarkStart w:id="21" w:name="_Toc81477720"/>
      <w:bookmarkStart w:id="22" w:name="_Toc120091477"/>
      <w:r w:rsidRPr="00467E37">
        <w:rPr>
          <w:b/>
          <w:sz w:val="32"/>
          <w:szCs w:val="32"/>
        </w:rPr>
        <w:t>I</w:t>
      </w:r>
      <w:r w:rsidR="007E60F8">
        <w:rPr>
          <w:b/>
          <w:sz w:val="32"/>
          <w:szCs w:val="32"/>
        </w:rPr>
        <w:t>I</w:t>
      </w:r>
      <w:r w:rsidRPr="00467E37">
        <w:rPr>
          <w:b/>
          <w:sz w:val="32"/>
          <w:szCs w:val="32"/>
        </w:rPr>
        <w:t>I. Pomoc humanitarna</w:t>
      </w:r>
      <w:bookmarkEnd w:id="21"/>
      <w:bookmarkEnd w:id="22"/>
    </w:p>
    <w:p w14:paraId="211B429C" w14:textId="275001A2" w:rsidR="00F03BBD" w:rsidRDefault="00F03BBD" w:rsidP="00F03BBD">
      <w:pPr>
        <w:jc w:val="both"/>
      </w:pPr>
      <w:bookmarkStart w:id="23" w:name="_Toc81477721"/>
      <w:bookmarkStart w:id="24" w:name="_Toc21675012"/>
      <w:r w:rsidRPr="00B46F07">
        <w:t xml:space="preserve">Atak Rosji na Ukrainę </w:t>
      </w:r>
      <w:r>
        <w:t>24 lutego 2022 r.</w:t>
      </w:r>
      <w:r w:rsidRPr="00B46F07">
        <w:t xml:space="preserve"> doprowad</w:t>
      </w:r>
      <w:r>
        <w:t>ził do katastrofy humanitarnej</w:t>
      </w:r>
      <w:r w:rsidR="003667A2">
        <w:t xml:space="preserve"> na ogromną skalę, która</w:t>
      </w:r>
      <w:r>
        <w:t xml:space="preserve"> </w:t>
      </w:r>
      <w:r w:rsidR="003667A2">
        <w:t>d</w:t>
      </w:r>
      <w:r w:rsidRPr="00B46F07">
        <w:t>otknęł</w:t>
      </w:r>
      <w:r>
        <w:t xml:space="preserve">a miliony ludzi, </w:t>
      </w:r>
      <w:r w:rsidR="000A2E21">
        <w:t xml:space="preserve">zmuszonych do </w:t>
      </w:r>
      <w:r>
        <w:t>ucie</w:t>
      </w:r>
      <w:r w:rsidR="000A2E21">
        <w:t>czki</w:t>
      </w:r>
      <w:r w:rsidRPr="00B46F07">
        <w:t xml:space="preserve"> z </w:t>
      </w:r>
      <w:r w:rsidR="002649E6">
        <w:t>dotkniętych</w:t>
      </w:r>
      <w:r w:rsidR="002649E6" w:rsidRPr="00B46F07">
        <w:t xml:space="preserve"> </w:t>
      </w:r>
      <w:r w:rsidRPr="00B46F07">
        <w:t>wojną miast i wsi</w:t>
      </w:r>
      <w:r w:rsidR="00D87C3C">
        <w:t>.</w:t>
      </w:r>
      <w:r w:rsidR="00803BE5">
        <w:t xml:space="preserve"> </w:t>
      </w:r>
      <w:r w:rsidRPr="00B46F07">
        <w:t xml:space="preserve">Trwająca </w:t>
      </w:r>
      <w:r>
        <w:t>na terytorium Ukrainy</w:t>
      </w:r>
      <w:r w:rsidRPr="00B46F07">
        <w:t xml:space="preserve"> </w:t>
      </w:r>
      <w:r>
        <w:t xml:space="preserve">bezprecedensowa, pełnowymiarowa </w:t>
      </w:r>
      <w:r w:rsidRPr="00B46F07">
        <w:t>wojna spowodowała masowe zniszczenia materialne</w:t>
      </w:r>
      <w:r>
        <w:t xml:space="preserve"> i</w:t>
      </w:r>
      <w:r w:rsidRPr="00B46F07">
        <w:t xml:space="preserve"> największy od II wojny światowej kryzys uchodźczy w tej części świata. </w:t>
      </w:r>
    </w:p>
    <w:p w14:paraId="104227A7" w14:textId="77777777" w:rsidR="0082479C" w:rsidRDefault="00F03BBD" w:rsidP="0082479C">
      <w:pPr>
        <w:jc w:val="both"/>
      </w:pPr>
      <w:r>
        <w:t>Gwałtowna eskalacja działań militarnych wojsk Federacji Rosyjskiej na terytorium Ukrainy i konsekwencje wojny ponoszone przez miliony cywilnych mieszkańców tego kraju wymusiły radykalną zmianę priorytetów polskiej pomocy humanitarnej.</w:t>
      </w:r>
    </w:p>
    <w:p w14:paraId="3273316B" w14:textId="22C2175D" w:rsidR="004079E9" w:rsidRPr="004079E9" w:rsidRDefault="009B47DE" w:rsidP="0082479C">
      <w:pPr>
        <w:jc w:val="both"/>
      </w:pPr>
      <w:r>
        <w:t>O</w:t>
      </w:r>
      <w:r w:rsidR="004079E9" w:rsidRPr="00803BE5">
        <w:t xml:space="preserve">d rozpoczęcia </w:t>
      </w:r>
      <w:r w:rsidR="004079E9" w:rsidRPr="00803BE5">
        <w:rPr>
          <w:rStyle w:val="Pogrubienie"/>
          <w:rFonts w:cstheme="minorHAnsi"/>
          <w:b w:val="0"/>
          <w:shd w:val="clear" w:color="auto" w:fill="FFFFFF"/>
        </w:rPr>
        <w:t xml:space="preserve">agresji Rosji granicę polsko-ukraińską przekroczyło ponad </w:t>
      </w:r>
      <w:r>
        <w:rPr>
          <w:rStyle w:val="Pogrubienie"/>
          <w:rFonts w:cstheme="minorHAnsi"/>
          <w:b w:val="0"/>
          <w:shd w:val="clear" w:color="auto" w:fill="FFFFFF"/>
        </w:rPr>
        <w:t>7</w:t>
      </w:r>
      <w:r w:rsidR="004079E9" w:rsidRPr="00803BE5">
        <w:rPr>
          <w:rStyle w:val="Pogrubienie"/>
          <w:rFonts w:cstheme="minorHAnsi"/>
          <w:b w:val="0"/>
          <w:shd w:val="clear" w:color="auto" w:fill="FFFFFF"/>
        </w:rPr>
        <w:t>,</w:t>
      </w:r>
      <w:r>
        <w:rPr>
          <w:rStyle w:val="Pogrubienie"/>
          <w:rFonts w:cstheme="minorHAnsi"/>
          <w:b w:val="0"/>
          <w:shd w:val="clear" w:color="auto" w:fill="FFFFFF"/>
        </w:rPr>
        <w:t>2</w:t>
      </w:r>
      <w:r w:rsidR="00D237F9">
        <w:rPr>
          <w:rStyle w:val="Pogrubienie"/>
          <w:rFonts w:cstheme="minorHAnsi"/>
          <w:b w:val="0"/>
          <w:shd w:val="clear" w:color="auto" w:fill="FFFFFF"/>
        </w:rPr>
        <w:t xml:space="preserve"> mln uchodźców z </w:t>
      </w:r>
      <w:r w:rsidR="004079E9" w:rsidRPr="00803BE5">
        <w:rPr>
          <w:rStyle w:val="Pogrubienie"/>
          <w:rFonts w:cstheme="minorHAnsi"/>
          <w:b w:val="0"/>
          <w:shd w:val="clear" w:color="auto" w:fill="FFFFFF"/>
        </w:rPr>
        <w:t xml:space="preserve">Ukrainy, </w:t>
      </w:r>
      <w:r w:rsidR="004079E9" w:rsidRPr="00803BE5">
        <w:t xml:space="preserve">głównie kobiety i dzieci, z czego </w:t>
      </w:r>
      <w:hyperlink r:id="rId8" w:history="1">
        <w:r w:rsidR="004B4518">
          <w:t xml:space="preserve">ok. 1,49 </w:t>
        </w:r>
        <w:r w:rsidR="004079E9" w:rsidRPr="00803BE5">
          <w:t>mln</w:t>
        </w:r>
        <w:r>
          <w:t xml:space="preserve"> uchodźców wojennych</w:t>
        </w:r>
        <w:r w:rsidR="004079E9" w:rsidRPr="00803BE5">
          <w:t xml:space="preserve"> znalazło stałe </w:t>
        </w:r>
        <w:r w:rsidR="004079E9" w:rsidRPr="00803BE5">
          <w:lastRenderedPageBreak/>
          <w:t>schro</w:t>
        </w:r>
        <w:r w:rsidR="00F34F3A" w:rsidRPr="00803BE5">
          <w:t>nienie w </w:t>
        </w:r>
        <w:r w:rsidR="004079E9" w:rsidRPr="00803BE5">
          <w:t>naszym kraju</w:t>
        </w:r>
      </w:hyperlink>
      <w:r w:rsidR="004B4518">
        <w:rPr>
          <w:rStyle w:val="Odwoanieprzypisudolnego"/>
        </w:rPr>
        <w:footnoteReference w:id="3"/>
      </w:r>
      <w:r w:rsidR="004079E9" w:rsidRPr="00803BE5">
        <w:t>. Liczba uchodźców wewn</w:t>
      </w:r>
      <w:r w:rsidR="003313FB" w:rsidRPr="00803BE5">
        <w:t xml:space="preserve">ętrznych </w:t>
      </w:r>
      <w:r>
        <w:t xml:space="preserve">w Ukrainie </w:t>
      </w:r>
      <w:r w:rsidR="003313FB" w:rsidRPr="00803BE5">
        <w:t>osiągnęła ok. 7 mln, a </w:t>
      </w:r>
      <w:r w:rsidR="004079E9" w:rsidRPr="00803BE5">
        <w:t>łączna liczba obywateli Ukrainy zmuszonych opuścić swój kraj to prawie 12 mln osób.</w:t>
      </w:r>
      <w:r w:rsidR="008D3AC0" w:rsidRPr="00803BE5">
        <w:rPr>
          <w:rStyle w:val="Odwoanieprzypisudolnego"/>
          <w:rFonts w:cstheme="minorHAnsi"/>
        </w:rPr>
        <w:footnoteReference w:id="4"/>
      </w:r>
    </w:p>
    <w:p w14:paraId="083BB389" w14:textId="3CE0FE1C" w:rsidR="00F03BBD" w:rsidRDefault="00F03BBD" w:rsidP="00F03BBD">
      <w:pPr>
        <w:jc w:val="both"/>
      </w:pPr>
      <w:r>
        <w:t>Według szacunków agend ONZ, Biura Wysokiego Komisarza ds. Uchodźc</w:t>
      </w:r>
      <w:r w:rsidR="00D237F9">
        <w:t>ów i Światowej Organizacji ds. </w:t>
      </w:r>
      <w:r>
        <w:t xml:space="preserve">Migracji, około 13 mln cywilów zostało uwięzionych w miejscach otoczonych walkami, skąd nie są w stanie się ewakuować. Większość spośród tych osób nie jest w stanie zaspokoić swoich podstawowych potrzeb </w:t>
      </w:r>
      <w:r w:rsidR="00D87C3C">
        <w:t>tj.</w:t>
      </w:r>
      <w:r w:rsidR="00187166">
        <w:t xml:space="preserve"> </w:t>
      </w:r>
      <w:r>
        <w:t xml:space="preserve">żywność, woda </w:t>
      </w:r>
      <w:r w:rsidR="00D87C3C">
        <w:t>czy</w:t>
      </w:r>
      <w:r>
        <w:t xml:space="preserve"> leki. </w:t>
      </w:r>
    </w:p>
    <w:p w14:paraId="75634431" w14:textId="77777777" w:rsidR="00F03BBD" w:rsidRDefault="00F03BBD" w:rsidP="00F03BBD">
      <w:pPr>
        <w:jc w:val="both"/>
      </w:pPr>
      <w:r>
        <w:t>Według partnerów ONZ, blisko 4,1 mld USD będzie pilnie potrzebne na zaspokojenie potrzeb 17 mln osób w Ukrainie i poza nią, w tym 2,25 mld USD na zaspokojenie rosnących potrzeb humanitarnych w tym państwie. Warunki humanitarne pogarszają się zarówno we wschodniej, jak i południowej części kraju; na szeroką skalę występują zakłócenia w dostawach energii elektrycznej, wody i gazu. UNHCR szacuje, że ponad połowa populacji Ukrainy (ok. 24 mln osób) będzie potrzebowała pomocy humanitarnej oraz ochrony w najbliższym czasie.</w:t>
      </w:r>
    </w:p>
    <w:p w14:paraId="7C3BF931" w14:textId="3B6F6FBA" w:rsidR="004079E9" w:rsidRPr="004079E9" w:rsidRDefault="004079E9" w:rsidP="004079E9">
      <w:pPr>
        <w:pStyle w:val="Tekstkomentarza"/>
        <w:jc w:val="both"/>
        <w:rPr>
          <w:sz w:val="22"/>
          <w:szCs w:val="22"/>
        </w:rPr>
      </w:pPr>
      <w:r w:rsidRPr="004079E9">
        <w:rPr>
          <w:sz w:val="22"/>
          <w:szCs w:val="22"/>
        </w:rPr>
        <w:t xml:space="preserve">Z tych przyczyn w 2023 r. Polska </w:t>
      </w:r>
      <w:r w:rsidR="00CF7017">
        <w:rPr>
          <w:sz w:val="22"/>
          <w:szCs w:val="22"/>
        </w:rPr>
        <w:t>będzie</w:t>
      </w:r>
      <w:r w:rsidR="00CF7017" w:rsidRPr="004079E9">
        <w:rPr>
          <w:sz w:val="22"/>
          <w:szCs w:val="22"/>
        </w:rPr>
        <w:t xml:space="preserve"> </w:t>
      </w:r>
      <w:r w:rsidRPr="004079E9">
        <w:rPr>
          <w:sz w:val="22"/>
          <w:szCs w:val="22"/>
        </w:rPr>
        <w:t>kontynuować niesienie pomocy humanitarnej obywatelom Ukrainy w kraju i w państwach zagrożonych kryzysem humanitarnym, spowodowanym masową migracją Ukraińców uciekających przed rosyjską agresją.</w:t>
      </w:r>
    </w:p>
    <w:p w14:paraId="23D3D47F" w14:textId="77777777" w:rsidR="00F03BBD" w:rsidRDefault="00F03BBD" w:rsidP="00F03BBD">
      <w:pPr>
        <w:jc w:val="both"/>
      </w:pPr>
      <w:r>
        <w:t xml:space="preserve">Pomimo kryzysu </w:t>
      </w:r>
      <w:r w:rsidR="00E041C6">
        <w:t xml:space="preserve">trwającego </w:t>
      </w:r>
      <w:r>
        <w:t xml:space="preserve">w </w:t>
      </w:r>
      <w:r w:rsidR="00270232">
        <w:t xml:space="preserve">naszym </w:t>
      </w:r>
      <w:r w:rsidR="00E041C6">
        <w:t>bezpośrednim otoczeniu,</w:t>
      </w:r>
      <w:r>
        <w:t xml:space="preserve"> Polska nie wycofa pomocy dla partnerów z Bliskiego Wschodu, którzy ponoszą znaczne konsekwencje kryzysu uchodźczego spowodowanego wojną w Syrii. Polska pozostaje przy stanowisku, że wywoływane przez kryzysy migracje nie tylko powodują zagrożenie dla życia, zdrowia i godności jednostek, ale również mogą prowadzić do destabilizacji całych społeczeństw w przyjmujących uchodźców krajach docelowych. Dlatego pomoc na rzecz Iraku, Libanu i Jordanii, z którymi Polska buduje partnerstwa w obszarze humanitarnym od początku kryzysu w Syrii, będzie utrzymana. Polska będzie również kontynuować wsparcie dla ludności państw objętych długotrwałym kryzysem i szczególnie zagrożonych głodem (Jemen, Syria, Afganistan).</w:t>
      </w:r>
      <w:r w:rsidR="002845EB">
        <w:t xml:space="preserve"> Dodatkowo, specjalna rezerwa p</w:t>
      </w:r>
      <w:r w:rsidR="003313FB">
        <w:t>ozwoli na stosowne reagowanie w </w:t>
      </w:r>
      <w:r w:rsidR="002845EB">
        <w:t>przypadkach nagłych i rozległych kryzysów humanitarnych i katastrof, które mogą wystąpić i już występują w innych rejonach świata (</w:t>
      </w:r>
      <w:r w:rsidR="00D87C3C">
        <w:t xml:space="preserve">np. </w:t>
      </w:r>
      <w:r w:rsidR="002845EB">
        <w:t>kraje Rogu Afryki, Pakistan).</w:t>
      </w:r>
    </w:p>
    <w:p w14:paraId="108BE42E" w14:textId="77777777" w:rsidR="00F03BBD" w:rsidRDefault="00F03BBD" w:rsidP="00F03BBD">
      <w:pPr>
        <w:jc w:val="both"/>
      </w:pPr>
      <w:r>
        <w:t>W odpowiedzi na bieżące potrzeby, a także w ramach kontynuacji priorytetów wyznaczonych przez Polskę podczas jej członkostwa w Radzie Bezpieczeństwa ONZ oraz w ramach wdrażania Krajowego Planu Działania na rzecz realizacji Agendy ONZ dotyczącej kobiet, pokoju i bezpieczeństwa, niesiona przez Polskę pomoc humanitarna będzie koncentrować się na działaniach w następujących obszarach:</w:t>
      </w:r>
    </w:p>
    <w:p w14:paraId="61BD7C98" w14:textId="77777777" w:rsidR="00F03BBD" w:rsidRDefault="00F03BBD" w:rsidP="00F03BBD">
      <w:pPr>
        <w:pStyle w:val="Akapitzlist"/>
        <w:numPr>
          <w:ilvl w:val="0"/>
          <w:numId w:val="69"/>
        </w:numPr>
        <w:spacing w:after="160" w:line="259" w:lineRule="auto"/>
      </w:pPr>
      <w:r>
        <w:t xml:space="preserve">ochrona dzieci w konfliktach zbrojnych, </w:t>
      </w:r>
    </w:p>
    <w:p w14:paraId="3D61C2CA" w14:textId="77777777" w:rsidR="00F03BBD" w:rsidRDefault="00F03BBD" w:rsidP="00F03BBD">
      <w:pPr>
        <w:pStyle w:val="Akapitzlist"/>
        <w:numPr>
          <w:ilvl w:val="0"/>
          <w:numId w:val="69"/>
        </w:numPr>
        <w:spacing w:after="160" w:line="259" w:lineRule="auto"/>
      </w:pPr>
      <w:r>
        <w:t>wsparcie dla osób z niepełnosprawnością,</w:t>
      </w:r>
    </w:p>
    <w:p w14:paraId="6A7A849D" w14:textId="77777777" w:rsidR="00F03BBD" w:rsidRDefault="00F03BBD" w:rsidP="00F03BBD">
      <w:pPr>
        <w:pStyle w:val="Akapitzlist"/>
        <w:numPr>
          <w:ilvl w:val="0"/>
          <w:numId w:val="69"/>
        </w:numPr>
        <w:spacing w:after="160" w:line="259" w:lineRule="auto"/>
      </w:pPr>
      <w:r>
        <w:t>wsparcie na rzecz kobiet – szczególnie na obszarach konfliktów zbrojnych.</w:t>
      </w:r>
    </w:p>
    <w:p w14:paraId="6C192FB1" w14:textId="77777777" w:rsidR="00F03BBD" w:rsidRDefault="00F03BBD" w:rsidP="00D237F9">
      <w:pPr>
        <w:pStyle w:val="wordsection1"/>
        <w:numPr>
          <w:ilvl w:val="0"/>
          <w:numId w:val="66"/>
        </w:numPr>
        <w:autoSpaceDN w:val="0"/>
        <w:spacing w:before="360" w:beforeAutospacing="0" w:after="120" w:afterAutospacing="0" w:line="276" w:lineRule="auto"/>
        <w:ind w:left="357" w:hanging="357"/>
        <w:jc w:val="both"/>
        <w:rPr>
          <w:color w:val="000000"/>
        </w:rPr>
      </w:pPr>
      <w:r>
        <w:rPr>
          <w:color w:val="000000"/>
        </w:rPr>
        <w:t>Pomoc bilateralna realizowana będzie poprzez:</w:t>
      </w:r>
    </w:p>
    <w:p w14:paraId="5EEFBA93" w14:textId="77777777" w:rsidR="00F03BBD" w:rsidRPr="00CF7017" w:rsidRDefault="00F03BBD" w:rsidP="00CF7017">
      <w:pPr>
        <w:pStyle w:val="wordsection1"/>
        <w:numPr>
          <w:ilvl w:val="0"/>
          <w:numId w:val="67"/>
        </w:numPr>
        <w:autoSpaceDN w:val="0"/>
        <w:spacing w:before="0" w:beforeAutospacing="0" w:after="0" w:afterAutospacing="0" w:line="276" w:lineRule="auto"/>
        <w:ind w:left="714" w:hanging="357"/>
        <w:jc w:val="both"/>
        <w:rPr>
          <w:color w:val="000000"/>
        </w:rPr>
      </w:pPr>
      <w:r w:rsidRPr="00CF7017">
        <w:rPr>
          <w:color w:val="000000"/>
        </w:rPr>
        <w:t>realizację przez polskie organizacje pozarządowe projektów wyłonionych w konkursie „Pomoc humanitarna 2023”;</w:t>
      </w:r>
    </w:p>
    <w:p w14:paraId="2DD57F28" w14:textId="77777777" w:rsidR="00F03BBD" w:rsidRDefault="00F03BBD" w:rsidP="00F03BBD">
      <w:pPr>
        <w:pStyle w:val="wordsection1"/>
        <w:numPr>
          <w:ilvl w:val="0"/>
          <w:numId w:val="67"/>
        </w:numPr>
        <w:autoSpaceDN w:val="0"/>
        <w:spacing w:before="0" w:beforeAutospacing="0" w:after="0" w:afterAutospacing="0"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lastRenderedPageBreak/>
        <w:t xml:space="preserve">finansowanie drugich modułów projektów realizowanych przez polskie organizacje pozarządowe w </w:t>
      </w:r>
      <w:r>
        <w:t>Ukrainie oraz krajach Bliskiego Wschodu w konkursie „Pomoc humanitarna 2022</w:t>
      </w:r>
      <w:r>
        <w:rPr>
          <w:color w:val="000000"/>
        </w:rPr>
        <w:t>;</w:t>
      </w:r>
    </w:p>
    <w:p w14:paraId="0CA1E52B" w14:textId="77777777" w:rsidR="00CF7017" w:rsidRDefault="00F03BBD" w:rsidP="00F03BBD">
      <w:pPr>
        <w:pStyle w:val="wordsection1"/>
        <w:numPr>
          <w:ilvl w:val="0"/>
          <w:numId w:val="67"/>
        </w:numPr>
        <w:autoSpaceDN w:val="0"/>
        <w:spacing w:before="0" w:beforeAutospacing="0" w:after="0" w:afterAutospacing="0"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realizację projektów pomocy bezpośredniej przez polskie placówki zagraniczne</w:t>
      </w:r>
    </w:p>
    <w:p w14:paraId="727BEEA1" w14:textId="1E3C6582" w:rsidR="00F03BBD" w:rsidRPr="00725326" w:rsidRDefault="00CF7017" w:rsidP="00F03BBD">
      <w:pPr>
        <w:pStyle w:val="wordsection1"/>
        <w:numPr>
          <w:ilvl w:val="0"/>
          <w:numId w:val="67"/>
        </w:numPr>
        <w:autoSpaceDN w:val="0"/>
        <w:spacing w:before="0" w:beforeAutospacing="0" w:after="0" w:afterAutospacing="0"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w zależności od potrzeb – wsparcie polskich organizacji pozarządowych w zakresie udziału w postępowaniach dotacyjnych organizowanych przez znaczących donatorów pomocy humanitarnej, m.in. Komisję Europejską oraz Organizację Narodów Zjednoczonych, poprzez sfinansowanie ewentualnego wkładu własnego</w:t>
      </w:r>
      <w:r w:rsidR="00F03BBD">
        <w:rPr>
          <w:color w:val="000000"/>
        </w:rPr>
        <w:t>.</w:t>
      </w:r>
    </w:p>
    <w:p w14:paraId="177E932C" w14:textId="77777777" w:rsidR="00F03BBD" w:rsidRDefault="00F03BBD" w:rsidP="00D237F9">
      <w:pPr>
        <w:pStyle w:val="wordsection1"/>
        <w:numPr>
          <w:ilvl w:val="0"/>
          <w:numId w:val="66"/>
        </w:numPr>
        <w:autoSpaceDN w:val="0"/>
        <w:spacing w:before="240" w:beforeAutospacing="0" w:after="120" w:afterAutospacing="0" w:line="276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Wsparcie wielostronne koncentrować się będzie na dofinansowaniu programów i projektów organizacji partnerskich, m.in. w działaniach związanych z ochroną ludności na obszarach objętych konfliktami, ze szczególnym uwzględnieniem kobiet i dzieci oraz </w:t>
      </w:r>
      <w:r w:rsidR="00803BE5">
        <w:rPr>
          <w:color w:val="000000"/>
        </w:rPr>
        <w:t>osób z niepełnosprawnościami, a </w:t>
      </w:r>
      <w:r>
        <w:rPr>
          <w:color w:val="000000"/>
        </w:rPr>
        <w:t>także na udzielaniu pomocy w obszarach trudno dostępnych ze względów bezpieczeństwa, w szczególności za pośrednictwem:</w:t>
      </w:r>
    </w:p>
    <w:p w14:paraId="6DE0BC0C" w14:textId="77777777" w:rsidR="00F03BBD" w:rsidRDefault="00F03BBD" w:rsidP="00F03BBD">
      <w:pPr>
        <w:pStyle w:val="wordsection1"/>
        <w:numPr>
          <w:ilvl w:val="0"/>
          <w:numId w:val="68"/>
        </w:numPr>
        <w:autoSpaceDN w:val="0"/>
        <w:spacing w:before="0" w:beforeAutospacing="0" w:after="0" w:afterAutospacing="0"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Międzynarodowego Komitetu Czerwonego Krzyża (ICRC) w ramach Porozumienia o współpracy;</w:t>
      </w:r>
    </w:p>
    <w:p w14:paraId="619B19FC" w14:textId="77777777" w:rsidR="00F03BBD" w:rsidRDefault="00F03BBD" w:rsidP="00F03BBD">
      <w:pPr>
        <w:pStyle w:val="wordsection1"/>
        <w:numPr>
          <w:ilvl w:val="0"/>
          <w:numId w:val="68"/>
        </w:numPr>
        <w:autoSpaceDN w:val="0"/>
        <w:spacing w:before="0" w:beforeAutospacing="0" w:after="120" w:afterAutospacing="0" w:line="276" w:lineRule="auto"/>
        <w:ind w:left="714" w:hanging="357"/>
        <w:contextualSpacing/>
        <w:jc w:val="both"/>
        <w:rPr>
          <w:color w:val="000000"/>
        </w:rPr>
      </w:pPr>
      <w:r>
        <w:rPr>
          <w:rStyle w:val="st1"/>
          <w:color w:val="000000"/>
        </w:rPr>
        <w:t>Biura Narodów Zjednoczonych ds. Koordynacji Pomocy Humanitarnej (</w:t>
      </w:r>
      <w:r>
        <w:rPr>
          <w:color w:val="000000"/>
        </w:rPr>
        <w:t>UN OCHA), w tym OCHA Donor Support Group, której Polska jest członkiem od 2012 r.;</w:t>
      </w:r>
    </w:p>
    <w:p w14:paraId="1640BBAE" w14:textId="77777777" w:rsidR="00F03BBD" w:rsidRDefault="00F03BBD" w:rsidP="00F03BBD">
      <w:pPr>
        <w:pStyle w:val="wordsection1"/>
        <w:numPr>
          <w:ilvl w:val="0"/>
          <w:numId w:val="68"/>
        </w:numPr>
        <w:autoSpaceDN w:val="0"/>
        <w:spacing w:before="0" w:beforeAutospacing="0" w:after="120" w:afterAutospacing="0" w:line="276" w:lineRule="auto"/>
        <w:ind w:left="714" w:hanging="357"/>
        <w:contextualSpacing/>
        <w:jc w:val="both"/>
        <w:rPr>
          <w:color w:val="000000"/>
        </w:rPr>
      </w:pPr>
      <w:r>
        <w:rPr>
          <w:rStyle w:val="tgc"/>
          <w:color w:val="000000"/>
        </w:rPr>
        <w:t>Wysokiego Komisarza Organizacji Narodów Zjednoczonych ds. Uchodźców (</w:t>
      </w:r>
      <w:r>
        <w:rPr>
          <w:color w:val="000000"/>
        </w:rPr>
        <w:t>UNHCR);</w:t>
      </w:r>
    </w:p>
    <w:p w14:paraId="4C6CC19A" w14:textId="77777777" w:rsidR="00F03BBD" w:rsidRDefault="00F03BBD" w:rsidP="00F03BBD">
      <w:pPr>
        <w:pStyle w:val="wordsection1"/>
        <w:numPr>
          <w:ilvl w:val="0"/>
          <w:numId w:val="68"/>
        </w:numPr>
        <w:autoSpaceDN w:val="0"/>
        <w:spacing w:before="0" w:beforeAutospacing="0" w:after="120" w:afterAutospacing="0" w:line="276" w:lineRule="auto"/>
        <w:ind w:left="714" w:hanging="357"/>
        <w:contextualSpacing/>
        <w:jc w:val="both"/>
        <w:rPr>
          <w:color w:val="000000"/>
        </w:rPr>
      </w:pPr>
      <w:r>
        <w:rPr>
          <w:color w:val="000000"/>
        </w:rPr>
        <w:t>Funduszu Narodów Zjednoczonych na Rzecz Dzieci (UNICEF);</w:t>
      </w:r>
    </w:p>
    <w:p w14:paraId="034BFE0D" w14:textId="77777777" w:rsidR="004079E9" w:rsidRPr="0082479C" w:rsidRDefault="00F03BBD" w:rsidP="00803BE5">
      <w:pPr>
        <w:pStyle w:val="wordsection1"/>
        <w:numPr>
          <w:ilvl w:val="0"/>
          <w:numId w:val="68"/>
        </w:numPr>
        <w:autoSpaceDN w:val="0"/>
        <w:spacing w:before="0" w:beforeAutospacing="0" w:after="120" w:afterAutospacing="0" w:line="276" w:lineRule="auto"/>
        <w:ind w:left="714" w:hanging="357"/>
        <w:contextualSpacing/>
        <w:jc w:val="both"/>
        <w:rPr>
          <w:color w:val="000000"/>
        </w:rPr>
      </w:pPr>
      <w:r>
        <w:t>Światowego Programu Żywnościowego (WFP).</w:t>
      </w:r>
    </w:p>
    <w:p w14:paraId="4EB41847" w14:textId="77777777" w:rsidR="009B47DE" w:rsidRPr="00803BE5" w:rsidRDefault="009B47DE" w:rsidP="00D237F9">
      <w:pPr>
        <w:pStyle w:val="wordsection1"/>
        <w:autoSpaceDN w:val="0"/>
        <w:spacing w:before="360" w:beforeAutospacing="0" w:after="120" w:afterAutospacing="0" w:line="276" w:lineRule="auto"/>
        <w:jc w:val="both"/>
        <w:rPr>
          <w:color w:val="000000"/>
        </w:rPr>
      </w:pPr>
      <w:r>
        <w:t xml:space="preserve">3. Polska będzie reagować na bieżące kryzysy humanitarne wywołane przez klęski żywiołowe w różnych regionach świata. </w:t>
      </w:r>
    </w:p>
    <w:p w14:paraId="6E144E0E" w14:textId="77777777" w:rsidR="00110243" w:rsidRPr="00C82BB7" w:rsidRDefault="006C5A6B" w:rsidP="00E94E4C">
      <w:pPr>
        <w:pStyle w:val="Nagwek2"/>
        <w:spacing w:before="360" w:after="240"/>
        <w:jc w:val="both"/>
        <w:rPr>
          <w:b/>
          <w:sz w:val="32"/>
          <w:szCs w:val="32"/>
        </w:rPr>
      </w:pPr>
      <w:bookmarkStart w:id="25" w:name="_Toc120091478"/>
      <w:r>
        <w:rPr>
          <w:b/>
          <w:sz w:val="32"/>
          <w:szCs w:val="32"/>
        </w:rPr>
        <w:t>I</w:t>
      </w:r>
      <w:r w:rsidR="007E60F8">
        <w:rPr>
          <w:b/>
          <w:sz w:val="32"/>
          <w:szCs w:val="32"/>
        </w:rPr>
        <w:t>V</w:t>
      </w:r>
      <w:r w:rsidR="00110243" w:rsidRPr="00C82BB7">
        <w:rPr>
          <w:b/>
          <w:sz w:val="32"/>
          <w:szCs w:val="32"/>
        </w:rPr>
        <w:t>. Edukacja globalna</w:t>
      </w:r>
      <w:bookmarkEnd w:id="23"/>
      <w:bookmarkEnd w:id="25"/>
    </w:p>
    <w:p w14:paraId="1C036F5E" w14:textId="3F514943" w:rsidR="00DE7098" w:rsidRPr="006616D7" w:rsidRDefault="00D237F9" w:rsidP="006616D7">
      <w:pPr>
        <w:pStyle w:val="Tekstkomentarza"/>
        <w:spacing w:line="276" w:lineRule="auto"/>
        <w:jc w:val="both"/>
        <w:rPr>
          <w:sz w:val="22"/>
          <w:szCs w:val="22"/>
        </w:rPr>
      </w:pPr>
      <w:bookmarkStart w:id="26" w:name="_Toc21675014"/>
      <w:bookmarkStart w:id="27" w:name="_Toc81477722"/>
      <w:bookmarkEnd w:id="24"/>
      <w:r>
        <w:rPr>
          <w:sz w:val="22"/>
          <w:szCs w:val="22"/>
        </w:rPr>
        <w:t xml:space="preserve">Edukacja globalna rozszerza </w:t>
      </w:r>
      <w:r w:rsidR="006616D7" w:rsidRPr="006616D7">
        <w:rPr>
          <w:sz w:val="22"/>
          <w:szCs w:val="22"/>
        </w:rPr>
        <w:t>zakres kształcenia obywatelskiego i wychowania poprzez uświadamianie istnienia zjawisk i współzależności globalnych. Przez współzależności globalne</w:t>
      </w:r>
      <w:r w:rsidR="006B626E">
        <w:rPr>
          <w:sz w:val="22"/>
          <w:szCs w:val="22"/>
        </w:rPr>
        <w:t xml:space="preserve"> rozumiemy wzajemne powiązania </w:t>
      </w:r>
      <w:r w:rsidR="006616D7" w:rsidRPr="006616D7">
        <w:rPr>
          <w:sz w:val="22"/>
          <w:szCs w:val="22"/>
        </w:rPr>
        <w:t xml:space="preserve">i przenikanie systemów kulturowych, środowiskowych, ekonomicznych, społecznych, politycznych i technologicznych. Głównym celem edukacji globalnej jest przygotowanie i aktywizacja społeczeństw do mierzenia się z wyzwaniami dotyczącym całej ludzkości. Można do nich zaliczyć realizację celów zrównoważonego rozwoju określonych w </w:t>
      </w:r>
      <w:r w:rsidR="006616D7" w:rsidRPr="006616D7">
        <w:rPr>
          <w:i/>
          <w:sz w:val="22"/>
          <w:szCs w:val="22"/>
        </w:rPr>
        <w:t>Agendzie na rzecz zrównoważonego rozwoju 2030</w:t>
      </w:r>
      <w:r w:rsidR="006616D7" w:rsidRPr="006616D7">
        <w:rPr>
          <w:sz w:val="22"/>
          <w:szCs w:val="22"/>
        </w:rPr>
        <w:t>, w tym w szczególności zapewnienie pokoju i bezpieczeństwa na świecie, poprawę jakości życia w krajach Globalnego Południa, ochronę praw człowieka, zapewnienie zrównoważonego rozwoju, budowanie partnerskich relacji gospodarczych między krajami Północy i</w:t>
      </w:r>
      <w:r w:rsidR="00CF7017">
        <w:rPr>
          <w:sz w:val="22"/>
          <w:szCs w:val="22"/>
        </w:rPr>
        <w:t xml:space="preserve"> </w:t>
      </w:r>
      <w:r w:rsidR="006616D7" w:rsidRPr="006616D7">
        <w:rPr>
          <w:sz w:val="22"/>
          <w:szCs w:val="22"/>
        </w:rPr>
        <w:t xml:space="preserve">Południa oraz przeciwdziałanie zmianom klimatu. </w:t>
      </w:r>
    </w:p>
    <w:p w14:paraId="4AD41B6D" w14:textId="77777777" w:rsidR="00DE7098" w:rsidRPr="00DE7098" w:rsidRDefault="00DE7098" w:rsidP="00DE7098">
      <w:pPr>
        <w:spacing w:after="240"/>
        <w:jc w:val="both"/>
      </w:pPr>
      <w:r w:rsidRPr="00DE7098">
        <w:rPr>
          <w:bCs/>
        </w:rPr>
        <w:t>Działania realizowane w 2023 roku będą zgodne z założeniami edukacji globalnej, określonymi w Wieloletnim Programie Współpracy Rozwojowej 2021</w:t>
      </w:r>
      <w:r w:rsidRPr="00DE7098">
        <w:t>–</w:t>
      </w:r>
      <w:r w:rsidRPr="00DE7098">
        <w:rPr>
          <w:bCs/>
        </w:rPr>
        <w:t>2030, tj. będą:</w:t>
      </w:r>
    </w:p>
    <w:p w14:paraId="462CF9DE" w14:textId="77777777" w:rsidR="00DE7098" w:rsidRPr="00DE7098" w:rsidRDefault="00DE7098" w:rsidP="00DE7098">
      <w:pPr>
        <w:pStyle w:val="Akapitzlist"/>
        <w:numPr>
          <w:ilvl w:val="0"/>
          <w:numId w:val="4"/>
        </w:numPr>
        <w:jc w:val="both"/>
      </w:pPr>
      <w:r w:rsidRPr="00DE7098">
        <w:t>zwiększać świadomość opinii publicznej na temat problemów globalnych, również w ramach edukacji nieformalnej i pozaformalnej;</w:t>
      </w:r>
    </w:p>
    <w:p w14:paraId="467A8840" w14:textId="77777777" w:rsidR="00DE7098" w:rsidRPr="00DE7098" w:rsidRDefault="00DE7098" w:rsidP="00DE7098">
      <w:pPr>
        <w:pStyle w:val="Akapitzlist"/>
        <w:numPr>
          <w:ilvl w:val="0"/>
          <w:numId w:val="4"/>
        </w:numPr>
        <w:spacing w:after="120"/>
        <w:ind w:left="357" w:hanging="357"/>
        <w:jc w:val="both"/>
      </w:pPr>
      <w:r w:rsidRPr="00DE7098">
        <w:t xml:space="preserve">kreować u odbiorców zachowania przyczyniające się do realizacji celów zrównoważonego rozwoju </w:t>
      </w:r>
      <w:r w:rsidRPr="00DE7098">
        <w:rPr>
          <w:i/>
        </w:rPr>
        <w:t>Agendy 2030</w:t>
      </w:r>
      <w:r w:rsidRPr="00DE7098">
        <w:t xml:space="preserve"> w wymiarze lokalnym, regionalnym i globalnym;</w:t>
      </w:r>
    </w:p>
    <w:p w14:paraId="65C9C77B" w14:textId="77777777" w:rsidR="00DE7098" w:rsidRPr="00DE7098" w:rsidRDefault="00DE7098" w:rsidP="00DE7098">
      <w:pPr>
        <w:pStyle w:val="Akapitzlist"/>
        <w:numPr>
          <w:ilvl w:val="0"/>
          <w:numId w:val="4"/>
        </w:numPr>
        <w:spacing w:after="120"/>
        <w:jc w:val="both"/>
      </w:pPr>
      <w:r w:rsidRPr="00DE7098">
        <w:lastRenderedPageBreak/>
        <w:t xml:space="preserve">wzmacniać obecność tematyki edukacji globalnej w programach edukacyjnych na wszystkich szczeblach edukacji formalnej we współpracy z Ministerstwem Edukacji i Nauki </w:t>
      </w:r>
      <w:r w:rsidRPr="00DE7098">
        <w:rPr>
          <w:rFonts w:eastAsia="Calibri"/>
        </w:rPr>
        <w:t>oraz jednostkami mu podległymi</w:t>
      </w:r>
      <w:r w:rsidRPr="00DE7098">
        <w:t>.</w:t>
      </w:r>
    </w:p>
    <w:p w14:paraId="08F6976C" w14:textId="77777777" w:rsidR="00DE7098" w:rsidRPr="00DE7098" w:rsidRDefault="00DE7098" w:rsidP="00DE7098">
      <w:pPr>
        <w:spacing w:after="120"/>
        <w:jc w:val="both"/>
      </w:pPr>
      <w:r w:rsidRPr="00DE7098">
        <w:t>Poszczególne działania z zakresu edukacji globalnej będą kierowane do określonych grup docelowych, tj. dzieci, młodzieży i dorosłych, w ramach systemu edukacji formalnej, nieformalnej i pozaformalnej.</w:t>
      </w:r>
    </w:p>
    <w:p w14:paraId="771BC6A0" w14:textId="77777777" w:rsidR="005E1F7C" w:rsidRPr="00DE7098" w:rsidRDefault="00DE7098" w:rsidP="00DE7098">
      <w:pPr>
        <w:spacing w:after="120"/>
        <w:jc w:val="both"/>
        <w:rPr>
          <w:bCs/>
        </w:rPr>
      </w:pPr>
      <w:r w:rsidRPr="00DE7098">
        <w:rPr>
          <w:bCs/>
        </w:rPr>
        <w:t>W sposób priorytetowy traktowane będą działania z dużym potencjałem multiplikacji, o trwałych rezultatach oraz mające na celu podnoszenie jakości inicjatyw edukacyjnych.</w:t>
      </w:r>
    </w:p>
    <w:p w14:paraId="7F9FD165" w14:textId="77777777" w:rsidR="0085540B" w:rsidRPr="00C82BB7" w:rsidRDefault="00FF3CC7" w:rsidP="00E94E4C">
      <w:pPr>
        <w:pStyle w:val="Nagwek2"/>
        <w:spacing w:before="360" w:after="240"/>
        <w:jc w:val="both"/>
        <w:rPr>
          <w:b/>
          <w:sz w:val="32"/>
          <w:szCs w:val="28"/>
        </w:rPr>
      </w:pPr>
      <w:bookmarkStart w:id="28" w:name="_Toc120091479"/>
      <w:r w:rsidRPr="00C82BB7">
        <w:rPr>
          <w:b/>
          <w:sz w:val="32"/>
          <w:szCs w:val="28"/>
        </w:rPr>
        <w:t>V</w:t>
      </w:r>
      <w:r w:rsidR="0085540B" w:rsidRPr="00C82BB7">
        <w:rPr>
          <w:b/>
          <w:sz w:val="32"/>
          <w:szCs w:val="28"/>
        </w:rPr>
        <w:t>. Spójność polityk na rzecz rozwoju</w:t>
      </w:r>
      <w:bookmarkEnd w:id="26"/>
      <w:bookmarkEnd w:id="27"/>
      <w:bookmarkEnd w:id="28"/>
    </w:p>
    <w:p w14:paraId="313117D6" w14:textId="77777777" w:rsidR="0064501D" w:rsidRPr="002E5072" w:rsidRDefault="0064501D" w:rsidP="0064501D">
      <w:pPr>
        <w:spacing w:after="120"/>
        <w:jc w:val="both"/>
        <w:rPr>
          <w:rFonts w:cs="Times New Roman"/>
        </w:rPr>
      </w:pPr>
      <w:r w:rsidRPr="002E5072">
        <w:rPr>
          <w:rFonts w:cs="Times New Roman"/>
        </w:rPr>
        <w:t>Celem Spójności polityk na rzecz rozwoju (</w:t>
      </w:r>
      <w:r w:rsidRPr="002E5072">
        <w:rPr>
          <w:rFonts w:cs="Times New Roman"/>
          <w:i/>
          <w:iCs/>
        </w:rPr>
        <w:t xml:space="preserve">ang. </w:t>
      </w:r>
      <w:r w:rsidRPr="008B2F52">
        <w:rPr>
          <w:rFonts w:cs="Times New Roman"/>
          <w:i/>
          <w:iCs/>
        </w:rPr>
        <w:t>Policy Coherence for Development</w:t>
      </w:r>
      <w:r w:rsidRPr="002E5072">
        <w:rPr>
          <w:rFonts w:cs="Times New Roman"/>
          <w:i/>
          <w:iCs/>
        </w:rPr>
        <w:t>, PCD</w:t>
      </w:r>
      <w:r w:rsidRPr="002E5072">
        <w:rPr>
          <w:rFonts w:cs="Times New Roman"/>
        </w:rPr>
        <w:t>) jest</w:t>
      </w:r>
      <w:r>
        <w:rPr>
          <w:rFonts w:cs="Times New Roman"/>
        </w:rPr>
        <w:t> </w:t>
      </w:r>
      <w:r w:rsidRPr="002E5072">
        <w:rPr>
          <w:rFonts w:cs="Times New Roman"/>
        </w:rPr>
        <w:t>opracowanie i realizacja polityk przez państwa w taki sposób, aby uniknąć działań, które</w:t>
      </w:r>
      <w:r>
        <w:rPr>
          <w:rFonts w:cs="Times New Roman"/>
        </w:rPr>
        <w:t> </w:t>
      </w:r>
      <w:r w:rsidRPr="002E5072">
        <w:rPr>
          <w:rFonts w:cs="Times New Roman"/>
        </w:rPr>
        <w:t>negatywnie wpływają na rozwój globalny oraz możliwości rozwoju innych państw, w</w:t>
      </w:r>
      <w:r>
        <w:rPr>
          <w:rFonts w:cs="Times New Roman"/>
        </w:rPr>
        <w:t> </w:t>
      </w:r>
      <w:r w:rsidRPr="002E5072">
        <w:rPr>
          <w:rFonts w:cs="Times New Roman"/>
        </w:rPr>
        <w:t>tym</w:t>
      </w:r>
      <w:r>
        <w:rPr>
          <w:rFonts w:cs="Times New Roman"/>
        </w:rPr>
        <w:t> </w:t>
      </w:r>
      <w:r w:rsidRPr="002E5072">
        <w:rPr>
          <w:rFonts w:cs="Times New Roman"/>
        </w:rPr>
        <w:t xml:space="preserve">również rozwoju społeczno-gospodarczego państw priorytetowych polskiej współpracy rozwojowej. Jednocześnie państwa powinny dążyć do pogodzenia celów polityk krajowych z celami zrównoważonego rozwoju. </w:t>
      </w:r>
      <w:r>
        <w:rPr>
          <w:rFonts w:cs="Times New Roman"/>
        </w:rPr>
        <w:t xml:space="preserve">W </w:t>
      </w:r>
      <w:r w:rsidR="006919D4">
        <w:rPr>
          <w:rFonts w:cs="Times New Roman"/>
        </w:rPr>
        <w:t xml:space="preserve">2023 </w:t>
      </w:r>
      <w:r>
        <w:rPr>
          <w:rFonts w:cs="Times New Roman"/>
        </w:rPr>
        <w:t xml:space="preserve">r. kontynuowana będzie </w:t>
      </w:r>
      <w:r w:rsidR="00550BCC">
        <w:rPr>
          <w:rFonts w:cs="Times New Roman"/>
        </w:rPr>
        <w:t xml:space="preserve">aktywność w obszarach </w:t>
      </w:r>
      <w:r w:rsidR="005C14E9">
        <w:rPr>
          <w:rFonts w:cs="Times New Roman"/>
        </w:rPr>
        <w:t>priorytetowych w </w:t>
      </w:r>
      <w:r>
        <w:rPr>
          <w:rFonts w:cs="Times New Roman"/>
        </w:rPr>
        <w:t>PCD</w:t>
      </w:r>
      <w:r w:rsidRPr="002E5072">
        <w:rPr>
          <w:rFonts w:cs="Times New Roman"/>
        </w:rPr>
        <w:t xml:space="preserve">: </w:t>
      </w:r>
      <w:r>
        <w:rPr>
          <w:rFonts w:cs="Times New Roman"/>
          <w:i/>
          <w:iCs/>
        </w:rPr>
        <w:t>w</w:t>
      </w:r>
      <w:r w:rsidRPr="002E5072">
        <w:rPr>
          <w:rFonts w:cs="Times New Roman"/>
          <w:i/>
          <w:iCs/>
        </w:rPr>
        <w:t>sparcie działań na rzecz systemu walki z nielegalnymi przepływami finansowymi w takich dziedzinach tematycznych</w:t>
      </w:r>
      <w:r w:rsidR="00550BCC">
        <w:rPr>
          <w:rFonts w:cs="Times New Roman"/>
          <w:i/>
          <w:iCs/>
        </w:rPr>
        <w:t>,</w:t>
      </w:r>
      <w:r w:rsidRPr="002E5072">
        <w:rPr>
          <w:rFonts w:cs="Times New Roman"/>
          <w:i/>
          <w:iCs/>
        </w:rPr>
        <w:t xml:space="preserve"> jak: walka z unikaniem opodatkowania oraz walka z praniem pieniędzy </w:t>
      </w:r>
      <w:r w:rsidRPr="002E5072">
        <w:rPr>
          <w:rFonts w:cs="Times New Roman"/>
        </w:rPr>
        <w:t>(instytucją wiodącą jest Ministerstwo Finansów</w:t>
      </w:r>
      <w:r w:rsidRPr="00C276A9">
        <w:rPr>
          <w:rFonts w:cs="Times New Roman"/>
        </w:rPr>
        <w:t xml:space="preserve">), </w:t>
      </w:r>
      <w:r w:rsidRPr="00036A0D">
        <w:rPr>
          <w:rFonts w:eastAsia="Calibri" w:cstheme="minorHAnsi"/>
          <w:i/>
          <w:iCs/>
        </w:rPr>
        <w:t xml:space="preserve">walka z </w:t>
      </w:r>
      <w:r w:rsidRPr="00803BE5">
        <w:rPr>
          <w:rFonts w:eastAsia="Calibri" w:cstheme="minorHAnsi"/>
          <w:i/>
          <w:iCs/>
        </w:rPr>
        <w:t xml:space="preserve">nielegalnym handlem zagrożonymi gatunkami roślin i zwierząt </w:t>
      </w:r>
      <w:r w:rsidRPr="00803BE5">
        <w:rPr>
          <w:rFonts w:cs="Times New Roman"/>
        </w:rPr>
        <w:t xml:space="preserve">(instytucją wiodącą jest </w:t>
      </w:r>
      <w:r w:rsidRPr="00803BE5">
        <w:rPr>
          <w:rFonts w:cstheme="minorHAnsi"/>
          <w:color w:val="000000"/>
        </w:rPr>
        <w:t>Ministerstwo Klimatu i Środowiska</w:t>
      </w:r>
      <w:r w:rsidRPr="00803BE5">
        <w:rPr>
          <w:rFonts w:ascii="Verdana" w:hAnsi="Verdana"/>
          <w:color w:val="000000"/>
        </w:rPr>
        <w:t>)</w:t>
      </w:r>
      <w:r w:rsidR="002662E5" w:rsidRPr="00803BE5">
        <w:rPr>
          <w:rFonts w:cs="Times New Roman"/>
          <w:iCs/>
        </w:rPr>
        <w:t>,</w:t>
      </w:r>
      <w:r w:rsidR="00550BCC" w:rsidRPr="00803BE5">
        <w:rPr>
          <w:rFonts w:cs="Times New Roman"/>
          <w:iCs/>
        </w:rPr>
        <w:t xml:space="preserve"> </w:t>
      </w:r>
      <w:r w:rsidRPr="00803BE5">
        <w:rPr>
          <w:rFonts w:cs="Times New Roman"/>
          <w:i/>
          <w:iCs/>
        </w:rPr>
        <w:t xml:space="preserve">upowszechnianie i wdrażanie standardów społecznej odpowiedzialności przedsiębiorstw (CSR/RBC) w kontekście Spójności polityk na rzecz rozwoju </w:t>
      </w:r>
      <w:r w:rsidRPr="00803BE5">
        <w:rPr>
          <w:rFonts w:cs="Times New Roman"/>
        </w:rPr>
        <w:t>(instytucją wiodącą jest Ministerstwo Funduszy i Polityki Regionalnej)</w:t>
      </w:r>
      <w:r w:rsidR="00B16BE4" w:rsidRPr="00803BE5">
        <w:rPr>
          <w:rFonts w:cs="Times New Roman"/>
        </w:rPr>
        <w:t xml:space="preserve">, </w:t>
      </w:r>
      <w:r w:rsidR="00B16BE4" w:rsidRPr="00803BE5">
        <w:rPr>
          <w:rFonts w:cs="Times New Roman"/>
          <w:i/>
        </w:rPr>
        <w:t>zrównoważone miasta i społeczności</w:t>
      </w:r>
      <w:r w:rsidR="004D26E9" w:rsidRPr="00803BE5">
        <w:rPr>
          <w:rFonts w:cs="Times New Roman"/>
        </w:rPr>
        <w:t xml:space="preserve"> </w:t>
      </w:r>
      <w:r w:rsidR="00B16BE4" w:rsidRPr="00803BE5">
        <w:rPr>
          <w:rFonts w:cs="Times New Roman"/>
        </w:rPr>
        <w:t xml:space="preserve">oraz </w:t>
      </w:r>
      <w:r w:rsidR="00B16BE4" w:rsidRPr="00803BE5">
        <w:rPr>
          <w:rFonts w:cs="Times New Roman"/>
          <w:i/>
        </w:rPr>
        <w:t>klimat, w tym środowisko i morza</w:t>
      </w:r>
      <w:r w:rsidR="004D26E9" w:rsidRPr="00803BE5">
        <w:rPr>
          <w:rFonts w:cs="Times New Roman"/>
        </w:rPr>
        <w:t>.</w:t>
      </w:r>
    </w:p>
    <w:p w14:paraId="436C483B" w14:textId="77777777" w:rsidR="0064501D" w:rsidRDefault="0064501D" w:rsidP="0064501D">
      <w:pPr>
        <w:spacing w:after="120"/>
        <w:jc w:val="both"/>
        <w:rPr>
          <w:rFonts w:cs="Times New Roman"/>
        </w:rPr>
      </w:pPr>
      <w:r w:rsidRPr="00B815F9">
        <w:rPr>
          <w:rFonts w:cs="Times New Roman"/>
        </w:rPr>
        <w:t>Działania w obszarach priorytetowych</w:t>
      </w:r>
      <w:r w:rsidRPr="002E5072">
        <w:rPr>
          <w:rFonts w:cs="Times New Roman"/>
        </w:rPr>
        <w:t xml:space="preserve"> będą realizowane </w:t>
      </w:r>
      <w:r>
        <w:rPr>
          <w:rFonts w:cs="Times New Roman"/>
        </w:rPr>
        <w:t xml:space="preserve">w </w:t>
      </w:r>
      <w:r w:rsidR="006919D4">
        <w:rPr>
          <w:rFonts w:cs="Times New Roman"/>
        </w:rPr>
        <w:t xml:space="preserve">2023 </w:t>
      </w:r>
      <w:r>
        <w:rPr>
          <w:rFonts w:cs="Times New Roman"/>
        </w:rPr>
        <w:t>r</w:t>
      </w:r>
      <w:r w:rsidR="00A54C56">
        <w:rPr>
          <w:rFonts w:cs="Times New Roman"/>
        </w:rPr>
        <w:t>oku</w:t>
      </w:r>
      <w:r>
        <w:rPr>
          <w:rFonts w:cs="Times New Roman"/>
        </w:rPr>
        <w:t xml:space="preserve"> </w:t>
      </w:r>
      <w:r w:rsidRPr="002E5072">
        <w:rPr>
          <w:rFonts w:cs="Times New Roman"/>
        </w:rPr>
        <w:t>przez ins</w:t>
      </w:r>
      <w:r>
        <w:rPr>
          <w:rFonts w:cs="Times New Roman"/>
        </w:rPr>
        <w:t>tytucje wiodące we współpracy z </w:t>
      </w:r>
      <w:r w:rsidRPr="002E5072">
        <w:rPr>
          <w:rFonts w:cs="Times New Roman"/>
        </w:rPr>
        <w:t>MSZ i w konsultacji z innymi resortami</w:t>
      </w:r>
      <w:r>
        <w:rPr>
          <w:rFonts w:cs="Times New Roman"/>
        </w:rPr>
        <w:t xml:space="preserve">. </w:t>
      </w:r>
    </w:p>
    <w:p w14:paraId="2C1BD0F5" w14:textId="77777777" w:rsidR="002E07B6" w:rsidRPr="00C82BB7" w:rsidRDefault="002E07B6" w:rsidP="00E94E4C">
      <w:pPr>
        <w:pStyle w:val="Nagwek2"/>
        <w:spacing w:before="360" w:after="240"/>
        <w:jc w:val="both"/>
        <w:rPr>
          <w:b/>
          <w:sz w:val="32"/>
          <w:szCs w:val="28"/>
        </w:rPr>
      </w:pPr>
      <w:bookmarkStart w:id="29" w:name="_Toc120091480"/>
      <w:r w:rsidRPr="00C82BB7">
        <w:rPr>
          <w:b/>
          <w:sz w:val="32"/>
          <w:szCs w:val="28"/>
        </w:rPr>
        <w:t>V</w:t>
      </w:r>
      <w:r w:rsidR="0064501D">
        <w:rPr>
          <w:b/>
          <w:sz w:val="32"/>
          <w:szCs w:val="28"/>
        </w:rPr>
        <w:t>I</w:t>
      </w:r>
      <w:r w:rsidRPr="00C82BB7">
        <w:rPr>
          <w:b/>
          <w:sz w:val="32"/>
          <w:szCs w:val="28"/>
        </w:rPr>
        <w:t xml:space="preserve">. </w:t>
      </w:r>
      <w:r>
        <w:rPr>
          <w:b/>
          <w:sz w:val="32"/>
          <w:szCs w:val="28"/>
        </w:rPr>
        <w:t>Walka ze skutkami COVID</w:t>
      </w:r>
      <w:r w:rsidR="00E641DC">
        <w:rPr>
          <w:b/>
          <w:sz w:val="32"/>
          <w:szCs w:val="28"/>
        </w:rPr>
        <w:t>-19</w:t>
      </w:r>
      <w:bookmarkEnd w:id="29"/>
    </w:p>
    <w:p w14:paraId="422C1275" w14:textId="4467AA2F" w:rsidR="00E522D7" w:rsidRDefault="00E522D7" w:rsidP="00E522D7">
      <w:pPr>
        <w:jc w:val="both"/>
      </w:pPr>
      <w:r>
        <w:t xml:space="preserve">W walce z pandemią i </w:t>
      </w:r>
      <w:r w:rsidR="00D9215F">
        <w:t>wciąż</w:t>
      </w:r>
      <w:r>
        <w:t xml:space="preserve"> pojawiającymi się, nowymi wariantami wirusa niezmiernie ważny jest równy i bezpieczny dostęp do szczepień, testów i leczenia oraz konieczność zastosowania zasady globalnej solidarności. Przy zabezpieczeniu dawek szczepionek dla obywateli Polski, aktywnie włączamy się w inicjatywy mające na celu dzielenie się posiadanymi zapasami z państwami, które odczuwają ich brak. </w:t>
      </w:r>
    </w:p>
    <w:p w14:paraId="2FCCE8F9" w14:textId="77777777" w:rsidR="00E522D7" w:rsidRDefault="00B16BE4" w:rsidP="00E522D7">
      <w:pPr>
        <w:jc w:val="both"/>
      </w:pPr>
      <w:r>
        <w:t xml:space="preserve">W </w:t>
      </w:r>
      <w:r w:rsidR="00E522D7">
        <w:t>sierpni</w:t>
      </w:r>
      <w:r>
        <w:t>u</w:t>
      </w:r>
      <w:r w:rsidR="00E522D7">
        <w:t xml:space="preserve"> 2021 r</w:t>
      </w:r>
      <w:r w:rsidR="00A54C56">
        <w:t>oku</w:t>
      </w:r>
      <w:r w:rsidR="00E522D7">
        <w:t xml:space="preserve"> Polska rozpoczęła proces odsprzedaży i donacji szczepionek dla krajów zgłaszających zapotrzebowanie na szczepionki. </w:t>
      </w:r>
      <w:r>
        <w:t xml:space="preserve">W </w:t>
      </w:r>
      <w:r w:rsidR="00E522D7">
        <w:t>okres</w:t>
      </w:r>
      <w:r>
        <w:t>ie od</w:t>
      </w:r>
      <w:r w:rsidR="00E522D7">
        <w:t xml:space="preserve"> sierp</w:t>
      </w:r>
      <w:r>
        <w:t>nia</w:t>
      </w:r>
      <w:r w:rsidR="00E522D7">
        <w:t xml:space="preserve"> 2021 – </w:t>
      </w:r>
      <w:r>
        <w:t xml:space="preserve">do sierpnia </w:t>
      </w:r>
      <w:r w:rsidR="00E522D7">
        <w:t xml:space="preserve">2022 odsprzedano lub podarowano łącznie ok. 28 </w:t>
      </w:r>
      <w:r>
        <w:t xml:space="preserve">mln </w:t>
      </w:r>
      <w:r w:rsidR="00E522D7">
        <w:t>dawek szczepionek 28 państw</w:t>
      </w:r>
      <w:r>
        <w:t>om</w:t>
      </w:r>
      <w:r w:rsidR="00E522D7">
        <w:t xml:space="preserve"> na </w:t>
      </w:r>
      <w:r w:rsidR="00A54C56">
        <w:t>kilku</w:t>
      </w:r>
      <w:r w:rsidR="00E522D7">
        <w:t xml:space="preserve"> kontynentach. Łączna </w:t>
      </w:r>
      <w:r w:rsidR="00A54C56">
        <w:t xml:space="preserve">ich </w:t>
      </w:r>
      <w:r w:rsidR="00E522D7">
        <w:t xml:space="preserve">wartość przekroczyła </w:t>
      </w:r>
      <w:r>
        <w:t>300 mln euro</w:t>
      </w:r>
      <w:r w:rsidR="00E522D7">
        <w:t xml:space="preserve">.  </w:t>
      </w:r>
    </w:p>
    <w:p w14:paraId="63126375" w14:textId="3253EB93" w:rsidR="002E07B6" w:rsidRPr="00E522D7" w:rsidRDefault="00E522D7" w:rsidP="00E522D7">
      <w:pPr>
        <w:jc w:val="both"/>
      </w:pPr>
      <w:r>
        <w:t xml:space="preserve">W związku z posiadanymi zapasami szczepionek oraz </w:t>
      </w:r>
      <w:r w:rsidR="00B16BE4">
        <w:t xml:space="preserve">potrzebą </w:t>
      </w:r>
      <w:r>
        <w:t>realizacj</w:t>
      </w:r>
      <w:r w:rsidR="00B16BE4">
        <w:t>i</w:t>
      </w:r>
      <w:r>
        <w:t xml:space="preserve"> podpisanych zamówień, w 2023 r</w:t>
      </w:r>
      <w:r w:rsidR="00A54C56">
        <w:t>oku</w:t>
      </w:r>
      <w:r>
        <w:t xml:space="preserve"> – w ramach solidarności szczepionkowej – w dalszym ciągu będziemy dzielić</w:t>
      </w:r>
      <w:r w:rsidR="00D9215F">
        <w:t xml:space="preserve"> się z krajami potrzebującymi. </w:t>
      </w:r>
      <w:r>
        <w:t xml:space="preserve">W razie konieczności będziemy także wspierać </w:t>
      </w:r>
      <w:r w:rsidR="00B16BE4">
        <w:t xml:space="preserve">je </w:t>
      </w:r>
      <w:r>
        <w:t>działaniami medycznych zespołów ratunkowych.</w:t>
      </w:r>
      <w:r w:rsidR="00A5339E">
        <w:t xml:space="preserve"> </w:t>
      </w:r>
      <w:r w:rsidR="00A5339E" w:rsidRPr="00A5339E">
        <w:t xml:space="preserve">Od lipca 2021 pełniliśmy rolę koordynatora dla państw członkowskich UE w procesie dzielenia się szczepionkami przeciwko COVID-19 z krajami Partnerstwa Wschodniego. Projekt został </w:t>
      </w:r>
      <w:r w:rsidR="00A5339E" w:rsidRPr="00A5339E">
        <w:lastRenderedPageBreak/>
        <w:t xml:space="preserve">oficjalnie zainaugurowany w grudniu 2021. Okres trwania projektu przewidziany został na dwa lata lub do wyczerpania budżetu wynoszącego 35 mln euro. W ramach projektu zrealizowano w marcu i kwietniu przekazanie szczepionek przez Portugalię dla Armenii. Cześć środków z budżetu projektu została przekierowana na dostarczoną w lipcu pomoc humanitarną dla Ukrainy. </w:t>
      </w:r>
    </w:p>
    <w:p w14:paraId="6D5994B4" w14:textId="451682DC" w:rsidR="003368D6" w:rsidRDefault="003368D6" w:rsidP="00E94E4C">
      <w:pPr>
        <w:pStyle w:val="Nagwek2"/>
        <w:spacing w:before="360" w:after="240"/>
        <w:jc w:val="both"/>
        <w:rPr>
          <w:b/>
          <w:sz w:val="32"/>
          <w:szCs w:val="28"/>
        </w:rPr>
      </w:pPr>
      <w:bookmarkStart w:id="30" w:name="_Toc120091481"/>
      <w:bookmarkStart w:id="31" w:name="_Toc21675015"/>
      <w:bookmarkStart w:id="32" w:name="_Toc81477723"/>
      <w:r>
        <w:rPr>
          <w:b/>
          <w:sz w:val="32"/>
          <w:szCs w:val="28"/>
        </w:rPr>
        <w:t>VII. Współpraca z organizacjami pozarządowymi</w:t>
      </w:r>
      <w:bookmarkEnd w:id="30"/>
    </w:p>
    <w:p w14:paraId="0BA6FEE0" w14:textId="661E1CC5" w:rsidR="003368D6" w:rsidRDefault="00156B6F" w:rsidP="0014160B">
      <w:pPr>
        <w:jc w:val="both"/>
      </w:pPr>
      <w:r>
        <w:t xml:space="preserve">Istotna część </w:t>
      </w:r>
      <w:r w:rsidR="00CF7017">
        <w:t xml:space="preserve">działań objętych Planem </w:t>
      </w:r>
      <w:r>
        <w:t>realizowana jest przy udziale fundacji, stowarzyszeń i innych organizacji pozarządowych. Trzeci sektor jest jednym z najważniejszych partnerów rządu RP w realizacji projektów rozwojowych w krajach priorytetowych, dostarczaniu pomocy humanitarnej a także zwiększania świadomości społecznej w zakresie współpracy rozwojowej.</w:t>
      </w:r>
    </w:p>
    <w:p w14:paraId="6AF44EAA" w14:textId="4E2A653B" w:rsidR="00156B6F" w:rsidRDefault="00156B6F" w:rsidP="0014160B">
      <w:pPr>
        <w:jc w:val="both"/>
      </w:pPr>
      <w:r>
        <w:t>W 2023 r. MSZ zintensyfikuje współpracę z organizacjami pozarządowymi. Poza działaniami realizowanymi w ubiegłych latach, podjęte zostaną w szczególności inicjatywy mające na celu:</w:t>
      </w:r>
    </w:p>
    <w:p w14:paraId="22EF6B2F" w14:textId="4A82488B" w:rsidR="00156B6F" w:rsidRDefault="00156B6F" w:rsidP="0014160B">
      <w:pPr>
        <w:pStyle w:val="Akapitzlist"/>
        <w:numPr>
          <w:ilvl w:val="0"/>
          <w:numId w:val="79"/>
        </w:numPr>
        <w:jc w:val="both"/>
      </w:pPr>
      <w:r>
        <w:t>Podnoszenie kompetencji organizacji pozarządowych i ich przedstawicieli w zakresie realizacji projektów (w tym prawidłowego przygotowania ofert oraz rozliczenia realizowanych zadań)</w:t>
      </w:r>
      <w:r w:rsidR="00A67809">
        <w:t>;</w:t>
      </w:r>
    </w:p>
    <w:p w14:paraId="2FFC55E8" w14:textId="0E1B319E" w:rsidR="00156B6F" w:rsidRDefault="00156B6F" w:rsidP="0014160B">
      <w:pPr>
        <w:pStyle w:val="Akapitzlist"/>
        <w:numPr>
          <w:ilvl w:val="0"/>
          <w:numId w:val="79"/>
        </w:numPr>
        <w:jc w:val="both"/>
      </w:pPr>
      <w:r>
        <w:t xml:space="preserve">Wzmacnianie zdolności merytorycznych i organizacyjnych u średnich i mniejszych podmiotów (w tym w szczególności organizacji </w:t>
      </w:r>
      <w:r w:rsidR="00172C27">
        <w:t>działających</w:t>
      </w:r>
      <w:r>
        <w:t xml:space="preserve"> poza największymi miastami Polski) do realizacji projektów </w:t>
      </w:r>
      <w:r w:rsidR="00CF7017">
        <w:t>rozwojowych</w:t>
      </w:r>
      <w:r w:rsidR="00A67809">
        <w:t>;</w:t>
      </w:r>
    </w:p>
    <w:p w14:paraId="42899DE2" w14:textId="79F90232" w:rsidR="00156B6F" w:rsidRDefault="00156B6F" w:rsidP="0014160B">
      <w:pPr>
        <w:pStyle w:val="Akapitzlist"/>
        <w:numPr>
          <w:ilvl w:val="0"/>
          <w:numId w:val="79"/>
        </w:numPr>
        <w:jc w:val="both"/>
      </w:pPr>
      <w:r>
        <w:t>Zwiększanie usieciowienia organizacji pozarządowych, rozwój ich współdziałania między sobą, a także współpracy między nimi i a jednostkami administracji publicznej i partnerami zagranicznymi.</w:t>
      </w:r>
    </w:p>
    <w:p w14:paraId="45499E23" w14:textId="19F39E89" w:rsidR="00156B6F" w:rsidRPr="0014160B" w:rsidRDefault="00156B6F" w:rsidP="0014160B">
      <w:pPr>
        <w:jc w:val="both"/>
      </w:pPr>
      <w:r>
        <w:t xml:space="preserve">Działania te mają za zadanie z jednej strony wzmocnienie pozarządowego komponentu </w:t>
      </w:r>
      <w:r w:rsidR="00CF7017">
        <w:t>polskiej polityki rozwojowej,</w:t>
      </w:r>
      <w:r>
        <w:t xml:space="preserve"> a z drugiej – zwiększanie świadomości społecznej o podejmowanych przez Polskę działaniach, równomiernie na całym terytorium RP, zarówno w dużych aglomeracjach jak i mniejszych ośrodkach.</w:t>
      </w:r>
    </w:p>
    <w:p w14:paraId="537E78E3" w14:textId="5289038A" w:rsidR="0085540B" w:rsidRPr="00C82BB7" w:rsidRDefault="006C5A6B" w:rsidP="00E94E4C">
      <w:pPr>
        <w:pStyle w:val="Nagwek2"/>
        <w:spacing w:before="360" w:after="240"/>
        <w:jc w:val="both"/>
        <w:rPr>
          <w:b/>
          <w:sz w:val="32"/>
          <w:szCs w:val="28"/>
        </w:rPr>
      </w:pPr>
      <w:bookmarkStart w:id="33" w:name="_Toc120091482"/>
      <w:r>
        <w:rPr>
          <w:b/>
          <w:sz w:val="32"/>
          <w:szCs w:val="28"/>
        </w:rPr>
        <w:t>V</w:t>
      </w:r>
      <w:r w:rsidR="0064501D">
        <w:rPr>
          <w:b/>
          <w:sz w:val="32"/>
          <w:szCs w:val="28"/>
        </w:rPr>
        <w:t>I</w:t>
      </w:r>
      <w:r w:rsidR="007E60F8">
        <w:rPr>
          <w:b/>
          <w:sz w:val="32"/>
          <w:szCs w:val="28"/>
        </w:rPr>
        <w:t>I</w:t>
      </w:r>
      <w:r w:rsidR="0085540B" w:rsidRPr="00C82BB7">
        <w:rPr>
          <w:b/>
          <w:sz w:val="32"/>
          <w:szCs w:val="28"/>
        </w:rPr>
        <w:t>. Współpraca z sektorem prywatnym</w:t>
      </w:r>
      <w:bookmarkEnd w:id="31"/>
      <w:bookmarkEnd w:id="32"/>
      <w:bookmarkEnd w:id="33"/>
    </w:p>
    <w:p w14:paraId="35F08032" w14:textId="77777777" w:rsidR="002A567E" w:rsidRDefault="002A567E" w:rsidP="002A567E">
      <w:pPr>
        <w:spacing w:after="120"/>
        <w:jc w:val="both"/>
      </w:pPr>
      <w:r>
        <w:t xml:space="preserve">Współpraca z sektorem prywatnym będzie nakierowana na realizację celów zrównoważonego rozwoju i prowadzona zgodnie z </w:t>
      </w:r>
      <w:r w:rsidRPr="006D2464">
        <w:rPr>
          <w:i/>
        </w:rPr>
        <w:t>Wytycznymi ONZ dotyczącymi biznesu i praw człowieka</w:t>
      </w:r>
      <w:r>
        <w:t>.</w:t>
      </w:r>
    </w:p>
    <w:p w14:paraId="6672CEEF" w14:textId="15314396" w:rsidR="002A567E" w:rsidRDefault="002A567E" w:rsidP="002A567E">
      <w:pPr>
        <w:spacing w:after="120"/>
        <w:jc w:val="both"/>
      </w:pPr>
      <w:r>
        <w:t xml:space="preserve">Sektor prywatny odgrywa istotną rolę w rozwoju społeczno-gospodarczym państw rozwijających się  i jest ważnym partnerem w działaniach na rzecz zrównoważonego rozwoju oraz </w:t>
      </w:r>
      <w:r w:rsidR="0014160B">
        <w:t xml:space="preserve">redukcji ubóstwa na świecie. W </w:t>
      </w:r>
      <w:r>
        <w:t xml:space="preserve">2023 roku projekty </w:t>
      </w:r>
      <w:r w:rsidR="00CF7017">
        <w:t>rozwojowe</w:t>
      </w:r>
      <w:r>
        <w:t xml:space="preserve"> będą uwzględniały aktywizację zawodową pracowników, promowanie przedsiębiorczości oraz poprawę produktywności i</w:t>
      </w:r>
      <w:r w:rsidR="0014160B">
        <w:t xml:space="preserve"> </w:t>
      </w:r>
      <w:r>
        <w:t xml:space="preserve">konkurencyjności firm. </w:t>
      </w:r>
    </w:p>
    <w:p w14:paraId="5D799FAF" w14:textId="3CA642F0" w:rsidR="002A567E" w:rsidRPr="00F2446D" w:rsidRDefault="002A567E" w:rsidP="002A567E">
      <w:pPr>
        <w:spacing w:after="120"/>
        <w:jc w:val="both"/>
        <w:rPr>
          <w:rFonts w:eastAsia="Calibri"/>
        </w:rPr>
      </w:pPr>
      <w:r w:rsidRPr="00672B39">
        <w:t>W 202</w:t>
      </w:r>
      <w:r>
        <w:t>3</w:t>
      </w:r>
      <w:r w:rsidRPr="00672B39">
        <w:t xml:space="preserve"> r</w:t>
      </w:r>
      <w:r>
        <w:t xml:space="preserve">oku MSZ będzie kontynuowało dialog i współpracę </w:t>
      </w:r>
      <w:r w:rsidRPr="00672B39">
        <w:t>z</w:t>
      </w:r>
      <w:r>
        <w:t> </w:t>
      </w:r>
      <w:r w:rsidRPr="00672B39">
        <w:t>zainteresowanymi podmio</w:t>
      </w:r>
      <w:r>
        <w:t>tami prywatnymi i instytucjami publicznymi w Polsce, a</w:t>
      </w:r>
      <w:r w:rsidR="0014160B">
        <w:t xml:space="preserve"> </w:t>
      </w:r>
      <w:r w:rsidRPr="00672B39">
        <w:t>także organizacjami międzynarodowymi</w:t>
      </w:r>
      <w:r>
        <w:t xml:space="preserve">, w zakresie </w:t>
      </w:r>
      <w:r w:rsidRPr="00672B39">
        <w:t xml:space="preserve">angażowania sektora prywatnego w ramach </w:t>
      </w:r>
      <w:r>
        <w:t xml:space="preserve">współpracy rozwojowej. Będziemy m.in. utrzymywać współpracę z wielostronnymi bankami rozwoju, w szczególności w ramach funduszy powierniczych i pod kątem zachęcania polskiego sektora prywatnego do udziału w przetargach międzynarodowych tych instytucji, a także z Programem Narodów Zjednoczonych ds. Rozwoju (UNDP) w zakresie realizacji projektu </w:t>
      </w:r>
      <w:r w:rsidRPr="001C103D">
        <w:rPr>
          <w:i/>
          <w:iCs/>
        </w:rPr>
        <w:t xml:space="preserve">Polish Challenge Fund </w:t>
      </w:r>
      <w:r>
        <w:t xml:space="preserve">(PCF) skierowanego do polskich MŚP, start-upów i instytucji </w:t>
      </w:r>
      <w:r>
        <w:lastRenderedPageBreak/>
        <w:t xml:space="preserve">badawczych. W 2023 roku </w:t>
      </w:r>
      <w:r w:rsidRPr="00F2446D">
        <w:rPr>
          <w:rFonts w:eastAsia="Calibri"/>
          <w:bCs/>
          <w:iCs/>
        </w:rPr>
        <w:t xml:space="preserve">beneficjentem </w:t>
      </w:r>
      <w:r>
        <w:rPr>
          <w:rFonts w:eastAsia="Calibri"/>
          <w:bCs/>
          <w:iCs/>
        </w:rPr>
        <w:t xml:space="preserve">PCF </w:t>
      </w:r>
      <w:r w:rsidRPr="004A42C0">
        <w:rPr>
          <w:rFonts w:eastAsia="Calibri"/>
          <w:bCs/>
          <w:iCs/>
        </w:rPr>
        <w:t>będzie</w:t>
      </w:r>
      <w:r w:rsidRPr="0014160B">
        <w:rPr>
          <w:rFonts w:eastAsia="Calibri"/>
          <w:bCs/>
          <w:iCs/>
        </w:rPr>
        <w:t xml:space="preserve"> </w:t>
      </w:r>
      <w:r w:rsidR="004A42C0" w:rsidRPr="0014160B">
        <w:rPr>
          <w:rFonts w:eastAsia="Calibri"/>
          <w:bCs/>
          <w:iCs/>
        </w:rPr>
        <w:t>m.in.</w:t>
      </w:r>
      <w:r w:rsidR="004A42C0">
        <w:rPr>
          <w:rFonts w:eastAsia="Calibri"/>
          <w:bCs/>
          <w:i/>
          <w:iCs/>
        </w:rPr>
        <w:t xml:space="preserve"> </w:t>
      </w:r>
      <w:r>
        <w:rPr>
          <w:rFonts w:eastAsia="Calibri"/>
          <w:bCs/>
        </w:rPr>
        <w:t>Republika</w:t>
      </w:r>
      <w:r w:rsidRPr="00F2446D">
        <w:rPr>
          <w:rFonts w:eastAsia="Calibri"/>
          <w:bCs/>
        </w:rPr>
        <w:t xml:space="preserve"> Mołdawii</w:t>
      </w:r>
      <w:r w:rsidR="004079E9">
        <w:rPr>
          <w:rFonts w:eastAsia="Calibri"/>
          <w:bCs/>
        </w:rPr>
        <w:t xml:space="preserve"> w związku z </w:t>
      </w:r>
      <w:r>
        <w:rPr>
          <w:rFonts w:eastAsia="Calibri"/>
          <w:bCs/>
        </w:rPr>
        <w:t>uruchomieniem specjalnej edycji w odpowiedzi na kryzys migracyjny w następstwie eskalacji wojny w Ukrainie, kontynuowana będzie również realizacja projektów na Ukrainie (wyłonionych w ramach naboru w 2021 r.)</w:t>
      </w:r>
      <w:r w:rsidRPr="00F2446D">
        <w:rPr>
          <w:rFonts w:eastAsia="Calibri"/>
          <w:bCs/>
        </w:rPr>
        <w:t>.</w:t>
      </w:r>
      <w:r>
        <w:rPr>
          <w:rFonts w:eastAsia="Calibri"/>
          <w:bCs/>
        </w:rPr>
        <w:t xml:space="preserve"> </w:t>
      </w:r>
    </w:p>
    <w:p w14:paraId="1DEFD5E4" w14:textId="77777777" w:rsidR="0064501D" w:rsidRDefault="002A567E" w:rsidP="002A567E">
      <w:pPr>
        <w:spacing w:after="120"/>
        <w:jc w:val="both"/>
      </w:pPr>
      <w:r w:rsidRPr="00672B39">
        <w:t xml:space="preserve">Kontynuowany będzie także dialog międzyresortowy na temat procesu i zasad udzielania rządowych kredytów pomocy wiązanej, a także udoskonalenia procedur oceny i ewaluacji przedsięwzięć rozwojowych finansowanych </w:t>
      </w:r>
      <w:r>
        <w:t>za pomocą kredytów</w:t>
      </w:r>
      <w:r w:rsidRPr="00672B39">
        <w:t xml:space="preserve">. MSZ będzie </w:t>
      </w:r>
      <w:r w:rsidRPr="0032654A">
        <w:t>dążyło</w:t>
      </w:r>
      <w:r w:rsidRPr="00672B39">
        <w:t xml:space="preserve"> do wypełniania rekomendacji DAC OECD dot. niewiązania pomocy</w:t>
      </w:r>
      <w:r>
        <w:t xml:space="preserve">, </w:t>
      </w:r>
      <w:r w:rsidRPr="00D92991">
        <w:t>w szczególności dla krajów najsłabiej rozwiniętych (LDCs</w:t>
      </w:r>
      <w:r>
        <w:t>) i wysoko zadłużonych (HIPCs).</w:t>
      </w:r>
    </w:p>
    <w:p w14:paraId="14ED5316" w14:textId="77777777" w:rsidR="006F43D4" w:rsidRDefault="006F43D4" w:rsidP="002A567E">
      <w:pPr>
        <w:spacing w:after="120"/>
        <w:jc w:val="both"/>
      </w:pPr>
      <w:r w:rsidRPr="006F43D4">
        <w:t>Będziemy wspierać włączanie polskich podmiotów w realizację inicjatyw UE, mających na celu zwiększanie zaangażowania sektora prywatnego w pomoc rozwojową.</w:t>
      </w:r>
    </w:p>
    <w:p w14:paraId="6F9942DD" w14:textId="77777777" w:rsidR="0064501D" w:rsidRPr="005C14E9" w:rsidRDefault="00B64BEE" w:rsidP="00E94E4C">
      <w:pPr>
        <w:pStyle w:val="Nagwek2"/>
        <w:spacing w:before="360" w:after="240"/>
        <w:jc w:val="both"/>
        <w:rPr>
          <w:b/>
          <w:sz w:val="32"/>
          <w:szCs w:val="28"/>
        </w:rPr>
      </w:pPr>
      <w:bookmarkStart w:id="34" w:name="_Toc120091483"/>
      <w:r>
        <w:rPr>
          <w:b/>
          <w:sz w:val="32"/>
          <w:szCs w:val="28"/>
        </w:rPr>
        <w:t>VIII</w:t>
      </w:r>
      <w:r w:rsidR="0064501D" w:rsidRPr="005C14E9">
        <w:rPr>
          <w:b/>
          <w:sz w:val="32"/>
          <w:szCs w:val="28"/>
        </w:rPr>
        <w:t>. Współpraca rozwojowa w ramach organizacji międzynarodowych</w:t>
      </w:r>
      <w:bookmarkEnd w:id="34"/>
      <w:r w:rsidR="0064501D" w:rsidRPr="005C14E9">
        <w:rPr>
          <w:b/>
          <w:sz w:val="32"/>
          <w:szCs w:val="28"/>
        </w:rPr>
        <w:t xml:space="preserve"> </w:t>
      </w:r>
    </w:p>
    <w:p w14:paraId="65A70A40" w14:textId="77777777" w:rsidR="0064501D" w:rsidRDefault="0064501D" w:rsidP="0064501D">
      <w:pPr>
        <w:spacing w:after="120"/>
        <w:jc w:val="both"/>
      </w:pPr>
      <w:r>
        <w:t xml:space="preserve">W ramach współpracy wielostronnej Polska </w:t>
      </w:r>
      <w:r w:rsidR="00993E52">
        <w:t xml:space="preserve">wpłaca </w:t>
      </w:r>
      <w:r>
        <w:t>roczne obligatoryjne składki oraz dokon</w:t>
      </w:r>
      <w:r w:rsidR="0029050C">
        <w:t>uje</w:t>
      </w:r>
      <w:r>
        <w:t xml:space="preserve"> wpłat dobrowolnych, wspierając działania rozwojowe wybranych organizacji.</w:t>
      </w:r>
    </w:p>
    <w:p w14:paraId="54411DBA" w14:textId="77777777" w:rsidR="0064501D" w:rsidRDefault="0064501D" w:rsidP="0064501D">
      <w:pPr>
        <w:spacing w:after="120"/>
        <w:jc w:val="both"/>
      </w:pPr>
      <w:r>
        <w:t xml:space="preserve">W </w:t>
      </w:r>
      <w:r w:rsidR="004F7579">
        <w:t xml:space="preserve">2023 </w:t>
      </w:r>
      <w:r>
        <w:t>r</w:t>
      </w:r>
      <w:r w:rsidR="00DF2C94">
        <w:t>oku</w:t>
      </w:r>
      <w:r>
        <w:t xml:space="preserve"> większość środków przeznaczonych na współpracę wielostronną wydatkowana zostanie w ramach składki do budżetu UE oraz Europejskiego Funduszu Rozwoju (EFR). Wsparcie finansowe udzielone będzie również za pośrednictwem instytucji systemu Narodów Zjednoczonych oraz w ramach programów i funduszy administrowanych przez inne organizacje i instytucje wielostronne. Współpraca w ramach organizacji międzynarodowych będzie prowadzona między innymi z wybranymi agendami </w:t>
      </w:r>
      <w:r w:rsidRPr="00617F25">
        <w:t>s</w:t>
      </w:r>
      <w:r>
        <w:t>ystemu Organizacji Naro</w:t>
      </w:r>
      <w:r w:rsidR="006B0CA8">
        <w:t>dów Zjednoczonych, OECD i OBWE.</w:t>
      </w:r>
    </w:p>
    <w:p w14:paraId="611E58A9" w14:textId="77777777" w:rsidR="0064501D" w:rsidRDefault="0064501D" w:rsidP="0064501D">
      <w:pPr>
        <w:spacing w:after="120"/>
        <w:jc w:val="both"/>
      </w:pPr>
      <w:r>
        <w:t>Decyzje dot</w:t>
      </w:r>
      <w:r w:rsidR="00DF2C94">
        <w:t>yczące</w:t>
      </w:r>
      <w:r>
        <w:t xml:space="preserve"> dobrowolnych wpłat wielostronnych będą zapadać w op</w:t>
      </w:r>
      <w:r w:rsidR="00AB1F21">
        <w:t>arciu o przesłanki wymienione w </w:t>
      </w:r>
      <w:r w:rsidR="0006638F">
        <w:t xml:space="preserve">Programie </w:t>
      </w:r>
      <w:r w:rsidR="000929D6">
        <w:t>2</w:t>
      </w:r>
      <w:r>
        <w:t>021</w:t>
      </w:r>
      <w:r w:rsidR="001453F1">
        <w:t>–</w:t>
      </w:r>
      <w:r w:rsidR="000929D6">
        <w:t>20</w:t>
      </w:r>
      <w:r>
        <w:t>30.</w:t>
      </w:r>
    </w:p>
    <w:p w14:paraId="643C4168" w14:textId="77777777" w:rsidR="0085540B" w:rsidRPr="00C82BB7" w:rsidRDefault="00B64BEE" w:rsidP="00E94E4C">
      <w:pPr>
        <w:pStyle w:val="Nagwek2"/>
        <w:spacing w:before="360" w:after="240"/>
        <w:jc w:val="both"/>
        <w:rPr>
          <w:b/>
          <w:sz w:val="32"/>
          <w:szCs w:val="28"/>
        </w:rPr>
      </w:pPr>
      <w:bookmarkStart w:id="35" w:name="_Toc21675016"/>
      <w:bookmarkStart w:id="36" w:name="_Toc81477724"/>
      <w:bookmarkStart w:id="37" w:name="_Toc120091484"/>
      <w:r>
        <w:rPr>
          <w:b/>
          <w:sz w:val="32"/>
          <w:szCs w:val="28"/>
        </w:rPr>
        <w:t>I</w:t>
      </w:r>
      <w:r w:rsidR="00935E1D">
        <w:rPr>
          <w:b/>
          <w:sz w:val="32"/>
          <w:szCs w:val="28"/>
        </w:rPr>
        <w:t>X</w:t>
      </w:r>
      <w:r w:rsidR="00573AFA" w:rsidRPr="00C82BB7">
        <w:rPr>
          <w:b/>
          <w:sz w:val="32"/>
          <w:szCs w:val="28"/>
        </w:rPr>
        <w:t>.</w:t>
      </w:r>
      <w:r w:rsidR="0085540B" w:rsidRPr="00C82BB7">
        <w:rPr>
          <w:b/>
          <w:sz w:val="32"/>
          <w:szCs w:val="28"/>
        </w:rPr>
        <w:t xml:space="preserve"> Działania informacyjne</w:t>
      </w:r>
      <w:bookmarkEnd w:id="35"/>
      <w:bookmarkEnd w:id="36"/>
      <w:bookmarkEnd w:id="37"/>
    </w:p>
    <w:p w14:paraId="76A60FD7" w14:textId="5AAD6391" w:rsidR="009B2ECA" w:rsidRPr="009B2ECA" w:rsidRDefault="009B2ECA" w:rsidP="009B2ECA">
      <w:pPr>
        <w:jc w:val="both"/>
      </w:pPr>
      <w:r w:rsidRPr="009B2ECA">
        <w:t xml:space="preserve">Informacja na temat działań polskiej pomocy rozwojowej będzie </w:t>
      </w:r>
      <w:r w:rsidR="00DF2C94">
        <w:t>dostępna</w:t>
      </w:r>
      <w:r w:rsidR="00DF2C94" w:rsidRPr="009B2ECA">
        <w:t xml:space="preserve"> </w:t>
      </w:r>
      <w:r w:rsidRPr="009B2ECA">
        <w:t>na</w:t>
      </w:r>
      <w:r w:rsidR="00CF7017">
        <w:t xml:space="preserve"> rządowej</w:t>
      </w:r>
      <w:r w:rsidRPr="009B2ECA">
        <w:t xml:space="preserve"> stronie </w:t>
      </w:r>
      <w:r w:rsidR="00CF7017">
        <w:t>internetowej</w:t>
      </w:r>
      <w:r w:rsidRPr="009B2ECA">
        <w:t xml:space="preserve"> gov.pl/polskapomoc</w:t>
      </w:r>
      <w:r w:rsidR="00CA759D">
        <w:t>, która</w:t>
      </w:r>
      <w:r w:rsidRPr="009B2ECA">
        <w:t xml:space="preserve"> bę</w:t>
      </w:r>
      <w:r w:rsidR="004079E9">
        <w:t>dzie na bieżąco aktualizowana i </w:t>
      </w:r>
      <w:r w:rsidRPr="009B2ECA">
        <w:t>udoskonalana pod względem nowoczesności przekazu.</w:t>
      </w:r>
    </w:p>
    <w:p w14:paraId="5BBA9BDF" w14:textId="77777777" w:rsidR="009B2ECA" w:rsidRPr="009B2ECA" w:rsidRDefault="009B2ECA" w:rsidP="009B2ECA">
      <w:pPr>
        <w:jc w:val="both"/>
      </w:pPr>
      <w:r w:rsidRPr="009B2ECA">
        <w:t>Działania informacyjno-edukacyjne dotyczące pomocy rozwojowej i humanitarnej będą również zamieszczane w sekcji „Polska pomoc” głównego portalu MSZ gov.pl/dyplomacja, na stronach BIP MSZ oraz w portalu dane.gov.pl.</w:t>
      </w:r>
    </w:p>
    <w:p w14:paraId="20FAA217" w14:textId="660F8DE7" w:rsidR="009B2ECA" w:rsidRPr="009B2ECA" w:rsidRDefault="00CA759D" w:rsidP="009B2ECA">
      <w:pPr>
        <w:jc w:val="both"/>
      </w:pPr>
      <w:r>
        <w:t>Polsk</w:t>
      </w:r>
      <w:r w:rsidR="0014160B">
        <w:t>a</w:t>
      </w:r>
      <w:r>
        <w:t xml:space="preserve"> </w:t>
      </w:r>
      <w:r w:rsidR="0014160B">
        <w:t>współpraca</w:t>
      </w:r>
      <w:r>
        <w:t xml:space="preserve"> rozwojow</w:t>
      </w:r>
      <w:r w:rsidR="0014160B">
        <w:t>a</w:t>
      </w:r>
      <w:r>
        <w:t xml:space="preserve"> będ</w:t>
      </w:r>
      <w:r w:rsidR="0014160B">
        <w:t>zie</w:t>
      </w:r>
      <w:r>
        <w:t xml:space="preserve"> obecn</w:t>
      </w:r>
      <w:r w:rsidR="0014160B">
        <w:t>a</w:t>
      </w:r>
      <w:r w:rsidR="009B2ECA" w:rsidRPr="009B2ECA">
        <w:t xml:space="preserve"> </w:t>
      </w:r>
      <w:r w:rsidR="00DF2C94">
        <w:t>także</w:t>
      </w:r>
      <w:r w:rsidR="00DF2C94" w:rsidRPr="009B2ECA">
        <w:t xml:space="preserve"> </w:t>
      </w:r>
      <w:r w:rsidR="009B2ECA" w:rsidRPr="009B2ECA">
        <w:t xml:space="preserve">w mediach społecznościowych – Twitter oraz na kanale YouTube. </w:t>
      </w:r>
    </w:p>
    <w:p w14:paraId="4A290B4C" w14:textId="77777777" w:rsidR="009B2ECA" w:rsidRPr="009B2ECA" w:rsidRDefault="009B2ECA" w:rsidP="009B2ECA">
      <w:pPr>
        <w:jc w:val="both"/>
      </w:pPr>
      <w:r w:rsidRPr="009B2ECA">
        <w:t>Kontynuowana będzie współpraca z mediami tradycyjnymi i int</w:t>
      </w:r>
      <w:r>
        <w:t>ernetowymi (na podstawie umów o </w:t>
      </w:r>
      <w:r w:rsidRPr="009B2ECA">
        <w:t>koprodukcji). Koprodukcje będą służyć popularyzacji tematyki rozwojowej, w tym polskiego zaangażowania w pomoc rozwojową i działania humanitarne na świecie.</w:t>
      </w:r>
    </w:p>
    <w:p w14:paraId="23A32C44" w14:textId="77777777" w:rsidR="009B2ECA" w:rsidRPr="009B2ECA" w:rsidRDefault="00062637" w:rsidP="009B2ECA">
      <w:pPr>
        <w:jc w:val="both"/>
      </w:pPr>
      <w:r>
        <w:lastRenderedPageBreak/>
        <w:t>Przewidziane</w:t>
      </w:r>
      <w:r w:rsidR="009B2ECA" w:rsidRPr="009B2ECA">
        <w:t xml:space="preserve"> jest </w:t>
      </w:r>
      <w:r>
        <w:t>przygotowanie wystaw</w:t>
      </w:r>
      <w:r w:rsidR="009B2ECA" w:rsidRPr="009B2ECA">
        <w:t xml:space="preserve"> i wydarzeń promocyjnych oraz publikacja materiałów informacyjnych, prezentujących polską współpracę rozwojową, tj. Raport roczny podsumowujący działania rozwojowe i humanitarne zrealizowane w 2022 r.</w:t>
      </w:r>
    </w:p>
    <w:p w14:paraId="45E5F562" w14:textId="77777777" w:rsidR="003313FB" w:rsidRPr="00803BE5" w:rsidRDefault="009B2ECA" w:rsidP="00803BE5">
      <w:pPr>
        <w:jc w:val="both"/>
      </w:pPr>
      <w:r w:rsidRPr="009B2ECA">
        <w:t>Planowane jest podtrzymanie współpracy informacyjno-edukacyjnej na forum państw członkowskich UE m.in. z DG International Partnerships, DevCom OECD oraz Global Education Network Europe (GENE).</w:t>
      </w:r>
      <w:bookmarkStart w:id="38" w:name="_Toc21675017"/>
      <w:bookmarkStart w:id="39" w:name="_Toc81477725"/>
    </w:p>
    <w:p w14:paraId="220391C9" w14:textId="77777777" w:rsidR="00BC0E65" w:rsidRPr="00BC0E65" w:rsidRDefault="00B64BEE" w:rsidP="00E94E4C">
      <w:pPr>
        <w:pStyle w:val="Nagwek2"/>
        <w:spacing w:before="360" w:after="240"/>
        <w:jc w:val="both"/>
        <w:rPr>
          <w:b/>
          <w:sz w:val="32"/>
          <w:szCs w:val="28"/>
        </w:rPr>
      </w:pPr>
      <w:bookmarkStart w:id="40" w:name="_Toc120091485"/>
      <w:r>
        <w:rPr>
          <w:b/>
          <w:sz w:val="32"/>
          <w:szCs w:val="28"/>
        </w:rPr>
        <w:t>X</w:t>
      </w:r>
      <w:r w:rsidR="003172EA" w:rsidRPr="00C82BB7">
        <w:rPr>
          <w:b/>
          <w:sz w:val="32"/>
          <w:szCs w:val="28"/>
        </w:rPr>
        <w:t xml:space="preserve">. </w:t>
      </w:r>
      <w:bookmarkEnd w:id="38"/>
      <w:r w:rsidR="003172EA" w:rsidRPr="00C82BB7">
        <w:rPr>
          <w:b/>
          <w:sz w:val="32"/>
          <w:szCs w:val="28"/>
        </w:rPr>
        <w:t xml:space="preserve">Ocena skuteczności </w:t>
      </w:r>
      <w:r w:rsidR="003172EA">
        <w:rPr>
          <w:b/>
          <w:sz w:val="32"/>
          <w:szCs w:val="28"/>
        </w:rPr>
        <w:t xml:space="preserve">realizacji </w:t>
      </w:r>
      <w:r w:rsidR="003172EA" w:rsidRPr="00C82BB7">
        <w:rPr>
          <w:b/>
          <w:sz w:val="32"/>
          <w:szCs w:val="28"/>
        </w:rPr>
        <w:t>celów współpracy rozwojowej</w:t>
      </w:r>
      <w:bookmarkEnd w:id="39"/>
      <w:bookmarkEnd w:id="40"/>
    </w:p>
    <w:p w14:paraId="7DFC960C" w14:textId="77777777" w:rsidR="009D6428" w:rsidRPr="001F64A5" w:rsidRDefault="003172EA" w:rsidP="001F64A5">
      <w:pPr>
        <w:spacing w:after="120"/>
        <w:jc w:val="both"/>
      </w:pPr>
      <w:r w:rsidRPr="002641F8">
        <w:t xml:space="preserve">W </w:t>
      </w:r>
      <w:r w:rsidR="006919D4" w:rsidRPr="002641F8">
        <w:t>202</w:t>
      </w:r>
      <w:r w:rsidR="006919D4">
        <w:t>3</w:t>
      </w:r>
      <w:r w:rsidR="006919D4" w:rsidRPr="002641F8">
        <w:t xml:space="preserve"> </w:t>
      </w:r>
      <w:r w:rsidR="00D74B0B">
        <w:t>r.</w:t>
      </w:r>
      <w:r w:rsidRPr="002641F8">
        <w:t xml:space="preserve"> wynikająca z ustawy ocena skuteczności realizacji celów współpracy rozwojowej zostanie przeprowadzona w oparciu o informacje pochodzące z uporządkowanych, ustrukturyzowanych danych pierwotnych (gromadzonych przez </w:t>
      </w:r>
      <w:r w:rsidR="00C3247C">
        <w:t>MSZ</w:t>
      </w:r>
      <w:r w:rsidRPr="002641F8">
        <w:t>) oraz dostępnych danych wtórnych (dokumenty i źródła resortowe, specjalne serwisy informacyjne, obserwacje eksperckie oraz raporty, w tym raport DAC OECD z przeglądu p</w:t>
      </w:r>
      <w:r>
        <w:t>olskiej współpracy rozwojowej</w:t>
      </w:r>
      <w:r w:rsidRPr="002641F8">
        <w:t>)</w:t>
      </w:r>
      <w:r>
        <w:t>.</w:t>
      </w:r>
      <w:r w:rsidRPr="002641F8">
        <w:t xml:space="preserve"> Przed wykorzystaniem zgromadzone materiały zostaną przeanalizowane pod kątem rzeteln</w:t>
      </w:r>
      <w:r w:rsidR="00467E37">
        <w:t>ości i </w:t>
      </w:r>
      <w:r w:rsidRPr="002641F8">
        <w:t xml:space="preserve">aktualności. Uwzględnione będą również ustalenia z monitoringów prowadzonych zarówno przez pracowników </w:t>
      </w:r>
      <w:r w:rsidR="00DF2C94">
        <w:t xml:space="preserve">MSZ DWR </w:t>
      </w:r>
      <w:r>
        <w:t>(z</w:t>
      </w:r>
      <w:r w:rsidR="00F916E2">
        <w:t xml:space="preserve"> uwzględnieniem </w:t>
      </w:r>
      <w:r>
        <w:t>sytuacji epidemicznej)</w:t>
      </w:r>
      <w:r w:rsidRPr="002641F8">
        <w:t xml:space="preserve">, jak i </w:t>
      </w:r>
      <w:r w:rsidR="001453F1">
        <w:t xml:space="preserve">przez </w:t>
      </w:r>
      <w:r w:rsidRPr="002641F8">
        <w:t>polskie placówki dyp</w:t>
      </w:r>
      <w:r>
        <w:t>lomatyczne realizujące projekty </w:t>
      </w:r>
      <w:r w:rsidRPr="002641F8">
        <w:t>rozwojowe.</w:t>
      </w:r>
    </w:p>
    <w:p w14:paraId="5E1535E1" w14:textId="3D17ED21" w:rsidR="00EB58EF" w:rsidRPr="007E60C5" w:rsidRDefault="007E60F8" w:rsidP="00E94E4C">
      <w:pPr>
        <w:pStyle w:val="Nagwek2"/>
        <w:spacing w:before="360" w:after="240"/>
        <w:jc w:val="both"/>
        <w:rPr>
          <w:sz w:val="22"/>
          <w:szCs w:val="22"/>
        </w:rPr>
      </w:pPr>
      <w:bookmarkStart w:id="41" w:name="_Toc81477726"/>
      <w:bookmarkStart w:id="42" w:name="_Toc120091486"/>
      <w:r>
        <w:rPr>
          <w:b/>
          <w:sz w:val="32"/>
          <w:szCs w:val="28"/>
        </w:rPr>
        <w:t>X</w:t>
      </w:r>
      <w:r w:rsidR="00B64BEE">
        <w:rPr>
          <w:b/>
          <w:sz w:val="32"/>
          <w:szCs w:val="28"/>
        </w:rPr>
        <w:t>I</w:t>
      </w:r>
      <w:r w:rsidR="00EB58EF" w:rsidRPr="00C82BB7">
        <w:rPr>
          <w:b/>
          <w:sz w:val="32"/>
          <w:szCs w:val="28"/>
        </w:rPr>
        <w:t>. Formy i zasady współpracy z partnerami polskiej współpracy rozwojowej</w:t>
      </w:r>
      <w:bookmarkEnd w:id="41"/>
      <w:bookmarkEnd w:id="42"/>
    </w:p>
    <w:p w14:paraId="6EC0EBC0" w14:textId="77777777" w:rsidR="00EB58EF" w:rsidRPr="0005295B" w:rsidRDefault="00EB58EF" w:rsidP="000B1D0B">
      <w:pPr>
        <w:pStyle w:val="Nagwek3"/>
        <w:keepNext w:val="0"/>
        <w:numPr>
          <w:ilvl w:val="0"/>
          <w:numId w:val="56"/>
        </w:numPr>
        <w:spacing w:before="360" w:after="240"/>
        <w:jc w:val="both"/>
        <w:rPr>
          <w:rStyle w:val="Nagwek2Znak"/>
          <w:rFonts w:asciiTheme="minorHAnsi" w:hAnsiTheme="minorHAnsi"/>
          <w:sz w:val="28"/>
        </w:rPr>
      </w:pPr>
      <w:bookmarkStart w:id="43" w:name="_Toc81477727"/>
      <w:bookmarkStart w:id="44" w:name="_Toc120091487"/>
      <w:r w:rsidRPr="0005295B">
        <w:rPr>
          <w:rStyle w:val="Nagwek2Znak"/>
          <w:rFonts w:asciiTheme="minorHAnsi" w:hAnsiTheme="minorHAnsi"/>
          <w:sz w:val="28"/>
        </w:rPr>
        <w:t>Inicjatywy flagowe</w:t>
      </w:r>
      <w:bookmarkEnd w:id="43"/>
      <w:bookmarkEnd w:id="44"/>
    </w:p>
    <w:p w14:paraId="7A211DFB" w14:textId="77777777" w:rsidR="00EB58EF" w:rsidRPr="0005295B" w:rsidRDefault="00EB58EF" w:rsidP="000B1D0B">
      <w:pPr>
        <w:pStyle w:val="Akapitzlist"/>
        <w:keepLines/>
        <w:numPr>
          <w:ilvl w:val="0"/>
          <w:numId w:val="37"/>
        </w:numPr>
        <w:spacing w:before="240" w:after="240"/>
        <w:ind w:left="714" w:hanging="357"/>
        <w:rPr>
          <w:b/>
        </w:rPr>
      </w:pPr>
      <w:r w:rsidRPr="0005295B">
        <w:rPr>
          <w:b/>
        </w:rPr>
        <w:t>Akademia Administracji Publicznej Partnerstwa Wschodniego</w:t>
      </w:r>
    </w:p>
    <w:p w14:paraId="6388227D" w14:textId="77777777" w:rsidR="00EB58EF" w:rsidRDefault="00EB58EF" w:rsidP="007E60C5">
      <w:pPr>
        <w:keepLines/>
        <w:spacing w:after="120"/>
        <w:jc w:val="both"/>
      </w:pPr>
      <w:r>
        <w:t xml:space="preserve">MSZ we współpracy z Krajową Szkołą Administracji Publicznej im. Prezydenta Rzeczypospolitej Polskiej Lecha Kaczyńskiego </w:t>
      </w:r>
      <w:r w:rsidRPr="00AD6597">
        <w:t>będzie kontynuować szkolenia skierowane do urzędników administracji publicznej państw PW</w:t>
      </w:r>
      <w:r w:rsidR="0006638F" w:rsidRPr="00AD6597">
        <w:t>,</w:t>
      </w:r>
      <w:r w:rsidRPr="00AD6597">
        <w:t xml:space="preserve"> </w:t>
      </w:r>
      <w:r w:rsidR="008A67A7" w:rsidRPr="00AD6597">
        <w:t>tj. Armenii, Azerbejdżanu, Gruzji, Mołdawii i Ukrainy</w:t>
      </w:r>
      <w:r w:rsidR="008A67A7">
        <w:t xml:space="preserve"> </w:t>
      </w:r>
      <w:r w:rsidR="00467E37">
        <w:t>w </w:t>
      </w:r>
      <w:r w:rsidRPr="008A67A7">
        <w:t>ramach Akademii Administracji Publicznej Partnerstwa Wschodniego (AAPPW).</w:t>
      </w:r>
    </w:p>
    <w:p w14:paraId="789FFC6F" w14:textId="77777777" w:rsidR="00DC257A" w:rsidRDefault="00EB58EF" w:rsidP="004D6D09">
      <w:pPr>
        <w:keepLines/>
        <w:spacing w:after="120"/>
        <w:jc w:val="both"/>
      </w:pPr>
      <w:r>
        <w:t xml:space="preserve">Program specjalistycznych szkoleń AAPPW obejmuje wykłady i warsztaty prowadzone przez doświadczonych ekspertów i praktyków z Polski oraz innych krajów UE. Tematyka szkoleń dotyczy m.in. integracji europejskiej, w tym wdrażania umów stowarzyszeniowych, służby </w:t>
      </w:r>
      <w:r w:rsidR="00F916E2">
        <w:t>cywilnej i innych zagadnień</w:t>
      </w:r>
      <w:r w:rsidRPr="008A67A7">
        <w:t xml:space="preserve"> odpowiadających na zapotrzebowanie krajów partnerskich.</w:t>
      </w:r>
      <w:r>
        <w:t xml:space="preserve"> </w:t>
      </w:r>
    </w:p>
    <w:p w14:paraId="2CA42529" w14:textId="77777777" w:rsidR="003F5DC8" w:rsidRPr="00871597" w:rsidRDefault="003F5DC8" w:rsidP="000B1D0B">
      <w:pPr>
        <w:pStyle w:val="Akapitzlist"/>
        <w:keepLines/>
        <w:numPr>
          <w:ilvl w:val="0"/>
          <w:numId w:val="37"/>
        </w:numPr>
        <w:spacing w:before="240" w:after="240"/>
        <w:ind w:left="714" w:hanging="357"/>
        <w:rPr>
          <w:b/>
        </w:rPr>
      </w:pPr>
      <w:r w:rsidRPr="002641F8">
        <w:rPr>
          <w:b/>
        </w:rPr>
        <w:t xml:space="preserve">Pomoc stypendialna i koszty </w:t>
      </w:r>
      <w:r w:rsidRPr="00871597">
        <w:rPr>
          <w:b/>
        </w:rPr>
        <w:t>kształcenia</w:t>
      </w:r>
    </w:p>
    <w:p w14:paraId="30327308" w14:textId="77777777" w:rsidR="003F5DC8" w:rsidRPr="002641F8" w:rsidRDefault="003F5DC8" w:rsidP="007E60C5">
      <w:pPr>
        <w:keepLines/>
        <w:spacing w:after="120"/>
        <w:jc w:val="both"/>
      </w:pPr>
      <w:r w:rsidRPr="002641F8">
        <w:t>Polityka stypendialna jest ważnym instrumentem wspiera</w:t>
      </w:r>
      <w:r w:rsidR="008A4A3E" w:rsidRPr="002641F8">
        <w:t>nia rozwoju krajów partnerskich</w:t>
      </w:r>
      <w:r w:rsidR="00C54A2C" w:rsidRPr="002641F8">
        <w:t xml:space="preserve"> w</w:t>
      </w:r>
      <w:r w:rsidR="00826DB5" w:rsidRPr="002641F8">
        <w:t> </w:t>
      </w:r>
      <w:r w:rsidR="00C54A2C" w:rsidRPr="002641F8">
        <w:t>kontekście wypełniania celów Agendy 2030</w:t>
      </w:r>
      <w:r w:rsidR="00F916E2">
        <w:t>.</w:t>
      </w:r>
      <w:r w:rsidR="00141754">
        <w:t xml:space="preserve"> </w:t>
      </w:r>
      <w:r w:rsidR="00F20AF0" w:rsidRPr="002641F8">
        <w:t>P</w:t>
      </w:r>
      <w:r w:rsidRPr="002641F8">
        <w:t>olityka stypendialna przyczynia się do budowania potencjału społeczno-gospodarczego krajów partnerskich, a także wzmocnienia współpracy z Polską.</w:t>
      </w:r>
    </w:p>
    <w:p w14:paraId="1A73CB48" w14:textId="77777777" w:rsidR="004821F7" w:rsidRPr="00502458" w:rsidRDefault="003F5DC8" w:rsidP="00502458">
      <w:pPr>
        <w:keepLines/>
        <w:spacing w:after="120"/>
        <w:jc w:val="both"/>
      </w:pPr>
      <w:r w:rsidRPr="002641F8">
        <w:lastRenderedPageBreak/>
        <w:t>Oferta stypendialna dla obywateli krajów rozwijających się, w szczególności dla obywateli krajów priorytetowych polskiej współpracy rozwojowej, będzie dostępna m.in. w ramach programów stypendialnych realizowanych za pośrednictwem</w:t>
      </w:r>
      <w:r w:rsidR="00964411">
        <w:t xml:space="preserve"> </w:t>
      </w:r>
      <w:r w:rsidRPr="00826DB5">
        <w:t xml:space="preserve">Ministerstwa </w:t>
      </w:r>
      <w:r w:rsidR="00F916E2">
        <w:t xml:space="preserve">Edukacji i </w:t>
      </w:r>
      <w:r w:rsidRPr="00826DB5">
        <w:t>Nauki</w:t>
      </w:r>
      <w:r w:rsidR="00FF5332">
        <w:t>. Ze </w:t>
      </w:r>
      <w:r w:rsidR="00467E37">
        <w:t>środków z </w:t>
      </w:r>
      <w:r w:rsidRPr="002641F8">
        <w:t>rezerwy celowej będzie współfinansowany w szczególności Program stypendialny im. Stefana Banacha, realizowany przez Narodow</w:t>
      </w:r>
      <w:r w:rsidR="007E60C5">
        <w:t>ą Agencję Wymiany Akademickiej.</w:t>
      </w:r>
    </w:p>
    <w:p w14:paraId="674A46AC" w14:textId="77777777" w:rsidR="003F5DC8" w:rsidRPr="002641F8" w:rsidRDefault="003F5DC8" w:rsidP="000B1D0B">
      <w:pPr>
        <w:pStyle w:val="Akapitzlist"/>
        <w:keepNext/>
        <w:numPr>
          <w:ilvl w:val="0"/>
          <w:numId w:val="38"/>
        </w:numPr>
        <w:spacing w:before="240" w:after="240" w:line="240" w:lineRule="auto"/>
        <w:ind w:left="714" w:hanging="357"/>
        <w:jc w:val="both"/>
        <w:rPr>
          <w:b/>
          <w:iCs/>
        </w:rPr>
      </w:pPr>
      <w:r w:rsidRPr="002641F8">
        <w:rPr>
          <w:b/>
          <w:iCs/>
        </w:rPr>
        <w:t>Program stypendialny im. Stefana Banacha</w:t>
      </w:r>
    </w:p>
    <w:p w14:paraId="27861332" w14:textId="77777777" w:rsidR="00C43D3D" w:rsidRDefault="004E0282" w:rsidP="004E0282">
      <w:pPr>
        <w:keepLines/>
        <w:spacing w:after="120"/>
        <w:jc w:val="both"/>
      </w:pPr>
      <w:r w:rsidRPr="002641F8">
        <w:t>Celem programu jest wspieranie rozwoju społeczno-gospodarczego krajów rozwijających się poprzez podnoszenie poziomu wykształcenia i kwalifikacji zawodowych obywateli tych państw. Oferta stypendialna kierowana jest do następujących krajów: Angola, Albania, Argentyna, Armenia, Azerbejdżan, Białoruś, Bośnia i Hercegowina, Brazylia, Kolumbia, Etiopia, Gruzja, Indie, Indonezja, Iran, Irak, Jordania, Kazachstan, Kenia,</w:t>
      </w:r>
      <w:r>
        <w:t xml:space="preserve"> Kosowo</w:t>
      </w:r>
      <w:r w:rsidR="008448BC">
        <w:t>,</w:t>
      </w:r>
      <w:r w:rsidRPr="002641F8">
        <w:t xml:space="preserve"> Liban, Meksyk, Mołdawia, Czarnogóra, Nigeria, Macedonia Północna, Palestyna, Peru, Filipiny, Senegal, Serbia, RPA, Tanzania, Tunezja, Ukraina, Uzbekistan, Wietnam. Program umożliwia podjęcie studiów II stopnia na uczelniach nadzorowanych przez M</w:t>
      </w:r>
      <w:r>
        <w:t>EiN</w:t>
      </w:r>
      <w:r w:rsidRPr="002641F8">
        <w:t xml:space="preserve"> w dziedzinie nauk inżynieryjno-technicznych, nauk </w:t>
      </w:r>
      <w:r>
        <w:t>rolniczych oraz nauk ścisłych i </w:t>
      </w:r>
      <w:r w:rsidRPr="002641F8">
        <w:t xml:space="preserve">przyrodniczych. Obywatele krajów </w:t>
      </w:r>
      <w:r w:rsidRPr="003037FE">
        <w:t>Europy, Kaukazu Południowego i Azji Centralnej mają możliwość podjęcia studiów również w dziedzinie nauk humanistycznych oraz nauk społecznych, za wyjątkiem kierunków filologicznych w zakresie języka ojczystego kraju pochodzenia beneficjenta.</w:t>
      </w:r>
    </w:p>
    <w:p w14:paraId="5D9B2F6B" w14:textId="61FF60C3" w:rsidR="00883BAD" w:rsidRPr="002641F8" w:rsidRDefault="00883BAD" w:rsidP="000B1D0B">
      <w:pPr>
        <w:pStyle w:val="Akapitzlist"/>
        <w:numPr>
          <w:ilvl w:val="0"/>
          <w:numId w:val="38"/>
        </w:numPr>
        <w:spacing w:before="240" w:after="240"/>
        <w:ind w:left="714" w:hanging="357"/>
        <w:rPr>
          <w:b/>
          <w:color w:val="000000" w:themeColor="text1"/>
        </w:rPr>
      </w:pPr>
      <w:r w:rsidRPr="002641F8">
        <w:rPr>
          <w:b/>
          <w:color w:val="000000" w:themeColor="text1"/>
        </w:rPr>
        <w:t>Program Stypendialny Rządu RP im. Konstantego Kalinowskiego</w:t>
      </w:r>
    </w:p>
    <w:p w14:paraId="2576F5F0" w14:textId="77777777" w:rsidR="00883BAD" w:rsidRDefault="00883BAD" w:rsidP="007E60C5">
      <w:pPr>
        <w:keepLines/>
        <w:spacing w:after="120"/>
        <w:jc w:val="both"/>
      </w:pPr>
      <w:r>
        <w:t xml:space="preserve">Program stypendialny im. Konstantego Kalinowskiego skierowany jest do młodych Białorusinów nie mogących studiować na Białorusi ze względu na swoje polityczne poglądy. Program realizowany jest we współpracy z Ministerstwem </w:t>
      </w:r>
      <w:r w:rsidR="00F916E2">
        <w:t xml:space="preserve">Edukacji i </w:t>
      </w:r>
      <w:r>
        <w:t>Nauki oraz Studium Europy Wschodniej Uniwersytetu Warszawskiego.</w:t>
      </w:r>
    </w:p>
    <w:p w14:paraId="5FC5B866" w14:textId="77777777" w:rsidR="009342AF" w:rsidRPr="009342AF" w:rsidRDefault="009342AF" w:rsidP="000B1D0B">
      <w:pPr>
        <w:pStyle w:val="Akapitzlist"/>
        <w:keepLines/>
        <w:numPr>
          <w:ilvl w:val="0"/>
          <w:numId w:val="38"/>
        </w:numPr>
        <w:spacing w:after="120"/>
        <w:jc w:val="both"/>
        <w:rPr>
          <w:b/>
          <w:color w:val="000000" w:themeColor="text1"/>
        </w:rPr>
      </w:pPr>
      <w:r w:rsidRPr="009342AF">
        <w:rPr>
          <w:b/>
          <w:color w:val="000000" w:themeColor="text1"/>
        </w:rPr>
        <w:t>Kształcenie obywateli Ukrainy w Kolegium Europejskim w Natolinie</w:t>
      </w:r>
    </w:p>
    <w:p w14:paraId="3F401472" w14:textId="77777777" w:rsidR="005E1F7C" w:rsidRPr="004821F7" w:rsidRDefault="009342AF" w:rsidP="004821F7">
      <w:pPr>
        <w:keepLines/>
        <w:spacing w:after="120"/>
        <w:jc w:val="both"/>
        <w:rPr>
          <w:rStyle w:val="Nagwek2Znak"/>
          <w:rFonts w:asciiTheme="minorHAnsi" w:eastAsiaTheme="minorHAnsi" w:hAnsiTheme="minorHAnsi" w:cstheme="minorBidi"/>
          <w:color w:val="auto"/>
          <w:sz w:val="22"/>
          <w:szCs w:val="22"/>
        </w:rPr>
      </w:pPr>
      <w:r>
        <w:t>N</w:t>
      </w:r>
      <w:r w:rsidR="00F20AF0">
        <w:t xml:space="preserve">a mocy Umowy między Rządem Rzeczypospolitej Polskiej </w:t>
      </w:r>
      <w:r w:rsidR="004821F7">
        <w:t>a Gabinetem Ministrów Ukrainy o </w:t>
      </w:r>
      <w:r w:rsidR="00F20AF0">
        <w:t>kształceniu obywateli Ukrainy w Kolegium Europejskim w 25 listopada 2009 r</w:t>
      </w:r>
      <w:r w:rsidR="001B1988">
        <w:t>oku</w:t>
      </w:r>
      <w:r w:rsidR="00F20AF0">
        <w:t>, Ministerstwo Spraw Zagranicznych dofinansuje stypendia dla obywateli Ukrainy. Celem tych działań jest wspieranie dążeń Ukrainy do członkostwa w Unii Europejskiej.</w:t>
      </w:r>
      <w:bookmarkStart w:id="45" w:name="_Toc81477728"/>
    </w:p>
    <w:p w14:paraId="185D28C4" w14:textId="77777777" w:rsidR="00EB58EF" w:rsidRPr="008F5599" w:rsidRDefault="00EB58EF" w:rsidP="000B1D0B">
      <w:pPr>
        <w:pStyle w:val="Nagwek3"/>
        <w:keepNext w:val="0"/>
        <w:numPr>
          <w:ilvl w:val="0"/>
          <w:numId w:val="56"/>
        </w:numPr>
        <w:spacing w:before="360" w:after="240"/>
        <w:ind w:left="714" w:hanging="357"/>
        <w:jc w:val="both"/>
        <w:rPr>
          <w:color w:val="5B9BD5" w:themeColor="accent1"/>
        </w:rPr>
      </w:pPr>
      <w:bookmarkStart w:id="46" w:name="_Toc120091488"/>
      <w:r w:rsidRPr="008F5599">
        <w:rPr>
          <w:rStyle w:val="Nagwek2Znak"/>
          <w:rFonts w:asciiTheme="minorHAnsi" w:hAnsiTheme="minorHAnsi"/>
          <w:sz w:val="28"/>
        </w:rPr>
        <w:t>Projekty realizowane przez organy administracji rządowej i jednostki im podległe</w:t>
      </w:r>
      <w:bookmarkEnd w:id="45"/>
      <w:bookmarkEnd w:id="46"/>
    </w:p>
    <w:p w14:paraId="48F1A864" w14:textId="77777777" w:rsidR="00EB58EF" w:rsidRPr="008A67A7" w:rsidRDefault="00EB58EF" w:rsidP="007E60C5">
      <w:pPr>
        <w:keepLines/>
        <w:spacing w:after="120"/>
        <w:jc w:val="both"/>
      </w:pPr>
      <w:r w:rsidRPr="008A67A7">
        <w:t>Projekty organów administracji rządowej będą realizowane we wskazanych priorytetach tematycznych</w:t>
      </w:r>
      <w:r w:rsidR="00871597" w:rsidRPr="008A67A7">
        <w:t>,</w:t>
      </w:r>
      <w:r w:rsidR="008E3F11" w:rsidRPr="008A67A7">
        <w:t xml:space="preserve"> określonych dla poszczególnych krajów priorytetowych.</w:t>
      </w:r>
      <w:r w:rsidR="008A67A7">
        <w:t xml:space="preserve"> </w:t>
      </w:r>
    </w:p>
    <w:p w14:paraId="79D5DF37" w14:textId="307713AF" w:rsidR="00883BAD" w:rsidRDefault="00883BAD" w:rsidP="007E60C5">
      <w:pPr>
        <w:keepLines/>
        <w:spacing w:after="120"/>
        <w:jc w:val="both"/>
      </w:pPr>
      <w:r>
        <w:t>P</w:t>
      </w:r>
      <w:r w:rsidR="00390286">
        <w:t xml:space="preserve">rojekty administracji rządowej </w:t>
      </w:r>
      <w:r w:rsidR="005D173B">
        <w:t xml:space="preserve">powinny </w:t>
      </w:r>
      <w:r>
        <w:t>przyczyniać się do zrównoważonego rozwoju państw partnerskich, poprawy warunków życia oraz wzmocnien</w:t>
      </w:r>
      <w:r w:rsidR="00390286">
        <w:t xml:space="preserve">ia potencjału ich mieszkańców. </w:t>
      </w:r>
      <w:r>
        <w:t>Jednocześnie działania pomocowe mają na celu wzmocnienie relacji polityczno</w:t>
      </w:r>
      <w:r w:rsidR="00C3247C">
        <w:t>-</w:t>
      </w:r>
      <w:r>
        <w:t xml:space="preserve">gospodarczych Polski z krajami priorytetowymi. </w:t>
      </w:r>
      <w:r w:rsidR="004B1E09" w:rsidRPr="00033CE5">
        <w:t>W tym kontekście znaczącą rolę odgrywa Bank Gospodarstwa Krajowego jako instytucja finansująca i aktywnie uczestnicząca w realizacji polskiej współpracy rozwojowej.</w:t>
      </w:r>
    </w:p>
    <w:p w14:paraId="1CE1277C" w14:textId="77777777" w:rsidR="004E0282" w:rsidRDefault="00E147B1" w:rsidP="004E0282">
      <w:pPr>
        <w:keepLines/>
        <w:spacing w:after="120"/>
        <w:jc w:val="both"/>
      </w:pPr>
      <w:r w:rsidRPr="00AD6597">
        <w:lastRenderedPageBreak/>
        <w:t xml:space="preserve">Zaproszenie do składania projektów zostanie przekazane organom administracji rządowej </w:t>
      </w:r>
      <w:r w:rsidR="0084605E">
        <w:t>nie później niż do końca pierwszego kwartału 2023 r</w:t>
      </w:r>
      <w:r w:rsidR="001B1988">
        <w:t>oku.</w:t>
      </w:r>
      <w:r w:rsidRPr="00AD6597">
        <w:t xml:space="preserve"> MSZ zorganizuje nabór projektów dla organów administracji rządowej i jednostek im podległych, realizujących zadania z zakresu współpracy rozwojowej.</w:t>
      </w:r>
      <w:r w:rsidRPr="00AF117F">
        <w:t xml:space="preserve"> </w:t>
      </w:r>
      <w:r w:rsidRPr="009E05A6">
        <w:t>Zasady</w:t>
      </w:r>
      <w:r w:rsidRPr="00A56CE0">
        <w:t>, sposób realizacji projektów określają „</w:t>
      </w:r>
      <w:r>
        <w:t>Wytyczne dla organów administracji rządowej dotyczące realizacji projektów w ramach polskiej współpracy rozwojowej”.</w:t>
      </w:r>
    </w:p>
    <w:p w14:paraId="04B4861C" w14:textId="77777777" w:rsidR="00E7688F" w:rsidRDefault="004E0282">
      <w:pPr>
        <w:keepLines/>
        <w:spacing w:after="120"/>
        <w:jc w:val="both"/>
      </w:pPr>
      <w:r>
        <w:t>Ponadto, w 202</w:t>
      </w:r>
      <w:r w:rsidR="004F7579">
        <w:t>3</w:t>
      </w:r>
      <w:r>
        <w:t xml:space="preserve"> r</w:t>
      </w:r>
      <w:r w:rsidR="001B1988">
        <w:t>oku</w:t>
      </w:r>
      <w:r>
        <w:t xml:space="preserve"> będą realizowane drugie </w:t>
      </w:r>
      <w:r w:rsidR="00940BF0">
        <w:t>moduły projektów</w:t>
      </w:r>
      <w:r w:rsidR="00890824">
        <w:t xml:space="preserve"> wybranych w 202</w:t>
      </w:r>
      <w:r w:rsidR="004F7579">
        <w:t>2</w:t>
      </w:r>
      <w:r w:rsidR="002F73CF">
        <w:t xml:space="preserve"> r</w:t>
      </w:r>
      <w:r w:rsidR="001B1988">
        <w:t>oku</w:t>
      </w:r>
      <w:r w:rsidR="004F7579">
        <w:t xml:space="preserve"> oraz trzecie moduły projektów wybranych w 202</w:t>
      </w:r>
      <w:r w:rsidR="0084605E">
        <w:t>1</w:t>
      </w:r>
      <w:r w:rsidR="004F7579">
        <w:t xml:space="preserve"> r</w:t>
      </w:r>
      <w:r w:rsidR="001B1988">
        <w:t>oku</w:t>
      </w:r>
      <w:r w:rsidR="00890824">
        <w:t>.</w:t>
      </w:r>
    </w:p>
    <w:p w14:paraId="1C898D48" w14:textId="77777777" w:rsidR="00EB58EF" w:rsidRPr="002641F8" w:rsidRDefault="00EB58EF" w:rsidP="000B1D0B">
      <w:pPr>
        <w:pStyle w:val="Nagwek3"/>
        <w:keepNext w:val="0"/>
        <w:numPr>
          <w:ilvl w:val="0"/>
          <w:numId w:val="56"/>
        </w:numPr>
        <w:spacing w:before="360" w:after="240"/>
        <w:jc w:val="both"/>
        <w:rPr>
          <w:rStyle w:val="Nagwek2Znak"/>
          <w:rFonts w:asciiTheme="minorHAnsi" w:hAnsiTheme="minorHAnsi"/>
          <w:sz w:val="28"/>
        </w:rPr>
      </w:pPr>
      <w:bookmarkStart w:id="47" w:name="_Toc81477729"/>
      <w:bookmarkStart w:id="48" w:name="_Toc120091489"/>
      <w:r w:rsidRPr="002641F8">
        <w:rPr>
          <w:rStyle w:val="Nagwek2Znak"/>
          <w:rFonts w:asciiTheme="minorHAnsi" w:hAnsiTheme="minorHAnsi"/>
          <w:sz w:val="28"/>
        </w:rPr>
        <w:t>Projekty realizowane za pośrednictwem organizacji pozarządowych, jednostek samorządu terytorialnego, publicznych szkół wyższych, instytutów badawczych, Polskiej Akademii Nauk oraz jej jednostek naukowych i organizacyjnych</w:t>
      </w:r>
      <w:bookmarkEnd w:id="47"/>
      <w:bookmarkEnd w:id="48"/>
    </w:p>
    <w:p w14:paraId="63FDC3F8" w14:textId="77777777" w:rsidR="005E1F7C" w:rsidRDefault="006726AB" w:rsidP="006B0CA8">
      <w:pPr>
        <w:keepLines/>
        <w:spacing w:after="120"/>
        <w:jc w:val="both"/>
      </w:pPr>
      <w:r w:rsidRPr="006256E5">
        <w:t>Konstrukcja systemu polskiej współpracy rozwojowej, w tym w szczególności tryb dystrybuowania środków publicznych na inicjatywy pomocowe, sprzyja podnoszeniu efektywności realizowanych projektów, a pośrednio służy wzmacnianiu potencjału partnerów polskiej współpracy rozwojowej.</w:t>
      </w:r>
    </w:p>
    <w:p w14:paraId="1953DF82" w14:textId="7F14038B" w:rsidR="00502458" w:rsidRPr="00502458" w:rsidRDefault="006726AB" w:rsidP="00B1031A">
      <w:pPr>
        <w:keepLines/>
        <w:spacing w:after="120"/>
        <w:jc w:val="both"/>
      </w:pPr>
      <w:r>
        <w:t>Planuje się</w:t>
      </w:r>
      <w:r w:rsidRPr="006256E5">
        <w:t xml:space="preserve"> ogłoszenie następujących konkursów</w:t>
      </w:r>
      <w:r>
        <w:t>,</w:t>
      </w:r>
      <w:r w:rsidRPr="006256E5">
        <w:t xml:space="preserve"> w </w:t>
      </w:r>
      <w:r>
        <w:t>wyniku</w:t>
      </w:r>
      <w:r w:rsidRPr="006256E5">
        <w:t xml:space="preserve"> których, realizowana </w:t>
      </w:r>
      <w:r w:rsidRPr="00871597">
        <w:t>będzie</w:t>
      </w:r>
      <w:r>
        <w:t xml:space="preserve"> </w:t>
      </w:r>
      <w:r w:rsidR="00C64346">
        <w:t>współpraca z </w:t>
      </w:r>
      <w:r w:rsidRPr="006256E5">
        <w:t>ww. podmiotami:</w:t>
      </w:r>
    </w:p>
    <w:p w14:paraId="41B22C9B" w14:textId="77777777" w:rsidR="00EB58EF" w:rsidRPr="00F55800" w:rsidRDefault="00EB58EF" w:rsidP="006B47AC">
      <w:pPr>
        <w:pStyle w:val="Bezodstpw"/>
        <w:keepNext/>
        <w:numPr>
          <w:ilvl w:val="0"/>
          <w:numId w:val="1"/>
        </w:numPr>
        <w:spacing w:before="160" w:after="160" w:line="276" w:lineRule="auto"/>
        <w:ind w:left="721" w:hanging="437"/>
        <w:jc w:val="both"/>
        <w:rPr>
          <w:b/>
        </w:rPr>
      </w:pPr>
      <w:r w:rsidRPr="00B8625F">
        <w:rPr>
          <w:b/>
        </w:rPr>
        <w:t xml:space="preserve">Konkurs „Polska pomoc rozwojowa </w:t>
      </w:r>
      <w:r w:rsidR="00133A7B" w:rsidRPr="00B8625F">
        <w:rPr>
          <w:b/>
        </w:rPr>
        <w:t>202</w:t>
      </w:r>
      <w:r w:rsidR="006919D4">
        <w:rPr>
          <w:b/>
        </w:rPr>
        <w:t>3</w:t>
      </w:r>
      <w:r w:rsidRPr="00F55800">
        <w:rPr>
          <w:b/>
        </w:rPr>
        <w:t>”</w:t>
      </w:r>
    </w:p>
    <w:p w14:paraId="6B6620DB" w14:textId="2666CF24" w:rsidR="00EB58EF" w:rsidRDefault="00C006E2" w:rsidP="00033CE5">
      <w:pPr>
        <w:keepLines/>
        <w:spacing w:before="240" w:after="120"/>
        <w:jc w:val="both"/>
      </w:pPr>
      <w:r>
        <w:t>Konkurs ofert zostanie przeprowadzony w odpowiedzi na potrzeby krajów priorytetowych</w:t>
      </w:r>
      <w:r w:rsidR="00EB58EF">
        <w:t xml:space="preserve">: </w:t>
      </w:r>
      <w:r w:rsidR="00EB58EF" w:rsidRPr="003037FE">
        <w:t>Gruzj</w:t>
      </w:r>
      <w:r>
        <w:t>i</w:t>
      </w:r>
      <w:r w:rsidR="00EB58EF" w:rsidRPr="003037FE">
        <w:t>, Mołdawi</w:t>
      </w:r>
      <w:r>
        <w:t>i</w:t>
      </w:r>
      <w:r w:rsidR="00EB58EF" w:rsidRPr="003037FE">
        <w:t>,</w:t>
      </w:r>
      <w:r w:rsidR="002F73CF">
        <w:t xml:space="preserve"> </w:t>
      </w:r>
      <w:r w:rsidR="004A42C0">
        <w:t xml:space="preserve">Ukrainy, </w:t>
      </w:r>
      <w:r>
        <w:t>Etiopii</w:t>
      </w:r>
      <w:r w:rsidR="002F73CF">
        <w:t>,</w:t>
      </w:r>
      <w:r w:rsidR="00EB58EF" w:rsidRPr="003037FE">
        <w:t xml:space="preserve"> </w:t>
      </w:r>
      <w:r w:rsidRPr="003037FE">
        <w:t>Kenii</w:t>
      </w:r>
      <w:r w:rsidR="00EB58EF" w:rsidRPr="003037FE">
        <w:t>, Senegal</w:t>
      </w:r>
      <w:r>
        <w:t>u</w:t>
      </w:r>
      <w:r w:rsidR="00EB58EF" w:rsidRPr="003037FE">
        <w:t>, Tanzani</w:t>
      </w:r>
      <w:r>
        <w:t>i</w:t>
      </w:r>
      <w:r w:rsidR="00EB58EF" w:rsidRPr="003037FE">
        <w:t>, Liban</w:t>
      </w:r>
      <w:r>
        <w:t>u</w:t>
      </w:r>
      <w:r w:rsidR="00EB58EF" w:rsidRPr="003037FE">
        <w:t xml:space="preserve"> i Palestyn</w:t>
      </w:r>
      <w:r>
        <w:t>y</w:t>
      </w:r>
      <w:r w:rsidR="005E5CF9">
        <w:t>, a potencjalnie także innych państw.</w:t>
      </w:r>
    </w:p>
    <w:p w14:paraId="480756A3" w14:textId="77777777" w:rsidR="00EB58EF" w:rsidRDefault="005F0FCC" w:rsidP="007E60C5">
      <w:pPr>
        <w:keepLines/>
        <w:spacing w:after="120"/>
        <w:jc w:val="both"/>
      </w:pPr>
      <w:r>
        <w:t>Prz</w:t>
      </w:r>
      <w:r w:rsidR="00E2730C">
        <w:t>e</w:t>
      </w:r>
      <w:r>
        <w:t>widuje się możliwość zgłaszania ofert modułowych</w:t>
      </w:r>
      <w:r w:rsidR="00871597">
        <w:t>.</w:t>
      </w:r>
    </w:p>
    <w:p w14:paraId="5C938667" w14:textId="77777777" w:rsidR="00EB58EF" w:rsidRDefault="00EB58EF" w:rsidP="007E60C5">
      <w:pPr>
        <w:keepLines/>
        <w:spacing w:after="120"/>
        <w:jc w:val="both"/>
      </w:pPr>
      <w:r>
        <w:t xml:space="preserve">Podmioty uprawnione do zgłaszania ofert: </w:t>
      </w:r>
    </w:p>
    <w:p w14:paraId="2297F96F" w14:textId="77777777" w:rsidR="00EB58EF" w:rsidRDefault="00EB58EF" w:rsidP="000B1D0B">
      <w:pPr>
        <w:pStyle w:val="Akapitzlist"/>
        <w:numPr>
          <w:ilvl w:val="0"/>
          <w:numId w:val="35"/>
        </w:numPr>
        <w:spacing w:after="120"/>
        <w:ind w:left="714" w:hanging="357"/>
        <w:jc w:val="both"/>
      </w:pPr>
      <w:r>
        <w:t>organizacje pozarządowe zarejestrowane w Polsce w rozumieniu art. 3 ust. 2 ustawy o</w:t>
      </w:r>
      <w:r w:rsidR="00A4410C">
        <w:t> </w:t>
      </w:r>
      <w:r>
        <w:t>działalności pożytku publicznego i o wolontariacie oraz podmioty wymienione w art. 3 ust. 3 tej ustawy, w tym niepubliczne szkoły wyższe, izby rolnicze oraz izby gospodarcze,</w:t>
      </w:r>
    </w:p>
    <w:p w14:paraId="3B48CCE6" w14:textId="1FD633C7" w:rsidR="00EB58EF" w:rsidRDefault="00EB58EF" w:rsidP="000B1D0B">
      <w:pPr>
        <w:pStyle w:val="Akapitzlist"/>
        <w:numPr>
          <w:ilvl w:val="0"/>
          <w:numId w:val="35"/>
        </w:numPr>
        <w:spacing w:after="120"/>
        <w:ind w:left="714" w:hanging="357"/>
        <w:jc w:val="both"/>
      </w:pPr>
      <w:r>
        <w:t>jednostki samorządu terytorialnego (tylko w przypadku projektów w Gruzji</w:t>
      </w:r>
      <w:r w:rsidR="004A42C0">
        <w:t>,</w:t>
      </w:r>
      <w:r w:rsidR="00033CE5">
        <w:t xml:space="preserve"> </w:t>
      </w:r>
      <w:r>
        <w:t>Mołdawii</w:t>
      </w:r>
      <w:r w:rsidR="00033CE5">
        <w:t xml:space="preserve"> i </w:t>
      </w:r>
      <w:r w:rsidR="004A42C0">
        <w:t>Ukrainy</w:t>
      </w:r>
      <w:r>
        <w:t xml:space="preserve">) </w:t>
      </w:r>
    </w:p>
    <w:p w14:paraId="72E96885" w14:textId="77777777" w:rsidR="00EB58EF" w:rsidRDefault="00EB58EF" w:rsidP="000B1D0B">
      <w:pPr>
        <w:pStyle w:val="Akapitzlist"/>
        <w:numPr>
          <w:ilvl w:val="0"/>
          <w:numId w:val="35"/>
        </w:numPr>
        <w:spacing w:after="120"/>
        <w:ind w:left="714" w:hanging="357"/>
      </w:pPr>
      <w:r>
        <w:t xml:space="preserve">publiczne szkoły wyższe </w:t>
      </w:r>
    </w:p>
    <w:p w14:paraId="7F5BB5C4" w14:textId="77777777" w:rsidR="00EB58EF" w:rsidRDefault="00EB58EF" w:rsidP="000B1D0B">
      <w:pPr>
        <w:pStyle w:val="Akapitzlist"/>
        <w:numPr>
          <w:ilvl w:val="0"/>
          <w:numId w:val="35"/>
        </w:numPr>
        <w:spacing w:after="120"/>
        <w:ind w:left="714" w:hanging="357"/>
      </w:pPr>
      <w:r>
        <w:t xml:space="preserve">instytuty badawcze </w:t>
      </w:r>
    </w:p>
    <w:p w14:paraId="7C591F5A" w14:textId="77777777" w:rsidR="00EB58EF" w:rsidRDefault="00EB58EF" w:rsidP="000B1D0B">
      <w:pPr>
        <w:pStyle w:val="Akapitzlist"/>
        <w:numPr>
          <w:ilvl w:val="0"/>
          <w:numId w:val="35"/>
        </w:numPr>
        <w:spacing w:after="120"/>
        <w:ind w:left="714" w:hanging="357"/>
      </w:pPr>
      <w:r>
        <w:t xml:space="preserve">Polska Akademia Nauk oraz jej jednostki naukowe i organizacyjne. </w:t>
      </w:r>
    </w:p>
    <w:p w14:paraId="0214C958" w14:textId="77777777" w:rsidR="00EB58EF" w:rsidRDefault="00EB58EF" w:rsidP="007E60C5">
      <w:pPr>
        <w:keepLines/>
        <w:spacing w:after="120"/>
        <w:jc w:val="both"/>
      </w:pPr>
      <w:r w:rsidRPr="00154EB3">
        <w:t>Planowany termin ogłoszenia konkursu –</w:t>
      </w:r>
      <w:r w:rsidR="00FA01C1">
        <w:t xml:space="preserve"> </w:t>
      </w:r>
      <w:r w:rsidR="004079E9">
        <w:t>I połowa</w:t>
      </w:r>
      <w:r w:rsidR="005D7285" w:rsidRPr="00154EB3">
        <w:t xml:space="preserve"> 202</w:t>
      </w:r>
      <w:r w:rsidR="00C72CD0">
        <w:t>3</w:t>
      </w:r>
      <w:r w:rsidR="004079E9">
        <w:t>.</w:t>
      </w:r>
    </w:p>
    <w:p w14:paraId="727CDC01" w14:textId="77777777" w:rsidR="007672F2" w:rsidRPr="002641F8" w:rsidRDefault="00890824" w:rsidP="007E60C5">
      <w:pPr>
        <w:keepLines/>
        <w:spacing w:after="120"/>
        <w:jc w:val="both"/>
      </w:pPr>
      <w:r>
        <w:t xml:space="preserve">Ponadto, w </w:t>
      </w:r>
      <w:r w:rsidR="00CF7106">
        <w:t xml:space="preserve">2023 </w:t>
      </w:r>
      <w:r>
        <w:t xml:space="preserve">r. planowana jest realizacja kolejnych modułów części projektów </w:t>
      </w:r>
      <w:r w:rsidR="00502458">
        <w:t>wybranych w </w:t>
      </w:r>
      <w:r w:rsidR="00CF7106">
        <w:t xml:space="preserve">konkursach </w:t>
      </w:r>
      <w:r>
        <w:t xml:space="preserve">przeprowadzonym w </w:t>
      </w:r>
      <w:r w:rsidR="00D74B0B">
        <w:t xml:space="preserve">latach </w:t>
      </w:r>
      <w:r>
        <w:t xml:space="preserve">2021 </w:t>
      </w:r>
      <w:r w:rsidR="00CF7106">
        <w:t>i 2022</w:t>
      </w:r>
      <w:r>
        <w:t>.</w:t>
      </w:r>
    </w:p>
    <w:p w14:paraId="3B11048F" w14:textId="509FAF23" w:rsidR="009A7E81" w:rsidRPr="00033CE5" w:rsidRDefault="009A7E81" w:rsidP="00033CE5">
      <w:pPr>
        <w:pStyle w:val="Akapitzlist"/>
        <w:numPr>
          <w:ilvl w:val="0"/>
          <w:numId w:val="1"/>
        </w:numPr>
        <w:spacing w:before="160" w:after="160"/>
        <w:ind w:left="714" w:hanging="357"/>
        <w:jc w:val="both"/>
        <w:rPr>
          <w:rFonts w:ascii="Calibri" w:eastAsia="Calibri" w:hAnsi="Calibri" w:cs="Times New Roman"/>
        </w:rPr>
      </w:pPr>
      <w:r w:rsidRPr="00033CE5">
        <w:rPr>
          <w:rFonts w:ascii="Calibri" w:eastAsia="Calibri" w:hAnsi="Calibri" w:cs="Times New Roman"/>
          <w:b/>
          <w:bCs/>
        </w:rPr>
        <w:t>K</w:t>
      </w:r>
      <w:r w:rsidR="00317351" w:rsidRPr="00033CE5">
        <w:rPr>
          <w:rFonts w:ascii="Calibri" w:eastAsia="Calibri" w:hAnsi="Calibri" w:cs="Times New Roman"/>
          <w:b/>
          <w:bCs/>
        </w:rPr>
        <w:t>onkurs</w:t>
      </w:r>
      <w:r w:rsidR="005E5CF9" w:rsidRPr="00033CE5">
        <w:rPr>
          <w:rFonts w:ascii="Calibri" w:eastAsia="Calibri" w:hAnsi="Calibri" w:cs="Times New Roman"/>
          <w:b/>
          <w:bCs/>
        </w:rPr>
        <w:t>y</w:t>
      </w:r>
      <w:r w:rsidR="00317351" w:rsidRPr="00033CE5">
        <w:rPr>
          <w:rFonts w:ascii="Calibri" w:eastAsia="Calibri" w:hAnsi="Calibri" w:cs="Times New Roman"/>
          <w:b/>
          <w:bCs/>
        </w:rPr>
        <w:t xml:space="preserve"> „Pomoc humanitarna </w:t>
      </w:r>
      <w:r w:rsidR="00CF7106" w:rsidRPr="00033CE5">
        <w:rPr>
          <w:rFonts w:ascii="Calibri" w:eastAsia="Calibri" w:hAnsi="Calibri" w:cs="Times New Roman"/>
          <w:b/>
          <w:bCs/>
        </w:rPr>
        <w:t>2023</w:t>
      </w:r>
      <w:r w:rsidRPr="00033CE5">
        <w:rPr>
          <w:rFonts w:ascii="Calibri" w:eastAsia="Calibri" w:hAnsi="Calibri" w:cs="Times New Roman"/>
          <w:b/>
          <w:bCs/>
        </w:rPr>
        <w:t>”</w:t>
      </w:r>
      <w:r w:rsidR="005E5CF9" w:rsidRPr="00033CE5">
        <w:rPr>
          <w:rFonts w:ascii="Calibri" w:eastAsia="Calibri" w:hAnsi="Calibri" w:cs="Times New Roman"/>
          <w:b/>
          <w:bCs/>
        </w:rPr>
        <w:t xml:space="preserve"> i/lub „</w:t>
      </w:r>
      <w:r w:rsidR="005E5CF9" w:rsidRPr="00033CE5">
        <w:rPr>
          <w:rFonts w:cstheme="minorHAnsi"/>
          <w:b/>
        </w:rPr>
        <w:t xml:space="preserve">Zapewnienie wkładów własnych na realizację projektów humanitarnych </w:t>
      </w:r>
      <w:r w:rsidR="005E5CF9" w:rsidRPr="00033CE5">
        <w:rPr>
          <w:rFonts w:cstheme="minorHAnsi"/>
          <w:b/>
          <w:bCs/>
        </w:rPr>
        <w:t>w krajach Bliskiego Wschodu i Afryki</w:t>
      </w:r>
      <w:r w:rsidR="005E5CF9" w:rsidRPr="00033CE5">
        <w:rPr>
          <w:rFonts w:cstheme="minorHAnsi"/>
          <w:b/>
        </w:rPr>
        <w:t>, finansowanych ze źródeł innych niż budżet RP 2023”</w:t>
      </w:r>
      <w:r w:rsidR="005E5CF9" w:rsidRPr="00033CE5">
        <w:rPr>
          <w:rFonts w:cstheme="minorHAnsi"/>
          <w:sz w:val="20"/>
          <w:szCs w:val="20"/>
        </w:rPr>
        <w:t xml:space="preserve"> </w:t>
      </w:r>
    </w:p>
    <w:p w14:paraId="16E8A59D" w14:textId="40F23F08" w:rsidR="00FF5DEB" w:rsidRPr="002A567E" w:rsidRDefault="002A567E" w:rsidP="002A567E">
      <w:pPr>
        <w:spacing w:after="80"/>
        <w:jc w:val="both"/>
        <w:rPr>
          <w:rFonts w:ascii="Calibri" w:eastAsia="Calibri" w:hAnsi="Calibri" w:cs="Times New Roman"/>
          <w:bCs/>
        </w:rPr>
      </w:pPr>
      <w:r w:rsidRPr="002A567E">
        <w:rPr>
          <w:rFonts w:ascii="Calibri" w:eastAsia="Calibri" w:hAnsi="Calibri" w:cs="Times New Roman"/>
          <w:bCs/>
        </w:rPr>
        <w:lastRenderedPageBreak/>
        <w:t>W wyniku konkursu</w:t>
      </w:r>
      <w:r w:rsidR="005E5CF9">
        <w:rPr>
          <w:rFonts w:ascii="Calibri" w:eastAsia="Calibri" w:hAnsi="Calibri" w:cs="Times New Roman"/>
          <w:bCs/>
        </w:rPr>
        <w:t xml:space="preserve"> „Pomoc Humanitarna 2023”</w:t>
      </w:r>
      <w:r w:rsidRPr="002A567E">
        <w:rPr>
          <w:rFonts w:ascii="Calibri" w:eastAsia="Calibri" w:hAnsi="Calibri" w:cs="Times New Roman"/>
          <w:bCs/>
        </w:rPr>
        <w:t xml:space="preserve"> wyłonione zostaną projekty pomocowe na rzecz uchodźców, osób wewnętrznie przesiedlonych oraz ludności lokalnej w Iraku, Jordanii, Libanie, Ukrainie</w:t>
      </w:r>
      <w:r w:rsidR="005E5CF9">
        <w:rPr>
          <w:rFonts w:ascii="Calibri" w:eastAsia="Calibri" w:hAnsi="Calibri" w:cs="Times New Roman"/>
          <w:bCs/>
        </w:rPr>
        <w:t>, a potencjalnie także w innych państwach</w:t>
      </w:r>
      <w:r w:rsidR="003313FB">
        <w:rPr>
          <w:rFonts w:ascii="Calibri" w:eastAsia="Calibri" w:hAnsi="Calibri" w:cs="Times New Roman"/>
          <w:bCs/>
        </w:rPr>
        <w:t>.</w:t>
      </w:r>
      <w:r w:rsidRPr="002A567E">
        <w:rPr>
          <w:rFonts w:ascii="Calibri" w:eastAsia="Calibri" w:hAnsi="Calibri" w:cs="Times New Roman"/>
          <w:bCs/>
        </w:rPr>
        <w:t xml:space="preserve"> </w:t>
      </w:r>
    </w:p>
    <w:p w14:paraId="76262C55" w14:textId="77777777" w:rsidR="005A2E66" w:rsidRDefault="00965C3C" w:rsidP="00965C3C">
      <w:pPr>
        <w:spacing w:after="80"/>
        <w:jc w:val="both"/>
        <w:rPr>
          <w:rFonts w:ascii="Calibri" w:eastAsia="Calibri" w:hAnsi="Calibri" w:cs="Times New Roman"/>
          <w:bCs/>
        </w:rPr>
      </w:pPr>
      <w:r w:rsidRPr="00141754">
        <w:rPr>
          <w:rFonts w:ascii="Calibri" w:eastAsia="Calibri" w:hAnsi="Calibri" w:cs="Times New Roman"/>
          <w:bCs/>
        </w:rPr>
        <w:t xml:space="preserve">Podmioty uprawnione: </w:t>
      </w:r>
    </w:p>
    <w:p w14:paraId="317FB0D7" w14:textId="77777777" w:rsidR="00965C3C" w:rsidRPr="00803BE5" w:rsidRDefault="00965C3C" w:rsidP="00803BE5">
      <w:pPr>
        <w:pStyle w:val="Akapitzlist"/>
        <w:numPr>
          <w:ilvl w:val="0"/>
          <w:numId w:val="76"/>
        </w:numPr>
        <w:spacing w:after="80"/>
        <w:jc w:val="both"/>
        <w:rPr>
          <w:rFonts w:ascii="Calibri" w:eastAsia="Calibri" w:hAnsi="Calibri" w:cs="Times New Roman"/>
          <w:bCs/>
        </w:rPr>
      </w:pPr>
      <w:r w:rsidRPr="00803BE5">
        <w:rPr>
          <w:rFonts w:ascii="Calibri" w:eastAsia="Calibri" w:hAnsi="Calibri" w:cs="Times New Roman"/>
          <w:bCs/>
        </w:rPr>
        <w:t>organizacje pozarządowe zarejestrowane w Polsce w rozumieniu art. 3 ust. 2 ustawy o działalności pożytku publicznego i o wolontariacie</w:t>
      </w:r>
      <w:r w:rsidR="00436FC5" w:rsidRPr="00803BE5">
        <w:rPr>
          <w:rFonts w:ascii="Calibri" w:eastAsia="Calibri" w:hAnsi="Calibri" w:cs="Times New Roman"/>
          <w:bCs/>
        </w:rPr>
        <w:t>,</w:t>
      </w:r>
      <w:r w:rsidR="00D068FF" w:rsidRPr="00803BE5">
        <w:rPr>
          <w:rFonts w:ascii="Calibri" w:eastAsia="Calibri" w:hAnsi="Calibri" w:cs="Times New Roman"/>
          <w:bCs/>
        </w:rPr>
        <w:t xml:space="preserve"> </w:t>
      </w:r>
      <w:r w:rsidRPr="00803BE5">
        <w:rPr>
          <w:rFonts w:ascii="Calibri" w:eastAsia="Calibri" w:hAnsi="Calibri" w:cs="Times New Roman"/>
          <w:bCs/>
        </w:rPr>
        <w:t>podmioty wymienione w art. 3ust. 3 tej ustawy</w:t>
      </w:r>
      <w:r w:rsidR="00436FC5" w:rsidRPr="00803BE5">
        <w:rPr>
          <w:rFonts w:ascii="Calibri" w:eastAsia="Calibri" w:hAnsi="Calibri" w:cs="Times New Roman"/>
          <w:bCs/>
        </w:rPr>
        <w:t xml:space="preserve"> oraz jednostki samorządu terytorialnego (tylko w przypadku projektów na rzecz Ukrainy).</w:t>
      </w:r>
    </w:p>
    <w:p w14:paraId="0AAFFA9B" w14:textId="77777777" w:rsidR="00CC0EA4" w:rsidRDefault="00CC0EA4" w:rsidP="00CC0EA4">
      <w:pPr>
        <w:spacing w:after="80"/>
        <w:jc w:val="both"/>
        <w:rPr>
          <w:rFonts w:ascii="Calibri" w:eastAsia="Calibri" w:hAnsi="Calibri" w:cs="Times New Roman"/>
          <w:bCs/>
        </w:rPr>
      </w:pPr>
      <w:r w:rsidRPr="00141754">
        <w:rPr>
          <w:rFonts w:ascii="Calibri" w:eastAsia="Calibri" w:hAnsi="Calibri" w:cs="Times New Roman"/>
          <w:bCs/>
        </w:rPr>
        <w:t xml:space="preserve">Planowany termin ogłoszenia </w:t>
      </w:r>
      <w:r w:rsidRPr="00626CEA">
        <w:rPr>
          <w:rFonts w:ascii="Calibri" w:eastAsia="Calibri" w:hAnsi="Calibri" w:cs="Times New Roman"/>
          <w:bCs/>
        </w:rPr>
        <w:t xml:space="preserve">konkursu – </w:t>
      </w:r>
      <w:r w:rsidR="00626CEA" w:rsidRPr="00626CEA">
        <w:rPr>
          <w:rFonts w:ascii="Calibri" w:eastAsia="Calibri" w:hAnsi="Calibri" w:cs="Times New Roman"/>
          <w:bCs/>
        </w:rPr>
        <w:t>I</w:t>
      </w:r>
      <w:r w:rsidRPr="00626CEA">
        <w:rPr>
          <w:rFonts w:ascii="Calibri" w:eastAsia="Calibri" w:hAnsi="Calibri" w:cs="Times New Roman"/>
          <w:bCs/>
        </w:rPr>
        <w:t xml:space="preserve"> </w:t>
      </w:r>
      <w:r w:rsidR="00626CEA" w:rsidRPr="00626CEA">
        <w:rPr>
          <w:rFonts w:ascii="Calibri" w:eastAsia="Calibri" w:hAnsi="Calibri" w:cs="Times New Roman"/>
          <w:bCs/>
        </w:rPr>
        <w:t>połowa 2023.</w:t>
      </w:r>
    </w:p>
    <w:p w14:paraId="1C2DBF43" w14:textId="77777777" w:rsidR="003313FB" w:rsidRPr="00803BE5" w:rsidRDefault="00D068FF" w:rsidP="00803BE5">
      <w:pPr>
        <w:keepLines/>
        <w:spacing w:after="120"/>
        <w:jc w:val="both"/>
      </w:pPr>
      <w:r>
        <w:t xml:space="preserve">Ponadto, </w:t>
      </w:r>
      <w:r w:rsidR="00890824">
        <w:t>planowana jest realizacja kolejnych moduł</w:t>
      </w:r>
      <w:r w:rsidR="00502458">
        <w:t>ów części projektów wybranych w </w:t>
      </w:r>
      <w:r w:rsidR="00890824">
        <w:t xml:space="preserve">konkursie przeprowadzonym w </w:t>
      </w:r>
      <w:r w:rsidR="00CF7106">
        <w:t xml:space="preserve">2022 </w:t>
      </w:r>
      <w:r w:rsidR="00D74B0B">
        <w:t>r</w:t>
      </w:r>
      <w:r w:rsidR="00890824">
        <w:t>.</w:t>
      </w:r>
    </w:p>
    <w:p w14:paraId="09F9D1CC" w14:textId="5EBA1599" w:rsidR="004271C5" w:rsidRPr="00CC15F0" w:rsidRDefault="00033CE5" w:rsidP="00CC15F0">
      <w:pPr>
        <w:pStyle w:val="Akapitzlist"/>
        <w:numPr>
          <w:ilvl w:val="0"/>
          <w:numId w:val="1"/>
        </w:numPr>
        <w:spacing w:after="80"/>
        <w:jc w:val="both"/>
        <w:rPr>
          <w:rFonts w:eastAsia="Times New Roman" w:cs="Times New Roman"/>
          <w:b/>
          <w:lang w:eastAsia="pl-PL"/>
        </w:rPr>
      </w:pPr>
      <w:r w:rsidRPr="00CC15F0">
        <w:rPr>
          <w:b/>
        </w:rPr>
        <w:t xml:space="preserve">Konkurs na działania edukacyjne na rzecz podniesienia świadomości i zrozumienia problemów globalnych oraz współzależności między państwami </w:t>
      </w:r>
    </w:p>
    <w:p w14:paraId="4FF23595" w14:textId="77D6A9F3" w:rsidR="004271C5" w:rsidRDefault="004271C5" w:rsidP="004271C5">
      <w:pPr>
        <w:spacing w:after="240"/>
        <w:jc w:val="both"/>
      </w:pPr>
      <w:r>
        <w:t>W konkursie w szczególności zostaną wyłonione projekty modułowe, których działania będą uświadamiać Polaków na temat aktualnych problemów i wyzwań globalnych, różnego rodzaju współzależności między krajami oraz potrzeby realizacji Agendy 2030. W ramach procedury konkursowej może zostać wyodrębnione zadanie dotyczące dofinansowania projektów edukacji globalnej, będących elementem przedsięwzięcia współfinansowanego ze źródeł innych niż budżet RP.</w:t>
      </w:r>
    </w:p>
    <w:p w14:paraId="19FE70FE" w14:textId="77777777" w:rsidR="005A2E66" w:rsidRDefault="004271C5" w:rsidP="004271C5">
      <w:pPr>
        <w:spacing w:after="120"/>
        <w:jc w:val="both"/>
      </w:pPr>
      <w:r>
        <w:t>Podmiotami uprawnionymi do ubiegania się o środki w ramach tego konkursu są</w:t>
      </w:r>
      <w:r w:rsidR="005A2E66">
        <w:t>:</w:t>
      </w:r>
    </w:p>
    <w:p w14:paraId="51418E46" w14:textId="77777777" w:rsidR="005A2E66" w:rsidRDefault="004271C5" w:rsidP="00803BE5">
      <w:pPr>
        <w:pStyle w:val="Akapitzlist"/>
        <w:numPr>
          <w:ilvl w:val="0"/>
          <w:numId w:val="78"/>
        </w:numPr>
        <w:spacing w:after="120"/>
        <w:jc w:val="both"/>
      </w:pPr>
      <w:r>
        <w:t xml:space="preserve"> zarejestrowane w Polsce organizacje pozarządowe w rozumieniu </w:t>
      </w:r>
      <w:r w:rsidRPr="005A2E66">
        <w:rPr>
          <w:i/>
        </w:rPr>
        <w:t>Ustawy o działalności pożytku publicznego i o wolontariacie</w:t>
      </w:r>
      <w:r>
        <w:t>,</w:t>
      </w:r>
    </w:p>
    <w:p w14:paraId="5AFBF0A4" w14:textId="77777777" w:rsidR="005A2E66" w:rsidRDefault="004271C5" w:rsidP="00803BE5">
      <w:pPr>
        <w:pStyle w:val="Akapitzlist"/>
        <w:numPr>
          <w:ilvl w:val="0"/>
          <w:numId w:val="78"/>
        </w:numPr>
        <w:spacing w:after="120"/>
        <w:jc w:val="both"/>
      </w:pPr>
      <w:r>
        <w:t xml:space="preserve"> publiczne i niepubliczne szkoły wyższe,</w:t>
      </w:r>
    </w:p>
    <w:p w14:paraId="0E4B9BEC" w14:textId="77777777" w:rsidR="005A2E66" w:rsidRDefault="004271C5" w:rsidP="00803BE5">
      <w:pPr>
        <w:pStyle w:val="Akapitzlist"/>
        <w:numPr>
          <w:ilvl w:val="0"/>
          <w:numId w:val="78"/>
        </w:numPr>
        <w:spacing w:after="120"/>
        <w:jc w:val="both"/>
      </w:pPr>
      <w:r>
        <w:t xml:space="preserve"> jednostki samorządu terytorialnego,</w:t>
      </w:r>
    </w:p>
    <w:p w14:paraId="05A96622" w14:textId="77777777" w:rsidR="005A2E66" w:rsidRDefault="004271C5" w:rsidP="00803BE5">
      <w:pPr>
        <w:pStyle w:val="Akapitzlist"/>
        <w:numPr>
          <w:ilvl w:val="0"/>
          <w:numId w:val="78"/>
        </w:numPr>
        <w:spacing w:after="120"/>
        <w:jc w:val="both"/>
      </w:pPr>
      <w:r>
        <w:t xml:space="preserve"> instytuty badawcze</w:t>
      </w:r>
    </w:p>
    <w:p w14:paraId="4EBFDF12" w14:textId="77777777" w:rsidR="004271C5" w:rsidRDefault="004271C5" w:rsidP="00803BE5">
      <w:pPr>
        <w:pStyle w:val="Akapitzlist"/>
        <w:numPr>
          <w:ilvl w:val="0"/>
          <w:numId w:val="78"/>
        </w:numPr>
        <w:spacing w:after="120"/>
        <w:jc w:val="both"/>
      </w:pPr>
      <w:r>
        <w:t>Polska Akademia Nauk i jej jednostki naukowe i organizacyjne.</w:t>
      </w:r>
    </w:p>
    <w:p w14:paraId="31DDA2A3" w14:textId="3D53D297" w:rsidR="00B70170" w:rsidRPr="00CC15F0" w:rsidRDefault="004271C5" w:rsidP="003313FB">
      <w:pPr>
        <w:spacing w:after="240"/>
        <w:jc w:val="both"/>
      </w:pPr>
      <w:r>
        <w:t xml:space="preserve">Planowany termin ogłoszenia konkursu – </w:t>
      </w:r>
      <w:r w:rsidR="00626CEA" w:rsidRPr="00CC15F0">
        <w:t>I połowa 2023.</w:t>
      </w:r>
    </w:p>
    <w:p w14:paraId="67FA95AB" w14:textId="77777777" w:rsidR="00994C20" w:rsidRDefault="00994C20" w:rsidP="00994C20">
      <w:pPr>
        <w:pStyle w:val="Akapitzlist"/>
        <w:numPr>
          <w:ilvl w:val="0"/>
          <w:numId w:val="1"/>
        </w:numPr>
        <w:spacing w:after="120"/>
        <w:jc w:val="both"/>
      </w:pPr>
      <w:r w:rsidRPr="00994C20">
        <w:rPr>
          <w:b/>
          <w:bCs/>
        </w:rPr>
        <w:t>Konkurs wzmacniający możliwości realizacji projektów rozwojowych przez organizacje pozarządowe</w:t>
      </w:r>
    </w:p>
    <w:p w14:paraId="134CA00F" w14:textId="0323C0E8" w:rsidR="00994C20" w:rsidRDefault="00994C20" w:rsidP="00994C20">
      <w:pPr>
        <w:spacing w:after="120"/>
        <w:jc w:val="both"/>
      </w:pPr>
      <w:r>
        <w:t xml:space="preserve">MSZ zorganizuje także konkurs wzmacniający możliwości realizacji przez organizacje pozarządowe projektów rozwojowych, w tym działań współfinansowanych ze źródeł innych niż budżet RP, w szczególności z budżetów innych państw, Unii Europejskiej lub innych organizacji międzynarodowych. </w:t>
      </w:r>
    </w:p>
    <w:p w14:paraId="7DA5183E" w14:textId="77777777" w:rsidR="00994C20" w:rsidRDefault="00994C20" w:rsidP="00994C20">
      <w:pPr>
        <w:spacing w:after="120"/>
        <w:jc w:val="both"/>
      </w:pPr>
      <w:r>
        <w:t xml:space="preserve">Podmioty uprawnione: </w:t>
      </w:r>
    </w:p>
    <w:p w14:paraId="419FF696" w14:textId="77777777" w:rsidR="00994C20" w:rsidRPr="004F597D" w:rsidRDefault="00994C20" w:rsidP="00994C20">
      <w:pPr>
        <w:numPr>
          <w:ilvl w:val="0"/>
          <w:numId w:val="80"/>
        </w:numPr>
        <w:spacing w:after="120"/>
        <w:jc w:val="both"/>
        <w:rPr>
          <w:rFonts w:ascii="Calibri" w:eastAsia="Calibri" w:hAnsi="Calibri" w:cs="Times New Roman"/>
          <w:bCs/>
        </w:rPr>
      </w:pPr>
      <w:r w:rsidRPr="004F597D">
        <w:rPr>
          <w:rFonts w:ascii="Calibri" w:eastAsia="Calibri" w:hAnsi="Calibri" w:cs="Times New Roman"/>
          <w:bCs/>
        </w:rPr>
        <w:t>organizacje pozarządowe zarejestrowane w Polsce w rozumieniu art. 3 ust. 2 ustawy o działalności pożytku publicznego i o wolontariacie oraz podmioty wymienione w art. 3 ust. 3 tej ustawy.</w:t>
      </w:r>
    </w:p>
    <w:p w14:paraId="30C3C045" w14:textId="77777777" w:rsidR="00994C20" w:rsidRDefault="00994C20" w:rsidP="00994C20">
      <w:pPr>
        <w:spacing w:after="120"/>
        <w:jc w:val="both"/>
        <w:rPr>
          <w:rFonts w:ascii="Calibri" w:hAnsi="Calibri" w:cs="Calibri"/>
        </w:rPr>
      </w:pPr>
      <w:r>
        <w:t>Termin ogłoszenia konkursu zostanie ustalony z organizacjami pozarządowymi.</w:t>
      </w:r>
    </w:p>
    <w:p w14:paraId="2585F6BE" w14:textId="77777777" w:rsidR="00994C20" w:rsidRDefault="00994C20" w:rsidP="00E70C69">
      <w:pPr>
        <w:spacing w:before="360" w:after="120"/>
        <w:jc w:val="both"/>
        <w:rPr>
          <w:highlight w:val="yellow"/>
        </w:rPr>
      </w:pPr>
    </w:p>
    <w:p w14:paraId="1EB50CAD" w14:textId="77777777" w:rsidR="00EB58EF" w:rsidRPr="002641F8" w:rsidRDefault="00EB58EF" w:rsidP="000B1D0B">
      <w:pPr>
        <w:pStyle w:val="Nagwek3"/>
        <w:numPr>
          <w:ilvl w:val="0"/>
          <w:numId w:val="56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sz w:val="28"/>
        </w:rPr>
      </w:pPr>
      <w:bookmarkStart w:id="49" w:name="_Toc81477730"/>
      <w:bookmarkStart w:id="50" w:name="_Toc120091490"/>
      <w:r w:rsidRPr="002641F8">
        <w:rPr>
          <w:rStyle w:val="Nagwek2Znak"/>
          <w:rFonts w:asciiTheme="minorHAnsi" w:hAnsiTheme="minorHAnsi"/>
          <w:sz w:val="28"/>
        </w:rPr>
        <w:lastRenderedPageBreak/>
        <w:t>Działania realizowane za pośrednictwem Fundacji Solidarności Międzynarodowej</w:t>
      </w:r>
      <w:bookmarkEnd w:id="49"/>
      <w:bookmarkEnd w:id="50"/>
    </w:p>
    <w:p w14:paraId="22B40AF0" w14:textId="77777777" w:rsidR="006726AB" w:rsidRDefault="006726AB" w:rsidP="006726AB">
      <w:pPr>
        <w:keepLines/>
        <w:spacing w:after="120"/>
        <w:jc w:val="both"/>
      </w:pPr>
      <w:bookmarkStart w:id="51" w:name="_Toc81477731"/>
      <w:r>
        <w:t xml:space="preserve">MSZ zleci Fundacji </w:t>
      </w:r>
      <w:r w:rsidRPr="00317524">
        <w:t>Solidarności Międzynarodowej w 202</w:t>
      </w:r>
      <w:r w:rsidR="002F73CF">
        <w:t>3</w:t>
      </w:r>
      <w:r w:rsidRPr="00317524">
        <w:t xml:space="preserve"> r</w:t>
      </w:r>
      <w:r w:rsidR="001B1988">
        <w:t>oku</w:t>
      </w:r>
      <w:r w:rsidRPr="00317524">
        <w:t xml:space="preserve"> zadania z zakresu polskiej współpracy rozwojowej zgodnie z określonym zakresem tematycznym dla poszczególnych</w:t>
      </w:r>
      <w:r w:rsidRPr="003037FE">
        <w:t xml:space="preserve"> krajów priorytetowych</w:t>
      </w:r>
      <w:r w:rsidRPr="008A67A7">
        <w:t>.</w:t>
      </w:r>
    </w:p>
    <w:p w14:paraId="7014549A" w14:textId="77777777" w:rsidR="006726AB" w:rsidRDefault="006726AB" w:rsidP="006726AB">
      <w:pPr>
        <w:keepLines/>
        <w:spacing w:after="120"/>
        <w:jc w:val="both"/>
      </w:pPr>
      <w:r>
        <w:t xml:space="preserve">FSM będzie realizować </w:t>
      </w:r>
      <w:r w:rsidR="001B1988">
        <w:t xml:space="preserve">inicjatywy </w:t>
      </w:r>
      <w:r>
        <w:t xml:space="preserve">własne, </w:t>
      </w:r>
      <w:r w:rsidRPr="0098383F">
        <w:t xml:space="preserve">za pośrednictwem </w:t>
      </w:r>
      <w:r w:rsidR="0084605E">
        <w:t xml:space="preserve">polskich </w:t>
      </w:r>
      <w:r w:rsidRPr="0098383F">
        <w:t>organizacji pozarządowych oraz Przedstawicielstw FSM w Kijowie, Kiszyniowie i Tbilisi.</w:t>
      </w:r>
      <w:r>
        <w:t xml:space="preserve"> Realizując projekty Przedstawicielstwa będą współpracować z międzynarodowymi donatorami oraz partnerami lokalnymi i międzynarodowymi.</w:t>
      </w:r>
    </w:p>
    <w:p w14:paraId="56FE99B8" w14:textId="77777777" w:rsidR="006726AB" w:rsidRPr="00CE5985" w:rsidRDefault="006726AB" w:rsidP="006726AB">
      <w:pPr>
        <w:keepLines/>
        <w:spacing w:after="120"/>
        <w:jc w:val="both"/>
      </w:pPr>
      <w:r>
        <w:t>Fundacja, w porozumieniu z MSZ</w:t>
      </w:r>
      <w:r w:rsidR="0006638F">
        <w:t>,</w:t>
      </w:r>
      <w:r>
        <w:t xml:space="preserve"> będzie organizowała misje obserwacyjne wyborów i szkolenia dla obserwatorów</w:t>
      </w:r>
      <w:r w:rsidRPr="00CE5985">
        <w:t xml:space="preserve"> w ramach misji obserwacyjnych OBWE/ODHR w krajach Partnerstwa Wschodniego i Azji Centralnej. </w:t>
      </w:r>
    </w:p>
    <w:p w14:paraId="005C18C4" w14:textId="77777777" w:rsidR="00EB58EF" w:rsidRPr="002641F8" w:rsidRDefault="00EB58EF" w:rsidP="000B1D0B">
      <w:pPr>
        <w:pStyle w:val="Nagwek3"/>
        <w:numPr>
          <w:ilvl w:val="0"/>
          <w:numId w:val="56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sz w:val="28"/>
        </w:rPr>
      </w:pPr>
      <w:bookmarkStart w:id="52" w:name="_Toc120091491"/>
      <w:r w:rsidRPr="002641F8">
        <w:rPr>
          <w:rStyle w:val="Nagwek2Znak"/>
          <w:rFonts w:asciiTheme="minorHAnsi" w:hAnsiTheme="minorHAnsi"/>
          <w:sz w:val="28"/>
        </w:rPr>
        <w:t>Projekty realizowane za pośrednictwem polskich placówek zagranicznych</w:t>
      </w:r>
      <w:bookmarkEnd w:id="51"/>
      <w:bookmarkEnd w:id="52"/>
      <w:r w:rsidRPr="002641F8">
        <w:rPr>
          <w:rStyle w:val="Nagwek2Znak"/>
          <w:rFonts w:asciiTheme="minorHAnsi" w:hAnsiTheme="minorHAnsi"/>
          <w:sz w:val="28"/>
        </w:rPr>
        <w:t xml:space="preserve"> </w:t>
      </w:r>
    </w:p>
    <w:p w14:paraId="682EC069" w14:textId="77777777" w:rsidR="006726AB" w:rsidRDefault="006726AB" w:rsidP="006726AB">
      <w:pPr>
        <w:keepLines/>
        <w:spacing w:after="120"/>
        <w:jc w:val="both"/>
      </w:pPr>
      <w:r w:rsidRPr="00AF117F">
        <w:t>Projekty rozwojowe i humanitarne mogą być realizowane</w:t>
      </w:r>
      <w:r w:rsidR="005A2E66">
        <w:t xml:space="preserve"> również</w:t>
      </w:r>
      <w:r w:rsidRPr="00AF117F">
        <w:t xml:space="preserve"> za pośrednictwem polskich placówek zagranicznych. </w:t>
      </w:r>
      <w:r w:rsidRPr="009F6891">
        <w:t>Placówki realizują projekty we wskazanych przez MSZ</w:t>
      </w:r>
      <w:r>
        <w:t xml:space="preserve"> państwach i regionach</w:t>
      </w:r>
      <w:r w:rsidRPr="009F6891">
        <w:t>.</w:t>
      </w:r>
      <w:r>
        <w:t xml:space="preserve"> </w:t>
      </w:r>
      <w:r w:rsidRPr="00AF117F">
        <w:t xml:space="preserve">W krajach priorytetowych polskiej współpracy rozwojowej projekty będą realizowane </w:t>
      </w:r>
      <w:r w:rsidR="001B1988" w:rsidRPr="00AF117F">
        <w:t>w</w:t>
      </w:r>
      <w:r w:rsidR="001B1988">
        <w:t xml:space="preserve"> ramach</w:t>
      </w:r>
      <w:r w:rsidR="001B1988" w:rsidRPr="00AF117F">
        <w:t xml:space="preserve"> </w:t>
      </w:r>
      <w:r w:rsidR="004C3CFF">
        <w:t>wskazanych w </w:t>
      </w:r>
      <w:r w:rsidRPr="00AF117F">
        <w:t xml:space="preserve">Części pierwszej Planu priorytetach </w:t>
      </w:r>
      <w:r w:rsidRPr="002A3055">
        <w:t>tematycznych</w:t>
      </w:r>
      <w:r w:rsidR="00A56D81" w:rsidRPr="002A3055">
        <w:t>.</w:t>
      </w:r>
      <w:r w:rsidRPr="002A3055">
        <w:t xml:space="preserve"> </w:t>
      </w:r>
    </w:p>
    <w:p w14:paraId="6498789A" w14:textId="77777777" w:rsidR="006726AB" w:rsidRPr="00AF117F" w:rsidRDefault="006726AB" w:rsidP="006726AB">
      <w:pPr>
        <w:keepLines/>
        <w:spacing w:after="120"/>
        <w:jc w:val="both"/>
      </w:pPr>
      <w:r w:rsidRPr="008A67A7">
        <w:t>W pozostałych krajach rozwijających się projekty rozwojowe przyczynią się do realizacji priorytetów polskiej współpracy rozwojowej wskazanych w Programie 2021–2030.</w:t>
      </w:r>
    </w:p>
    <w:p w14:paraId="485788DB" w14:textId="77777777" w:rsidR="006726AB" w:rsidRPr="003313FB" w:rsidRDefault="00DE7098" w:rsidP="006726AB">
      <w:pPr>
        <w:keepLines/>
        <w:spacing w:after="120"/>
        <w:jc w:val="both"/>
      </w:pPr>
      <w:r w:rsidRPr="009F6891">
        <w:t>W przypadku udzielania pomocy humanitarnej projekty mogą</w:t>
      </w:r>
      <w:r>
        <w:t xml:space="preserve"> być realizowane niezależnie od </w:t>
      </w:r>
      <w:r w:rsidRPr="009F6891">
        <w:t>priorytetów geograficznych określonych przez</w:t>
      </w:r>
      <w:r>
        <w:t xml:space="preserve"> Program 2021–2030</w:t>
      </w:r>
      <w:r w:rsidRPr="009F6891">
        <w:t xml:space="preserve">, w ramach wybranych obszarów: zdrowie i żywienie, schronienie, </w:t>
      </w:r>
      <w:r w:rsidRPr="003313FB">
        <w:t>edukacja i opieka społeczna, sektor wody, sanitariatów i higieny, wczesna odbudowa po wystąpieniu katastrof, łączenie pomocy doraźnej, odbudowy i rozwoju.</w:t>
      </w:r>
    </w:p>
    <w:p w14:paraId="612A1C63" w14:textId="77777777" w:rsidR="00502458" w:rsidRPr="00502458" w:rsidRDefault="006726AB" w:rsidP="00502458">
      <w:pPr>
        <w:keepLines/>
        <w:spacing w:after="120"/>
        <w:jc w:val="both"/>
        <w:rPr>
          <w:rStyle w:val="Nagwek2Znak"/>
          <w:rFonts w:asciiTheme="minorHAnsi" w:eastAsiaTheme="minorHAnsi" w:hAnsiTheme="minorHAnsi" w:cstheme="minorBidi"/>
          <w:color w:val="auto"/>
          <w:sz w:val="22"/>
          <w:szCs w:val="22"/>
        </w:rPr>
      </w:pPr>
      <w:r w:rsidRPr="003313FB">
        <w:t>Podział środków przeznaczonych na realizację projektów przez polskie placówki zagraniczne przedstawiony został w Załączniku II.</w:t>
      </w:r>
      <w:bookmarkStart w:id="53" w:name="_Toc81477732"/>
    </w:p>
    <w:p w14:paraId="278FF236" w14:textId="77777777" w:rsidR="00DF60DD" w:rsidRPr="00DF60DD" w:rsidRDefault="00DF60DD" w:rsidP="000B1D0B">
      <w:pPr>
        <w:pStyle w:val="Nagwek3"/>
        <w:keepNext w:val="0"/>
        <w:numPr>
          <w:ilvl w:val="0"/>
          <w:numId w:val="56"/>
        </w:numPr>
        <w:spacing w:before="360" w:after="240"/>
        <w:jc w:val="both"/>
        <w:rPr>
          <w:rStyle w:val="Nagwek2Znak"/>
          <w:rFonts w:asciiTheme="minorHAnsi" w:hAnsiTheme="minorHAnsi"/>
          <w:sz w:val="28"/>
        </w:rPr>
      </w:pPr>
      <w:bookmarkStart w:id="54" w:name="_Toc120091492"/>
      <w:r w:rsidRPr="00DF60DD">
        <w:rPr>
          <w:rStyle w:val="Nagwek2Znak"/>
          <w:rFonts w:asciiTheme="minorHAnsi" w:hAnsiTheme="minorHAnsi"/>
          <w:sz w:val="28"/>
        </w:rPr>
        <w:t>Współpraca z międzynarodowymi instytucjami finansowymi</w:t>
      </w:r>
      <w:bookmarkEnd w:id="53"/>
      <w:bookmarkEnd w:id="54"/>
    </w:p>
    <w:p w14:paraId="584BB8D7" w14:textId="77777777" w:rsidR="00151E86" w:rsidRDefault="004D48E0" w:rsidP="004D48E0">
      <w:pPr>
        <w:spacing w:before="120"/>
        <w:jc w:val="both"/>
      </w:pPr>
      <w:r w:rsidRPr="00151E86">
        <w:t xml:space="preserve">Polska będzie kontynuować aktywną współpracę z Międzynarodowymi Instytucjami Finansowymi (MIF), których </w:t>
      </w:r>
      <w:r>
        <w:t>jesteśmy</w:t>
      </w:r>
      <w:r w:rsidRPr="00151E86">
        <w:t xml:space="preserve"> członkiem, tj. Grupą Europejskiego Banku Inwestycyjnego, Europejskim Bankiem Odbudowy i Rozwoju, Grupą Banku Światowego, Bankiem Rozwoju Rady Europy, Azjatyckim Bankiem Inwestycji Infrastrukturalnych oraz Międzynarodowym Funduszem Walutowym.</w:t>
      </w:r>
    </w:p>
    <w:p w14:paraId="6BFEE4EC" w14:textId="77777777" w:rsidR="00DF60DD" w:rsidRPr="00151E86" w:rsidRDefault="00DF60DD" w:rsidP="00151E86">
      <w:pPr>
        <w:spacing w:before="120"/>
        <w:jc w:val="both"/>
      </w:pPr>
      <w:r w:rsidRPr="00DF60DD">
        <w:rPr>
          <w:iCs/>
        </w:rPr>
        <w:t>Będą wspierane działania rozwojowe MIF w skali globalnej, z uwzględnieniem priorytetów Polski.</w:t>
      </w:r>
    </w:p>
    <w:p w14:paraId="2CA12341" w14:textId="77777777" w:rsidR="00151E86" w:rsidRDefault="00DF60DD" w:rsidP="00DF60DD">
      <w:pPr>
        <w:spacing w:before="120" w:line="240" w:lineRule="auto"/>
        <w:jc w:val="both"/>
        <w:rPr>
          <w:iCs/>
        </w:rPr>
      </w:pPr>
      <w:r w:rsidRPr="00DF60DD">
        <w:rPr>
          <w:iCs/>
        </w:rPr>
        <w:t>Przedstawiciele Polski w organach zarządczych MIF będą brać udział w podejmowaniu decyzji dotyczących polityk tych instytucji oraz projektów realizowanych i finansow</w:t>
      </w:r>
      <w:r w:rsidR="00317524">
        <w:rPr>
          <w:iCs/>
        </w:rPr>
        <w:t>anych w poszczególnych krajach.</w:t>
      </w:r>
    </w:p>
    <w:p w14:paraId="3CD22F48" w14:textId="77777777" w:rsidR="00DF60DD" w:rsidRPr="003313FB" w:rsidRDefault="00DF60DD" w:rsidP="003313FB">
      <w:pPr>
        <w:spacing w:before="120" w:line="240" w:lineRule="auto"/>
        <w:jc w:val="both"/>
        <w:rPr>
          <w:iCs/>
        </w:rPr>
      </w:pPr>
      <w:r w:rsidRPr="00DF60DD">
        <w:rPr>
          <w:iCs/>
        </w:rPr>
        <w:t xml:space="preserve">Przedstawiciele Polski będą również </w:t>
      </w:r>
      <w:r w:rsidR="001B1988">
        <w:rPr>
          <w:iCs/>
        </w:rPr>
        <w:t xml:space="preserve">uczestniczyć </w:t>
      </w:r>
      <w:r w:rsidRPr="00DF60DD">
        <w:rPr>
          <w:iCs/>
        </w:rPr>
        <w:t>w decyzjach dotyczących reformowania europejskiej infrastruktury finansowej na rzecz rozwoju, w ślad za raportem Gr</w:t>
      </w:r>
      <w:r w:rsidR="003313FB">
        <w:rPr>
          <w:iCs/>
        </w:rPr>
        <w:t>upy Mędrców Wysokiego Szczebla.</w:t>
      </w:r>
    </w:p>
    <w:p w14:paraId="666CBF9C" w14:textId="77777777" w:rsidR="006726AB" w:rsidRPr="006726AB" w:rsidRDefault="006726AB" w:rsidP="000B1D0B">
      <w:pPr>
        <w:pStyle w:val="Nagwek3"/>
        <w:numPr>
          <w:ilvl w:val="0"/>
          <w:numId w:val="56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sz w:val="28"/>
        </w:rPr>
      </w:pPr>
      <w:bookmarkStart w:id="55" w:name="_Toc120091493"/>
      <w:r w:rsidRPr="006726AB">
        <w:rPr>
          <w:rStyle w:val="Nagwek2Znak"/>
          <w:rFonts w:asciiTheme="minorHAnsi" w:hAnsiTheme="minorHAnsi"/>
          <w:sz w:val="28"/>
        </w:rPr>
        <w:lastRenderedPageBreak/>
        <w:t>Twinning i TAIEX</w:t>
      </w:r>
      <w:bookmarkEnd w:id="55"/>
    </w:p>
    <w:p w14:paraId="74FFB76F" w14:textId="77777777" w:rsidR="006726AB" w:rsidRDefault="006726AB" w:rsidP="006726AB">
      <w:pPr>
        <w:keepLines/>
        <w:spacing w:after="120"/>
        <w:jc w:val="both"/>
      </w:pPr>
      <w:r>
        <w:t>Umiejętność używania unijnych programów współpracy rozwojowej do realizacji celów polskiej polityki zagranicznej jest ważna dla maksymalizacji efektów polskich działań pomocowych.</w:t>
      </w:r>
      <w:r w:rsidR="00A56D81">
        <w:t xml:space="preserve"> </w:t>
      </w:r>
      <w:r>
        <w:t>Polska administracja publiczna wykorzystuje programy rozwojowe Unii Europejskiej – twinning oraz TAIEX (Technical Assistance and Information Exchange)</w:t>
      </w:r>
      <w:r w:rsidR="00317524">
        <w:t>,</w:t>
      </w:r>
      <w:r>
        <w:t xml:space="preserve"> wspierając państwa</w:t>
      </w:r>
      <w:r w:rsidR="00317524">
        <w:t xml:space="preserve"> sąsiadujące z UE w </w:t>
      </w:r>
      <w:r>
        <w:t>reformowaniu ich sektora publicznego, a w szczególności w budowaniu nowoczesnej administracji opartej na polskich standardach i doświadczeniach. Tym samym administracja państwowa</w:t>
      </w:r>
      <w:r w:rsidR="00317524">
        <w:t>,</w:t>
      </w:r>
      <w:r>
        <w:t xml:space="preserve"> korzystając z funduszy nieobciążających bezpośrednio budżetu państwa</w:t>
      </w:r>
      <w:r w:rsidR="00317524">
        <w:t>,</w:t>
      </w:r>
      <w:r>
        <w:t xml:space="preserve"> przyczynia się do bu</w:t>
      </w:r>
      <w:r w:rsidR="00317524">
        <w:t>dowania</w:t>
      </w:r>
      <w:r>
        <w:t xml:space="preserve"> stabilności politycznej i gospodarczej w regionie.</w:t>
      </w:r>
    </w:p>
    <w:p w14:paraId="3AE487FA" w14:textId="77777777" w:rsidR="00CC15F0" w:rsidRDefault="006726AB" w:rsidP="00CC15F0">
      <w:pPr>
        <w:keepLines/>
        <w:spacing w:after="120"/>
        <w:jc w:val="both"/>
      </w:pPr>
      <w:r>
        <w:t>MSZ, w ramach obsługi Krajowego Punktu Kontaktowego ds. twinning i TAIEX, będzie kontynuować koordynowanie i wspieranie udziału polskiej administracji publicznej w unijnych programach rozwojowych.</w:t>
      </w:r>
      <w:bookmarkStart w:id="56" w:name="_Toc21675020"/>
      <w:bookmarkStart w:id="57" w:name="_Toc81477733"/>
    </w:p>
    <w:p w14:paraId="08B90DE7" w14:textId="657C435E" w:rsidR="00EB58EF" w:rsidRPr="006559C9" w:rsidRDefault="00B42CD7" w:rsidP="00CC15F0">
      <w:pPr>
        <w:spacing w:before="360" w:after="240"/>
        <w:jc w:val="both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</w:pPr>
      <w:r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>X</w:t>
      </w:r>
      <w:r w:rsidR="00104D20"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>I</w:t>
      </w:r>
      <w:r w:rsidR="00935E1D"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>I</w:t>
      </w:r>
      <w:r w:rsidR="00EB58EF"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 xml:space="preserve">. Podział środków w rezerwie celowej budżetu państwa </w:t>
      </w:r>
      <w:r w:rsidR="00B92F26"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>przeznaczon</w:t>
      </w:r>
      <w:r w:rsidR="008E1CBE"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>ej</w:t>
      </w:r>
      <w:r w:rsidR="00B92F26"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 xml:space="preserve"> </w:t>
      </w:r>
      <w:r w:rsidR="00EB58EF"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>na współpracę rozwojow</w:t>
      </w:r>
      <w:r w:rsidR="008E1CBE"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 xml:space="preserve">ą oraz </w:t>
      </w:r>
      <w:bookmarkEnd w:id="56"/>
      <w:bookmarkEnd w:id="57"/>
      <w:r w:rsidR="008E1CBE" w:rsidRPr="006559C9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28"/>
        </w:rPr>
        <w:t>w budżecie MSZ</w:t>
      </w:r>
    </w:p>
    <w:p w14:paraId="3E570D51" w14:textId="5135AE51" w:rsidR="00EB58EF" w:rsidRPr="00AF117F" w:rsidRDefault="00EB58EF" w:rsidP="007E60C5">
      <w:pPr>
        <w:keepLines/>
        <w:spacing w:after="120"/>
        <w:jc w:val="both"/>
      </w:pPr>
      <w:r>
        <w:t>Zgodnie z</w:t>
      </w:r>
      <w:r w:rsidR="00DF7476">
        <w:t xml:space="preserve"> Programem 2021</w:t>
      </w:r>
      <w:r w:rsidR="00423217">
        <w:t>–</w:t>
      </w:r>
      <w:r w:rsidR="00DF7476">
        <w:t>2030</w:t>
      </w:r>
      <w:r>
        <w:t xml:space="preserve">, polska współpraca rozwojowa realizowana będzie </w:t>
      </w:r>
      <w:r w:rsidRPr="00AF117F">
        <w:t xml:space="preserve">przede wszystkim w </w:t>
      </w:r>
      <w:r>
        <w:t xml:space="preserve">krajach priorytetowych </w:t>
      </w:r>
      <w:r w:rsidR="00994C20">
        <w:t>wskazanych w </w:t>
      </w:r>
      <w:r w:rsidR="00CF7017">
        <w:t>przyjmowanych corocznie Planach</w:t>
      </w:r>
      <w:r>
        <w:t xml:space="preserve">. </w:t>
      </w:r>
      <w:r w:rsidR="008E1CBE">
        <w:t xml:space="preserve">Fundusze </w:t>
      </w:r>
      <w:r w:rsidR="00163943">
        <w:t xml:space="preserve">mogą być również </w:t>
      </w:r>
      <w:r>
        <w:t>przeznaczon</w:t>
      </w:r>
      <w:r w:rsidR="00163943">
        <w:t>e</w:t>
      </w:r>
      <w:r>
        <w:t xml:space="preserve"> na działania humanitarne</w:t>
      </w:r>
      <w:r w:rsidR="00163943">
        <w:t xml:space="preserve"> w innych </w:t>
      </w:r>
      <w:r w:rsidR="00163943" w:rsidRPr="007B3D11">
        <w:t>państwach</w:t>
      </w:r>
      <w:r w:rsidR="00A359D0" w:rsidRPr="007B3D11">
        <w:t xml:space="preserve"> oraz</w:t>
      </w:r>
      <w:r w:rsidR="00BF38AF" w:rsidRPr="007B3D11">
        <w:t xml:space="preserve"> na </w:t>
      </w:r>
      <w:r w:rsidR="001578A4" w:rsidRPr="007B3D11">
        <w:t>edukację</w:t>
      </w:r>
      <w:r w:rsidR="00BF38AF" w:rsidRPr="007B3D11">
        <w:t xml:space="preserve"> glo</w:t>
      </w:r>
      <w:r w:rsidR="001578A4" w:rsidRPr="007B3D11">
        <w:t>balną</w:t>
      </w:r>
      <w:r w:rsidR="00A359D0" w:rsidRPr="007B3D11">
        <w:t>.</w:t>
      </w:r>
    </w:p>
    <w:p w14:paraId="2CA6B152" w14:textId="77777777" w:rsidR="00EB58EF" w:rsidRDefault="00EB58EF" w:rsidP="007E60C5">
      <w:pPr>
        <w:keepLines/>
        <w:spacing w:after="120"/>
        <w:jc w:val="both"/>
      </w:pPr>
      <w:r>
        <w:t>Do decydowania o przeniesieniu środków między poszczególnymi pozycjami Planu oraz na</w:t>
      </w:r>
      <w:r w:rsidR="00163943">
        <w:t xml:space="preserve"> </w:t>
      </w:r>
      <w:r>
        <w:t xml:space="preserve">niezaplanowane inicjatywy z zakresu współpracy rozwojowej uprawniony jest Krajowy Koordynator Współpracy Rozwojowej w Ministerstwie Spraw Zagranicznych. Decyzje o przenoszeniu środków nie wymagają modyfikacji Planu współpracy rozwojowej w </w:t>
      </w:r>
      <w:r w:rsidR="00CF2E91">
        <w:t xml:space="preserve">2023 </w:t>
      </w:r>
      <w:r w:rsidR="00317524">
        <w:t>r</w:t>
      </w:r>
      <w:r w:rsidR="00D74B0B">
        <w:t>oku</w:t>
      </w:r>
      <w:r w:rsidR="00317524">
        <w:t>.</w:t>
      </w:r>
    </w:p>
    <w:p w14:paraId="11ED68EA" w14:textId="77777777" w:rsidR="001F64A5" w:rsidRPr="004E0558" w:rsidRDefault="00656651" w:rsidP="004E0558">
      <w:pPr>
        <w:keepLines/>
        <w:spacing w:after="120"/>
        <w:jc w:val="both"/>
      </w:pPr>
      <w:r>
        <w:t xml:space="preserve">Podział środków w ramach </w:t>
      </w:r>
      <w:r w:rsidR="00163943">
        <w:t xml:space="preserve">budżetu państwa oraz w ramach </w:t>
      </w:r>
      <w:r>
        <w:t>rezerwy celowej na współpracę rozwojow</w:t>
      </w:r>
      <w:r w:rsidR="00433E85">
        <w:t>ą</w:t>
      </w:r>
      <w:r>
        <w:t xml:space="preserve"> na rok </w:t>
      </w:r>
      <w:r w:rsidR="00CF2E91">
        <w:t xml:space="preserve">2023 </w:t>
      </w:r>
      <w:r>
        <w:t>został przedstawiony w</w:t>
      </w:r>
      <w:r w:rsidR="00284576">
        <w:t xml:space="preserve"> części II oraz</w:t>
      </w:r>
      <w:r>
        <w:t xml:space="preserve"> Załączniku I.</w:t>
      </w:r>
      <w:bookmarkStart w:id="58" w:name="_Toc461539185"/>
      <w:bookmarkStart w:id="59" w:name="_Toc529268424"/>
      <w:bookmarkStart w:id="60" w:name="_Toc42070417"/>
    </w:p>
    <w:p w14:paraId="131A6F27" w14:textId="1FE422A6" w:rsidR="00706090" w:rsidRDefault="00706090">
      <w:pPr>
        <w:spacing w:after="160" w:line="259" w:lineRule="auto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bookmarkStart w:id="61" w:name="_Toc461539187"/>
      <w:bookmarkStart w:id="62" w:name="_Toc42070419"/>
      <w:bookmarkEnd w:id="58"/>
      <w:bookmarkEnd w:id="59"/>
      <w:bookmarkEnd w:id="60"/>
      <w:r>
        <w:rPr>
          <w:b/>
        </w:rPr>
        <w:br w:type="page"/>
      </w:r>
    </w:p>
    <w:p w14:paraId="7826D43A" w14:textId="77777777" w:rsidR="00E53AFE" w:rsidRDefault="00E53AFE" w:rsidP="00C432DF">
      <w:pPr>
        <w:pStyle w:val="Nagwek1"/>
        <w:spacing w:before="0"/>
        <w:rPr>
          <w:b/>
        </w:rPr>
      </w:pPr>
      <w:bookmarkStart w:id="63" w:name="_Toc81477736"/>
      <w:bookmarkStart w:id="64" w:name="_Toc120091494"/>
      <w:r w:rsidRPr="009046F0">
        <w:rPr>
          <w:b/>
        </w:rPr>
        <w:lastRenderedPageBreak/>
        <w:t xml:space="preserve">Część </w:t>
      </w:r>
      <w:bookmarkEnd w:id="61"/>
      <w:bookmarkEnd w:id="62"/>
      <w:r w:rsidR="00B86367" w:rsidRPr="009046F0">
        <w:rPr>
          <w:b/>
        </w:rPr>
        <w:t>trzecia</w:t>
      </w:r>
      <w:bookmarkEnd w:id="63"/>
      <w:bookmarkEnd w:id="64"/>
    </w:p>
    <w:p w14:paraId="04A8A398" w14:textId="77777777" w:rsidR="005C5B54" w:rsidRDefault="005C5B54" w:rsidP="00FF19EC">
      <w:pPr>
        <w:pStyle w:val="Nagwek1"/>
        <w:spacing w:after="240"/>
        <w:jc w:val="both"/>
        <w:rPr>
          <w:b/>
          <w:szCs w:val="28"/>
        </w:rPr>
      </w:pPr>
      <w:bookmarkStart w:id="65" w:name="_Toc81477737"/>
      <w:bookmarkStart w:id="66" w:name="_Toc120091495"/>
      <w:r w:rsidRPr="006936A1">
        <w:rPr>
          <w:b/>
          <w:szCs w:val="28"/>
        </w:rPr>
        <w:t>Udział Polski w realizacji polityki rozwojowej Unii Europejskiej</w:t>
      </w:r>
      <w:bookmarkEnd w:id="65"/>
      <w:bookmarkEnd w:id="66"/>
      <w:r w:rsidRPr="006936A1">
        <w:rPr>
          <w:b/>
          <w:szCs w:val="28"/>
        </w:rPr>
        <w:t xml:space="preserve"> </w:t>
      </w:r>
    </w:p>
    <w:p w14:paraId="5498AEB2" w14:textId="4CCE766C" w:rsidR="000D55EC" w:rsidRDefault="00284576" w:rsidP="00284576">
      <w:pPr>
        <w:jc w:val="both"/>
      </w:pPr>
      <w:r>
        <w:t xml:space="preserve">Polska jako członek Unii Europejskiej bierze udział w kreowaniu i realizacji unijnej polityki rozwojowej. W ramach wspólnych działań państw członkowskich UE prowadzimy dialog z władzami krajów partnerskich, organizacjami międzynarodowymi oraz organizacjami pozarządowymi. </w:t>
      </w:r>
      <w:r w:rsidR="000D55EC">
        <w:t>W 2023 roku w obszarze un</w:t>
      </w:r>
      <w:r w:rsidR="005E4186">
        <w:t>ijnej polityki rozwojowej Polska</w:t>
      </w:r>
      <w:r w:rsidR="000D55EC">
        <w:t xml:space="preserve"> będzie w dalszym ciągu </w:t>
      </w:r>
      <w:r w:rsidR="004C0D77">
        <w:t xml:space="preserve">aktywnie </w:t>
      </w:r>
      <w:r w:rsidR="000D55EC">
        <w:t>zabiegać o wsparcie UE dla Ukr</w:t>
      </w:r>
      <w:r w:rsidR="004C0D77">
        <w:t xml:space="preserve">ainy oraz państw dotkniętych skutkami rosyjskiej agresji na Ukrainę. </w:t>
      </w:r>
      <w:r w:rsidR="000F4F03">
        <w:t>Będziemy</w:t>
      </w:r>
      <w:r w:rsidR="004C0D77">
        <w:t xml:space="preserve"> także wspierać inicjatywy zwiększające globalne bezpieczeństwo żywnościowe i energetyczne. </w:t>
      </w:r>
    </w:p>
    <w:p w14:paraId="0072D083" w14:textId="4A171BED" w:rsidR="00A84DAB" w:rsidRDefault="00516E06" w:rsidP="00B76DD7">
      <w:pPr>
        <w:jc w:val="both"/>
      </w:pPr>
      <w:r>
        <w:t>W 202</w:t>
      </w:r>
      <w:r w:rsidR="000D55EC">
        <w:t>0</w:t>
      </w:r>
      <w:r>
        <w:t xml:space="preserve"> r</w:t>
      </w:r>
      <w:r w:rsidR="000F4F03">
        <w:t>oku</w:t>
      </w:r>
      <w:r>
        <w:t xml:space="preserve"> Polska włączyła się</w:t>
      </w:r>
      <w:r w:rsidR="00284576">
        <w:t xml:space="preserve"> w inicjatywę UE „Drużyna Europy” (Team Europe)</w:t>
      </w:r>
      <w:r w:rsidR="000F4F03">
        <w:t xml:space="preserve"> </w:t>
      </w:r>
      <w:r w:rsidR="00284576">
        <w:t>stanowiącą</w:t>
      </w:r>
      <w:r w:rsidR="00284576" w:rsidRPr="00D5755A">
        <w:t xml:space="preserve"> </w:t>
      </w:r>
      <w:r w:rsidR="000F4F03">
        <w:t>wspólną</w:t>
      </w:r>
      <w:r w:rsidR="00284576" w:rsidRPr="00D5755A">
        <w:t xml:space="preserve"> </w:t>
      </w:r>
      <w:r w:rsidR="004C0D77">
        <w:t>odpowiedź</w:t>
      </w:r>
      <w:r w:rsidR="00284576" w:rsidRPr="00D5755A">
        <w:t xml:space="preserve"> UE, państw członkowskich </w:t>
      </w:r>
      <w:r w:rsidR="004C0D77">
        <w:t xml:space="preserve">oraz </w:t>
      </w:r>
      <w:r w:rsidR="00284576" w:rsidRPr="00D5755A">
        <w:t xml:space="preserve">europejskich instytucji finansowych </w:t>
      </w:r>
      <w:r w:rsidR="000F4F03">
        <w:t>na</w:t>
      </w:r>
      <w:r w:rsidR="005E4186">
        <w:t xml:space="preserve"> globaln</w:t>
      </w:r>
      <w:r w:rsidR="000F4F03">
        <w:t>e</w:t>
      </w:r>
      <w:r w:rsidR="00284576" w:rsidRPr="00D5755A">
        <w:t xml:space="preserve"> skutk</w:t>
      </w:r>
      <w:r w:rsidR="000F4F03">
        <w:t>i</w:t>
      </w:r>
      <w:r w:rsidR="005E4186">
        <w:t xml:space="preserve"> pandemii</w:t>
      </w:r>
      <w:r w:rsidR="00284576" w:rsidRPr="00D5755A">
        <w:t xml:space="preserve"> COVID-19.</w:t>
      </w:r>
      <w:r w:rsidR="00284576">
        <w:t xml:space="preserve"> </w:t>
      </w:r>
      <w:r w:rsidR="000461B7">
        <w:t>Z uwagi na to, że</w:t>
      </w:r>
      <w:r w:rsidR="000D55EC">
        <w:t xml:space="preserve"> od 2021 roku</w:t>
      </w:r>
      <w:r w:rsidR="000461B7">
        <w:t xml:space="preserve"> Komisja Europejska </w:t>
      </w:r>
      <w:r w:rsidR="000D55EC">
        <w:t>objęła</w:t>
      </w:r>
      <w:r w:rsidR="000461B7">
        <w:t xml:space="preserve"> </w:t>
      </w:r>
      <w:r w:rsidR="000D55EC">
        <w:t>współpracą w duchu</w:t>
      </w:r>
      <w:r w:rsidR="000461B7">
        <w:t xml:space="preserve"> Team Europe również inn</w:t>
      </w:r>
      <w:r w:rsidR="000D55EC">
        <w:t>e</w:t>
      </w:r>
      <w:r w:rsidR="000461B7">
        <w:t xml:space="preserve"> obszar</w:t>
      </w:r>
      <w:r w:rsidR="000D55EC">
        <w:t>y</w:t>
      </w:r>
      <w:r w:rsidR="000461B7">
        <w:t xml:space="preserve"> działań, </w:t>
      </w:r>
      <w:r>
        <w:t xml:space="preserve">Polska </w:t>
      </w:r>
      <w:r w:rsidR="000D55EC">
        <w:t>będzie popierać inicjatywy Team Europe</w:t>
      </w:r>
      <w:r w:rsidR="004C0D77">
        <w:t xml:space="preserve"> realizujące priorytety polskiej polityki zagranicznej oraz wpisujące się w </w:t>
      </w:r>
      <w:r w:rsidR="00CF7017">
        <w:t>polski program współpracy rozwojowej</w:t>
      </w:r>
      <w:r w:rsidR="004C0D77">
        <w:t>, a także zabiegać o udział polskich podmiotów w tych inicjatywach.</w:t>
      </w:r>
    </w:p>
    <w:p w14:paraId="4FB5F001" w14:textId="77777777" w:rsidR="009C6892" w:rsidRPr="004D4780" w:rsidRDefault="00284576" w:rsidP="00B76DD7">
      <w:pPr>
        <w:jc w:val="both"/>
      </w:pPr>
      <w:r>
        <w:t xml:space="preserve">Mając na uwadze doświadczenia lat ubiegłych, MSZ będzie nadal </w:t>
      </w:r>
      <w:r w:rsidRPr="00141754">
        <w:t xml:space="preserve">zachęcać i wspierać </w:t>
      </w:r>
      <w:r>
        <w:t>polskie podmioty w ich staraniach o realizację unijnych projektów rozwojowych</w:t>
      </w:r>
      <w:r w:rsidR="004D4780" w:rsidRPr="004D4780">
        <w:t xml:space="preserve">, </w:t>
      </w:r>
      <w:r w:rsidR="004D4780" w:rsidRPr="004D4780">
        <w:rPr>
          <w:rFonts w:eastAsia="Calibri" w:cstheme="minorHAnsi"/>
          <w:highlight w:val="white"/>
        </w:rPr>
        <w:t>a także projektó</w:t>
      </w:r>
      <w:r w:rsidR="0041063C">
        <w:rPr>
          <w:rFonts w:eastAsia="Calibri" w:cstheme="minorHAnsi"/>
          <w:highlight w:val="white"/>
        </w:rPr>
        <w:t>w realizowanych z </w:t>
      </w:r>
      <w:r w:rsidR="004D4780" w:rsidRPr="004D4780">
        <w:rPr>
          <w:rFonts w:eastAsia="Calibri" w:cstheme="minorHAnsi"/>
          <w:highlight w:val="white"/>
        </w:rPr>
        <w:t>funduszy agend państw członkowskich UE</w:t>
      </w:r>
      <w:r w:rsidR="00630D73">
        <w:rPr>
          <w:rFonts w:eastAsia="Calibri" w:cstheme="minorHAnsi"/>
        </w:rPr>
        <w:t>.</w:t>
      </w:r>
      <w:r w:rsidRPr="004D4780">
        <w:t xml:space="preserve"> </w:t>
      </w:r>
    </w:p>
    <w:p w14:paraId="11C53BF8" w14:textId="77777777" w:rsidR="005C5B54" w:rsidRPr="00964411" w:rsidRDefault="005C5B54" w:rsidP="00E6572B">
      <w:pPr>
        <w:pStyle w:val="Nagwek3"/>
        <w:numPr>
          <w:ilvl w:val="0"/>
          <w:numId w:val="29"/>
        </w:numPr>
        <w:spacing w:before="360" w:after="240"/>
        <w:ind w:left="714" w:hanging="357"/>
        <w:rPr>
          <w:rStyle w:val="Nagwek2Znak"/>
          <w:rFonts w:asciiTheme="minorHAnsi" w:hAnsiTheme="minorHAnsi"/>
          <w:sz w:val="28"/>
        </w:rPr>
      </w:pPr>
      <w:bookmarkStart w:id="67" w:name="_Toc461539189"/>
      <w:bookmarkStart w:id="68" w:name="_Toc42070421"/>
      <w:bookmarkStart w:id="69" w:name="_Toc81477738"/>
      <w:bookmarkStart w:id="70" w:name="_Toc120091496"/>
      <w:r w:rsidRPr="00964411">
        <w:rPr>
          <w:rStyle w:val="Nagwek2Znak"/>
          <w:rFonts w:asciiTheme="minorHAnsi" w:hAnsiTheme="minorHAnsi"/>
          <w:sz w:val="28"/>
        </w:rPr>
        <w:t>Składka do budżetu ogólnego UE</w:t>
      </w:r>
      <w:bookmarkEnd w:id="67"/>
      <w:bookmarkEnd w:id="68"/>
      <w:bookmarkEnd w:id="69"/>
      <w:bookmarkEnd w:id="70"/>
    </w:p>
    <w:p w14:paraId="569A63B9" w14:textId="3D9D31BC" w:rsidR="00284576" w:rsidRPr="00D05230" w:rsidRDefault="00DE630E" w:rsidP="00DE630E">
      <w:pPr>
        <w:keepNext/>
        <w:keepLines/>
        <w:spacing w:after="120"/>
        <w:jc w:val="both"/>
      </w:pPr>
      <w:r w:rsidRPr="00D05230">
        <w:t>Według prognoz na pomoc rozwojową UE przeznaczy w 202</w:t>
      </w:r>
      <w:r>
        <w:t>3</w:t>
      </w:r>
      <w:r w:rsidRPr="00D05230">
        <w:t xml:space="preserve"> r</w:t>
      </w:r>
      <w:r>
        <w:t>oku</w:t>
      </w:r>
      <w:r w:rsidRPr="00D05230">
        <w:t xml:space="preserve"> </w:t>
      </w:r>
      <w:r w:rsidRPr="00DE630E">
        <w:rPr>
          <w:rFonts w:eastAsia="Calibri" w:cstheme="minorHAnsi"/>
        </w:rPr>
        <w:t xml:space="preserve">ok. </w:t>
      </w:r>
      <w:r w:rsidRPr="00DE630E">
        <w:rPr>
          <w:rFonts w:eastAsia="Calibri" w:cstheme="minorHAnsi"/>
          <w:highlight w:val="yellow"/>
        </w:rPr>
        <w:t>11,298 mld EUR</w:t>
      </w:r>
      <w:r w:rsidR="00CC15F0">
        <w:rPr>
          <w:rFonts w:eastAsia="Calibri" w:cstheme="minorHAnsi"/>
        </w:rPr>
        <w:t>, w tym</w:t>
      </w:r>
      <w:r w:rsidRPr="00DE630E">
        <w:rPr>
          <w:rFonts w:eastAsia="Calibri" w:cstheme="minorHAnsi"/>
        </w:rPr>
        <w:t xml:space="preserve"> </w:t>
      </w:r>
      <w:r w:rsidRPr="00DE630E">
        <w:rPr>
          <w:rFonts w:eastAsia="Calibri" w:cstheme="minorHAnsi"/>
          <w:highlight w:val="yellow"/>
        </w:rPr>
        <w:t>7,859 mld EUR</w:t>
      </w:r>
      <w:r w:rsidRPr="00DE630E">
        <w:rPr>
          <w:rFonts w:eastAsia="Calibri" w:cstheme="minorHAnsi"/>
        </w:rPr>
        <w:t xml:space="preserve"> w ramach Instrumentu </w:t>
      </w:r>
      <w:r>
        <w:t>Sąsiedztwa oraz Współpracy Międzynarodowej i Rozwojowej – Globalny Wymiar Europy</w:t>
      </w:r>
      <w:r w:rsidRPr="00DE630E">
        <w:rPr>
          <w:rFonts w:eastAsia="Calibri" w:cstheme="minorHAnsi"/>
        </w:rPr>
        <w:t xml:space="preserve"> (ang. </w:t>
      </w:r>
      <w:r w:rsidRPr="00DE630E">
        <w:rPr>
          <w:rFonts w:eastAsia="Calibri" w:cstheme="minorHAnsi"/>
          <w:lang w:val="en-GB"/>
        </w:rPr>
        <w:t xml:space="preserve">Neighbourhood, Development and International Cooperation Instrument – Global Europe, NDICI-GE), zaś </w:t>
      </w:r>
      <w:r w:rsidRPr="00DE630E">
        <w:rPr>
          <w:rFonts w:eastAsia="Calibri" w:cstheme="minorHAnsi"/>
          <w:highlight w:val="yellow"/>
          <w:lang w:val="en-GB"/>
        </w:rPr>
        <w:t>1,881 mld EUR</w:t>
      </w:r>
      <w:r w:rsidRPr="00DE630E">
        <w:rPr>
          <w:rFonts w:eastAsia="Calibri" w:cstheme="minorHAnsi"/>
          <w:lang w:val="en-GB"/>
        </w:rPr>
        <w:t xml:space="preserve"> w </w:t>
      </w:r>
      <w:r w:rsidRPr="00DE630E">
        <w:rPr>
          <w:rFonts w:eastAsia="Calibri" w:cstheme="minorHAnsi"/>
          <w:lang w:val="en-US"/>
        </w:rPr>
        <w:t xml:space="preserve">ramach pomocy humanitarnej (ang. </w:t>
      </w:r>
      <w:r w:rsidRPr="00DE630E">
        <w:rPr>
          <w:rFonts w:eastAsia="Calibri" w:cstheme="minorHAnsi"/>
        </w:rPr>
        <w:t xml:space="preserve">Humanitarian Aid, HUMA). Wkład Polski w finansowanie pomocy rozwojowej przez UE wyniesie w 2023 roku </w:t>
      </w:r>
      <w:r w:rsidRPr="00DE630E">
        <w:rPr>
          <w:rFonts w:eastAsia="Calibri" w:cstheme="minorHAnsi"/>
          <w:highlight w:val="yellow"/>
        </w:rPr>
        <w:t>481 mln EUR</w:t>
      </w:r>
      <w:r w:rsidRPr="00DE630E">
        <w:rPr>
          <w:rFonts w:eastAsia="Calibri" w:cstheme="minorHAnsi"/>
        </w:rPr>
        <w:t xml:space="preserve"> - jest to kwota udziału polskiej składki w budżecie ogólnym (</w:t>
      </w:r>
      <w:r w:rsidRPr="00DE630E">
        <w:rPr>
          <w:rFonts w:eastAsia="Calibri" w:cstheme="minorHAnsi"/>
          <w:highlight w:val="yellow"/>
        </w:rPr>
        <w:t>4,26%)</w:t>
      </w:r>
      <w:r w:rsidRPr="00DE630E">
        <w:rPr>
          <w:rFonts w:eastAsia="Calibri" w:cstheme="minorHAnsi"/>
        </w:rPr>
        <w:t xml:space="preserve"> w odniesieniu do części budżetu UE przeznaczanej na oficjalną pomoc rozwojową.</w:t>
      </w:r>
    </w:p>
    <w:p w14:paraId="7BF086BF" w14:textId="77777777" w:rsidR="005C5B54" w:rsidRPr="00964411" w:rsidRDefault="005C5B54" w:rsidP="00E6572B">
      <w:pPr>
        <w:pStyle w:val="Nagwek3"/>
        <w:numPr>
          <w:ilvl w:val="0"/>
          <w:numId w:val="29"/>
        </w:numPr>
        <w:spacing w:before="360" w:after="240"/>
        <w:ind w:left="714" w:hanging="357"/>
        <w:jc w:val="both"/>
        <w:rPr>
          <w:rStyle w:val="Nagwek2Znak"/>
          <w:rFonts w:asciiTheme="minorHAnsi" w:hAnsiTheme="minorHAnsi"/>
          <w:sz w:val="28"/>
        </w:rPr>
      </w:pPr>
      <w:bookmarkStart w:id="71" w:name="_Toc461539190"/>
      <w:bookmarkStart w:id="72" w:name="_Toc42070422"/>
      <w:bookmarkStart w:id="73" w:name="_Toc81477739"/>
      <w:bookmarkStart w:id="74" w:name="_Toc120091497"/>
      <w:r w:rsidRPr="00964411">
        <w:rPr>
          <w:rStyle w:val="Nagwek2Znak"/>
          <w:rFonts w:asciiTheme="minorHAnsi" w:hAnsiTheme="minorHAnsi"/>
          <w:sz w:val="28"/>
        </w:rPr>
        <w:t>Składka na Europejski Fundusz Rozwoju (EFR)</w:t>
      </w:r>
      <w:bookmarkEnd w:id="71"/>
      <w:bookmarkEnd w:id="72"/>
      <w:bookmarkEnd w:id="73"/>
      <w:bookmarkEnd w:id="74"/>
    </w:p>
    <w:p w14:paraId="556E45B8" w14:textId="099B6D2B" w:rsidR="00DE630E" w:rsidRPr="00646BD9" w:rsidRDefault="00DE630E" w:rsidP="00DE630E">
      <w:pPr>
        <w:spacing w:after="120"/>
        <w:jc w:val="both"/>
        <w:rPr>
          <w:bCs/>
          <w:i/>
          <w:iCs/>
        </w:rPr>
      </w:pPr>
      <w:bookmarkStart w:id="75" w:name="_Toc42070423"/>
      <w:bookmarkStart w:id="76" w:name="_Toc81477740"/>
      <w:r w:rsidRPr="00903D36">
        <w:t>Limit wpłat na rzecz</w:t>
      </w:r>
      <w:r w:rsidRPr="00646BD9">
        <w:rPr>
          <w:i/>
          <w:iCs/>
        </w:rPr>
        <w:t xml:space="preserve"> </w:t>
      </w:r>
      <w:r w:rsidRPr="00903D36">
        <w:t>Europejskiego Funduszu Rozwoju (EFR) w 20</w:t>
      </w:r>
      <w:r>
        <w:t>23</w:t>
      </w:r>
      <w:r w:rsidRPr="00903D36">
        <w:t xml:space="preserve"> r</w:t>
      </w:r>
      <w:r>
        <w:t>oku</w:t>
      </w:r>
      <w:r w:rsidRPr="00903D36">
        <w:t xml:space="preserve"> określa </w:t>
      </w:r>
      <w:r w:rsidRPr="00905C62">
        <w:rPr>
          <w:i/>
          <w:iCs/>
        </w:rPr>
        <w:t>Decyzja Rady w sprawie wysokości wkładów finansowych wpłacanych przez państwa członkowskie na rzecz Europejskiego Funduszu Rozwoju, w tym pułapu na 202</w:t>
      </w:r>
      <w:r>
        <w:rPr>
          <w:i/>
          <w:iCs/>
        </w:rPr>
        <w:t>4</w:t>
      </w:r>
      <w:r w:rsidRPr="00905C62">
        <w:rPr>
          <w:i/>
          <w:iCs/>
        </w:rPr>
        <w:t xml:space="preserve"> r., rocznej kwoty na 202</w:t>
      </w:r>
      <w:r>
        <w:rPr>
          <w:i/>
          <w:iCs/>
        </w:rPr>
        <w:t>3</w:t>
      </w:r>
      <w:r w:rsidRPr="00905C62">
        <w:rPr>
          <w:i/>
          <w:iCs/>
        </w:rPr>
        <w:t xml:space="preserve"> r., pierwszej raty za 202</w:t>
      </w:r>
      <w:r>
        <w:rPr>
          <w:i/>
          <w:iCs/>
        </w:rPr>
        <w:t>3</w:t>
      </w:r>
      <w:r w:rsidRPr="00905C62">
        <w:rPr>
          <w:i/>
          <w:iCs/>
        </w:rPr>
        <w:t xml:space="preserve"> r. oraz indykatywnej, niewiążącej prognozy dotyczącej spodziewanych rocznych kwot wkładów na lata 202</w:t>
      </w:r>
      <w:r>
        <w:rPr>
          <w:i/>
          <w:iCs/>
        </w:rPr>
        <w:t>5</w:t>
      </w:r>
      <w:r w:rsidRPr="00905C62">
        <w:rPr>
          <w:i/>
          <w:iCs/>
        </w:rPr>
        <w:t xml:space="preserve"> i 202</w:t>
      </w:r>
      <w:r>
        <w:rPr>
          <w:i/>
          <w:iCs/>
        </w:rPr>
        <w:t>6</w:t>
      </w:r>
      <w:r w:rsidRPr="00905C62">
        <w:rPr>
          <w:i/>
          <w:iCs/>
        </w:rPr>
        <w:t>.</w:t>
      </w:r>
      <w:r w:rsidRPr="00CC15F0">
        <w:rPr>
          <w:rStyle w:val="Odwoanieprzypisudolnego"/>
          <w:iCs/>
        </w:rPr>
        <w:footnoteReference w:id="5"/>
      </w:r>
    </w:p>
    <w:p w14:paraId="02759943" w14:textId="77777777" w:rsidR="00DE630E" w:rsidRDefault="00DE630E" w:rsidP="00DE630E">
      <w:pPr>
        <w:spacing w:after="120"/>
        <w:jc w:val="both"/>
      </w:pPr>
      <w:r w:rsidRPr="008E7A2F">
        <w:t>Łączna wysokość planowanych wkładów państw członkowskich UE na rzecz EFR ma w 2023 r</w:t>
      </w:r>
      <w:r>
        <w:t>oku</w:t>
      </w:r>
      <w:r w:rsidRPr="008E7A2F">
        <w:t xml:space="preserve"> wynieść 2,1 mld EUR, z czego 1,8 mld EUR dla Komisji Europejskiej (KE) i 300 mln EUR dla Europejskiego Banku Inwestycyjnego (EBI).</w:t>
      </w:r>
    </w:p>
    <w:p w14:paraId="748544A7" w14:textId="77777777" w:rsidR="00DE630E" w:rsidRPr="008E7A2F" w:rsidRDefault="00DE630E" w:rsidP="00DE630E">
      <w:pPr>
        <w:spacing w:after="120"/>
        <w:jc w:val="both"/>
        <w:rPr>
          <w:bCs/>
        </w:rPr>
      </w:pPr>
      <w:r>
        <w:lastRenderedPageBreak/>
        <w:t xml:space="preserve">Zgodnie z </w:t>
      </w:r>
      <w:r w:rsidRPr="00646BD9">
        <w:rPr>
          <w:i/>
        </w:rPr>
        <w:t>Komunikatem Komisji do Rady: informacje finansowe dotyczące Europejskiego Funduszu Rozwoju. Europejski Fundusz Rozwoju (EFR):</w:t>
      </w:r>
      <w:r w:rsidRPr="00C11E7D">
        <w:t xml:space="preserve"> </w:t>
      </w:r>
      <w:r>
        <w:t xml:space="preserve">prognozy dotyczące zobowiązań, płatności i wkładów stron Europejskiego Funduszu Rozwoju na lata 2021, 2022 i 2023 oraz niewiążąca prognoza dotycząca lat 2024-2025 </w:t>
      </w:r>
      <w:r w:rsidRPr="00646BD9">
        <w:rPr>
          <w:i/>
        </w:rPr>
        <w:t>z dn. 5 października 2021 r</w:t>
      </w:r>
      <w:r>
        <w:t>.</w:t>
      </w:r>
      <w:r>
        <w:rPr>
          <w:rStyle w:val="Odwoanieprzypisudolnego"/>
        </w:rPr>
        <w:footnoteReference w:id="6"/>
      </w:r>
      <w:r w:rsidRPr="003B755A">
        <w:t>,</w:t>
      </w:r>
      <w:r w:rsidRPr="00646BD9">
        <w:rPr>
          <w:i/>
        </w:rPr>
        <w:t xml:space="preserve"> </w:t>
      </w:r>
      <w:r>
        <w:t xml:space="preserve">wysokość składki </w:t>
      </w:r>
      <w:r w:rsidRPr="008E7A2F">
        <w:t>Polski do EFR w 2023 r</w:t>
      </w:r>
      <w:r>
        <w:t>oku</w:t>
      </w:r>
      <w:r w:rsidRPr="008E7A2F">
        <w:t xml:space="preserve"> łącznie wyniesie 42 154 140 EUR,</w:t>
      </w:r>
      <w:r w:rsidRPr="008E7A2F">
        <w:rPr>
          <w:bCs/>
        </w:rPr>
        <w:t xml:space="preserve"> z czego: </w:t>
      </w:r>
    </w:p>
    <w:p w14:paraId="37A7A60B" w14:textId="77777777" w:rsidR="00DE630E" w:rsidRPr="008E7A2F" w:rsidRDefault="00DE630E" w:rsidP="00DE630E">
      <w:pPr>
        <w:pStyle w:val="Akapitzlist"/>
        <w:numPr>
          <w:ilvl w:val="0"/>
          <w:numId w:val="75"/>
        </w:numPr>
      </w:pPr>
      <w:r w:rsidRPr="008E7A2F">
        <w:t>36 132 120 EUR z tytułu składki do KE,</w:t>
      </w:r>
    </w:p>
    <w:p w14:paraId="3599C9A4" w14:textId="77777777" w:rsidR="00646BD9" w:rsidRPr="008E7A2F" w:rsidRDefault="00DE630E" w:rsidP="00DE630E">
      <w:pPr>
        <w:pStyle w:val="Akapitzlist"/>
        <w:numPr>
          <w:ilvl w:val="0"/>
          <w:numId w:val="75"/>
        </w:numPr>
      </w:pPr>
      <w:r w:rsidRPr="008E7A2F">
        <w:t>6 022 020 EUR z tytułu składki do EBI.</w:t>
      </w:r>
    </w:p>
    <w:p w14:paraId="67D963A7" w14:textId="77777777" w:rsidR="005C5B54" w:rsidRPr="00964411" w:rsidRDefault="005C5B54" w:rsidP="00E6572B">
      <w:pPr>
        <w:pStyle w:val="Nagwek3"/>
        <w:numPr>
          <w:ilvl w:val="0"/>
          <w:numId w:val="29"/>
        </w:numPr>
        <w:spacing w:before="360" w:after="240"/>
        <w:jc w:val="both"/>
        <w:rPr>
          <w:rStyle w:val="Nagwek2Znak"/>
          <w:rFonts w:asciiTheme="minorHAnsi" w:hAnsiTheme="minorHAnsi"/>
          <w:sz w:val="28"/>
        </w:rPr>
      </w:pPr>
      <w:bookmarkStart w:id="77" w:name="_Toc120091498"/>
      <w:r w:rsidRPr="00964411">
        <w:rPr>
          <w:rStyle w:val="Nagwek2Znak"/>
          <w:rFonts w:asciiTheme="minorHAnsi" w:hAnsiTheme="minorHAnsi"/>
          <w:sz w:val="28"/>
        </w:rPr>
        <w:t>Udział Polski w finansowaniu Unijnego Instrumentu Pomocy dla Uchodźców w Turcji</w:t>
      </w:r>
      <w:bookmarkEnd w:id="75"/>
      <w:bookmarkEnd w:id="76"/>
      <w:bookmarkEnd w:id="77"/>
    </w:p>
    <w:p w14:paraId="19D0FE06" w14:textId="77777777" w:rsidR="005C5B54" w:rsidRDefault="005C5B54" w:rsidP="005C5B54">
      <w:pPr>
        <w:jc w:val="both"/>
      </w:pPr>
      <w:r>
        <w:t>W lutym 2016 r</w:t>
      </w:r>
      <w:r w:rsidR="000F4F03">
        <w:t>oku</w:t>
      </w:r>
      <w:r>
        <w:t>, w odpowiedzi na apel państw członkowskich, Unia Europejska podjęła decyzję o</w:t>
      </w:r>
      <w:r w:rsidR="006D5FAE">
        <w:t> </w:t>
      </w:r>
      <w:r>
        <w:t>ustanowieniu nowego mechanizmu finansowania działań pomocowych. W ramach wspólnego Planu Działania (</w:t>
      </w:r>
      <w:r w:rsidRPr="006D5FAE">
        <w:rPr>
          <w:iCs/>
        </w:rPr>
        <w:t>EU</w:t>
      </w:r>
      <w:r w:rsidRPr="006D5FAE">
        <w:t>–</w:t>
      </w:r>
      <w:r w:rsidRPr="006D5FAE">
        <w:rPr>
          <w:iCs/>
        </w:rPr>
        <w:t>Turkey Joint Action Plan</w:t>
      </w:r>
      <w:r>
        <w:t xml:space="preserve">) Unia Europejska zobowiązała się przekazać Turcji dodatkowe wsparcie finansowe celem wzmocnienia reakcji i zapewnienie </w:t>
      </w:r>
      <w:r>
        <w:rPr>
          <w:rStyle w:val="hps"/>
        </w:rPr>
        <w:t>komplementarności</w:t>
      </w:r>
      <w:r>
        <w:t xml:space="preserve"> </w:t>
      </w:r>
      <w:r>
        <w:rPr>
          <w:rStyle w:val="hps"/>
        </w:rPr>
        <w:t>wsparcia udzielanego</w:t>
      </w:r>
      <w:r>
        <w:t xml:space="preserve"> przez UE na rzecz </w:t>
      </w:r>
      <w:r>
        <w:rPr>
          <w:rStyle w:val="hps"/>
        </w:rPr>
        <w:t>uchodźców i</w:t>
      </w:r>
      <w:r>
        <w:t xml:space="preserve"> </w:t>
      </w:r>
      <w:r>
        <w:rPr>
          <w:rStyle w:val="hps"/>
        </w:rPr>
        <w:t>społeczności przyjmujących</w:t>
      </w:r>
      <w:r>
        <w:t xml:space="preserve"> </w:t>
      </w:r>
      <w:r>
        <w:rPr>
          <w:rStyle w:val="hps"/>
        </w:rPr>
        <w:t>w Turcji.</w:t>
      </w:r>
      <w:r>
        <w:t xml:space="preserve"> </w:t>
      </w:r>
    </w:p>
    <w:p w14:paraId="01ADE56E" w14:textId="77777777" w:rsidR="005C5B54" w:rsidRPr="005B791A" w:rsidRDefault="005C5B54" w:rsidP="005C5B54">
      <w:pPr>
        <w:jc w:val="both"/>
      </w:pPr>
      <w:r w:rsidRPr="005B791A">
        <w:rPr>
          <w:lang w:eastAsia="pl-PL"/>
        </w:rPr>
        <w:t>Instrument koncentruje się na udzielaniu niezbędnej pomocy humanitarnej, wsparciu w sektorze edukacji oraz systemowym zarządzaniu problematyką migracyjną, zdrowia i infrastruktury komunalnej, a także na wspieraniu rozwoju społeczno-gospodarczego.</w:t>
      </w:r>
    </w:p>
    <w:p w14:paraId="074757C0" w14:textId="77777777" w:rsidR="005C5B54" w:rsidRPr="005B791A" w:rsidRDefault="005C5B54" w:rsidP="005C5B54">
      <w:pPr>
        <w:jc w:val="both"/>
      </w:pPr>
      <w:r w:rsidRPr="005B791A">
        <w:t>Projekty realizowane w ramach komponentu humanitarnego</w:t>
      </w:r>
      <w:r>
        <w:t xml:space="preserve"> instrumentu koncentrują się na </w:t>
      </w:r>
      <w:r w:rsidRPr="005B791A">
        <w:t>zaspokojeniu podstawowych potrzeb uchodźców znajdujących się w szczególnie trudnej sytuacji poprzez zapewnienie</w:t>
      </w:r>
      <w:r>
        <w:t xml:space="preserve"> im</w:t>
      </w:r>
      <w:r w:rsidRPr="005B791A">
        <w:t xml:space="preserve"> ochrony, dostępu do edukacji i opieki zdrowotnej. Głównym </w:t>
      </w:r>
      <w:r w:rsidR="001D1C38">
        <w:t>filarem świadczonej pomocy jest</w:t>
      </w:r>
      <w:r w:rsidRPr="005B791A">
        <w:t xml:space="preserve"> siatka bezpieczeństwa socjalnego w sytuacjach nadzwyczajnych (</w:t>
      </w:r>
      <w:r w:rsidRPr="006D5FAE">
        <w:t>Emergency Social Safety Net</w:t>
      </w:r>
      <w:r w:rsidRPr="005B791A">
        <w:t>). Jest to humanitarny prog</w:t>
      </w:r>
      <w:r>
        <w:t>ram pomocy społecznej oparty na </w:t>
      </w:r>
      <w:r w:rsidRPr="005B791A">
        <w:t>comiesięcznych transferach środków finansowych na pokrycie najpilniejszych bieżących potrzeb zarówno rodzin uchodźców</w:t>
      </w:r>
      <w:r w:rsidR="000F4F03">
        <w:t>,</w:t>
      </w:r>
      <w:r w:rsidRPr="005B791A">
        <w:t xml:space="preserve"> jak i lokalnej społeczności. W 2017 r</w:t>
      </w:r>
      <w:r w:rsidR="000F4F03">
        <w:t>oku</w:t>
      </w:r>
      <w:r w:rsidRPr="005B791A">
        <w:t xml:space="preserve"> zainicjowany został również program warunkowych transferów pieniężnych na rzecz edukacji</w:t>
      </w:r>
      <w:r>
        <w:t xml:space="preserve"> (</w:t>
      </w:r>
      <w:r w:rsidRPr="006D5FAE">
        <w:t>Conditional Cash Transfer for Education Programme</w:t>
      </w:r>
      <w:r w:rsidRPr="005B791A">
        <w:t>), który jest największym w historii programem edukacji w sytuacjach nadzwyczajnych finansowanym przez UE. Ułatwia on uchodźcom dostęp do oficjalnego systemu edukacj</w:t>
      </w:r>
      <w:r w:rsidR="006F4CC1">
        <w:t>i poprzez zmniejszanie barier i </w:t>
      </w:r>
      <w:r w:rsidRPr="005B791A">
        <w:t>zapewnianie dzieciom środków umożliwiający</w:t>
      </w:r>
      <w:r w:rsidR="00A84DAB">
        <w:t>ch im uczęszczanie do szkoły. W </w:t>
      </w:r>
      <w:r w:rsidRPr="005B791A">
        <w:t>ramach rozwojowego komponentu instrumentu udzielane jest wsparcie w celu zape</w:t>
      </w:r>
      <w:r w:rsidR="006F4CC1">
        <w:t>wnienia uchodźcom w </w:t>
      </w:r>
      <w:r w:rsidRPr="005B791A">
        <w:t>Turcji długoterminowych źródeł utrzymania oraz lepszych persp</w:t>
      </w:r>
      <w:r w:rsidR="006F4CC1">
        <w:t>ektyw społeczno-ekonomicznych i </w:t>
      </w:r>
      <w:r w:rsidRPr="005B791A">
        <w:t>edukacyjnych</w:t>
      </w:r>
      <w:r w:rsidR="000F4F03">
        <w:t>,</w:t>
      </w:r>
      <w:r w:rsidRPr="005B791A">
        <w:t xml:space="preserve"> ja</w:t>
      </w:r>
      <w:r w:rsidR="001D1C38">
        <w:t>k również opieki zdrowotnej.</w:t>
      </w:r>
    </w:p>
    <w:p w14:paraId="56FE095D" w14:textId="77777777" w:rsidR="00913A9E" w:rsidRPr="00A41780" w:rsidRDefault="005C5B54" w:rsidP="00A41780">
      <w:pPr>
        <w:spacing w:after="120"/>
        <w:jc w:val="both"/>
        <w:rPr>
          <w:rFonts w:ascii="Calibri" w:hAnsi="Calibri" w:cs="Calibri"/>
          <w:color w:val="000000"/>
        </w:rPr>
      </w:pPr>
      <w:r w:rsidRPr="00E86A10">
        <w:t>Unia Europejska wypełniła zobowiązania w ramach pierwszej tr</w:t>
      </w:r>
      <w:r>
        <w:t>anszy finansowania (3 mld EUR w </w:t>
      </w:r>
      <w:r w:rsidRPr="00E86A10">
        <w:t>latach 2016</w:t>
      </w:r>
      <w:r>
        <w:t>–</w:t>
      </w:r>
      <w:r w:rsidRPr="00E86A10">
        <w:t>2017). Zgodnie z postanowieniami oświadczenia UE</w:t>
      </w:r>
      <w:r>
        <w:t>–</w:t>
      </w:r>
      <w:r w:rsidRPr="00E86A10">
        <w:t>Turcja w lipcu 2018 przy</w:t>
      </w:r>
      <w:r w:rsidR="001D1C38">
        <w:t xml:space="preserve">jęta została zmieniona decyzja </w:t>
      </w:r>
      <w:r w:rsidRPr="00E86A10">
        <w:t>w sprawie finansowania Instrumentu. W wynik</w:t>
      </w:r>
      <w:r w:rsidR="006F4CC1">
        <w:t>u tych ustaleń Polska zgodnie z </w:t>
      </w:r>
      <w:r w:rsidRPr="00E86A10">
        <w:t>certyfikatem wpłaty zobowiązała się w II edycji Instrumentu Tureckiego dokonać w latach 20</w:t>
      </w:r>
      <w:r>
        <w:t>19</w:t>
      </w:r>
      <w:r w:rsidRPr="00E86A10">
        <w:t>–2023 łącznej wpłaty w wysokości 29 927 636,00 EUR</w:t>
      </w:r>
      <w:r w:rsidRPr="00A41780">
        <w:t xml:space="preserve">, </w:t>
      </w:r>
      <w:r w:rsidR="00965C3C" w:rsidRPr="00A41780">
        <w:t xml:space="preserve">z czego w oparciu o harmonogram wpłat w </w:t>
      </w:r>
      <w:r w:rsidR="00A41780" w:rsidRPr="00A41780">
        <w:t xml:space="preserve">2023 </w:t>
      </w:r>
      <w:r w:rsidR="00965C3C" w:rsidRPr="00A41780">
        <w:t>r</w:t>
      </w:r>
      <w:r w:rsidR="000F4F03">
        <w:t>oku</w:t>
      </w:r>
      <w:r w:rsidR="00965C3C" w:rsidRPr="00A41780">
        <w:t xml:space="preserve"> wsparcie Polski na rzecz Instrumentu wyniesie </w:t>
      </w:r>
      <w:r w:rsidR="00A41780" w:rsidRPr="00A41780">
        <w:rPr>
          <w:rFonts w:ascii="Calibri" w:hAnsi="Calibri" w:cs="Calibri"/>
          <w:color w:val="000000"/>
        </w:rPr>
        <w:t xml:space="preserve">4 013 230 </w:t>
      </w:r>
      <w:r w:rsidR="00A41780" w:rsidRPr="00A41780">
        <w:t>EUR</w:t>
      </w:r>
      <w:r w:rsidR="00965C3C" w:rsidRPr="00A41780">
        <w:t>.</w:t>
      </w:r>
    </w:p>
    <w:p w14:paraId="4E55D8B6" w14:textId="77777777" w:rsidR="001D68D1" w:rsidRDefault="001D68D1">
      <w:pPr>
        <w:spacing w:after="160" w:line="259" w:lineRule="auto"/>
        <w:sectPr w:rsidR="001D68D1" w:rsidSect="00937A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BA107C" w14:textId="10BD6EF1" w:rsidR="00913A9E" w:rsidRDefault="00913A9E">
      <w:pPr>
        <w:spacing w:after="160" w:line="259" w:lineRule="auto"/>
      </w:pPr>
    </w:p>
    <w:p w14:paraId="22DC34D8" w14:textId="684882C0" w:rsidR="00A96FC8" w:rsidRPr="00940BF0" w:rsidRDefault="00FB223E" w:rsidP="00940BF0">
      <w:pPr>
        <w:pStyle w:val="Nagwek1"/>
        <w:spacing w:before="0" w:after="120"/>
        <w:jc w:val="both"/>
      </w:pPr>
      <w:bookmarkStart w:id="78" w:name="_Toc81477744"/>
      <w:bookmarkStart w:id="79" w:name="_Toc120091499"/>
      <w:r>
        <w:t>Załącznik III</w:t>
      </w:r>
      <w:r w:rsidR="00A96FC8" w:rsidRPr="00A96FC8">
        <w:t xml:space="preserve"> Matryca rezultatów</w:t>
      </w:r>
      <w:bookmarkEnd w:id="78"/>
      <w:r w:rsidR="00323E43">
        <w:rPr>
          <w:rStyle w:val="Odwoanieprzypisudolnego"/>
        </w:rPr>
        <w:footnoteReference w:id="7"/>
      </w:r>
      <w:bookmarkEnd w:id="79"/>
    </w:p>
    <w:tbl>
      <w:tblPr>
        <w:tblStyle w:val="Tabela-Siatka1"/>
        <w:tblW w:w="14170" w:type="dxa"/>
        <w:tblLook w:val="04A0" w:firstRow="1" w:lastRow="0" w:firstColumn="1" w:lastColumn="0" w:noHBand="0" w:noVBand="1"/>
      </w:tblPr>
      <w:tblGrid>
        <w:gridCol w:w="1673"/>
        <w:gridCol w:w="1828"/>
        <w:gridCol w:w="3593"/>
        <w:gridCol w:w="4291"/>
        <w:gridCol w:w="2785"/>
      </w:tblGrid>
      <w:tr w:rsidR="00A96FC8" w:rsidRPr="00A96FC8" w14:paraId="6E81DA3A" w14:textId="77777777" w:rsidTr="00A96FC8">
        <w:tc>
          <w:tcPr>
            <w:tcW w:w="1796" w:type="dxa"/>
            <w:shd w:val="clear" w:color="auto" w:fill="DEEAF6" w:themeFill="accent1" w:themeFillTint="33"/>
          </w:tcPr>
          <w:p w14:paraId="74E40D18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Priorytet główny* </w:t>
            </w:r>
          </w:p>
        </w:tc>
        <w:tc>
          <w:tcPr>
            <w:tcW w:w="1828" w:type="dxa"/>
            <w:shd w:val="clear" w:color="auto" w:fill="DEEAF6" w:themeFill="accent1" w:themeFillTint="33"/>
          </w:tcPr>
          <w:p w14:paraId="6BD74E9F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Priorytety szczegółowe*</w:t>
            </w:r>
            <w:r w:rsidRPr="00A96FC8">
              <w:rPr>
                <w:rFonts w:cstheme="minorHAnsi"/>
                <w:color w:val="DEEAF6" w:themeColor="accent1" w:themeTint="33"/>
                <w:vertAlign w:val="superscript"/>
              </w:rPr>
              <w:footnoteReference w:id="8"/>
            </w:r>
          </w:p>
        </w:tc>
        <w:tc>
          <w:tcPr>
            <w:tcW w:w="2509" w:type="dxa"/>
            <w:shd w:val="clear" w:color="auto" w:fill="DEEAF6" w:themeFill="accent1" w:themeFillTint="33"/>
          </w:tcPr>
          <w:p w14:paraId="3DF0222C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Zadania szczegółowe celów zrównoważonego rozwoju (CZR)</w:t>
            </w:r>
            <w:r w:rsidRPr="00A96FC8">
              <w:rPr>
                <w:rFonts w:cstheme="minorHAnsi"/>
                <w:vertAlign w:val="superscript"/>
              </w:rPr>
              <w:footnoteReference w:id="9"/>
            </w:r>
          </w:p>
        </w:tc>
        <w:tc>
          <w:tcPr>
            <w:tcW w:w="4003" w:type="dxa"/>
            <w:shd w:val="clear" w:color="auto" w:fill="DEEAF6" w:themeFill="accent1" w:themeFillTint="33"/>
          </w:tcPr>
          <w:p w14:paraId="405BC7ED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Wskaźniki oraz wskaźniki dla celów globalnych (</w:t>
            </w:r>
            <w:hyperlink r:id="rId15" w:history="1">
              <w:r w:rsidRPr="00A96FC8">
                <w:rPr>
                  <w:rFonts w:cstheme="minorHAnsi"/>
                  <w:color w:val="0000FF"/>
                  <w:u w:val="single"/>
                </w:rPr>
                <w:t>https://sdg.gov.pl/</w:t>
              </w:r>
            </w:hyperlink>
            <w:r w:rsidRPr="00A96FC8">
              <w:rPr>
                <w:rFonts w:cstheme="minorHAnsi"/>
              </w:rPr>
              <w:t>)</w:t>
            </w:r>
          </w:p>
        </w:tc>
        <w:tc>
          <w:tcPr>
            <w:tcW w:w="4034" w:type="dxa"/>
            <w:shd w:val="clear" w:color="auto" w:fill="DEEAF6" w:themeFill="accent1" w:themeFillTint="33"/>
          </w:tcPr>
          <w:p w14:paraId="1C11B60D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Zakładane efekty działań</w:t>
            </w:r>
          </w:p>
        </w:tc>
      </w:tr>
      <w:tr w:rsidR="00A96FC8" w:rsidRPr="00A96FC8" w14:paraId="5D816E81" w14:textId="77777777" w:rsidTr="00A96FC8">
        <w:tc>
          <w:tcPr>
            <w:tcW w:w="1796" w:type="dxa"/>
          </w:tcPr>
          <w:p w14:paraId="069DC42E" w14:textId="77777777" w:rsidR="00A96FC8" w:rsidRPr="00A96FC8" w:rsidRDefault="00A96FC8" w:rsidP="00A96FC8">
            <w:pPr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t xml:space="preserve">Pokój, sprawiedliwość i silne instytucje </w:t>
            </w:r>
          </w:p>
          <w:p w14:paraId="6D7BDBC5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(CZR 16)</w:t>
            </w:r>
          </w:p>
        </w:tc>
        <w:tc>
          <w:tcPr>
            <w:tcW w:w="1828" w:type="dxa"/>
          </w:tcPr>
          <w:p w14:paraId="43AB0436" w14:textId="77777777" w:rsidR="00A96FC8" w:rsidRPr="00A96FC8" w:rsidRDefault="00A96FC8" w:rsidP="00A96FC8">
            <w:pPr>
              <w:rPr>
                <w:rFonts w:cstheme="minorHAnsi"/>
              </w:rPr>
            </w:pPr>
          </w:p>
        </w:tc>
        <w:tc>
          <w:tcPr>
            <w:tcW w:w="2509" w:type="dxa"/>
          </w:tcPr>
          <w:p w14:paraId="12CD57F9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16.6</w:t>
            </w:r>
            <w:r w:rsidRPr="00A96FC8">
              <w:rPr>
                <w:rFonts w:cstheme="minorHAnsi"/>
              </w:rPr>
              <w:t xml:space="preserve"> Budować skuteczne, odpowiedzialne i przejrzyste instytucje na wszystkich szczeblach </w:t>
            </w:r>
          </w:p>
          <w:p w14:paraId="6AB4A274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  <w:bCs/>
              </w:rPr>
              <w:t>16.7</w:t>
            </w:r>
            <w:r w:rsidRPr="00A96FC8">
              <w:rPr>
                <w:rFonts w:cstheme="minorHAnsi"/>
              </w:rPr>
              <w:t xml:space="preserve">  Zapewnić elastyczny, otwarty, partycypacyjny i reprezentacyjny proces podejmowania decyzji na wszystkich szczeblach </w:t>
            </w:r>
          </w:p>
          <w:p w14:paraId="2EC9226B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  <w:bCs/>
              </w:rPr>
              <w:t>16.10</w:t>
            </w:r>
            <w:r w:rsidRPr="00A96FC8">
              <w:rPr>
                <w:rFonts w:cstheme="minorHAnsi"/>
              </w:rPr>
              <w:t>  Zapewnić powszechny dostęp do informacji oraz ochronę podstawowych wolności,</w:t>
            </w:r>
            <w:r w:rsidR="00D05230">
              <w:rPr>
                <w:rFonts w:cstheme="minorHAnsi"/>
              </w:rPr>
              <w:t xml:space="preserve"> zgodnie z krajową legislacją i </w:t>
            </w:r>
            <w:r w:rsidRPr="00A96FC8">
              <w:rPr>
                <w:rFonts w:cstheme="minorHAnsi"/>
              </w:rPr>
              <w:t>porozumieniami międzynarodowymi</w:t>
            </w:r>
          </w:p>
          <w:p w14:paraId="753A3A62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  <w:bCs/>
              </w:rPr>
              <w:t>16.b</w:t>
            </w:r>
            <w:r w:rsidRPr="00A96FC8">
              <w:rPr>
                <w:rFonts w:cstheme="minorHAnsi"/>
              </w:rPr>
              <w:t xml:space="preserve">  Promować i egzekwować prawo nie dyskryminujące nikogo oraz </w:t>
            </w:r>
            <w:r w:rsidRPr="00A96FC8">
              <w:rPr>
                <w:rFonts w:cstheme="minorHAnsi"/>
              </w:rPr>
              <w:lastRenderedPageBreak/>
              <w:t>polityki na rzecz zrównoważonego rozwoju</w:t>
            </w:r>
          </w:p>
        </w:tc>
        <w:tc>
          <w:tcPr>
            <w:tcW w:w="4003" w:type="dxa"/>
          </w:tcPr>
          <w:p w14:paraId="55DEC7CC" w14:textId="77777777" w:rsidR="00A96FC8" w:rsidRPr="00A96FC8" w:rsidRDefault="00A96FC8" w:rsidP="000B1D0B">
            <w:pPr>
              <w:numPr>
                <w:ilvl w:val="0"/>
                <w:numId w:val="49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Liczba przeszkolonych przedstawicieli administracji publicznej</w:t>
            </w:r>
            <w:r w:rsidR="00715F4E">
              <w:rPr>
                <w:rFonts w:cstheme="minorHAnsi"/>
              </w:rPr>
              <w:t>,</w:t>
            </w:r>
            <w:r w:rsidR="00715F4E" w:rsidRPr="00715F4E">
              <w:rPr>
                <w:rFonts w:cstheme="minorHAnsi"/>
              </w:rPr>
              <w:t xml:space="preserve"> w tym administracji skarbowej</w:t>
            </w:r>
          </w:p>
          <w:p w14:paraId="5EA3C33C" w14:textId="77777777" w:rsidR="00A96FC8" w:rsidRPr="00A96FC8" w:rsidRDefault="00A96FC8" w:rsidP="000B1D0B">
            <w:pPr>
              <w:numPr>
                <w:ilvl w:val="0"/>
                <w:numId w:val="49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wypracowanych dokumentów strategicznych/legislacyjnych, rekomendacji, wytycznych lub raportów powstałych podczas realizacji projektu i/lub przyjętych do wdrożenia</w:t>
            </w:r>
          </w:p>
          <w:p w14:paraId="4B85C4BD" w14:textId="77777777" w:rsidR="00A96FC8" w:rsidRPr="00A96FC8" w:rsidRDefault="00A96FC8" w:rsidP="000B1D0B">
            <w:pPr>
              <w:numPr>
                <w:ilvl w:val="0"/>
                <w:numId w:val="49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przeszkolonych przedstawicieli jednostek odpowiedzialnych za reagowanie w sytuacjach kryzysowych</w:t>
            </w:r>
          </w:p>
          <w:p w14:paraId="65D96EBC" w14:textId="77777777" w:rsidR="00A96FC8" w:rsidRPr="00A96FC8" w:rsidRDefault="00A96FC8" w:rsidP="000B1D0B">
            <w:pPr>
              <w:numPr>
                <w:ilvl w:val="0"/>
                <w:numId w:val="49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nowych metod/narzędzi zaadaptowanych do wykorzystania w jednostkach ratowniczych</w:t>
            </w:r>
          </w:p>
          <w:p w14:paraId="617A0799" w14:textId="77777777" w:rsidR="00A96FC8" w:rsidRPr="00A96FC8" w:rsidRDefault="00A96FC8" w:rsidP="000B1D0B">
            <w:pPr>
              <w:numPr>
                <w:ilvl w:val="0"/>
                <w:numId w:val="49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Liczba utworzonych/zmodernizowanych systemów zarządzania kryzysowego</w:t>
            </w:r>
          </w:p>
          <w:p w14:paraId="2182689A" w14:textId="77777777" w:rsidR="00A96FC8" w:rsidRPr="00A96FC8" w:rsidRDefault="00A96FC8" w:rsidP="000B1D0B">
            <w:pPr>
              <w:numPr>
                <w:ilvl w:val="0"/>
                <w:numId w:val="49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utworzonych/zmodernizowanych jednostek ratunkowych/zarządzania kryzysowego</w:t>
            </w:r>
          </w:p>
          <w:p w14:paraId="22F3A4A1" w14:textId="77777777" w:rsidR="00A96FC8" w:rsidRPr="00A96FC8" w:rsidRDefault="00A96FC8" w:rsidP="00A96FC8">
            <w:pPr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  <w:u w:val="single"/>
              </w:rPr>
              <w:t>Wskaźniki powiązane z poniższymi wskaźnikami dla celów globalnych:</w:t>
            </w:r>
          </w:p>
          <w:p w14:paraId="77FF6F4E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16" w:history="1">
              <w:r w:rsidR="00A96FC8" w:rsidRPr="00A96FC8">
                <w:rPr>
                  <w:rFonts w:cstheme="minorHAnsi"/>
                  <w:b/>
                </w:rPr>
                <w:t>16.6.2</w:t>
              </w:r>
              <w:r w:rsidR="00A96FC8" w:rsidRPr="00A96FC8">
                <w:rPr>
                  <w:rFonts w:cstheme="minorHAnsi"/>
                </w:rPr>
                <w:t xml:space="preserve"> Odsetek ludności zadowolonej ze swojego ostatniego doświadczenia w kontakcie ze służbami publicznymi</w:t>
              </w:r>
            </w:hyperlink>
          </w:p>
          <w:p w14:paraId="1D5DF3BB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17" w:history="1">
              <w:r w:rsidR="00A96FC8" w:rsidRPr="00A96FC8">
                <w:rPr>
                  <w:rFonts w:cstheme="minorHAnsi"/>
                  <w:b/>
                </w:rPr>
                <w:t xml:space="preserve">16.7.2 </w:t>
              </w:r>
              <w:r w:rsidR="00A96FC8" w:rsidRPr="00A96FC8">
                <w:rPr>
                  <w:rFonts w:cstheme="minorHAnsi"/>
                </w:rPr>
                <w:t>Odsetek populacji wierzącej, że podejmowanie decyzji jest otwarte i przynoszące reakcje (wg płci, wieku, niepełnosprawności i grup ludności</w:t>
              </w:r>
            </w:hyperlink>
            <w:r w:rsidR="00A96FC8" w:rsidRPr="00A96FC8">
              <w:rPr>
                <w:rFonts w:cstheme="minorHAnsi"/>
              </w:rPr>
              <w:t>)</w:t>
            </w:r>
          </w:p>
        </w:tc>
        <w:tc>
          <w:tcPr>
            <w:tcW w:w="4034" w:type="dxa"/>
          </w:tcPr>
          <w:p w14:paraId="385C1218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Administracja publiczna zwiększyła potencjał instytucjonalny w zakresie wdrożenia kluczowych reform wynikając</w:t>
            </w:r>
            <w:r w:rsidR="00D05230">
              <w:rPr>
                <w:rFonts w:cstheme="minorHAnsi"/>
              </w:rPr>
              <w:t>ych z </w:t>
            </w:r>
            <w:r w:rsidR="00A90946">
              <w:rPr>
                <w:rFonts w:cstheme="minorHAnsi"/>
              </w:rPr>
              <w:t>Umowy Stowarzyszeniowej z </w:t>
            </w:r>
            <w:r w:rsidRPr="00A96FC8">
              <w:rPr>
                <w:rFonts w:cstheme="minorHAnsi"/>
              </w:rPr>
              <w:t>UE.</w:t>
            </w:r>
          </w:p>
          <w:p w14:paraId="3F2EEF4C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Nastąpiła poprawa sytuacji obywateli w zakresie powszechności dostępu do informacji oraz ochrony podstawowych wolności obywatelskich.</w:t>
            </w:r>
          </w:p>
          <w:p w14:paraId="069F0284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Stwierdzono postęp w</w:t>
            </w:r>
            <w:r w:rsidR="00A90946">
              <w:rPr>
                <w:rFonts w:cstheme="minorHAnsi"/>
              </w:rPr>
              <w:t> </w:t>
            </w:r>
            <w:r w:rsidRPr="00A96FC8">
              <w:rPr>
                <w:rFonts w:cstheme="minorHAnsi"/>
              </w:rPr>
              <w:t xml:space="preserve">zakresie budowy społeczeństwa </w:t>
            </w:r>
            <w:r w:rsidRPr="00A96FC8">
              <w:rPr>
                <w:rFonts w:cstheme="minorHAnsi"/>
              </w:rPr>
              <w:lastRenderedPageBreak/>
              <w:t>obywatelskiego oraz inkluzywności procesu podejmowania decyzji.</w:t>
            </w:r>
          </w:p>
          <w:p w14:paraId="1D303582" w14:textId="77777777" w:rsidR="00A96FC8" w:rsidRPr="00A96FC8" w:rsidRDefault="00A96FC8" w:rsidP="001C1CE6">
            <w:pPr>
              <w:spacing w:after="160" w:line="240" w:lineRule="auto"/>
              <w:rPr>
                <w:rFonts w:cstheme="minorHAnsi"/>
              </w:rPr>
            </w:pPr>
            <w:r w:rsidRPr="00A96FC8">
              <w:rPr>
                <w:rFonts w:cstheme="minorHAnsi"/>
              </w:rPr>
              <w:t>Administracja publiczna zwiększyła zdolności operacyjne</w:t>
            </w:r>
            <w:r w:rsidR="00A90946">
              <w:rPr>
                <w:rFonts w:cstheme="minorHAnsi"/>
              </w:rPr>
              <w:t xml:space="preserve"> w zakresie rozwoju krajowych i </w:t>
            </w:r>
            <w:r w:rsidRPr="00A96FC8">
              <w:rPr>
                <w:rFonts w:cstheme="minorHAnsi"/>
              </w:rPr>
              <w:t xml:space="preserve">regionalnych systemów zarządzania kryzysowego, zapobiegania i reagowania na klęski żywiołowe i katastrofy wynikające z działalności człowieka, jak również modernizacji infrastruktury wodnej i sanitarnej w aglomeracjach miejskich oraz </w:t>
            </w:r>
            <w:r w:rsidR="001C1CE6">
              <w:rPr>
                <w:rFonts w:cstheme="minorHAnsi"/>
              </w:rPr>
              <w:t>gospodarki</w:t>
            </w:r>
            <w:r w:rsidR="001C1CE6" w:rsidRPr="00A96FC8">
              <w:rPr>
                <w:rFonts w:cstheme="minorHAnsi"/>
              </w:rPr>
              <w:t xml:space="preserve"> </w:t>
            </w:r>
            <w:r w:rsidRPr="00A96FC8">
              <w:rPr>
                <w:rFonts w:cstheme="minorHAnsi"/>
              </w:rPr>
              <w:t>odpadami.</w:t>
            </w:r>
          </w:p>
        </w:tc>
      </w:tr>
      <w:tr w:rsidR="00A96FC8" w:rsidRPr="00A96FC8" w14:paraId="17573BC8" w14:textId="77777777" w:rsidTr="00A96FC8">
        <w:trPr>
          <w:trHeight w:val="125"/>
        </w:trPr>
        <w:tc>
          <w:tcPr>
            <w:tcW w:w="1796" w:type="dxa"/>
            <w:vMerge w:val="restart"/>
          </w:tcPr>
          <w:p w14:paraId="49792022" w14:textId="77777777" w:rsidR="00A96FC8" w:rsidRPr="00A96FC8" w:rsidRDefault="00A96FC8" w:rsidP="00A96FC8">
            <w:pPr>
              <w:spacing w:after="120"/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lastRenderedPageBreak/>
              <w:t>Równe szanse</w:t>
            </w:r>
            <w:r w:rsidRPr="00A96FC8">
              <w:rPr>
                <w:rFonts w:cstheme="minorHAnsi"/>
              </w:rPr>
              <w:t xml:space="preserve"> (CZR 4, 8, 10, 11)</w:t>
            </w:r>
          </w:p>
        </w:tc>
        <w:tc>
          <w:tcPr>
            <w:tcW w:w="1828" w:type="dxa"/>
          </w:tcPr>
          <w:p w14:paraId="46D286F4" w14:textId="77777777" w:rsidR="00A96FC8" w:rsidRPr="00A96FC8" w:rsidRDefault="00A96FC8" w:rsidP="00A96FC8">
            <w:pPr>
              <w:spacing w:after="0"/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t xml:space="preserve">edukacja </w:t>
            </w:r>
          </w:p>
          <w:p w14:paraId="159006E0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(CZR 4)</w:t>
            </w:r>
          </w:p>
        </w:tc>
        <w:tc>
          <w:tcPr>
            <w:tcW w:w="2509" w:type="dxa"/>
          </w:tcPr>
          <w:p w14:paraId="516476BF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4.2</w:t>
            </w:r>
            <w:r w:rsidRPr="00A96FC8">
              <w:rPr>
                <w:rFonts w:cstheme="minorHAnsi"/>
              </w:rPr>
              <w:t xml:space="preserve"> Do 2030 roku zapewnić wszystkim dziewczętom i chłopcom dostęp do wysokiej jakości rozwoju we wczesnym dzieciństwie, opieki i edukacji przedszkolnej przygotowującej do rozpoczęcia edukacji na poziomie podstawowym</w:t>
            </w:r>
          </w:p>
          <w:p w14:paraId="162C6025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4.3</w:t>
            </w:r>
            <w:r w:rsidRPr="00A96FC8">
              <w:rPr>
                <w:rFonts w:cstheme="minorHAnsi"/>
              </w:rPr>
              <w:t xml:space="preserve"> Do 2030 roku zapewnić wszystkim kobietom i mężczyznom równy dostęp do przystępnej </w:t>
            </w:r>
            <w:r w:rsidRPr="00A96FC8">
              <w:rPr>
                <w:rFonts w:cstheme="minorHAnsi"/>
              </w:rPr>
              <w:lastRenderedPageBreak/>
              <w:t>finansowo i wysokiej jakości edukacji technicznej, zawodowej i wyższej</w:t>
            </w:r>
          </w:p>
          <w:p w14:paraId="3F712E5A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4.4</w:t>
            </w:r>
            <w:r w:rsidRPr="00A96FC8">
              <w:rPr>
                <w:rFonts w:cstheme="minorHAnsi"/>
              </w:rPr>
              <w:t xml:space="preserve"> Do 2030 roku znacznie zwiększyć liczbę młodzieży i dorosłych, którzy posiad</w:t>
            </w:r>
            <w:r w:rsidR="00A90946">
              <w:rPr>
                <w:rFonts w:cstheme="minorHAnsi"/>
              </w:rPr>
              <w:t>ają odpowiednie umiejętności, w </w:t>
            </w:r>
            <w:r w:rsidR="00D05230">
              <w:rPr>
                <w:rFonts w:cstheme="minorHAnsi"/>
              </w:rPr>
              <w:t>tym techniczne i </w:t>
            </w:r>
            <w:r w:rsidRPr="00A96FC8">
              <w:rPr>
                <w:rFonts w:cstheme="minorHAnsi"/>
              </w:rPr>
              <w:t>zawodowe, potrzebne do uzyskania zatrudnienia, znalezienia godziwej pracy i rozwoju przedsiębiorczości</w:t>
            </w:r>
          </w:p>
          <w:p w14:paraId="740C1466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4.5</w:t>
            </w:r>
            <w:r w:rsidRPr="00A96FC8">
              <w:rPr>
                <w:rFonts w:cstheme="minorHAnsi"/>
              </w:rPr>
              <w:t xml:space="preserve"> Do 2030 roku wyeliminować nierówność płci w edukacji i zapewnić równy dostęp do edukacji i</w:t>
            </w:r>
            <w:r w:rsidR="00D05230">
              <w:rPr>
                <w:rFonts w:cstheme="minorHAnsi"/>
              </w:rPr>
              <w:t> </w:t>
            </w:r>
            <w:r w:rsidRPr="00A96FC8">
              <w:rPr>
                <w:rFonts w:cstheme="minorHAnsi"/>
              </w:rPr>
              <w:t>s</w:t>
            </w:r>
            <w:r w:rsidR="00A90946">
              <w:rPr>
                <w:rFonts w:cstheme="minorHAnsi"/>
              </w:rPr>
              <w:t>zkoleń zawodowych</w:t>
            </w:r>
            <w:r w:rsidRPr="00A96FC8">
              <w:rPr>
                <w:rFonts w:cstheme="minorHAnsi"/>
              </w:rPr>
              <w:t xml:space="preserve"> na wszystkich poz</w:t>
            </w:r>
            <w:r w:rsidR="00D05230">
              <w:rPr>
                <w:rFonts w:cstheme="minorHAnsi"/>
              </w:rPr>
              <w:t>iomach dla najsłabszych grup, w </w:t>
            </w:r>
            <w:r w:rsidRPr="00A96FC8">
              <w:rPr>
                <w:rFonts w:cstheme="minorHAnsi"/>
              </w:rPr>
              <w:t xml:space="preserve">tym dla osób </w:t>
            </w:r>
            <w:r w:rsidR="00677AB4">
              <w:rPr>
                <w:rFonts w:cstheme="minorHAnsi"/>
              </w:rPr>
              <w:t>z</w:t>
            </w:r>
            <w:r w:rsidR="00B21AD6">
              <w:rPr>
                <w:rFonts w:cstheme="minorHAnsi"/>
              </w:rPr>
              <w:t> </w:t>
            </w:r>
            <w:r w:rsidRPr="00A96FC8">
              <w:rPr>
                <w:rFonts w:cstheme="minorHAnsi"/>
              </w:rPr>
              <w:t>niepełnospraw</w:t>
            </w:r>
            <w:r w:rsidR="00B21AD6">
              <w:rPr>
                <w:rFonts w:cstheme="minorHAnsi"/>
              </w:rPr>
              <w:t>nością</w:t>
            </w:r>
            <w:r w:rsidRPr="00A96FC8">
              <w:rPr>
                <w:rFonts w:cstheme="minorHAnsi"/>
              </w:rPr>
              <w:t>, rdzennej ludności oraz dla dzieci w bardzo trudnej sytuacji</w:t>
            </w:r>
            <w:r w:rsidR="00B21AD6">
              <w:rPr>
                <w:rFonts w:cstheme="minorHAnsi"/>
              </w:rPr>
              <w:t xml:space="preserve"> życiowej</w:t>
            </w:r>
          </w:p>
          <w:p w14:paraId="0E7787DE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4.a</w:t>
            </w:r>
            <w:r w:rsidRPr="00A96FC8">
              <w:rPr>
                <w:rFonts w:cstheme="minorHAnsi"/>
              </w:rPr>
              <w:t xml:space="preserve">  Tworzyć nowe i ulepszać stan istniejących już placówek edukacyjnych, które powinny  uwzględniać potrzeby dzieci, osób </w:t>
            </w:r>
            <w:r w:rsidR="00212086">
              <w:rPr>
                <w:rFonts w:cstheme="minorHAnsi"/>
              </w:rPr>
              <w:t>z niepełnosprawnością i </w:t>
            </w:r>
            <w:r w:rsidRPr="00A96FC8">
              <w:rPr>
                <w:rFonts w:cstheme="minorHAnsi"/>
              </w:rPr>
              <w:t xml:space="preserve">różnice płci, a także zapewnić bezpieczne, wolne od przemocy, efektywne i sprzyjające włączeniu </w:t>
            </w:r>
            <w:r w:rsidRPr="00A96FC8">
              <w:rPr>
                <w:rFonts w:cstheme="minorHAnsi"/>
              </w:rPr>
              <w:lastRenderedPageBreak/>
              <w:t>społecznemu środowisko nauczania dla wszystkich</w:t>
            </w:r>
          </w:p>
          <w:p w14:paraId="1AA3F80A" w14:textId="77777777" w:rsidR="00A96FC8" w:rsidRPr="00A96FC8" w:rsidRDefault="00A96FC8" w:rsidP="00A96FC8">
            <w:pPr>
              <w:shd w:val="clear" w:color="auto" w:fill="FFFFFF"/>
              <w:spacing w:after="0" w:line="300" w:lineRule="atLeast"/>
              <w:textAlignment w:val="baseline"/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4.b</w:t>
            </w:r>
            <w:r w:rsidRPr="00A96FC8">
              <w:rPr>
                <w:rFonts w:cstheme="minorHAnsi"/>
              </w:rPr>
              <w:t xml:space="preserve"> Do 2030 roku znacząco zwiększyć globalnie liczbę stypendiów dla obywateli krajów rozwijających się, w szczególności dla osób pochodzących z krajów najsłabiej rozwiniętych, rozwijających się małych państw wyspiarskich i krajów afrykańskich, aby umożliwić im studiowanie na wyższych uczelniach, w tym ułatwić dostęp do szkoleń zawodowych, technologii informacyjnych i komunikacyjnych, programów technicznych, inżynieryjnych i naukowych w krajach rozwiniętych i rozwijających się</w:t>
            </w:r>
          </w:p>
        </w:tc>
        <w:tc>
          <w:tcPr>
            <w:tcW w:w="4003" w:type="dxa"/>
          </w:tcPr>
          <w:p w14:paraId="1F6F4770" w14:textId="77777777" w:rsidR="00A96FC8" w:rsidRPr="00A96FC8" w:rsidRDefault="00A96FC8" w:rsidP="000B1D0B">
            <w:pPr>
              <w:numPr>
                <w:ilvl w:val="0"/>
                <w:numId w:val="47"/>
              </w:numPr>
              <w:spacing w:after="120"/>
              <w:contextualSpacing/>
            </w:pPr>
            <w:r w:rsidRPr="00A96FC8">
              <w:lastRenderedPageBreak/>
              <w:t>Liczba uczniów korzystających ze zmodernizowanej infrastruktury ośrodków edukacyjnych</w:t>
            </w:r>
          </w:p>
          <w:p w14:paraId="0B14692F" w14:textId="77777777" w:rsidR="00A96FC8" w:rsidRPr="00A96FC8" w:rsidRDefault="00A96FC8" w:rsidP="000B1D0B">
            <w:pPr>
              <w:numPr>
                <w:ilvl w:val="0"/>
                <w:numId w:val="47"/>
              </w:numPr>
              <w:spacing w:after="120"/>
              <w:contextualSpacing/>
            </w:pPr>
            <w:r w:rsidRPr="00A96FC8">
              <w:t xml:space="preserve">Liczba i powierzchnia wybudowanych/wyremontowanych pomieszczeń/obiektów, szczególnie w zakresie dostosowania ich do potrzeb osób z niepełnosprawnością, </w:t>
            </w:r>
            <w:r w:rsidRPr="00A96FC8">
              <w:rPr>
                <w:rFonts w:cstheme="minorHAnsi"/>
              </w:rPr>
              <w:t>poprawy warunków sanitarnych, a także dostępu do wody i energii elektrycznej</w:t>
            </w:r>
          </w:p>
          <w:p w14:paraId="2913ED38" w14:textId="77777777" w:rsidR="00A96FC8" w:rsidRPr="00A96FC8" w:rsidRDefault="00A96FC8" w:rsidP="000B1D0B">
            <w:pPr>
              <w:numPr>
                <w:ilvl w:val="0"/>
                <w:numId w:val="47"/>
              </w:numPr>
              <w:spacing w:after="120"/>
              <w:contextualSpacing/>
            </w:pPr>
            <w:r w:rsidRPr="00A96FC8">
              <w:lastRenderedPageBreak/>
              <w:t>Liczba osób, które uzyskały nowe umiejętności i kompetencje</w:t>
            </w:r>
          </w:p>
          <w:p w14:paraId="7C803935" w14:textId="77777777" w:rsidR="00A96FC8" w:rsidRPr="00A96FC8" w:rsidRDefault="00A96FC8" w:rsidP="000B1D0B">
            <w:pPr>
              <w:numPr>
                <w:ilvl w:val="0"/>
                <w:numId w:val="47"/>
              </w:numPr>
              <w:spacing w:after="120"/>
              <w:contextualSpacing/>
            </w:pPr>
            <w:r w:rsidRPr="00A96FC8">
              <w:t>Liczba godzin oraz liczba zrealizowanych programów, szkoleń i kursów szkoleniowych</w:t>
            </w:r>
          </w:p>
          <w:p w14:paraId="5E1FAB7A" w14:textId="77777777" w:rsidR="00A96FC8" w:rsidRPr="00A96FC8" w:rsidRDefault="00A96FC8" w:rsidP="000B1D0B">
            <w:pPr>
              <w:numPr>
                <w:ilvl w:val="0"/>
                <w:numId w:val="47"/>
              </w:numPr>
              <w:spacing w:after="120"/>
              <w:contextualSpacing/>
            </w:pPr>
            <w:r w:rsidRPr="00A96FC8">
              <w:t>Liczba wdrożonych lub ulepszonych standardów/programów nauczania</w:t>
            </w:r>
          </w:p>
          <w:p w14:paraId="00023FAA" w14:textId="77777777" w:rsidR="00A96FC8" w:rsidRPr="00A96FC8" w:rsidRDefault="00A96FC8" w:rsidP="000B1D0B">
            <w:pPr>
              <w:numPr>
                <w:ilvl w:val="0"/>
                <w:numId w:val="47"/>
              </w:numPr>
              <w:spacing w:after="120"/>
              <w:contextualSpacing/>
            </w:pPr>
            <w:r w:rsidRPr="00A96FC8">
              <w:t>Liczba wypracowanych materiałów dydaktycznych, podręczników, pomocy naukowych</w:t>
            </w:r>
          </w:p>
          <w:p w14:paraId="71511626" w14:textId="77777777" w:rsidR="00A96FC8" w:rsidRPr="00A96FC8" w:rsidRDefault="00A96FC8" w:rsidP="000B1D0B">
            <w:pPr>
              <w:numPr>
                <w:ilvl w:val="0"/>
                <w:numId w:val="47"/>
              </w:numPr>
              <w:spacing w:after="120"/>
              <w:contextualSpacing/>
            </w:pPr>
            <w:r w:rsidRPr="00A96FC8">
              <w:t>Liczba oraz rodzaj przekazanego/zainstalowanego wyposażenia naukowo-dydaktycznego</w:t>
            </w:r>
          </w:p>
          <w:p w14:paraId="4ECBB541" w14:textId="77777777" w:rsidR="00A96FC8" w:rsidRPr="00A96FC8" w:rsidRDefault="00A96FC8" w:rsidP="000B1D0B">
            <w:pPr>
              <w:numPr>
                <w:ilvl w:val="0"/>
                <w:numId w:val="47"/>
              </w:numPr>
              <w:spacing w:after="120"/>
              <w:contextualSpacing/>
            </w:pPr>
            <w:r w:rsidRPr="00A96FC8">
              <w:t>Liczba uczniów/studentów przeszkolona i korzystająca z nowego wyposażenia naukowo-dydaktycznego</w:t>
            </w:r>
          </w:p>
          <w:p w14:paraId="77F55334" w14:textId="77777777" w:rsidR="00A96FC8" w:rsidRPr="00A96FC8" w:rsidRDefault="00A96FC8" w:rsidP="00A96FC8">
            <w:pPr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  <w:u w:val="single"/>
              </w:rPr>
              <w:t>Wskaźniki powiązane z poniższymi wskaźnikami dla celów globalnych:</w:t>
            </w:r>
          </w:p>
          <w:p w14:paraId="1985F4DE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18" w:history="1">
              <w:r w:rsidR="00A96FC8" w:rsidRPr="00A96FC8">
                <w:rPr>
                  <w:rFonts w:cstheme="minorHAnsi"/>
                  <w:b/>
                </w:rPr>
                <w:t>4.2.2</w:t>
              </w:r>
              <w:r w:rsidR="00A96FC8" w:rsidRPr="00A96FC8">
                <w:rPr>
                  <w:rFonts w:cstheme="minorHAnsi"/>
                </w:rPr>
                <w:t xml:space="preserve"> Wskaźnik uczestnictwa w nauczaniu zorganizowanym (na rok przed rozpoczęciem obowiązku szkolnego)</w:t>
              </w:r>
            </w:hyperlink>
          </w:p>
          <w:p w14:paraId="430FAF9B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19" w:history="1">
              <w:r w:rsidR="00A96FC8" w:rsidRPr="00A96FC8">
                <w:rPr>
                  <w:rFonts w:cstheme="minorHAnsi"/>
                  <w:b/>
                </w:rPr>
                <w:t>4.3.1</w:t>
              </w:r>
              <w:r w:rsidR="00A96FC8" w:rsidRPr="00A96FC8">
                <w:rPr>
                  <w:rFonts w:cstheme="minorHAnsi"/>
                </w:rPr>
                <w:t xml:space="preserve"> Odsetek osób dorosłych uczestniczących w formalnej i nieformalnej edukacji i s</w:t>
              </w:r>
              <w:r w:rsidR="00EE7772">
                <w:rPr>
                  <w:rFonts w:cstheme="minorHAnsi"/>
                </w:rPr>
                <w:t>zkoleniach w ciągu ostatnich 12 </w:t>
              </w:r>
              <w:r w:rsidR="00A96FC8" w:rsidRPr="00A96FC8">
                <w:rPr>
                  <w:rFonts w:cstheme="minorHAnsi"/>
                </w:rPr>
                <w:t>miesięcy</w:t>
              </w:r>
            </w:hyperlink>
          </w:p>
          <w:p w14:paraId="4BD0A7AC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20" w:history="1">
              <w:r w:rsidR="00A96FC8" w:rsidRPr="00A96FC8">
                <w:rPr>
                  <w:rFonts w:cstheme="minorHAnsi"/>
                  <w:b/>
                </w:rPr>
                <w:t>4.5.1</w:t>
              </w:r>
              <w:r w:rsidR="00A96FC8" w:rsidRPr="00A96FC8">
                <w:rPr>
                  <w:rFonts w:cstheme="minorHAnsi"/>
                </w:rPr>
                <w:t xml:space="preserve"> Wskaźniki parytetu płci w obszarze edukacji</w:t>
              </w:r>
            </w:hyperlink>
          </w:p>
          <w:p w14:paraId="1EBD4D93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21" w:history="1">
              <w:r w:rsidR="00A96FC8" w:rsidRPr="00A96FC8">
                <w:rPr>
                  <w:rFonts w:cstheme="minorHAnsi"/>
                  <w:b/>
                </w:rPr>
                <w:t xml:space="preserve">4.b.1 </w:t>
              </w:r>
              <w:r w:rsidR="00A96FC8" w:rsidRPr="00A96FC8">
                <w:rPr>
                  <w:rFonts w:cstheme="minorHAnsi"/>
                </w:rPr>
                <w:t>Wielkość oficjalnej pomocy rozwojowej przekazanej na stypendia</w:t>
              </w:r>
            </w:hyperlink>
          </w:p>
        </w:tc>
        <w:tc>
          <w:tcPr>
            <w:tcW w:w="4034" w:type="dxa"/>
          </w:tcPr>
          <w:p w14:paraId="5F55BCF1" w14:textId="77777777" w:rsidR="00A96FC8" w:rsidRPr="00A96FC8" w:rsidRDefault="00A96FC8" w:rsidP="00A96FC8">
            <w:pPr>
              <w:spacing w:after="120"/>
            </w:pPr>
            <w:r w:rsidRPr="00A96FC8">
              <w:lastRenderedPageBreak/>
              <w:t xml:space="preserve">Dostęp do wysokiej jakości edukacji </w:t>
            </w:r>
            <w:r w:rsidRPr="00A96FC8">
              <w:rPr>
                <w:rFonts w:cstheme="minorHAnsi"/>
              </w:rPr>
              <w:t>na wszystkich poziomach nauczania</w:t>
            </w:r>
            <w:r w:rsidRPr="00A96FC8">
              <w:t xml:space="preserve"> </w:t>
            </w:r>
            <w:r w:rsidR="00A90946">
              <w:t>poprawił się, w szczególności w przypadku w dziewczynek i </w:t>
            </w:r>
            <w:r w:rsidRPr="00A96FC8">
              <w:t>młodych kobiet, dzieci osieroconych oraz osób zagrożonych wy</w:t>
            </w:r>
            <w:r w:rsidR="00D05230">
              <w:t>kluczeniem z </w:t>
            </w:r>
            <w:r w:rsidRPr="00A96FC8">
              <w:t xml:space="preserve">uwagi na niepełnosprawność. </w:t>
            </w:r>
            <w:r w:rsidRPr="00A96FC8">
              <w:lastRenderedPageBreak/>
              <w:t>Zwiększyła się liczba kształcących się osób.</w:t>
            </w:r>
          </w:p>
          <w:p w14:paraId="773E60C2" w14:textId="77777777" w:rsidR="00A96FC8" w:rsidRPr="00A96FC8" w:rsidRDefault="00544FAF" w:rsidP="00A96FC8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Poprawił się dostęp kobiet i </w:t>
            </w:r>
            <w:r w:rsidR="00A96FC8" w:rsidRPr="00A96FC8">
              <w:rPr>
                <w:rFonts w:cstheme="minorHAnsi"/>
              </w:rPr>
              <w:t>młodzieży do kształcenia technicznego, szkoleń i doradztwa zawodowego, w szczególności w sektorach rolnictwa i przetwórstwa, zielonych technologii i IT.</w:t>
            </w:r>
          </w:p>
          <w:p w14:paraId="2F12F24E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Wzrosły kompetencje</w:t>
            </w:r>
            <w:r w:rsidR="00A90946">
              <w:rPr>
                <w:rFonts w:cstheme="minorHAnsi"/>
              </w:rPr>
              <w:t xml:space="preserve"> zawodowe kadry pedagogicznej w </w:t>
            </w:r>
            <w:r w:rsidRPr="00A96FC8">
              <w:rPr>
                <w:rFonts w:cstheme="minorHAnsi"/>
              </w:rPr>
              <w:t>ośrodkach edukacyjnych kształcących na wszystkich poziomach edukacji.</w:t>
            </w:r>
          </w:p>
          <w:p w14:paraId="04E66FAF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Ośrodki edukacyjne kształcące na wszystkich poziomach edukacji formalnej i nieformalnej dy</w:t>
            </w:r>
            <w:r w:rsidR="00B21AD6">
              <w:rPr>
                <w:rFonts w:cstheme="minorHAnsi"/>
              </w:rPr>
              <w:t>sponują lepszą infrastrukturą i </w:t>
            </w:r>
            <w:r w:rsidRPr="00A96FC8">
              <w:rPr>
                <w:rFonts w:cstheme="minorHAnsi"/>
              </w:rPr>
              <w:t>wyposażeniem.</w:t>
            </w:r>
          </w:p>
        </w:tc>
      </w:tr>
      <w:tr w:rsidR="00A96FC8" w:rsidRPr="00A96FC8" w14:paraId="4F89949D" w14:textId="77777777" w:rsidTr="00A96FC8">
        <w:trPr>
          <w:trHeight w:val="124"/>
        </w:trPr>
        <w:tc>
          <w:tcPr>
            <w:tcW w:w="1796" w:type="dxa"/>
            <w:vMerge/>
          </w:tcPr>
          <w:p w14:paraId="089D2BC5" w14:textId="77777777" w:rsidR="00A96FC8" w:rsidRPr="00A96FC8" w:rsidRDefault="00A96FC8" w:rsidP="00A96FC8">
            <w:pPr>
              <w:spacing w:after="120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10A4DC51" w14:textId="77777777" w:rsidR="00A96FC8" w:rsidRPr="00A96FC8" w:rsidRDefault="00A96FC8" w:rsidP="00A96FC8">
            <w:pPr>
              <w:spacing w:after="0"/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t xml:space="preserve">godna praca </w:t>
            </w:r>
          </w:p>
          <w:p w14:paraId="1FA4C84C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(CZR 8)</w:t>
            </w:r>
          </w:p>
        </w:tc>
        <w:tc>
          <w:tcPr>
            <w:tcW w:w="2509" w:type="dxa"/>
          </w:tcPr>
          <w:p w14:paraId="0FA4E048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8.3</w:t>
            </w:r>
            <w:r w:rsidRPr="00A96FC8">
              <w:rPr>
                <w:rFonts w:cstheme="minorHAnsi"/>
              </w:rPr>
              <w:t xml:space="preserve"> Promować politykę rozwojową wspierającą działalność produkcyjną, tworzenie godziwych miejsc pracy, przedsiębiorczość, kreatywność i innowacje oraz zachęcającą do wychodzenia z szarej strefy i rozwoju mikro, małych i średnich przedsiębiorstw, w tym poprzez dostęp do usług finansowych</w:t>
            </w:r>
          </w:p>
          <w:p w14:paraId="433CE75F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8.5</w:t>
            </w:r>
            <w:r w:rsidRPr="00A96FC8">
              <w:rPr>
                <w:rFonts w:cstheme="minorHAnsi"/>
              </w:rPr>
              <w:t xml:space="preserve"> Do 2030 roku zapewnić pełne i produktywne zatrudnienie oraz </w:t>
            </w:r>
            <w:r w:rsidRPr="00A96FC8">
              <w:rPr>
                <w:rFonts w:cstheme="minorHAnsi"/>
              </w:rPr>
              <w:lastRenderedPageBreak/>
              <w:t>godną pracę dla wszystkich kobiet i mężczyzn, w tym dla ludzi młodych i osób z niepełnosprawnością; zapewnić jednakowe wynagrodzenie za pracę o jednakowej wartości</w:t>
            </w:r>
          </w:p>
          <w:p w14:paraId="128510B7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8.6</w:t>
            </w:r>
            <w:r w:rsidRPr="00A96FC8">
              <w:rPr>
                <w:rFonts w:cstheme="minorHAnsi"/>
              </w:rPr>
              <w:t xml:space="preserve"> Do 2030 roku znacznie zmniejszyć odsetek młodych ludzi pozostających bez pracy i nie uczestniczących w procesie edukacji lub szkoleniach</w:t>
            </w:r>
          </w:p>
          <w:p w14:paraId="15DEF0DC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8.9</w:t>
            </w:r>
            <w:r w:rsidR="00D05230">
              <w:rPr>
                <w:rFonts w:cstheme="minorHAnsi"/>
              </w:rPr>
              <w:t xml:space="preserve"> Do 2030 roku opracować i </w:t>
            </w:r>
            <w:r w:rsidRPr="00A96FC8">
              <w:rPr>
                <w:rFonts w:cstheme="minorHAnsi"/>
              </w:rPr>
              <w:t>wdrożyć polityki promujące zrównoważoną turystykę, która tworzy miejsca pracy oraz promuje lokalną kulturę, dziedzictwo przyrodnicze</w:t>
            </w:r>
            <w:r w:rsidR="00B21AD6">
              <w:rPr>
                <w:rStyle w:val="Odwoanieprzypisudolnego"/>
                <w:rFonts w:cstheme="minorHAnsi"/>
              </w:rPr>
              <w:footnoteReference w:id="10"/>
            </w:r>
            <w:r w:rsidRPr="00A96FC8">
              <w:rPr>
                <w:rFonts w:cstheme="minorHAnsi"/>
              </w:rPr>
              <w:t xml:space="preserve"> i produkty</w:t>
            </w:r>
          </w:p>
        </w:tc>
        <w:tc>
          <w:tcPr>
            <w:tcW w:w="4003" w:type="dxa"/>
          </w:tcPr>
          <w:p w14:paraId="24CADA20" w14:textId="77777777" w:rsidR="00A96FC8" w:rsidRPr="00A96FC8" w:rsidRDefault="00A96FC8" w:rsidP="000B1D0B">
            <w:pPr>
              <w:numPr>
                <w:ilvl w:val="0"/>
                <w:numId w:val="48"/>
              </w:numPr>
              <w:contextualSpacing/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</w:rPr>
              <w:lastRenderedPageBreak/>
              <w:t>Liczba utworzonych miejsc pracy</w:t>
            </w:r>
          </w:p>
          <w:p w14:paraId="151ECBEE" w14:textId="77777777" w:rsidR="00A96FC8" w:rsidRPr="00A96FC8" w:rsidRDefault="00A96FC8" w:rsidP="000B1D0B">
            <w:pPr>
              <w:numPr>
                <w:ilvl w:val="0"/>
                <w:numId w:val="48"/>
              </w:numPr>
              <w:contextualSpacing/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</w:rPr>
              <w:t>Liczba osób, które uzyskały nowe umiejętności i kompetencje</w:t>
            </w:r>
          </w:p>
          <w:p w14:paraId="598215D1" w14:textId="77777777" w:rsidR="00A96FC8" w:rsidRPr="00A96FC8" w:rsidRDefault="00A96FC8" w:rsidP="000B1D0B">
            <w:pPr>
              <w:numPr>
                <w:ilvl w:val="0"/>
                <w:numId w:val="48"/>
              </w:numPr>
              <w:contextualSpacing/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</w:rPr>
              <w:t>Liczba absolwentów szkoleń i kursów technicznych i zawodowych</w:t>
            </w:r>
          </w:p>
          <w:p w14:paraId="6E8BE125" w14:textId="77777777" w:rsidR="00A96FC8" w:rsidRPr="00A96FC8" w:rsidRDefault="00A96FC8" w:rsidP="000B1D0B">
            <w:pPr>
              <w:numPr>
                <w:ilvl w:val="0"/>
                <w:numId w:val="48"/>
              </w:numPr>
              <w:contextualSpacing/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</w:rPr>
              <w:t>Liczba osób przyjętych na staże i praktyki zawodowe w przedsiębiorstwach i instytucjach publicznych</w:t>
            </w:r>
          </w:p>
          <w:p w14:paraId="074929B4" w14:textId="77777777" w:rsidR="00A96FC8" w:rsidRPr="00A96FC8" w:rsidRDefault="00A96FC8" w:rsidP="000B1D0B">
            <w:pPr>
              <w:numPr>
                <w:ilvl w:val="0"/>
                <w:numId w:val="48"/>
              </w:numPr>
              <w:contextualSpacing/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</w:rPr>
              <w:lastRenderedPageBreak/>
              <w:t>Liczba osób korzystających ze wsparcia w postaci doradztwa zawodowego</w:t>
            </w:r>
          </w:p>
          <w:p w14:paraId="1CD1892D" w14:textId="77777777" w:rsidR="00A96FC8" w:rsidRPr="00A96FC8" w:rsidRDefault="00A96FC8" w:rsidP="000B1D0B">
            <w:pPr>
              <w:numPr>
                <w:ilvl w:val="0"/>
                <w:numId w:val="48"/>
              </w:numPr>
              <w:contextualSpacing/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</w:rPr>
              <w:t>Liczba nowo oferowanych szkoleń i kursów zawodowych</w:t>
            </w:r>
          </w:p>
          <w:p w14:paraId="2D885253" w14:textId="77777777" w:rsidR="00A96FC8" w:rsidRPr="00A96FC8" w:rsidRDefault="00A96FC8" w:rsidP="000B1D0B">
            <w:pPr>
              <w:numPr>
                <w:ilvl w:val="0"/>
                <w:numId w:val="48"/>
              </w:numPr>
              <w:contextualSpacing/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</w:rPr>
              <w:t>Poziom bezrobocia wśród kobiet i młodzieży</w:t>
            </w:r>
          </w:p>
          <w:p w14:paraId="61CAFEDC" w14:textId="77777777" w:rsidR="00A96FC8" w:rsidRPr="00A96FC8" w:rsidRDefault="00A96FC8" w:rsidP="000B1D0B">
            <w:pPr>
              <w:numPr>
                <w:ilvl w:val="0"/>
                <w:numId w:val="48"/>
              </w:numPr>
              <w:contextualSpacing/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</w:rPr>
              <w:t>Liczba osób aktywnych zawodowo wśród młodzieży i kobiet w wieku produkcyjnym</w:t>
            </w:r>
          </w:p>
          <w:p w14:paraId="43A02D6A" w14:textId="77777777" w:rsidR="00A96FC8" w:rsidRPr="00A96FC8" w:rsidRDefault="00A96FC8" w:rsidP="00A96FC8">
            <w:pPr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  <w:u w:val="single"/>
              </w:rPr>
              <w:t>Wskaźniki powiązane z poniższymi wskaźnikami dla celów globalnych:</w:t>
            </w:r>
          </w:p>
          <w:p w14:paraId="72FB2022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8.5.1</w:t>
            </w:r>
            <w:r w:rsidRPr="00A96FC8">
              <w:rPr>
                <w:rFonts w:cstheme="minorHAnsi"/>
              </w:rPr>
              <w:t xml:space="preserve"> Przeciętna wysokość stawki godzinowej dla zatrudnionych kobiet i mężczyzn według zawodu oraz wieku</w:t>
            </w:r>
          </w:p>
          <w:p w14:paraId="270CB662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8.5.2</w:t>
            </w:r>
            <w:r w:rsidRPr="00A96FC8">
              <w:rPr>
                <w:rFonts w:cstheme="minorHAnsi"/>
              </w:rPr>
              <w:t xml:space="preserve"> Stopa bezrobocia (wg BAEL)</w:t>
            </w:r>
          </w:p>
          <w:p w14:paraId="2DBD9529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8.6.1</w:t>
            </w:r>
            <w:r w:rsidRPr="00A96FC8">
              <w:rPr>
                <w:rFonts w:cstheme="minorHAnsi"/>
              </w:rPr>
              <w:t xml:space="preserve"> Osoby młode niepracujące, nieuczące się i niedokształcające się</w:t>
            </w:r>
          </w:p>
          <w:p w14:paraId="5D100B47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22" w:history="1">
              <w:r w:rsidR="00A96FC8" w:rsidRPr="00A96FC8">
                <w:rPr>
                  <w:rFonts w:cstheme="minorHAnsi"/>
                  <w:b/>
                </w:rPr>
                <w:t>8.9.1</w:t>
              </w:r>
              <w:r w:rsidR="00A96FC8" w:rsidRPr="00A96FC8">
                <w:rPr>
                  <w:rFonts w:cstheme="minorHAnsi"/>
                </w:rPr>
                <w:t xml:space="preserve"> Udział procentowy turystyki w PKB</w:t>
              </w:r>
            </w:hyperlink>
          </w:p>
          <w:p w14:paraId="4B8D8446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23" w:history="1">
              <w:r w:rsidR="00A96FC8" w:rsidRPr="00A96FC8">
                <w:rPr>
                  <w:rFonts w:cstheme="minorHAnsi"/>
                  <w:b/>
                </w:rPr>
                <w:t xml:space="preserve">8.9.2 </w:t>
              </w:r>
              <w:r w:rsidR="00A96FC8" w:rsidRPr="00A96FC8">
                <w:rPr>
                  <w:rFonts w:cstheme="minorHAnsi"/>
                </w:rPr>
                <w:t>Udział miejsc pracy w zrównoważonym przemyśle turystycznym w ogólnej liczbie miejsc pracy w przemyśle turystycznym</w:t>
              </w:r>
            </w:hyperlink>
          </w:p>
          <w:p w14:paraId="0F185756" w14:textId="77777777" w:rsidR="00A96FC8" w:rsidRPr="00A96FC8" w:rsidRDefault="00A96FC8" w:rsidP="00A96FC8">
            <w:pPr>
              <w:rPr>
                <w:rFonts w:cstheme="minorHAnsi"/>
              </w:rPr>
            </w:pPr>
          </w:p>
          <w:p w14:paraId="33DB32EB" w14:textId="77777777" w:rsidR="00A96FC8" w:rsidRPr="00A96FC8" w:rsidRDefault="00A96FC8" w:rsidP="00A96FC8">
            <w:pPr>
              <w:rPr>
                <w:rFonts w:cstheme="minorHAnsi"/>
              </w:rPr>
            </w:pPr>
          </w:p>
        </w:tc>
        <w:tc>
          <w:tcPr>
            <w:tcW w:w="4034" w:type="dxa"/>
          </w:tcPr>
          <w:p w14:paraId="7B3D2F71" w14:textId="77777777" w:rsidR="00A96FC8" w:rsidRPr="00A96FC8" w:rsidRDefault="00A96FC8" w:rsidP="00A96FC8">
            <w:r w:rsidRPr="00A96FC8">
              <w:lastRenderedPageBreak/>
              <w:t>Poprawiły się warunki zatrudnienia, w szczególności dla kobiet oraz osób z niepełnosprawnością.</w:t>
            </w:r>
          </w:p>
          <w:p w14:paraId="75520C97" w14:textId="77777777" w:rsidR="00A96FC8" w:rsidRPr="00A96FC8" w:rsidRDefault="00A96FC8" w:rsidP="00A96FC8">
            <w:r w:rsidRPr="00A96FC8">
              <w:t>Zwiększyła się aktyw</w:t>
            </w:r>
            <w:r w:rsidR="00EE7772">
              <w:t>ność zawodowa i </w:t>
            </w:r>
            <w:r w:rsidR="00E667BC">
              <w:t>zatrudnienie</w:t>
            </w:r>
            <w:r w:rsidR="00EE7772">
              <w:t>, w </w:t>
            </w:r>
            <w:r w:rsidRPr="00A96FC8">
              <w:t>szczególności wśród kobiet i młodzieży.</w:t>
            </w:r>
          </w:p>
          <w:p w14:paraId="67B9F783" w14:textId="77777777" w:rsidR="00A96FC8" w:rsidRPr="00A96FC8" w:rsidRDefault="00A96FC8" w:rsidP="00A96FC8">
            <w:r w:rsidRPr="00A96FC8">
              <w:lastRenderedPageBreak/>
              <w:t xml:space="preserve">Powstały nowe </w:t>
            </w:r>
            <w:r w:rsidRPr="00A96FC8">
              <w:rPr>
                <w:rFonts w:cstheme="minorHAnsi"/>
                <w:lang w:eastAsia="pl-PL"/>
              </w:rPr>
              <w:t>dobrej jakości miejsca pracy, odpowiadające na potrzeby lokalnej gospodarki i rynku pracy, zwłaszcza w sektorach rolnictwa i przetwórstwa, zielonych technologii i IT oraz zrównoważonej turystyki.</w:t>
            </w:r>
          </w:p>
          <w:p w14:paraId="645943C4" w14:textId="77777777" w:rsidR="00A96FC8" w:rsidRPr="00A96FC8" w:rsidRDefault="00A96FC8" w:rsidP="00A96FC8">
            <w:pPr>
              <w:rPr>
                <w:rFonts w:cstheme="minorHAnsi"/>
                <w:highlight w:val="lightGray"/>
              </w:rPr>
            </w:pPr>
          </w:p>
        </w:tc>
      </w:tr>
      <w:tr w:rsidR="00A96FC8" w:rsidRPr="00A96FC8" w14:paraId="491C9230" w14:textId="77777777" w:rsidTr="00A96FC8">
        <w:trPr>
          <w:trHeight w:val="124"/>
        </w:trPr>
        <w:tc>
          <w:tcPr>
            <w:tcW w:w="1796" w:type="dxa"/>
            <w:vMerge/>
          </w:tcPr>
          <w:p w14:paraId="6C171FC7" w14:textId="77777777" w:rsidR="00A96FC8" w:rsidRPr="00A96FC8" w:rsidRDefault="00A96FC8" w:rsidP="00A96FC8">
            <w:pPr>
              <w:spacing w:after="120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4E2AFFD7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przedsiębiorczość</w:t>
            </w:r>
            <w:r w:rsidRPr="00A96FC8">
              <w:rPr>
                <w:rFonts w:cstheme="minorHAnsi"/>
              </w:rPr>
              <w:t xml:space="preserve"> (CZR 8)</w:t>
            </w:r>
          </w:p>
        </w:tc>
        <w:tc>
          <w:tcPr>
            <w:tcW w:w="2509" w:type="dxa"/>
          </w:tcPr>
          <w:p w14:paraId="62A5C055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8.2</w:t>
            </w:r>
            <w:r w:rsidRPr="00A96FC8">
              <w:rPr>
                <w:rFonts w:cstheme="minorHAnsi"/>
              </w:rPr>
              <w:t xml:space="preserve"> Osiągnąć wyższy poziom wydajności gospodarczej poprzez dywersyfikację, modernizację technologiczną i innowacje, a także poprzez skupienie się na sektorach o wysokiej wartości dodanej oraz o wysokim wskaźniku pracochłonności</w:t>
            </w:r>
          </w:p>
          <w:p w14:paraId="0BD065EF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8.3</w:t>
            </w:r>
            <w:r w:rsidRPr="00A96FC8">
              <w:rPr>
                <w:rFonts w:cstheme="minorHAnsi"/>
              </w:rPr>
              <w:t xml:space="preserve"> Promować politykę rozwojową wspierającą działalność produkcyjną, tworzenie godziwych miejsc pracy, przedsiębiorczość, kreatywność i  innowacje, oraz</w:t>
            </w:r>
            <w:r w:rsidR="00D05230">
              <w:rPr>
                <w:rFonts w:cstheme="minorHAnsi"/>
              </w:rPr>
              <w:t xml:space="preserve"> </w:t>
            </w:r>
            <w:r w:rsidRPr="00A96FC8">
              <w:rPr>
                <w:rFonts w:cstheme="minorHAnsi"/>
              </w:rPr>
              <w:t>zachęca</w:t>
            </w:r>
            <w:r w:rsidR="00EE7772">
              <w:rPr>
                <w:rFonts w:cstheme="minorHAnsi"/>
              </w:rPr>
              <w:t xml:space="preserve">jącą </w:t>
            </w:r>
            <w:r w:rsidRPr="00A96FC8">
              <w:rPr>
                <w:rFonts w:cstheme="minorHAnsi"/>
              </w:rPr>
              <w:t>do wychodzenia z szarej strefy i rozwoju mikro, małych i średnich przedsiębiorstw, w tym poprzez dostęp do usług finansowych</w:t>
            </w:r>
          </w:p>
          <w:p w14:paraId="54E32843" w14:textId="77777777" w:rsidR="00A96FC8" w:rsidRPr="00A96FC8" w:rsidRDefault="00A96FC8" w:rsidP="00A96FC8">
            <w:pPr>
              <w:shd w:val="clear" w:color="auto" w:fill="FFFFFF"/>
              <w:spacing w:after="0" w:line="300" w:lineRule="atLeast"/>
              <w:textAlignment w:val="baseline"/>
              <w:rPr>
                <w:rFonts w:eastAsia="Times New Roman" w:cstheme="minorHAnsi"/>
                <w:color w:val="666666"/>
                <w:lang w:eastAsia="pl-PL"/>
              </w:rPr>
            </w:pPr>
            <w:r w:rsidRPr="00A96FC8">
              <w:rPr>
                <w:rFonts w:cstheme="minorHAnsi"/>
                <w:b/>
              </w:rPr>
              <w:t>8.9</w:t>
            </w:r>
            <w:r w:rsidRPr="00A96FC8">
              <w:rPr>
                <w:rFonts w:cstheme="minorHAnsi"/>
              </w:rPr>
              <w:t xml:space="preserve"> Do 2030 roku opracować i wdrożyć polityki promujące zrównoważoną turystykę, która tworzy miejsca pracy oraz promuje </w:t>
            </w:r>
            <w:r w:rsidRPr="00A96FC8">
              <w:rPr>
                <w:rFonts w:cstheme="minorHAnsi"/>
              </w:rPr>
              <w:lastRenderedPageBreak/>
              <w:t>lokalną kulturę, dziedzictwo przyrodnicze</w:t>
            </w:r>
            <w:r w:rsidR="00EE7772">
              <w:rPr>
                <w:rStyle w:val="Odwoanieprzypisudolnego"/>
                <w:rFonts w:cstheme="minorHAnsi"/>
              </w:rPr>
              <w:footnoteReference w:id="11"/>
            </w:r>
            <w:r w:rsidRPr="00A96FC8">
              <w:rPr>
                <w:rFonts w:cstheme="minorHAnsi"/>
              </w:rPr>
              <w:t xml:space="preserve"> i produkty</w:t>
            </w:r>
          </w:p>
        </w:tc>
        <w:tc>
          <w:tcPr>
            <w:tcW w:w="4003" w:type="dxa"/>
          </w:tcPr>
          <w:p w14:paraId="298C7326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Liczba przedsiębiorstw objętych wsparciem</w:t>
            </w:r>
          </w:p>
          <w:p w14:paraId="0C2A465C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Liczba założonych działalności gospodarczych, w szczególności wśród osób </w:t>
            </w:r>
            <w:r w:rsidRPr="00A96FC8">
              <w:rPr>
                <w:rFonts w:cstheme="minorHAnsi"/>
                <w:lang w:eastAsia="pl-PL"/>
              </w:rPr>
              <w:t>młodych i kobiet, a także na obszarach wiejskich</w:t>
            </w:r>
          </w:p>
          <w:p w14:paraId="4CD9EAD2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Liczba projektów biznesowych powstałych w wyniku działań projektowych, w szczególności wśród osób </w:t>
            </w:r>
            <w:r w:rsidRPr="00A96FC8">
              <w:rPr>
                <w:rFonts w:cstheme="minorHAnsi"/>
                <w:lang w:eastAsia="pl-PL"/>
              </w:rPr>
              <w:t>młodych i kobiet, a także na obszarach wiejskich</w:t>
            </w:r>
          </w:p>
          <w:p w14:paraId="5F126B5B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nowo powstałych grup producenckich, kooperatyw i spółdzielni</w:t>
            </w:r>
          </w:p>
          <w:p w14:paraId="60AD5F91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nowo powstałych organizacji non-profit</w:t>
            </w:r>
          </w:p>
          <w:p w14:paraId="763831E3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zakupionych i zainstalowanych maszyn i urządzeń w przedsiębiorstwach objętych wsparciem</w:t>
            </w:r>
          </w:p>
          <w:p w14:paraId="64DEC71A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Liczba osób przeszkolonych z zakresu otwierania, prowadzenia i rozwijania działalności gospodarczej, w szczególności wśród osób </w:t>
            </w:r>
            <w:r w:rsidRPr="00A96FC8">
              <w:rPr>
                <w:rFonts w:cstheme="minorHAnsi"/>
                <w:lang w:eastAsia="pl-PL"/>
              </w:rPr>
              <w:t xml:space="preserve">młodych </w:t>
            </w:r>
            <w:r w:rsidRPr="00A96FC8">
              <w:rPr>
                <w:rFonts w:cstheme="minorHAnsi"/>
                <w:lang w:eastAsia="pl-PL"/>
              </w:rPr>
              <w:lastRenderedPageBreak/>
              <w:t>i kobiet, a także na obszarach wiejskich</w:t>
            </w:r>
          </w:p>
          <w:p w14:paraId="5189112D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przedstawicieli biznesu, którzy zdobyli nową wiedzę lub umiejętności</w:t>
            </w:r>
          </w:p>
          <w:p w14:paraId="1264D84C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przedsiębiorstw, które zaadoptowały nowe narzędzia/nowe technologie</w:t>
            </w:r>
          </w:p>
          <w:p w14:paraId="41CA9322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godzin doradztwa/ konsultacji dla przedsiębiorców</w:t>
            </w:r>
          </w:p>
          <w:p w14:paraId="137B49AF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Udział grupy producenckiej, kooperatywy, spółdzielni pracy w  danym rynku</w:t>
            </w:r>
          </w:p>
          <w:p w14:paraId="7BC6793D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Poziom wydatków na prace badawczo-rozwojowe</w:t>
            </w:r>
          </w:p>
          <w:p w14:paraId="082621FC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uzyskanych certyfikatów, patentów, licencji, znaków towarowych</w:t>
            </w:r>
          </w:p>
          <w:p w14:paraId="39F267BC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Wdrożone lub usprawnione standardy/procesy/systemy produkcji, zarządzania i sprzedaży</w:t>
            </w:r>
          </w:p>
          <w:p w14:paraId="23827110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Wysokość środków w budżecie zabezpieczonych na cel wspierania przedsiębiorczości lokalnej</w:t>
            </w:r>
          </w:p>
          <w:p w14:paraId="5E383D84" w14:textId="77777777" w:rsidR="00A96FC8" w:rsidRPr="00A96FC8" w:rsidRDefault="00A96FC8" w:rsidP="000B1D0B">
            <w:pPr>
              <w:numPr>
                <w:ilvl w:val="0"/>
                <w:numId w:val="46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 xml:space="preserve">Liczba nowych programów wspierania przedsiębiorczości lokalnej </w:t>
            </w:r>
          </w:p>
          <w:p w14:paraId="2E9CCE77" w14:textId="77777777" w:rsidR="00A96FC8" w:rsidRPr="00A96FC8" w:rsidRDefault="00A96FC8" w:rsidP="00A96FC8">
            <w:pPr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  <w:u w:val="single"/>
              </w:rPr>
              <w:t>Wskaźniki powiązane z poniższymi wskaźnikami dla celów globalnych:</w:t>
            </w:r>
          </w:p>
          <w:p w14:paraId="50A97915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 xml:space="preserve">8.2.1 </w:t>
            </w:r>
            <w:hyperlink r:id="rId24" w:history="1">
              <w:r w:rsidRPr="00A96FC8">
                <w:rPr>
                  <w:rFonts w:cstheme="minorHAnsi"/>
                </w:rPr>
                <w:t>Roczne tempo wzrostu realnego PKB na 1 pracującego</w:t>
              </w:r>
            </w:hyperlink>
          </w:p>
          <w:p w14:paraId="1096E9E8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25" w:history="1">
              <w:r w:rsidR="00A96FC8" w:rsidRPr="00A96FC8">
                <w:rPr>
                  <w:rFonts w:cstheme="minorHAnsi"/>
                  <w:b/>
                </w:rPr>
                <w:t>8.9.1</w:t>
              </w:r>
              <w:r w:rsidR="00A96FC8" w:rsidRPr="00A96FC8">
                <w:rPr>
                  <w:rFonts w:cstheme="minorHAnsi"/>
                </w:rPr>
                <w:t xml:space="preserve"> Udział procentowy turystyki w PKB</w:t>
              </w:r>
            </w:hyperlink>
          </w:p>
          <w:p w14:paraId="08982381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26" w:history="1">
              <w:r w:rsidR="00A96FC8" w:rsidRPr="00A96FC8">
                <w:rPr>
                  <w:rFonts w:cstheme="minorHAnsi"/>
                  <w:b/>
                </w:rPr>
                <w:t>8.9.2</w:t>
              </w:r>
              <w:r w:rsidR="00A96FC8" w:rsidRPr="00A96FC8">
                <w:rPr>
                  <w:rFonts w:cstheme="minorHAnsi"/>
                </w:rPr>
                <w:t xml:space="preserve"> Udział miejsc pracy w zrównoważonym przemyśle turystycznym w ogólnej liczbie miejsc pracy w przemyśle turystycznym</w:t>
              </w:r>
            </w:hyperlink>
          </w:p>
        </w:tc>
        <w:tc>
          <w:tcPr>
            <w:tcW w:w="4034" w:type="dxa"/>
          </w:tcPr>
          <w:p w14:paraId="4F96C482" w14:textId="77777777" w:rsidR="00A96FC8" w:rsidRPr="00A96FC8" w:rsidRDefault="00A96FC8" w:rsidP="00A96FC8">
            <w:pPr>
              <w:rPr>
                <w:rFonts w:cstheme="minorHAnsi"/>
                <w:lang w:eastAsia="pl-PL"/>
              </w:rPr>
            </w:pPr>
            <w:r w:rsidRPr="00A96FC8">
              <w:rPr>
                <w:rFonts w:cstheme="minorHAnsi"/>
                <w:lang w:eastAsia="pl-PL"/>
              </w:rPr>
              <w:lastRenderedPageBreak/>
              <w:t>Wzrosła przedsiębiorczość oparta na innowacyjny</w:t>
            </w:r>
            <w:r w:rsidR="00D05230">
              <w:rPr>
                <w:rFonts w:cstheme="minorHAnsi"/>
                <w:lang w:eastAsia="pl-PL"/>
              </w:rPr>
              <w:t>ch narzędziach i technologiach.</w:t>
            </w:r>
          </w:p>
          <w:p w14:paraId="65FD955A" w14:textId="77777777" w:rsidR="00A96FC8" w:rsidRPr="00A96FC8" w:rsidRDefault="005D173B" w:rsidP="00A96FC8">
            <w:pPr>
              <w:rPr>
                <w:rFonts w:cstheme="minorHAnsi"/>
                <w:lang w:eastAsia="pl-PL"/>
              </w:rPr>
            </w:pPr>
            <w:r>
              <w:t>Spośród wymienionych sektorów r</w:t>
            </w:r>
            <w:r>
              <w:rPr>
                <w:rFonts w:cstheme="minorHAnsi"/>
              </w:rPr>
              <w:t>ozwinęły się w </w:t>
            </w:r>
            <w:r w:rsidRPr="00A96FC8">
              <w:rPr>
                <w:rFonts w:cstheme="minorHAnsi"/>
              </w:rPr>
              <w:t xml:space="preserve">szczególności: zrównoważona turystyka, sektor rolno-spożywczy, przetwórstwo, zielone technologie, IT, </w:t>
            </w:r>
            <w:r w:rsidRPr="00E667BC">
              <w:rPr>
                <w:rFonts w:cstheme="minorHAnsi"/>
              </w:rPr>
              <w:t>gospodarka</w:t>
            </w:r>
            <w:r>
              <w:rPr>
                <w:rFonts w:cstheme="minorHAnsi"/>
              </w:rPr>
              <w:t xml:space="preserve"> odpadami</w:t>
            </w:r>
            <w:r w:rsidR="00A96FC8" w:rsidRPr="00A96FC8">
              <w:rPr>
                <w:rFonts w:cstheme="minorHAnsi"/>
                <w:lang w:eastAsia="pl-PL"/>
              </w:rPr>
              <w:t>.</w:t>
            </w:r>
          </w:p>
          <w:p w14:paraId="4C578DA3" w14:textId="77777777" w:rsidR="00A96FC8" w:rsidRPr="00A96FC8" w:rsidRDefault="00A96FC8" w:rsidP="00A96FC8">
            <w:pPr>
              <w:rPr>
                <w:rFonts w:cstheme="minorHAnsi"/>
                <w:lang w:eastAsia="pl-PL"/>
              </w:rPr>
            </w:pPr>
            <w:r w:rsidRPr="00A96FC8">
              <w:rPr>
                <w:rFonts w:cstheme="minorHAnsi"/>
                <w:lang w:eastAsia="pl-PL"/>
              </w:rPr>
              <w:t>Wzrosła przedsiębiorczość osób młodych i kobiet,</w:t>
            </w:r>
            <w:r w:rsidR="00EE7772">
              <w:rPr>
                <w:rFonts w:cstheme="minorHAnsi"/>
                <w:lang w:eastAsia="pl-PL"/>
              </w:rPr>
              <w:t xml:space="preserve"> a </w:t>
            </w:r>
            <w:r w:rsidRPr="00A96FC8">
              <w:rPr>
                <w:rFonts w:cstheme="minorHAnsi"/>
                <w:lang w:eastAsia="pl-PL"/>
              </w:rPr>
              <w:t xml:space="preserve">także </w:t>
            </w:r>
            <w:r w:rsidR="00E667BC">
              <w:rPr>
                <w:rFonts w:cstheme="minorHAnsi"/>
                <w:lang w:eastAsia="pl-PL"/>
              </w:rPr>
              <w:t xml:space="preserve">przedsiębiorczość </w:t>
            </w:r>
            <w:r w:rsidRPr="00A96FC8">
              <w:rPr>
                <w:rFonts w:cstheme="minorHAnsi"/>
                <w:lang w:eastAsia="pl-PL"/>
              </w:rPr>
              <w:t xml:space="preserve">na obszarach wiejskich. </w:t>
            </w:r>
          </w:p>
          <w:p w14:paraId="55E18E4A" w14:textId="77777777" w:rsidR="00A96FC8" w:rsidRPr="00A96FC8" w:rsidRDefault="00A96FC8" w:rsidP="00A96FC8">
            <w:pPr>
              <w:spacing w:after="160" w:line="252" w:lineRule="auto"/>
              <w:rPr>
                <w:rFonts w:cstheme="minorHAnsi"/>
              </w:rPr>
            </w:pPr>
            <w:r w:rsidRPr="00A96FC8">
              <w:rPr>
                <w:rFonts w:cstheme="minorHAnsi"/>
              </w:rPr>
              <w:t>Zwiększył się potencjał instytucjonalny władz lokalnych do wspierania rozwoju przedsiębiorczości.</w:t>
            </w:r>
          </w:p>
        </w:tc>
      </w:tr>
      <w:tr w:rsidR="00A96FC8" w:rsidRPr="00A96FC8" w14:paraId="5E46E54E" w14:textId="77777777" w:rsidTr="00A96FC8">
        <w:trPr>
          <w:trHeight w:val="279"/>
        </w:trPr>
        <w:tc>
          <w:tcPr>
            <w:tcW w:w="1796" w:type="dxa"/>
            <w:vMerge/>
          </w:tcPr>
          <w:p w14:paraId="68210517" w14:textId="77777777" w:rsidR="00A96FC8" w:rsidRPr="00A96FC8" w:rsidRDefault="00A96FC8" w:rsidP="00A96FC8">
            <w:pPr>
              <w:spacing w:after="120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55CD3266" w14:textId="77777777" w:rsidR="00A96FC8" w:rsidRPr="00A96FC8" w:rsidRDefault="00A96FC8" w:rsidP="00A96FC8">
            <w:pPr>
              <w:spacing w:after="0"/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t xml:space="preserve">redukcja nierówności </w:t>
            </w:r>
          </w:p>
          <w:p w14:paraId="3C13543D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(CZR 10)</w:t>
            </w:r>
          </w:p>
        </w:tc>
        <w:tc>
          <w:tcPr>
            <w:tcW w:w="2509" w:type="dxa"/>
          </w:tcPr>
          <w:p w14:paraId="4C937230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10.2</w:t>
            </w:r>
            <w:r w:rsidR="00D05230">
              <w:rPr>
                <w:rFonts w:cstheme="minorHAnsi"/>
              </w:rPr>
              <w:t xml:space="preserve"> Do 2030 roku umożliwić i </w:t>
            </w:r>
            <w:r w:rsidRPr="00A96FC8">
              <w:rPr>
                <w:rFonts w:cstheme="minorHAnsi"/>
              </w:rPr>
              <w:t xml:space="preserve">promować uczestnictwo w życiu społecznym, gospodarczym </w:t>
            </w:r>
            <w:r w:rsidR="00D05230">
              <w:rPr>
                <w:rFonts w:cstheme="minorHAnsi"/>
              </w:rPr>
              <w:t>i </w:t>
            </w:r>
            <w:r w:rsidRPr="00A96FC8">
              <w:rPr>
                <w:rFonts w:cstheme="minorHAnsi"/>
              </w:rPr>
              <w:t xml:space="preserve">politycznym wszystkich ludzi, bez względu na wiek, płeć, niepełnosprawność, rasę, pochodzenie etniczne, narodowość, religię, status ekonomiczny bądź inne czynniki </w:t>
            </w:r>
          </w:p>
          <w:p w14:paraId="4F9086F5" w14:textId="77777777" w:rsidR="00A96FC8" w:rsidRPr="00A96FC8" w:rsidRDefault="00A96FC8" w:rsidP="00A96FC8">
            <w:pPr>
              <w:shd w:val="clear" w:color="auto" w:fill="FFFFFF"/>
              <w:spacing w:after="0" w:line="300" w:lineRule="atLeast"/>
              <w:textAlignment w:val="baseline"/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10.3</w:t>
            </w:r>
            <w:r w:rsidRPr="00A96FC8">
              <w:rPr>
                <w:rFonts w:cstheme="minorHAnsi"/>
              </w:rPr>
              <w:t xml:space="preserve"> Zapewnić równe szanse oraz zmniejszać istniejące nierówności poprzez eliminowanie dys</w:t>
            </w:r>
            <w:r w:rsidR="00D05230">
              <w:rPr>
                <w:rFonts w:cstheme="minorHAnsi"/>
              </w:rPr>
              <w:t>kryminujących praw, polityk i </w:t>
            </w:r>
            <w:r w:rsidRPr="00A96FC8">
              <w:rPr>
                <w:rFonts w:cstheme="minorHAnsi"/>
              </w:rPr>
              <w:t xml:space="preserve">praktyk oraz promować </w:t>
            </w:r>
            <w:r w:rsidRPr="00A96FC8">
              <w:rPr>
                <w:rFonts w:cstheme="minorHAnsi"/>
              </w:rPr>
              <w:lastRenderedPageBreak/>
              <w:t>odpowiednią legislację, polityki i działania w  tym zakresie</w:t>
            </w:r>
          </w:p>
          <w:p w14:paraId="769657F1" w14:textId="77777777" w:rsidR="00A96FC8" w:rsidRPr="00A96FC8" w:rsidRDefault="00A96FC8" w:rsidP="00A96FC8">
            <w:pPr>
              <w:shd w:val="clear" w:color="auto" w:fill="FFFFFF"/>
              <w:spacing w:after="0" w:line="300" w:lineRule="atLeast"/>
              <w:textAlignment w:val="baseline"/>
              <w:rPr>
                <w:rFonts w:cstheme="minorHAnsi"/>
              </w:rPr>
            </w:pPr>
          </w:p>
          <w:p w14:paraId="00B8AAD2" w14:textId="77777777" w:rsidR="00A96FC8" w:rsidRPr="00A96FC8" w:rsidRDefault="00A96FC8" w:rsidP="00A96FC8">
            <w:pPr>
              <w:shd w:val="clear" w:color="auto" w:fill="FFFFFF"/>
              <w:spacing w:after="0" w:line="300" w:lineRule="atLeast"/>
              <w:textAlignment w:val="baseline"/>
              <w:rPr>
                <w:rFonts w:cstheme="minorHAnsi"/>
              </w:rPr>
            </w:pPr>
          </w:p>
        </w:tc>
        <w:tc>
          <w:tcPr>
            <w:tcW w:w="4003" w:type="dxa"/>
          </w:tcPr>
          <w:p w14:paraId="477DEDEA" w14:textId="77777777" w:rsidR="00A96FC8" w:rsidRPr="00A96FC8" w:rsidRDefault="00A96FC8" w:rsidP="000B1D0B">
            <w:pPr>
              <w:numPr>
                <w:ilvl w:val="0"/>
                <w:numId w:val="45"/>
              </w:numPr>
              <w:contextualSpacing/>
              <w:rPr>
                <w:rFonts w:cstheme="minorHAnsi"/>
                <w:color w:val="000000"/>
              </w:rPr>
            </w:pPr>
            <w:r w:rsidRPr="00A96FC8">
              <w:rPr>
                <w:rFonts w:cstheme="minorHAnsi"/>
                <w:color w:val="000000"/>
              </w:rPr>
              <w:lastRenderedPageBreak/>
              <w:t>Liczba szkoleń dla kadry/personelu pracującego z osobami zagrożonymi wykluczeniem społecznym</w:t>
            </w:r>
          </w:p>
          <w:p w14:paraId="451D099E" w14:textId="77777777" w:rsidR="00A96FC8" w:rsidRPr="00A96FC8" w:rsidRDefault="00A96FC8" w:rsidP="000B1D0B">
            <w:pPr>
              <w:numPr>
                <w:ilvl w:val="0"/>
                <w:numId w:val="45"/>
              </w:numPr>
              <w:contextualSpacing/>
              <w:rPr>
                <w:rFonts w:cstheme="minorHAnsi"/>
                <w:color w:val="000000"/>
              </w:rPr>
            </w:pPr>
            <w:r w:rsidRPr="00A96FC8">
              <w:rPr>
                <w:rFonts w:cstheme="minorHAnsi"/>
                <w:color w:val="000000"/>
              </w:rPr>
              <w:t>Liczba przeszkolonych pracowników organizacji społecznych świadczących wsparcie na rzecz osób zagrożonych wykluczeniem</w:t>
            </w:r>
          </w:p>
          <w:p w14:paraId="0606CF03" w14:textId="77777777" w:rsidR="00A96FC8" w:rsidRPr="00A96FC8" w:rsidRDefault="00A96FC8" w:rsidP="000B1D0B">
            <w:pPr>
              <w:numPr>
                <w:ilvl w:val="0"/>
                <w:numId w:val="45"/>
              </w:numPr>
              <w:contextualSpacing/>
              <w:rPr>
                <w:rFonts w:cstheme="minorHAnsi"/>
                <w:color w:val="000000"/>
              </w:rPr>
            </w:pPr>
            <w:r w:rsidRPr="00A96FC8">
              <w:rPr>
                <w:rFonts w:cstheme="minorHAnsi"/>
                <w:color w:val="000000"/>
              </w:rPr>
              <w:t>Liczba wprowadzonych ułatwień/usprawnień i/lub zniesionych barier w dostępie do usług społecznych dla osób zagrożonych wykluczeniem.</w:t>
            </w:r>
          </w:p>
          <w:p w14:paraId="4E406D0C" w14:textId="77777777" w:rsidR="00A96FC8" w:rsidRPr="00A96FC8" w:rsidRDefault="00A96FC8" w:rsidP="000B1D0B">
            <w:pPr>
              <w:numPr>
                <w:ilvl w:val="0"/>
                <w:numId w:val="45"/>
              </w:numPr>
              <w:contextualSpacing/>
              <w:rPr>
                <w:rFonts w:cstheme="minorHAnsi"/>
                <w:color w:val="000000"/>
              </w:rPr>
            </w:pPr>
            <w:r w:rsidRPr="00A96FC8">
              <w:rPr>
                <w:rFonts w:cstheme="minorHAnsi"/>
                <w:color w:val="000000"/>
              </w:rPr>
              <w:t xml:space="preserve">Liczba akcji/kampanii/wydarzeń integracyjnych, zwiększających świadomość społeczną nt. </w:t>
            </w:r>
            <w:r w:rsidRPr="00A96FC8">
              <w:rPr>
                <w:rFonts w:cstheme="minorHAnsi"/>
                <w:color w:val="000000"/>
              </w:rPr>
              <w:lastRenderedPageBreak/>
              <w:t>problemów i potrzeb osób z grup zagrożonych wykluczeniem</w:t>
            </w:r>
          </w:p>
          <w:p w14:paraId="18A43FBA" w14:textId="77777777" w:rsidR="00A96FC8" w:rsidRPr="00A96FC8" w:rsidRDefault="00A96FC8" w:rsidP="00A96FC8">
            <w:pPr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  <w:u w:val="single"/>
              </w:rPr>
              <w:t>Wskaźniki powiązane z poniższymi wskaźnikami dla celów globalnych:</w:t>
            </w:r>
          </w:p>
          <w:p w14:paraId="702D784B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27" w:history="1">
              <w:r w:rsidR="00A96FC8" w:rsidRPr="00A96FC8">
                <w:rPr>
                  <w:rFonts w:cstheme="minorHAnsi"/>
                  <w:b/>
                </w:rPr>
                <w:t>10.2.1</w:t>
              </w:r>
              <w:r w:rsidR="00A96FC8" w:rsidRPr="00A96FC8">
                <w:rPr>
                  <w:rFonts w:cstheme="minorHAnsi"/>
                </w:rPr>
                <w:t xml:space="preserve"> Stopa ubóstwa po transferach społecznych</w:t>
              </w:r>
            </w:hyperlink>
          </w:p>
          <w:p w14:paraId="1B6CB827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b/>
              </w:rPr>
              <w:t>10.3.1</w:t>
            </w:r>
            <w:r w:rsidRPr="00A96FC8">
              <w:t xml:space="preserve"> </w:t>
            </w:r>
            <w:hyperlink r:id="rId28" w:history="1">
              <w:r w:rsidRPr="00A96FC8">
                <w:rPr>
                  <w:rFonts w:cstheme="minorHAnsi"/>
                </w:rPr>
                <w:t>Poczucie zagrożenia dyskryminacją</w:t>
              </w:r>
            </w:hyperlink>
          </w:p>
        </w:tc>
        <w:tc>
          <w:tcPr>
            <w:tcW w:w="4034" w:type="dxa"/>
          </w:tcPr>
          <w:p w14:paraId="34E18104" w14:textId="77777777" w:rsidR="00A96FC8" w:rsidRPr="00A96FC8" w:rsidRDefault="00A96FC8" w:rsidP="00A96FC8">
            <w:pPr>
              <w:rPr>
                <w:rFonts w:cstheme="minorHAnsi"/>
                <w:lang w:eastAsia="pl-PL"/>
              </w:rPr>
            </w:pPr>
            <w:r w:rsidRPr="00A96FC8">
              <w:rPr>
                <w:rFonts w:cstheme="minorHAnsi"/>
              </w:rPr>
              <w:lastRenderedPageBreak/>
              <w:t xml:space="preserve">Dostęp do usług społecznych </w:t>
            </w:r>
            <w:r w:rsidRPr="00A96FC8">
              <w:rPr>
                <w:rFonts w:cstheme="minorHAnsi"/>
                <w:lang w:eastAsia="pl-PL"/>
              </w:rPr>
              <w:t>osób z grup zagrożonych wykluczeniem poprawił się.</w:t>
            </w:r>
          </w:p>
          <w:p w14:paraId="4A1F4FEB" w14:textId="77777777" w:rsidR="00A96FC8" w:rsidRPr="00A96FC8" w:rsidRDefault="00D05230" w:rsidP="00A96FC8">
            <w:pPr>
              <w:rPr>
                <w:rFonts w:cstheme="minorHAnsi"/>
                <w:highlight w:val="lightGray"/>
              </w:rPr>
            </w:pPr>
            <w:r>
              <w:rPr>
                <w:rFonts w:cstheme="minorHAnsi"/>
                <w:lang w:eastAsia="pl-PL"/>
              </w:rPr>
              <w:t>Zostały wdrożone działania w </w:t>
            </w:r>
            <w:r w:rsidR="00A96FC8" w:rsidRPr="00A96FC8">
              <w:rPr>
                <w:rFonts w:cstheme="minorHAnsi"/>
                <w:lang w:eastAsia="pl-PL"/>
              </w:rPr>
              <w:t xml:space="preserve">kierunku </w:t>
            </w:r>
            <w:r w:rsidR="00A96FC8" w:rsidRPr="00A96FC8">
              <w:rPr>
                <w:rFonts w:cstheme="minorHAnsi"/>
              </w:rPr>
              <w:t>zmniejszenia nierów</w:t>
            </w:r>
            <w:r w:rsidR="00EE7772">
              <w:rPr>
                <w:rFonts w:cstheme="minorHAnsi"/>
              </w:rPr>
              <w:t>ności</w:t>
            </w:r>
            <w:r w:rsidR="00566F8E">
              <w:rPr>
                <w:rFonts w:cstheme="minorHAnsi"/>
              </w:rPr>
              <w:t xml:space="preserve"> i</w:t>
            </w:r>
            <w:r w:rsidR="00EE7772">
              <w:rPr>
                <w:rFonts w:cstheme="minorHAnsi"/>
              </w:rPr>
              <w:t xml:space="preserve"> grup marginalizowanych, w </w:t>
            </w:r>
            <w:r w:rsidR="00A96FC8" w:rsidRPr="00A96FC8">
              <w:rPr>
                <w:rFonts w:cstheme="minorHAnsi"/>
              </w:rPr>
              <w:t>tym mające na celu zwalczanie wszelkich form przemocy wobec kobiet i dziewcząt.</w:t>
            </w:r>
          </w:p>
          <w:p w14:paraId="2E49BF91" w14:textId="77777777" w:rsidR="00A96FC8" w:rsidRPr="00A96FC8" w:rsidRDefault="00A96FC8" w:rsidP="00A96FC8">
            <w:pPr>
              <w:rPr>
                <w:rFonts w:cstheme="minorHAnsi"/>
                <w:highlight w:val="lightGray"/>
              </w:rPr>
            </w:pPr>
          </w:p>
        </w:tc>
      </w:tr>
      <w:tr w:rsidR="00A96FC8" w:rsidRPr="00A96FC8" w14:paraId="004177DE" w14:textId="77777777" w:rsidTr="00A96FC8">
        <w:trPr>
          <w:trHeight w:val="279"/>
        </w:trPr>
        <w:tc>
          <w:tcPr>
            <w:tcW w:w="1796" w:type="dxa"/>
            <w:vMerge/>
          </w:tcPr>
          <w:p w14:paraId="60D7D40D" w14:textId="77777777" w:rsidR="00A96FC8" w:rsidRPr="00A96FC8" w:rsidRDefault="00A96FC8" w:rsidP="00A96FC8">
            <w:pPr>
              <w:spacing w:after="120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52EED415" w14:textId="77777777" w:rsidR="00A96FC8" w:rsidRPr="00A96FC8" w:rsidRDefault="00A96FC8" w:rsidP="00A96FC8">
            <w:pPr>
              <w:spacing w:after="0"/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t xml:space="preserve">zrównoważone miasta </w:t>
            </w:r>
          </w:p>
          <w:p w14:paraId="2F4B0FE8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(CZR 11)</w:t>
            </w:r>
          </w:p>
        </w:tc>
        <w:tc>
          <w:tcPr>
            <w:tcW w:w="2509" w:type="dxa"/>
          </w:tcPr>
          <w:p w14:paraId="6DAE0ECC" w14:textId="77777777" w:rsidR="00A96FC8" w:rsidRPr="00A96FC8" w:rsidRDefault="00A96FC8" w:rsidP="00A96FC8">
            <w:pPr>
              <w:rPr>
                <w:rFonts w:cstheme="minorHAnsi"/>
                <w:shd w:val="clear" w:color="auto" w:fill="FFFFFF"/>
              </w:rPr>
            </w:pPr>
            <w:r w:rsidRPr="00A96FC8">
              <w:rPr>
                <w:rFonts w:cstheme="minorHAnsi"/>
                <w:b/>
                <w:bCs/>
                <w:shd w:val="clear" w:color="auto" w:fill="FFFFFF"/>
              </w:rPr>
              <w:t>1.3</w:t>
            </w:r>
            <w:r w:rsidRPr="00A96FC8">
              <w:rPr>
                <w:rFonts w:cstheme="minorHAnsi"/>
                <w:shd w:val="clear" w:color="auto" w:fill="FFFFFF"/>
              </w:rPr>
              <w:t>  Do 2030 roku zintensyfikować zrównoważoną urbanizację sprzyjającą włączeniu społecznemu oraz możliwości partycypacje w zintegrowanym i zrównoważonym planowaniu i zagospodarowaniu ludzkich osiedli we wszystkich krajach</w:t>
            </w:r>
          </w:p>
          <w:p w14:paraId="497A87F1" w14:textId="77777777" w:rsidR="00A96FC8" w:rsidRPr="00A96FC8" w:rsidRDefault="00A96FC8" w:rsidP="00A96FC8">
            <w:pPr>
              <w:rPr>
                <w:rFonts w:cstheme="minorHAnsi"/>
                <w:shd w:val="clear" w:color="auto" w:fill="FFFFFF"/>
              </w:rPr>
            </w:pPr>
            <w:r w:rsidRPr="00A96FC8">
              <w:rPr>
                <w:rFonts w:cstheme="minorHAnsi"/>
                <w:b/>
                <w:bCs/>
              </w:rPr>
              <w:t>1.6</w:t>
            </w:r>
            <w:r w:rsidRPr="00A96FC8">
              <w:rPr>
                <w:rFonts w:cstheme="minorHAnsi"/>
                <w:shd w:val="clear" w:color="auto" w:fill="FFFFFF"/>
              </w:rPr>
              <w:t>  Do 2030 roku zmniejszyć wskaźnik per capita niekorzystnego oddziaływania miast na środowisko, zwracając szczególną uwagę na jakość powietrza oraz gospodarkę odpadami komunalnymi i innymi zanieczyszczeniami</w:t>
            </w:r>
          </w:p>
          <w:p w14:paraId="7CBE0EAD" w14:textId="77777777" w:rsidR="00A96FC8" w:rsidRPr="00A96FC8" w:rsidRDefault="00A96FC8" w:rsidP="00A96FC8">
            <w:pPr>
              <w:rPr>
                <w:rFonts w:cstheme="minorHAnsi"/>
                <w:shd w:val="clear" w:color="auto" w:fill="FFFFFF"/>
              </w:rPr>
            </w:pPr>
            <w:r w:rsidRPr="00A96FC8">
              <w:rPr>
                <w:rFonts w:cstheme="minorHAnsi"/>
                <w:b/>
                <w:bCs/>
              </w:rPr>
              <w:t>1.7</w:t>
            </w:r>
            <w:r w:rsidR="006D3AB2">
              <w:rPr>
                <w:rFonts w:cstheme="minorHAnsi"/>
                <w:shd w:val="clear" w:color="auto" w:fill="FFFFFF"/>
              </w:rPr>
              <w:t xml:space="preserve">  Do 2030 roku zapewnić łatwy, </w:t>
            </w:r>
            <w:r w:rsidRPr="00A96FC8">
              <w:rPr>
                <w:rFonts w:cstheme="minorHAnsi"/>
                <w:shd w:val="clear" w:color="auto" w:fill="FFFFFF"/>
              </w:rPr>
              <w:t xml:space="preserve">powszechny </w:t>
            </w:r>
            <w:r w:rsidR="006D3AB2">
              <w:rPr>
                <w:rFonts w:cstheme="minorHAnsi"/>
                <w:shd w:val="clear" w:color="auto" w:fill="FFFFFF"/>
              </w:rPr>
              <w:t>i sprzyjający integracji społecznej</w:t>
            </w:r>
            <w:r w:rsidR="006D3AB2" w:rsidRPr="00C71161">
              <w:rPr>
                <w:rFonts w:cstheme="minorHAnsi"/>
                <w:shd w:val="clear" w:color="auto" w:fill="FFFFFF"/>
              </w:rPr>
              <w:t xml:space="preserve"> dostęp do bezpiecznych terenów zielonych i</w:t>
            </w:r>
            <w:r w:rsidR="006D3AB2">
              <w:rPr>
                <w:rFonts w:cstheme="minorHAnsi"/>
                <w:shd w:val="clear" w:color="auto" w:fill="FFFFFF"/>
              </w:rPr>
              <w:t xml:space="preserve"> </w:t>
            </w:r>
            <w:r w:rsidR="006D3AB2" w:rsidRPr="00C71161">
              <w:rPr>
                <w:rFonts w:cstheme="minorHAnsi"/>
                <w:shd w:val="clear" w:color="auto" w:fill="FFFFFF"/>
              </w:rPr>
              <w:t>przestrzeni publicznej</w:t>
            </w:r>
            <w:r w:rsidRPr="00A96FC8">
              <w:rPr>
                <w:rFonts w:cstheme="minorHAnsi"/>
                <w:shd w:val="clear" w:color="auto" w:fill="FFFFFF"/>
              </w:rPr>
              <w:t xml:space="preserve">, szczególnie kobietom, </w:t>
            </w:r>
            <w:r w:rsidRPr="00A96FC8">
              <w:rPr>
                <w:rFonts w:cstheme="minorHAnsi"/>
                <w:shd w:val="clear" w:color="auto" w:fill="FFFFFF"/>
              </w:rPr>
              <w:lastRenderedPageBreak/>
              <w:t>dzieciom, osobom starszym i osobom z niepełnosprawnością</w:t>
            </w:r>
          </w:p>
          <w:p w14:paraId="2245F2CB" w14:textId="77777777" w:rsidR="00A96FC8" w:rsidRPr="00A96FC8" w:rsidRDefault="00A96FC8" w:rsidP="00A96FC8">
            <w:pPr>
              <w:rPr>
                <w:rFonts w:cstheme="minorHAnsi"/>
                <w:bCs/>
              </w:rPr>
            </w:pPr>
            <w:r w:rsidRPr="00A96FC8">
              <w:rPr>
                <w:rFonts w:cstheme="minorHAnsi"/>
                <w:b/>
                <w:bCs/>
              </w:rPr>
              <w:t>11.a</w:t>
            </w:r>
            <w:r w:rsidRPr="00A96FC8">
              <w:rPr>
                <w:rFonts w:cstheme="minorHAnsi"/>
                <w:shd w:val="clear" w:color="auto" w:fill="FFFFFF"/>
              </w:rPr>
              <w:t xml:space="preserve">  Wspierać korzystne ekonomicznie, społecznie i środowiskowo połączenia pomiędzy obszarami miejskimi, podmiejskimi i wiejskimi poprzez wzmocnienie planowania </w:t>
            </w:r>
            <w:r w:rsidR="006D3AB2">
              <w:rPr>
                <w:rFonts w:cstheme="minorHAnsi"/>
                <w:shd w:val="clear" w:color="auto" w:fill="FFFFFF"/>
              </w:rPr>
              <w:t>i </w:t>
            </w:r>
            <w:r w:rsidRPr="00A96FC8">
              <w:rPr>
                <w:rFonts w:cstheme="minorHAnsi"/>
                <w:shd w:val="clear" w:color="auto" w:fill="FFFFFF"/>
              </w:rPr>
              <w:t>zagospodarowania</w:t>
            </w:r>
            <w:r w:rsidR="006D3AB2">
              <w:rPr>
                <w:rFonts w:cstheme="minorHAnsi"/>
                <w:shd w:val="clear" w:color="auto" w:fill="FFFFFF"/>
              </w:rPr>
              <w:t xml:space="preserve"> przestrzennego</w:t>
            </w:r>
            <w:r w:rsidRPr="00A96FC8">
              <w:rPr>
                <w:rFonts w:cstheme="minorHAnsi"/>
                <w:shd w:val="clear" w:color="auto" w:fill="FFFFFF"/>
              </w:rPr>
              <w:t xml:space="preserve"> na poziomie krajowym i regionalnym</w:t>
            </w:r>
          </w:p>
          <w:p w14:paraId="7080179B" w14:textId="77777777" w:rsidR="00A96FC8" w:rsidRPr="00A96FC8" w:rsidRDefault="00A96FC8" w:rsidP="00A96FC8">
            <w:pPr>
              <w:rPr>
                <w:rFonts w:cstheme="minorHAnsi"/>
                <w:shd w:val="clear" w:color="auto" w:fill="FFFFFF"/>
              </w:rPr>
            </w:pPr>
            <w:r w:rsidRPr="00A96FC8">
              <w:rPr>
                <w:rFonts w:cstheme="minorHAnsi"/>
                <w:b/>
                <w:bCs/>
              </w:rPr>
              <w:t>11.b</w:t>
            </w:r>
            <w:r w:rsidRPr="00A96FC8">
              <w:rPr>
                <w:rFonts w:cstheme="minorHAnsi"/>
                <w:shd w:val="clear" w:color="auto" w:fill="FFFFFF"/>
              </w:rPr>
              <w:t xml:space="preserve">  Do </w:t>
            </w:r>
            <w:r w:rsidR="00EE7772">
              <w:rPr>
                <w:rFonts w:cstheme="minorHAnsi"/>
                <w:shd w:val="clear" w:color="auto" w:fill="FFFFFF"/>
              </w:rPr>
              <w:t>203</w:t>
            </w:r>
            <w:r w:rsidRPr="00A96FC8">
              <w:rPr>
                <w:rFonts w:cstheme="minorHAnsi"/>
                <w:shd w:val="clear" w:color="auto" w:fill="FFFFFF"/>
              </w:rPr>
              <w:t xml:space="preserve">0 roku znacząco zwiększyć liczbę miast i osiedli ludzkich opracowujących i wdrażających zintegrowane polityki oraz plany dążące do zwiększenia integracji społecznej i efektywności wykorzystywania zasobów, łagodzenia skutków i przystosowania do zmian klimatycznych, odporności na skutki klęsk żywiołowych. Rozwijać i wdrażać kompleksowe zarządzanie ryzykiem klęsk na wszystkich poziomach, zgodnie z Ramowym programem działania z Sendai na rzecz ograniczania ryzyka katastrof na lata 2015-2030 (Sendai Framework </w:t>
            </w:r>
            <w:r w:rsidRPr="00A96FC8">
              <w:rPr>
                <w:rFonts w:cstheme="minorHAnsi"/>
                <w:shd w:val="clear" w:color="auto" w:fill="FFFFFF"/>
              </w:rPr>
              <w:lastRenderedPageBreak/>
              <w:t xml:space="preserve">for Disaster Risk Reduction </w:t>
            </w:r>
            <w:r w:rsidRPr="00A96FC8">
              <w:rPr>
                <w:rFonts w:cstheme="minorHAnsi"/>
                <w:shd w:val="clear" w:color="auto" w:fill="FFFFFF"/>
              </w:rPr>
              <w:br/>
              <w:t>2015–2030)</w:t>
            </w:r>
          </w:p>
          <w:p w14:paraId="7D16888B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  <w:bCs/>
              </w:rPr>
              <w:t>11.c</w:t>
            </w:r>
            <w:r w:rsidRPr="00A96FC8">
              <w:rPr>
                <w:rFonts w:cstheme="minorHAnsi"/>
                <w:shd w:val="clear" w:color="auto" w:fill="FFFFFF"/>
              </w:rPr>
              <w:t>  Wspierać kraje najsłabiej rozwinięte, w tym poprzez pomoc finansową i techniczną, w budowaniu zrównow</w:t>
            </w:r>
            <w:r w:rsidR="006D3AB2">
              <w:rPr>
                <w:rFonts w:cstheme="minorHAnsi"/>
                <w:shd w:val="clear" w:color="auto" w:fill="FFFFFF"/>
              </w:rPr>
              <w:t>ażonych i stabilnych budynków z </w:t>
            </w:r>
            <w:r w:rsidRPr="00A96FC8">
              <w:rPr>
                <w:rFonts w:cstheme="minorHAnsi"/>
                <w:shd w:val="clear" w:color="auto" w:fill="FFFFFF"/>
              </w:rPr>
              <w:t>wykorzystaniem miejscowych materiałów</w:t>
            </w:r>
          </w:p>
        </w:tc>
        <w:tc>
          <w:tcPr>
            <w:tcW w:w="4003" w:type="dxa"/>
          </w:tcPr>
          <w:p w14:paraId="64814AC8" w14:textId="77777777" w:rsidR="00A96FC8" w:rsidRPr="00A96FC8" w:rsidRDefault="00A96FC8" w:rsidP="000B1D0B">
            <w:pPr>
              <w:numPr>
                <w:ilvl w:val="0"/>
                <w:numId w:val="44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Liczba szkoleń, kursów, warsztatów, spotkań kierowanych do administracji w zakresie wzmacniania zdolności planowania miejskiego</w:t>
            </w:r>
          </w:p>
          <w:p w14:paraId="4F1ED876" w14:textId="77777777" w:rsidR="00A96FC8" w:rsidRPr="00A96FC8" w:rsidRDefault="00A96FC8" w:rsidP="000B1D0B">
            <w:pPr>
              <w:numPr>
                <w:ilvl w:val="0"/>
                <w:numId w:val="44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osób korzystających ze zmodernizowanych usług komunalnych, szczególnie w zakresie gospodarki odpadami i zabezpieczenia przeciwpożarowego</w:t>
            </w:r>
          </w:p>
          <w:p w14:paraId="6D62FFBB" w14:textId="77777777" w:rsidR="00A96FC8" w:rsidRPr="00A96FC8" w:rsidRDefault="00A96FC8" w:rsidP="000B1D0B">
            <w:pPr>
              <w:numPr>
                <w:ilvl w:val="0"/>
                <w:numId w:val="44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mieszkańców zniszczonych terenów miast, które zostały poddane odbudowie/rewitalizacji</w:t>
            </w:r>
          </w:p>
          <w:p w14:paraId="09F9931C" w14:textId="77777777" w:rsidR="00A96FC8" w:rsidRPr="00A96FC8" w:rsidRDefault="00A96FC8" w:rsidP="000B1D0B">
            <w:pPr>
              <w:numPr>
                <w:ilvl w:val="0"/>
                <w:numId w:val="44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Obszar poddany odbudowie/rewitalizacji</w:t>
            </w:r>
          </w:p>
          <w:p w14:paraId="468D5B7C" w14:textId="77777777" w:rsidR="00A96FC8" w:rsidRPr="00A96FC8" w:rsidRDefault="00A96FC8" w:rsidP="000B1D0B">
            <w:pPr>
              <w:numPr>
                <w:ilvl w:val="0"/>
                <w:numId w:val="44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Liczba mieszkańców, która uzyskała dostęp do otwartych publicznych przestrzeni </w:t>
            </w:r>
          </w:p>
          <w:p w14:paraId="37FB745F" w14:textId="77777777" w:rsidR="00A96FC8" w:rsidRPr="00A96FC8" w:rsidRDefault="00A96FC8" w:rsidP="000B1D0B">
            <w:pPr>
              <w:numPr>
                <w:ilvl w:val="0"/>
                <w:numId w:val="44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nowych połączeń pomiędzy obszarami miejskimi, podmiejskimi i wiejskimi</w:t>
            </w:r>
          </w:p>
          <w:p w14:paraId="44AC2F90" w14:textId="77777777" w:rsidR="00A96FC8" w:rsidRPr="00A96FC8" w:rsidRDefault="00A96FC8" w:rsidP="00A96FC8">
            <w:pPr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  <w:u w:val="single"/>
              </w:rPr>
              <w:lastRenderedPageBreak/>
              <w:t>Wskaźniki powiązane z poniższymi wskaźnikami dla celów globalnych:</w:t>
            </w:r>
          </w:p>
          <w:p w14:paraId="1CA972FE" w14:textId="77777777" w:rsidR="00A96FC8" w:rsidRPr="00A96FC8" w:rsidRDefault="002A676B" w:rsidP="00A96FC8">
            <w:pPr>
              <w:rPr>
                <w:rFonts w:cstheme="minorHAnsi"/>
                <w:shd w:val="clear" w:color="auto" w:fill="FFFFFF"/>
              </w:rPr>
            </w:pPr>
            <w:hyperlink r:id="rId29" w:history="1">
              <w:r w:rsidR="00A96FC8" w:rsidRPr="00A96FC8">
                <w:rPr>
                  <w:rFonts w:cstheme="minorHAnsi"/>
                  <w:b/>
                  <w:shd w:val="clear" w:color="auto" w:fill="FFFFFF"/>
                </w:rPr>
                <w:t xml:space="preserve">11.2.1 </w:t>
              </w:r>
              <w:r w:rsidR="00A96FC8" w:rsidRPr="00A96FC8">
                <w:rPr>
                  <w:rFonts w:cstheme="minorHAnsi"/>
                  <w:shd w:val="clear" w:color="auto" w:fill="FFFFFF"/>
                </w:rPr>
                <w:t xml:space="preserve">Odsetek ludności o dogodnym dostępie do środków transportu publicznego według grup wieku, płci oraz z uwzględnieniem udogodnień dla osób </w:t>
              </w:r>
              <w:r w:rsidR="00212086">
                <w:rPr>
                  <w:rFonts w:cstheme="minorHAnsi"/>
                  <w:shd w:val="clear" w:color="auto" w:fill="FFFFFF"/>
                </w:rPr>
                <w:t>z </w:t>
              </w:r>
              <w:r w:rsidR="00A96FC8" w:rsidRPr="00A96FC8">
                <w:rPr>
                  <w:rFonts w:cstheme="minorHAnsi"/>
                  <w:shd w:val="clear" w:color="auto" w:fill="FFFFFF"/>
                </w:rPr>
                <w:t>niepełnosprawn</w:t>
              </w:r>
              <w:r w:rsidR="00212086">
                <w:rPr>
                  <w:rFonts w:cstheme="minorHAnsi"/>
                  <w:shd w:val="clear" w:color="auto" w:fill="FFFFFF"/>
                </w:rPr>
                <w:t>ością</w:t>
              </w:r>
            </w:hyperlink>
          </w:p>
          <w:p w14:paraId="2BAD3F49" w14:textId="77777777" w:rsidR="00A96FC8" w:rsidRPr="00A96FC8" w:rsidRDefault="002A676B" w:rsidP="00A96FC8">
            <w:pPr>
              <w:rPr>
                <w:rFonts w:cstheme="minorHAnsi"/>
                <w:shd w:val="clear" w:color="auto" w:fill="FFFFFF"/>
              </w:rPr>
            </w:pPr>
            <w:hyperlink r:id="rId30" w:history="1">
              <w:r w:rsidR="00A96FC8" w:rsidRPr="00A96FC8">
                <w:rPr>
                  <w:rFonts w:cstheme="minorHAnsi"/>
                  <w:b/>
                  <w:shd w:val="clear" w:color="auto" w:fill="FFFFFF"/>
                </w:rPr>
                <w:t>11.7.1</w:t>
              </w:r>
              <w:r w:rsidR="00A96FC8" w:rsidRPr="00A96FC8">
                <w:rPr>
                  <w:rFonts w:cstheme="minorHAnsi"/>
                  <w:shd w:val="clear" w:color="auto" w:fill="FFFFFF"/>
                </w:rPr>
                <w:t xml:space="preserve"> Przeciętny udział terenów zabudowanych stanowiących przestrzeń publiczną dostępną dla wszystkich w terenach zabudowanych ogółem, według grup wieku, płci i osób z niepełnosprawnością</w:t>
              </w:r>
            </w:hyperlink>
          </w:p>
          <w:p w14:paraId="30619229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31" w:history="1">
              <w:r w:rsidR="00A96FC8" w:rsidRPr="00A96FC8">
                <w:rPr>
                  <w:rFonts w:cstheme="minorHAnsi"/>
                  <w:b/>
                  <w:shd w:val="clear" w:color="auto" w:fill="FFFFFF"/>
                </w:rPr>
                <w:t>11.c.1</w:t>
              </w:r>
              <w:r w:rsidR="00A96FC8" w:rsidRPr="00A96FC8">
                <w:rPr>
                  <w:rFonts w:cstheme="minorHAnsi"/>
                  <w:shd w:val="clear" w:color="auto" w:fill="FFFFFF"/>
                </w:rPr>
                <w:t xml:space="preserve"> Udział finansowego wsparcia dla najmniej rozwiniętych państw przeznaczonego na budowę i modernizację trwałych, odpornych i zasobooszczędnych budynków wykorzystujących lokalne zasoby</w:t>
              </w:r>
            </w:hyperlink>
          </w:p>
        </w:tc>
        <w:tc>
          <w:tcPr>
            <w:tcW w:w="4034" w:type="dxa"/>
          </w:tcPr>
          <w:p w14:paraId="2A31030A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 xml:space="preserve">Wzrosła administracyjna zdolność planowania i rewitalizacji miast </w:t>
            </w:r>
            <w:r w:rsidR="00566F8E">
              <w:rPr>
                <w:rFonts w:cstheme="minorHAnsi"/>
              </w:rPr>
              <w:t xml:space="preserve">sprzyjające </w:t>
            </w:r>
            <w:r w:rsidRPr="00A96FC8">
              <w:rPr>
                <w:rFonts w:cstheme="minorHAnsi"/>
              </w:rPr>
              <w:t>równoważonemu rozwojowi.</w:t>
            </w:r>
          </w:p>
          <w:p w14:paraId="354E6FCC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Poprawiła się jakość życia mieszkańców miast.</w:t>
            </w:r>
          </w:p>
          <w:p w14:paraId="1D23C4CC" w14:textId="77777777" w:rsidR="00A96FC8" w:rsidRPr="00A96FC8" w:rsidRDefault="00A96FC8" w:rsidP="00A96FC8">
            <w:pPr>
              <w:jc w:val="both"/>
              <w:rPr>
                <w:rFonts w:cstheme="minorHAnsi"/>
              </w:rPr>
            </w:pPr>
          </w:p>
        </w:tc>
      </w:tr>
      <w:tr w:rsidR="00A96FC8" w:rsidRPr="00A96FC8" w14:paraId="2BE2FB25" w14:textId="77777777" w:rsidTr="00A96FC8">
        <w:tc>
          <w:tcPr>
            <w:tcW w:w="1796" w:type="dxa"/>
          </w:tcPr>
          <w:p w14:paraId="6AA02423" w14:textId="77777777" w:rsidR="00A96FC8" w:rsidRPr="00A96FC8" w:rsidRDefault="00A96FC8" w:rsidP="00A96FC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lastRenderedPageBreak/>
              <w:t xml:space="preserve">Zdrowie </w:t>
            </w:r>
          </w:p>
          <w:p w14:paraId="1C973E2A" w14:textId="77777777" w:rsidR="00A96FC8" w:rsidRPr="00A96FC8" w:rsidRDefault="00A96FC8" w:rsidP="00A96FC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A96FC8">
              <w:rPr>
                <w:rFonts w:cstheme="minorHAnsi"/>
              </w:rPr>
              <w:t>(CZR 3)</w:t>
            </w:r>
          </w:p>
          <w:p w14:paraId="7138A540" w14:textId="77777777" w:rsidR="00A96FC8" w:rsidRPr="00A96FC8" w:rsidRDefault="00A96FC8" w:rsidP="00A96FC8">
            <w:pPr>
              <w:rPr>
                <w:rFonts w:cstheme="minorHAnsi"/>
              </w:rPr>
            </w:pPr>
          </w:p>
        </w:tc>
        <w:tc>
          <w:tcPr>
            <w:tcW w:w="1828" w:type="dxa"/>
          </w:tcPr>
          <w:p w14:paraId="252879D8" w14:textId="77777777" w:rsidR="00A96FC8" w:rsidRPr="00A96FC8" w:rsidRDefault="00A96FC8" w:rsidP="00A96FC8">
            <w:pPr>
              <w:rPr>
                <w:rFonts w:cstheme="minorHAnsi"/>
              </w:rPr>
            </w:pPr>
          </w:p>
        </w:tc>
        <w:tc>
          <w:tcPr>
            <w:tcW w:w="2509" w:type="dxa"/>
          </w:tcPr>
          <w:p w14:paraId="1CD71509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3.1</w:t>
            </w:r>
            <w:r w:rsidRPr="00A96FC8">
              <w:rPr>
                <w:rFonts w:cstheme="minorHAnsi"/>
              </w:rPr>
              <w:t xml:space="preserve"> Do 2030 roku zmniejszyć globalny wskaźnik umieralności okołoporodowej do poziomu poniżej 70 przypadków na 100 000 żywych urodzeń</w:t>
            </w:r>
          </w:p>
          <w:p w14:paraId="024EAB47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3.2</w:t>
            </w:r>
            <w:r w:rsidRPr="00A96FC8">
              <w:rPr>
                <w:rFonts w:cstheme="minorHAnsi"/>
              </w:rPr>
              <w:t xml:space="preserve"> Do 2030 roku wyeliminować przypadki zgonów, którym można zapobiec, wśród noworodków i dzieci poniżej piątego roku życia. Wszystkie państwa będą dążyć do ograniczenia umieralności noworodków i osiągnięcia maksymalnego poziomu 12 przypadków zgonów na 1000 żywych urodzeń i umieralności dzieci poniżej piątego roku życia do maksymalnie25 przypadków na 1000 żywych urodzeń</w:t>
            </w:r>
          </w:p>
          <w:p w14:paraId="1F0D6E54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lastRenderedPageBreak/>
              <w:t>3.8</w:t>
            </w:r>
            <w:r w:rsidRPr="00A96FC8">
              <w:rPr>
                <w:rFonts w:cstheme="minorHAnsi"/>
              </w:rPr>
              <w:t xml:space="preserve"> Zapewnić powszechną opiekę zdrowotną, w tym zabezpieczenie przed ryzykiem finansowym, dostęp do wysokiej jakości podstawowej opieki zdrowotnej oraz bezpiecznych, skutecznych, wysokiej jakości, przystępnych cenowo lekarstw i szczepionek</w:t>
            </w:r>
          </w:p>
          <w:p w14:paraId="614E5473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3.d</w:t>
            </w:r>
            <w:r w:rsidRPr="00A96FC8">
              <w:rPr>
                <w:rFonts w:cstheme="minorHAnsi"/>
              </w:rPr>
              <w:t xml:space="preserve"> Wzmocnić zdolność wszystkich krajów, szczególnie państw rozwijających się, w zakresie wczesnego ostrzegania, redukcji ryzyka oraz zarządzania krajowym i global</w:t>
            </w:r>
            <w:r w:rsidR="00407B9F">
              <w:rPr>
                <w:rFonts w:cstheme="minorHAnsi"/>
              </w:rPr>
              <w:t>nym ryzykiem w obszarze zdrowia</w:t>
            </w:r>
          </w:p>
        </w:tc>
        <w:tc>
          <w:tcPr>
            <w:tcW w:w="4003" w:type="dxa"/>
          </w:tcPr>
          <w:p w14:paraId="150A98A5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Liczba osób korzystających z odnowionej infrastruktury/podmiotów leczniczych</w:t>
            </w:r>
          </w:p>
          <w:p w14:paraId="528EB5C0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oraz powierzchnia wyremontowanych pomieszczeń w ośrodkach zdrowia</w:t>
            </w:r>
          </w:p>
          <w:p w14:paraId="47DF6F5A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osób z dostępem do przeszkolonego personelu medycznego</w:t>
            </w:r>
          </w:p>
          <w:p w14:paraId="61BF990C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zabiegów i konsultacji medycznych przeprowadzonych przez przeszkolony personel</w:t>
            </w:r>
          </w:p>
          <w:p w14:paraId="0E5F5AE5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przeszkolonego personelu medycznego</w:t>
            </w:r>
          </w:p>
          <w:p w14:paraId="7B2ECE7E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godzin zrealizowanych programów, szkoleń i staży szkoleniowych</w:t>
            </w:r>
          </w:p>
          <w:p w14:paraId="4DB4A6AB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Liczba osób leczona za pomocą nowego wyposażenia medycznego</w:t>
            </w:r>
          </w:p>
          <w:p w14:paraId="266AC15E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oraz rodzaj przekazanego sprzętu, w tym specjalistycznego, i materiałów medycznych</w:t>
            </w:r>
          </w:p>
          <w:p w14:paraId="6889056B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wdrożonych lub ulepszonych procedur sanitarnych i medycznych</w:t>
            </w:r>
          </w:p>
          <w:p w14:paraId="6BA1C4A4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zrealizowanych godzin zajęć z zakresu edukacji zdrowotnej</w:t>
            </w:r>
          </w:p>
          <w:p w14:paraId="3801C190" w14:textId="77777777" w:rsidR="00A96FC8" w:rsidRPr="00A96FC8" w:rsidRDefault="00A96FC8" w:rsidP="000B1D0B">
            <w:pPr>
              <w:numPr>
                <w:ilvl w:val="0"/>
                <w:numId w:val="43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odbiorców, do których skierowane były zajęcia edukacyjne</w:t>
            </w:r>
          </w:p>
          <w:p w14:paraId="366B8010" w14:textId="77777777" w:rsidR="00A96FC8" w:rsidRPr="00A96FC8" w:rsidRDefault="00A96FC8" w:rsidP="00A96FC8">
            <w:pPr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  <w:u w:val="single"/>
              </w:rPr>
              <w:t>Wskaźniki powiązane z poniższymi wskaźnikami dla celów globalnych:</w:t>
            </w:r>
          </w:p>
          <w:p w14:paraId="551CBBFB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3.1.1</w:t>
            </w:r>
            <w:r w:rsidRPr="00A96FC8">
              <w:rPr>
                <w:rFonts w:cstheme="minorHAnsi"/>
              </w:rPr>
              <w:t xml:space="preserve"> Współczynnik umieralności matek</w:t>
            </w:r>
          </w:p>
          <w:p w14:paraId="4A6461AD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3.1.2</w:t>
            </w:r>
            <w:r w:rsidRPr="00A96FC8">
              <w:rPr>
                <w:rFonts w:cstheme="minorHAnsi"/>
              </w:rPr>
              <w:t xml:space="preserve"> </w:t>
            </w:r>
            <w:hyperlink r:id="rId32" w:history="1">
              <w:r w:rsidRPr="00A96FC8">
                <w:rPr>
                  <w:rFonts w:cstheme="minorHAnsi"/>
                </w:rPr>
                <w:t>Odsetek urodzeń żywych z pomocą fachową</w:t>
              </w:r>
            </w:hyperlink>
          </w:p>
          <w:p w14:paraId="08040D5B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3.2.1</w:t>
            </w:r>
            <w:r w:rsidRPr="00A96FC8">
              <w:rPr>
                <w:rFonts w:cstheme="minorHAnsi"/>
              </w:rPr>
              <w:t xml:space="preserve"> </w:t>
            </w:r>
            <w:hyperlink r:id="rId33" w:history="1">
              <w:r w:rsidRPr="00A96FC8">
                <w:rPr>
                  <w:rFonts w:cstheme="minorHAnsi"/>
                </w:rPr>
                <w:t>Współczynnik umieralności dzieci w wieku 0-4 lata</w:t>
              </w:r>
            </w:hyperlink>
          </w:p>
          <w:p w14:paraId="1E8117EE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3.2.2</w:t>
            </w:r>
            <w:r w:rsidRPr="00A96FC8">
              <w:rPr>
                <w:rFonts w:cstheme="minorHAnsi"/>
              </w:rPr>
              <w:t xml:space="preserve"> </w:t>
            </w:r>
            <w:hyperlink r:id="rId34" w:history="1">
              <w:r w:rsidRPr="00A96FC8">
                <w:rPr>
                  <w:rFonts w:cstheme="minorHAnsi"/>
                </w:rPr>
                <w:t>Współczynnik zgonów noworodków, tj. dzieci w wieku 0-27 dni</w:t>
              </w:r>
            </w:hyperlink>
          </w:p>
          <w:p w14:paraId="597FBDF5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35" w:history="1">
              <w:r w:rsidR="00A96FC8" w:rsidRPr="00A96FC8">
                <w:rPr>
                  <w:rFonts w:cstheme="minorHAnsi"/>
                  <w:b/>
                </w:rPr>
                <w:t>3.8.1</w:t>
              </w:r>
              <w:r w:rsidR="00A96FC8" w:rsidRPr="00A96FC8">
                <w:rPr>
                  <w:rFonts w:cstheme="minorHAnsi"/>
                </w:rPr>
                <w:t xml:space="preserve"> Zasięg podstawowych świadczeń zdrowotnych (określany jako średni zasięg podstawowych świadczeń zdrowotnych na podstawie monitorowanych interwencji, włączając opiekę nad matką, noworodkiem </w:t>
              </w:r>
              <w:r w:rsidR="00A96FC8" w:rsidRPr="00A96FC8">
                <w:rPr>
                  <w:rFonts w:cstheme="minorHAnsi"/>
                </w:rPr>
                <w:lastRenderedPageBreak/>
                <w:t>i dzieckiem, choroby zakaźne, choroby niezakaźne, wydajność i dostęp do świadczeń wśród ogółu ludności i w grupach nieuprzywilejowanych)</w:t>
              </w:r>
            </w:hyperlink>
          </w:p>
          <w:p w14:paraId="14A73833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36" w:history="1">
              <w:r w:rsidR="00A96FC8" w:rsidRPr="00A96FC8">
                <w:rPr>
                  <w:rFonts w:cstheme="minorHAnsi"/>
                  <w:b/>
                </w:rPr>
                <w:t>3.b.1</w:t>
              </w:r>
              <w:r w:rsidR="00A96FC8" w:rsidRPr="00A96FC8">
                <w:rPr>
                  <w:rFonts w:cstheme="minorHAnsi"/>
                </w:rPr>
                <w:t xml:space="preserve"> Odsetek ludności objętej docelowo wszystkimi szczepieniami przewidzianymi w krajowym programie szczepień</w:t>
              </w:r>
            </w:hyperlink>
          </w:p>
        </w:tc>
        <w:tc>
          <w:tcPr>
            <w:tcW w:w="4034" w:type="dxa"/>
          </w:tcPr>
          <w:p w14:paraId="6E23A7FC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Jakość i dostępność opieki zdrowotnej poprawiły się, w tym w zakresie opieki okołoporodowej oraz przeciwdziałania i leczenia chorób zakaźnych.</w:t>
            </w:r>
          </w:p>
          <w:p w14:paraId="68F055DF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Wzrosła świadomość społeczności lokalnej na temat zdrowego żywienia dzieci do lat 5.</w:t>
            </w:r>
          </w:p>
          <w:p w14:paraId="671B386E" w14:textId="77777777" w:rsidR="00A96FC8" w:rsidRPr="00A96FC8" w:rsidRDefault="00A96FC8" w:rsidP="00A96FC8">
            <w:pPr>
              <w:shd w:val="clear" w:color="auto" w:fill="FFFFFF"/>
              <w:spacing w:before="105" w:after="105" w:line="240" w:lineRule="auto"/>
              <w:rPr>
                <w:rFonts w:cstheme="minorHAnsi"/>
                <w:lang w:eastAsia="pl-PL"/>
              </w:rPr>
            </w:pPr>
            <w:r w:rsidRPr="00A96FC8">
              <w:rPr>
                <w:rFonts w:cstheme="minorHAnsi"/>
              </w:rPr>
              <w:t>Wzmocniła się zdolność krajów Partnerstwa Wschodniego w dziedzinie wczesnego ostrzegania, redukcji ryzyka oraz zarządzania krajowym i globalnym ryzykiem  w obszarze zdrowia.</w:t>
            </w:r>
          </w:p>
          <w:p w14:paraId="1A50CDCC" w14:textId="77777777" w:rsidR="00A96FC8" w:rsidRPr="00A96FC8" w:rsidRDefault="00A96FC8" w:rsidP="00A96FC8">
            <w:pPr>
              <w:rPr>
                <w:rFonts w:cstheme="minorHAnsi"/>
                <w:highlight w:val="lightGray"/>
              </w:rPr>
            </w:pPr>
          </w:p>
          <w:p w14:paraId="28F3CBED" w14:textId="77777777" w:rsidR="00A96FC8" w:rsidRPr="00A96FC8" w:rsidRDefault="00A96FC8" w:rsidP="00A96FC8">
            <w:pPr>
              <w:rPr>
                <w:rFonts w:cstheme="minorHAnsi"/>
                <w:highlight w:val="lightGray"/>
              </w:rPr>
            </w:pPr>
          </w:p>
        </w:tc>
      </w:tr>
      <w:tr w:rsidR="00A96FC8" w:rsidRPr="00A96FC8" w14:paraId="0FE5703B" w14:textId="77777777" w:rsidTr="00A96FC8">
        <w:trPr>
          <w:trHeight w:val="298"/>
        </w:trPr>
        <w:tc>
          <w:tcPr>
            <w:tcW w:w="1796" w:type="dxa"/>
            <w:vMerge w:val="restart"/>
          </w:tcPr>
          <w:p w14:paraId="3DC98F30" w14:textId="77777777" w:rsidR="00A96FC8" w:rsidRPr="00A96FC8" w:rsidRDefault="00A96FC8" w:rsidP="00A96FC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lastRenderedPageBreak/>
              <w:t xml:space="preserve">Klimat i zasoby naturalne </w:t>
            </w:r>
          </w:p>
          <w:p w14:paraId="7886E89E" w14:textId="77777777" w:rsidR="00A96FC8" w:rsidRPr="00A96FC8" w:rsidRDefault="00A96FC8" w:rsidP="00A96FC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A96FC8">
              <w:rPr>
                <w:rFonts w:cstheme="minorHAnsi"/>
              </w:rPr>
              <w:t>(CZR 6, 7, 13, 15)</w:t>
            </w:r>
          </w:p>
          <w:p w14:paraId="6A9700D6" w14:textId="77777777" w:rsidR="00A96FC8" w:rsidRPr="00A96FC8" w:rsidRDefault="00A96FC8" w:rsidP="00A96FC8">
            <w:pPr>
              <w:rPr>
                <w:rFonts w:cstheme="minorHAnsi"/>
              </w:rPr>
            </w:pPr>
          </w:p>
        </w:tc>
        <w:tc>
          <w:tcPr>
            <w:tcW w:w="1828" w:type="dxa"/>
          </w:tcPr>
          <w:p w14:paraId="3E08134B" w14:textId="77777777" w:rsidR="00A96FC8" w:rsidRPr="00A96FC8" w:rsidRDefault="00A96FC8" w:rsidP="00A96FC8">
            <w:pPr>
              <w:spacing w:after="0"/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t xml:space="preserve">działania na rzecz klimatu </w:t>
            </w:r>
          </w:p>
          <w:p w14:paraId="56D90042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(SGD13)</w:t>
            </w:r>
          </w:p>
        </w:tc>
        <w:tc>
          <w:tcPr>
            <w:tcW w:w="2509" w:type="dxa"/>
          </w:tcPr>
          <w:p w14:paraId="5DEBBFE9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13.1</w:t>
            </w:r>
            <w:r w:rsidRPr="00A96FC8">
              <w:rPr>
                <w:rFonts w:cstheme="minorHAnsi"/>
              </w:rPr>
              <w:t xml:space="preserve"> Wzmocnić zdolności adaptacyjne i odporność na zagrożenia klimatyczne i klęski żywiołowe we wszystkich krajach</w:t>
            </w:r>
          </w:p>
          <w:p w14:paraId="382E48FA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13.2</w:t>
            </w:r>
            <w:r w:rsidRPr="00A96FC8">
              <w:rPr>
                <w:rFonts w:cstheme="minorHAnsi"/>
              </w:rPr>
              <w:t xml:space="preserve"> Włączyć działania na rzecz przeciwdziałania zmianom klimatu do krajowych polityk, strategii i planów</w:t>
            </w:r>
          </w:p>
          <w:p w14:paraId="62B277E9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13.3</w:t>
            </w:r>
            <w:r w:rsidRPr="00A96FC8">
              <w:rPr>
                <w:rFonts w:cstheme="minorHAnsi"/>
              </w:rPr>
              <w:t xml:space="preserve"> Zwiększyć poziom edukacji, świa</w:t>
            </w:r>
            <w:r w:rsidR="005954BB">
              <w:rPr>
                <w:rFonts w:cstheme="minorHAnsi"/>
              </w:rPr>
              <w:t>domości oraz potencjał ludzki i </w:t>
            </w:r>
            <w:r w:rsidRPr="00A96FC8">
              <w:rPr>
                <w:rFonts w:cstheme="minorHAnsi"/>
              </w:rPr>
              <w:t>instytucjonalny w zakresie łagodzenia zmian klimatu, adaptacji do nich, ograniczenia skutków zmian klimatu oraz systemów wczesnego ostrzegania przed zagrożeniami</w:t>
            </w:r>
          </w:p>
          <w:p w14:paraId="73AEFE5B" w14:textId="77777777" w:rsidR="00A96FC8" w:rsidRPr="00A96FC8" w:rsidRDefault="00A96FC8" w:rsidP="00A96FC8">
            <w:pPr>
              <w:rPr>
                <w:rFonts w:cstheme="minorHAnsi"/>
              </w:rPr>
            </w:pPr>
          </w:p>
        </w:tc>
        <w:tc>
          <w:tcPr>
            <w:tcW w:w="4003" w:type="dxa"/>
          </w:tcPr>
          <w:p w14:paraId="1B60EBA9" w14:textId="77777777" w:rsidR="00A96FC8" w:rsidRPr="00A96FC8" w:rsidRDefault="00A96FC8" w:rsidP="000B1D0B">
            <w:pPr>
              <w:numPr>
                <w:ilvl w:val="0"/>
                <w:numId w:val="41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Obszar objęty działaniami zapobiegawczymi i naprawczymi w odniesieniu do kwestii środowiska</w:t>
            </w:r>
          </w:p>
          <w:p w14:paraId="703D7CF2" w14:textId="77777777" w:rsidR="00A96FC8" w:rsidRPr="00A96FC8" w:rsidRDefault="00A96FC8" w:rsidP="000B1D0B">
            <w:pPr>
              <w:numPr>
                <w:ilvl w:val="0"/>
                <w:numId w:val="41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podjętych działań zapobiegawczych i naprawczych oraz opracowanych procedur dotyczących ograniczania skutków zmian klimatycznych i wywołanych działalnością człowieka</w:t>
            </w:r>
          </w:p>
          <w:p w14:paraId="01EF45DB" w14:textId="77777777" w:rsidR="00A96FC8" w:rsidRPr="00A96FC8" w:rsidRDefault="00A96FC8" w:rsidP="000B1D0B">
            <w:pPr>
              <w:numPr>
                <w:ilvl w:val="0"/>
                <w:numId w:val="41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Zakres dostosowania wewnętrznych przepisów prawa do norm unijnych w wyniku podjętych interwencji</w:t>
            </w:r>
          </w:p>
          <w:p w14:paraId="53579270" w14:textId="77777777" w:rsidR="00A96FC8" w:rsidRPr="00A96FC8" w:rsidRDefault="00A96FC8" w:rsidP="000B1D0B">
            <w:pPr>
              <w:numPr>
                <w:ilvl w:val="0"/>
                <w:numId w:val="42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przekazanego/zainstalowanego wyposażenia</w:t>
            </w:r>
          </w:p>
          <w:p w14:paraId="6199AF26" w14:textId="77777777" w:rsidR="00A96FC8" w:rsidRPr="00A96FC8" w:rsidRDefault="00A96FC8" w:rsidP="000B1D0B">
            <w:pPr>
              <w:numPr>
                <w:ilvl w:val="0"/>
                <w:numId w:val="42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przeszkolonych ratowników</w:t>
            </w:r>
          </w:p>
          <w:p w14:paraId="5FE13B31" w14:textId="77777777" w:rsidR="00A96FC8" w:rsidRPr="00A96FC8" w:rsidRDefault="00A96FC8" w:rsidP="000B1D0B">
            <w:pPr>
              <w:numPr>
                <w:ilvl w:val="0"/>
                <w:numId w:val="42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Liczba godzin i ilość zorganizowanych szkoleń/ćwiczeń z zakresu reagowania w sytuacjach klęsk żywiołowych </w:t>
            </w:r>
          </w:p>
          <w:p w14:paraId="5EA8A057" w14:textId="77777777" w:rsidR="00A96FC8" w:rsidRPr="00A96FC8" w:rsidRDefault="00A96FC8" w:rsidP="000B1D0B">
            <w:pPr>
              <w:numPr>
                <w:ilvl w:val="0"/>
                <w:numId w:val="42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Liczba i rodzaj nabytego wyposażenia ratowniczego (w tym sprzęt ochrony osobistej)</w:t>
            </w:r>
          </w:p>
          <w:p w14:paraId="061C05C5" w14:textId="77777777" w:rsidR="00A96FC8" w:rsidRPr="00A96FC8" w:rsidRDefault="00A96FC8" w:rsidP="000B1D0B">
            <w:pPr>
              <w:numPr>
                <w:ilvl w:val="0"/>
                <w:numId w:val="42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godzin szkoleniowych z zakresu obsługi wyposażenia ratowniczego</w:t>
            </w:r>
          </w:p>
          <w:p w14:paraId="7C161A13" w14:textId="77777777" w:rsidR="00A96FC8" w:rsidRPr="00A96FC8" w:rsidRDefault="00A96FC8" w:rsidP="000B1D0B">
            <w:pPr>
              <w:numPr>
                <w:ilvl w:val="0"/>
                <w:numId w:val="42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opracowanych i wdrożonych procedur reagowania w sytuacjach klęsk żywiołowych</w:t>
            </w:r>
          </w:p>
          <w:p w14:paraId="76F33DFD" w14:textId="77777777" w:rsidR="00A96FC8" w:rsidRPr="00A96FC8" w:rsidRDefault="00A96FC8" w:rsidP="000B1D0B">
            <w:pPr>
              <w:numPr>
                <w:ilvl w:val="0"/>
                <w:numId w:val="42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materiałów edukacyjnych przygotowanych na potrzeby szkoleniowe</w:t>
            </w:r>
          </w:p>
          <w:p w14:paraId="6C9E131C" w14:textId="77777777" w:rsidR="00A96FC8" w:rsidRPr="00A96FC8" w:rsidRDefault="00A96FC8" w:rsidP="00A96FC8">
            <w:pPr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  <w:u w:val="single"/>
              </w:rPr>
              <w:t>Wskaźniki powiązane z poniższymi wskaźnikiem dla celów globalnych:</w:t>
            </w:r>
          </w:p>
          <w:p w14:paraId="07501149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37" w:history="1">
              <w:r w:rsidR="00A96FC8" w:rsidRPr="00A96FC8">
                <w:rPr>
                  <w:rFonts w:cstheme="minorHAnsi"/>
                  <w:b/>
                </w:rPr>
                <w:t>13.1.3</w:t>
              </w:r>
              <w:r w:rsidR="00A96FC8" w:rsidRPr="00A96FC8">
                <w:rPr>
                  <w:rFonts w:cstheme="minorHAnsi"/>
                </w:rPr>
                <w:t xml:space="preserve"> Odsetek jednostek samorządu terytorialnego, które przyjęły i wdrożyły lokalne strategie redukcji ryzyka klęsk żywiołowych zgodne z krajową strategią redukcji ryzyka klęsk żywiołowych</w:t>
              </w:r>
            </w:hyperlink>
          </w:p>
        </w:tc>
        <w:tc>
          <w:tcPr>
            <w:tcW w:w="4034" w:type="dxa"/>
          </w:tcPr>
          <w:p w14:paraId="25B3D797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 xml:space="preserve">Wzrosła zdolność administracji publicznej </w:t>
            </w:r>
            <w:r w:rsidR="00DF2FE6">
              <w:rPr>
                <w:rFonts w:cstheme="minorHAnsi"/>
              </w:rPr>
              <w:t>w</w:t>
            </w:r>
            <w:r w:rsidR="00566F8E">
              <w:rPr>
                <w:rFonts w:cstheme="minorHAnsi"/>
              </w:rPr>
              <w:t> </w:t>
            </w:r>
            <w:r w:rsidRPr="00A96FC8">
              <w:rPr>
                <w:rFonts w:cstheme="minorHAnsi"/>
              </w:rPr>
              <w:t>zakresie zapewnienia skutecznego zarządzania środowiskiem.</w:t>
            </w:r>
          </w:p>
          <w:p w14:paraId="7F628CED" w14:textId="77777777" w:rsidR="00A96FC8" w:rsidRPr="00A96FC8" w:rsidRDefault="00A96FC8" w:rsidP="00A96FC8">
            <w:pPr>
              <w:spacing w:after="160" w:line="259" w:lineRule="auto"/>
              <w:rPr>
                <w:rFonts w:cstheme="minorHAnsi"/>
                <w:lang w:eastAsia="pl-PL"/>
              </w:rPr>
            </w:pPr>
            <w:r w:rsidRPr="00A96FC8">
              <w:rPr>
                <w:rFonts w:cstheme="minorHAnsi"/>
                <w:lang w:eastAsia="pl-PL"/>
              </w:rPr>
              <w:t xml:space="preserve">Nastąpił wzrost zdolności operacyjnych, w szczególności dotyczących </w:t>
            </w:r>
            <w:r w:rsidRPr="00A96FC8">
              <w:rPr>
                <w:rFonts w:cstheme="minorHAnsi"/>
              </w:rPr>
              <w:t>tworzenia systemów zarządzania informacją, wczesnego ostrzegania, redukcji ryzy</w:t>
            </w:r>
            <w:r w:rsidR="00566F8E">
              <w:rPr>
                <w:rFonts w:cstheme="minorHAnsi"/>
              </w:rPr>
              <w:t>ka oraz zarządzania ryzykiem, a </w:t>
            </w:r>
            <w:r w:rsidRPr="00A96FC8">
              <w:rPr>
                <w:rFonts w:cstheme="minorHAnsi"/>
              </w:rPr>
              <w:t>także zapobiegania klęskom żywiołowym i katastrofom</w:t>
            </w:r>
            <w:r w:rsidR="00566F8E">
              <w:rPr>
                <w:rFonts w:cstheme="minorHAnsi"/>
              </w:rPr>
              <w:t xml:space="preserve"> wynikającym z </w:t>
            </w:r>
            <w:r w:rsidRPr="00A96FC8">
              <w:rPr>
                <w:rFonts w:cstheme="minorHAnsi"/>
              </w:rPr>
              <w:t>działalności człowieka</w:t>
            </w:r>
            <w:r w:rsidR="00566F8E">
              <w:rPr>
                <w:rFonts w:cstheme="minorHAnsi"/>
              </w:rPr>
              <w:t>, a </w:t>
            </w:r>
            <w:r w:rsidR="00DF2FE6">
              <w:rPr>
                <w:rFonts w:cstheme="minorHAnsi"/>
              </w:rPr>
              <w:t>także wzrost zdolności</w:t>
            </w:r>
            <w:r w:rsidRPr="00A96FC8">
              <w:rPr>
                <w:rFonts w:cstheme="minorHAnsi"/>
              </w:rPr>
              <w:t> zarządzania kryzysowego.</w:t>
            </w:r>
          </w:p>
          <w:p w14:paraId="02C54E79" w14:textId="77777777" w:rsidR="00A96FC8" w:rsidRPr="00A96FC8" w:rsidRDefault="00A96FC8" w:rsidP="00A96FC8">
            <w:pPr>
              <w:rPr>
                <w:rFonts w:cstheme="minorHAnsi"/>
                <w:highlight w:val="lightGray"/>
              </w:rPr>
            </w:pPr>
          </w:p>
          <w:p w14:paraId="66601A7F" w14:textId="77777777" w:rsidR="00A96FC8" w:rsidRPr="00A96FC8" w:rsidRDefault="00A96FC8" w:rsidP="00A96FC8">
            <w:pPr>
              <w:rPr>
                <w:rFonts w:cstheme="minorHAnsi"/>
                <w:highlight w:val="lightGray"/>
              </w:rPr>
            </w:pPr>
          </w:p>
        </w:tc>
      </w:tr>
      <w:tr w:rsidR="00A96FC8" w:rsidRPr="00A96FC8" w14:paraId="5B09A884" w14:textId="77777777" w:rsidTr="00A96FC8">
        <w:trPr>
          <w:trHeight w:val="298"/>
        </w:trPr>
        <w:tc>
          <w:tcPr>
            <w:tcW w:w="1796" w:type="dxa"/>
            <w:vMerge/>
          </w:tcPr>
          <w:p w14:paraId="700F35BD" w14:textId="77777777" w:rsidR="00A96FC8" w:rsidRPr="00A96FC8" w:rsidRDefault="00A96FC8" w:rsidP="00A96FC8">
            <w:pPr>
              <w:rPr>
                <w:rFonts w:cstheme="minorHAnsi"/>
              </w:rPr>
            </w:pPr>
          </w:p>
        </w:tc>
        <w:tc>
          <w:tcPr>
            <w:tcW w:w="1828" w:type="dxa"/>
          </w:tcPr>
          <w:p w14:paraId="128D773E" w14:textId="77777777" w:rsidR="00A96FC8" w:rsidRPr="00A96FC8" w:rsidRDefault="00A96FC8" w:rsidP="00A96FC8">
            <w:pPr>
              <w:spacing w:after="80"/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t xml:space="preserve">czysta woda i warunki sanitarne </w:t>
            </w:r>
          </w:p>
          <w:p w14:paraId="5824486F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(CZR 6)</w:t>
            </w:r>
          </w:p>
        </w:tc>
        <w:tc>
          <w:tcPr>
            <w:tcW w:w="2509" w:type="dxa"/>
          </w:tcPr>
          <w:p w14:paraId="02FBAC09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6.2</w:t>
            </w:r>
            <w:r w:rsidRPr="00A96FC8">
              <w:rPr>
                <w:rFonts w:cstheme="minorHAnsi"/>
              </w:rPr>
              <w:t xml:space="preserve"> Do 2030 roku zapewnić wszystkim ludziom dostęp do odpowiednich i godziwych warunków sanitarnych i higieny oraz wyeliminować praktyki defekacji na otwartej przestrzeni, przy czym należy zwrócić szczególną uwagę na </w:t>
            </w:r>
            <w:r w:rsidRPr="00A96FC8">
              <w:rPr>
                <w:rFonts w:cstheme="minorHAnsi"/>
              </w:rPr>
              <w:lastRenderedPageBreak/>
              <w:t>potr</w:t>
            </w:r>
            <w:r w:rsidR="005954BB">
              <w:rPr>
                <w:rFonts w:cstheme="minorHAnsi"/>
              </w:rPr>
              <w:t>zeby kobiet, dziewcząt i osób w </w:t>
            </w:r>
            <w:r w:rsidRPr="00A96FC8">
              <w:rPr>
                <w:rFonts w:cstheme="minorHAnsi"/>
              </w:rPr>
              <w:t>szczególnie trudnej sytuacji</w:t>
            </w:r>
          </w:p>
          <w:p w14:paraId="0C03835B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6.3</w:t>
            </w:r>
            <w:r w:rsidRPr="00A96FC8">
              <w:rPr>
                <w:rFonts w:cstheme="minorHAnsi"/>
              </w:rPr>
              <w:t xml:space="preserve"> Do 2030 roku poprawić jakość wody poprzez zmniejszenie zanieczyszczeń, likwidowanie wysypisk śmieci, ograniczenie stosowania szkodliwych substancji chemicznych i innych niebezpiecznych materiałów. Zmniejszyć o połowę ilość nieoczyszczonych ścieków oraz znacząco podnieść poziom recyklingu i bezpiecznego ponownego wykorzystania materiałów w skali globalnej</w:t>
            </w:r>
          </w:p>
          <w:p w14:paraId="7DD2E25E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6.b</w:t>
            </w:r>
            <w:r w:rsidRPr="00A96FC8">
              <w:rPr>
                <w:rFonts w:cstheme="minorHAnsi"/>
              </w:rPr>
              <w:t xml:space="preserve"> Wspierać i wzmacniać udział lokalnych społeczności w poprawie gospodarowania zasobami wodnymi i polepszaniu infrastruktury sanitarnej</w:t>
            </w:r>
          </w:p>
        </w:tc>
        <w:tc>
          <w:tcPr>
            <w:tcW w:w="4003" w:type="dxa"/>
          </w:tcPr>
          <w:p w14:paraId="1E433CB5" w14:textId="77777777" w:rsidR="00A96FC8" w:rsidRPr="00A96FC8" w:rsidRDefault="00A96FC8" w:rsidP="000B1D0B">
            <w:pPr>
              <w:numPr>
                <w:ilvl w:val="0"/>
                <w:numId w:val="40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Liczba osób, które zyskały dostęp do infrastruktury wodno-sanitarnej</w:t>
            </w:r>
          </w:p>
          <w:p w14:paraId="147CAD2B" w14:textId="77777777" w:rsidR="00A96FC8" w:rsidRPr="00A96FC8" w:rsidRDefault="00A96FC8" w:rsidP="000B1D0B">
            <w:pPr>
              <w:numPr>
                <w:ilvl w:val="0"/>
                <w:numId w:val="40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i rodzaj zbudowanej infrastruktury sanitarnej</w:t>
            </w:r>
          </w:p>
          <w:p w14:paraId="0E0C140E" w14:textId="77777777" w:rsidR="00A96FC8" w:rsidRPr="00A96FC8" w:rsidRDefault="00A96FC8" w:rsidP="000B1D0B">
            <w:pPr>
              <w:numPr>
                <w:ilvl w:val="0"/>
                <w:numId w:val="40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szkoleń/warsztatów/spotkań nt. gospodark</w:t>
            </w:r>
            <w:r w:rsidR="001C1CE6">
              <w:rPr>
                <w:rFonts w:cstheme="minorHAnsi"/>
              </w:rPr>
              <w:t>i</w:t>
            </w:r>
            <w:r w:rsidRPr="00A96FC8">
              <w:rPr>
                <w:rFonts w:cstheme="minorHAnsi"/>
              </w:rPr>
              <w:t xml:space="preserve"> odpadami oraz gospodarką wodną z udziałem społeczności lokalnej</w:t>
            </w:r>
          </w:p>
          <w:p w14:paraId="006A10DE" w14:textId="77777777" w:rsidR="00A96FC8" w:rsidRPr="00A96FC8" w:rsidRDefault="00A96FC8" w:rsidP="000B1D0B">
            <w:pPr>
              <w:numPr>
                <w:ilvl w:val="0"/>
                <w:numId w:val="40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Liczba przekazanego sprzętu/infrastruktury służącego poprawie gospodark</w:t>
            </w:r>
            <w:r w:rsidR="00E96943">
              <w:rPr>
                <w:rFonts w:cstheme="minorHAnsi"/>
              </w:rPr>
              <w:t>i</w:t>
            </w:r>
            <w:r w:rsidRPr="00A96FC8">
              <w:rPr>
                <w:rFonts w:cstheme="minorHAnsi"/>
              </w:rPr>
              <w:t xml:space="preserve"> odpadami oraz </w:t>
            </w:r>
            <w:r w:rsidR="00E96943" w:rsidRPr="00A96FC8">
              <w:rPr>
                <w:rFonts w:cstheme="minorHAnsi"/>
              </w:rPr>
              <w:t>gospodark</w:t>
            </w:r>
            <w:r w:rsidR="00E96943">
              <w:rPr>
                <w:rFonts w:cstheme="minorHAnsi"/>
              </w:rPr>
              <w:t>i</w:t>
            </w:r>
            <w:r w:rsidR="00E96943" w:rsidRPr="00A96FC8">
              <w:rPr>
                <w:rFonts w:cstheme="minorHAnsi"/>
              </w:rPr>
              <w:t xml:space="preserve"> </w:t>
            </w:r>
            <w:r w:rsidRPr="00A96FC8">
              <w:rPr>
                <w:rFonts w:cstheme="minorHAnsi"/>
              </w:rPr>
              <w:t>wodn</w:t>
            </w:r>
            <w:r w:rsidR="00E96943">
              <w:rPr>
                <w:rFonts w:cstheme="minorHAnsi"/>
              </w:rPr>
              <w:t>ej</w:t>
            </w:r>
          </w:p>
          <w:p w14:paraId="0015B579" w14:textId="77777777" w:rsidR="00A96FC8" w:rsidRPr="00A96FC8" w:rsidRDefault="00A96FC8" w:rsidP="000B1D0B">
            <w:pPr>
              <w:numPr>
                <w:ilvl w:val="0"/>
                <w:numId w:val="40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podjętych działań oraz opracowanych procedur dotyczących gospodark</w:t>
            </w:r>
            <w:r w:rsidR="00E96943">
              <w:rPr>
                <w:rFonts w:cstheme="minorHAnsi"/>
              </w:rPr>
              <w:t>i</w:t>
            </w:r>
            <w:r w:rsidRPr="00A96FC8">
              <w:rPr>
                <w:rFonts w:cstheme="minorHAnsi"/>
              </w:rPr>
              <w:t xml:space="preserve"> odpadami oraz wodną</w:t>
            </w:r>
          </w:p>
          <w:p w14:paraId="5BDF8580" w14:textId="77777777" w:rsidR="00A96FC8" w:rsidRPr="00A96FC8" w:rsidRDefault="00A96FC8" w:rsidP="000B1D0B">
            <w:pPr>
              <w:numPr>
                <w:ilvl w:val="0"/>
                <w:numId w:val="40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Liczba podjętych działań oraz opracowanych procedur dotyczących </w:t>
            </w:r>
            <w:r w:rsidR="00E96943" w:rsidRPr="00A96FC8">
              <w:rPr>
                <w:rFonts w:cstheme="minorHAnsi"/>
              </w:rPr>
              <w:t>gospodark</w:t>
            </w:r>
            <w:r w:rsidR="00E96943">
              <w:rPr>
                <w:rFonts w:cstheme="minorHAnsi"/>
              </w:rPr>
              <w:t>i</w:t>
            </w:r>
            <w:r w:rsidR="00E96943" w:rsidRPr="00A96FC8">
              <w:rPr>
                <w:rFonts w:cstheme="minorHAnsi"/>
              </w:rPr>
              <w:t xml:space="preserve"> </w:t>
            </w:r>
            <w:r w:rsidRPr="00A96FC8">
              <w:rPr>
                <w:rFonts w:cstheme="minorHAnsi"/>
              </w:rPr>
              <w:t xml:space="preserve">odpadami oraz </w:t>
            </w:r>
            <w:r w:rsidR="00E96943">
              <w:rPr>
                <w:rFonts w:cstheme="minorHAnsi"/>
              </w:rPr>
              <w:t xml:space="preserve">gospodarki </w:t>
            </w:r>
            <w:r w:rsidRPr="00A96FC8">
              <w:rPr>
                <w:rFonts w:cstheme="minorHAnsi"/>
              </w:rPr>
              <w:t>wodn</w:t>
            </w:r>
            <w:r w:rsidR="00E96943">
              <w:rPr>
                <w:rFonts w:cstheme="minorHAnsi"/>
              </w:rPr>
              <w:t>ej</w:t>
            </w:r>
            <w:r w:rsidRPr="00A96FC8">
              <w:rPr>
                <w:rFonts w:cstheme="minorHAnsi"/>
              </w:rPr>
              <w:t>, gwarantujących zaangażowanie społeczności lokalnej</w:t>
            </w:r>
          </w:p>
          <w:p w14:paraId="29115ABA" w14:textId="77777777" w:rsidR="00A96FC8" w:rsidRPr="00A96FC8" w:rsidRDefault="00A96FC8" w:rsidP="000B1D0B">
            <w:pPr>
              <w:numPr>
                <w:ilvl w:val="0"/>
                <w:numId w:val="40"/>
              </w:numPr>
              <w:contextualSpacing/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Liczba osób biorących udział w szkoleniach/warsztatach/spotkaniach  </w:t>
            </w:r>
          </w:p>
          <w:p w14:paraId="19D24905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u w:val="single"/>
              </w:rPr>
              <w:t>Wskaźniki powiązane z poniższymi wskaźnikami dla celów globalnych</w:t>
            </w:r>
            <w:r w:rsidRPr="00A96FC8">
              <w:rPr>
                <w:rFonts w:cstheme="minorHAnsi"/>
              </w:rPr>
              <w:t>:</w:t>
            </w:r>
          </w:p>
          <w:p w14:paraId="3348082E" w14:textId="77777777" w:rsidR="00A96FC8" w:rsidRPr="00A96FC8" w:rsidRDefault="002A676B" w:rsidP="00A96FC8">
            <w:pPr>
              <w:rPr>
                <w:rFonts w:cstheme="minorHAnsi"/>
                <w:color w:val="000000"/>
              </w:rPr>
            </w:pPr>
            <w:hyperlink r:id="rId38" w:history="1">
              <w:r w:rsidR="00A96FC8" w:rsidRPr="00A96FC8">
                <w:rPr>
                  <w:rFonts w:cstheme="minorHAnsi"/>
                  <w:b/>
                  <w:color w:val="000000"/>
                </w:rPr>
                <w:t>6.2.1</w:t>
              </w:r>
              <w:r w:rsidR="00A96FC8" w:rsidRPr="00A96FC8">
                <w:rPr>
                  <w:rFonts w:cstheme="minorHAnsi"/>
                  <w:color w:val="000000"/>
                </w:rPr>
                <w:t xml:space="preserve"> Odsetek ludności korzystającej z bezpiecznie zarządzanych usług kanalizacyjnych, w tym stanowisk do mycia rąk z dostępem do wody i mydła</w:t>
              </w:r>
            </w:hyperlink>
          </w:p>
          <w:p w14:paraId="6D6E8B80" w14:textId="77777777" w:rsidR="00A96FC8" w:rsidRPr="00502458" w:rsidRDefault="002A676B" w:rsidP="00A96FC8">
            <w:pPr>
              <w:rPr>
                <w:rFonts w:cstheme="minorHAnsi"/>
                <w:color w:val="000000"/>
              </w:rPr>
            </w:pPr>
            <w:hyperlink r:id="rId39" w:history="1">
              <w:r w:rsidR="00A96FC8" w:rsidRPr="00A96FC8">
                <w:rPr>
                  <w:rFonts w:cstheme="minorHAnsi"/>
                  <w:b/>
                  <w:color w:val="000000"/>
                </w:rPr>
                <w:t xml:space="preserve">6.3.1 </w:t>
              </w:r>
              <w:r w:rsidR="00A96FC8" w:rsidRPr="00A96FC8">
                <w:rPr>
                  <w:rFonts w:cstheme="minorHAnsi"/>
                  <w:color w:val="000000"/>
                </w:rPr>
                <w:t>Odsetek oczyszczanych ścieków przemysłowych i komunalnych w stosunku do ścieków wytworzonych(Ilość ścieków wymagających oczyszczenia oczyszczonych w stosunku do ilości ścieków przemysłowych i komunalnych odprowadzanych do wód lub do ziemi)</w:t>
              </w:r>
            </w:hyperlink>
            <w:hyperlink r:id="rId40" w:history="1">
              <w:r w:rsidR="00A96FC8" w:rsidRPr="00A96FC8">
                <w:rPr>
                  <w:rFonts w:cstheme="minorHAnsi"/>
                  <w:color w:val="000000"/>
                </w:rPr>
                <w:br/>
              </w:r>
              <w:r w:rsidR="00A96FC8" w:rsidRPr="00A96FC8">
                <w:rPr>
                  <w:rFonts w:cstheme="minorHAnsi"/>
                  <w:b/>
                  <w:color w:val="000000"/>
                </w:rPr>
                <w:lastRenderedPageBreak/>
                <w:t>6.b.1</w:t>
              </w:r>
              <w:r w:rsidR="00A96FC8" w:rsidRPr="00A96FC8">
                <w:rPr>
                  <w:rFonts w:cstheme="minorHAnsi"/>
                  <w:color w:val="000000"/>
                </w:rPr>
                <w:t xml:space="preserve"> Odsetek jednostek samorządu terytorialnego z ustalonymi i wdrożonymi zasadami i procedurami dotyczącymi udziału społeczności lokalnych w gospodarowaniu zasobami wodnymi i infrastrukturze sanitarnej</w:t>
              </w:r>
            </w:hyperlink>
          </w:p>
        </w:tc>
        <w:tc>
          <w:tcPr>
            <w:tcW w:w="4034" w:type="dxa"/>
          </w:tcPr>
          <w:p w14:paraId="44EA8F95" w14:textId="77777777" w:rsidR="00A96FC8" w:rsidRPr="00A96FC8" w:rsidRDefault="00407B9F" w:rsidP="00A96FC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Nastąpiła poprawa </w:t>
            </w:r>
            <w:r w:rsidR="00A96FC8" w:rsidRPr="00A96FC8">
              <w:rPr>
                <w:rFonts w:cstheme="minorHAnsi"/>
              </w:rPr>
              <w:t>dostępności podstawowej infrastruktury wodno-sanitarnej, w szczególności w instytucjach użyteczności publicznej oraz dużych skupiskach miejskich.</w:t>
            </w:r>
          </w:p>
          <w:p w14:paraId="75931820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lastRenderedPageBreak/>
              <w:t>Zwiększył się też udział lokalnych społeczności w gospodarowaniu zasobami</w:t>
            </w:r>
            <w:r w:rsidR="00566F8E">
              <w:rPr>
                <w:rFonts w:cstheme="minorHAnsi"/>
              </w:rPr>
              <w:t xml:space="preserve"> wodnymi i </w:t>
            </w:r>
            <w:r w:rsidR="00DF2FE6">
              <w:rPr>
                <w:rFonts w:cstheme="minorHAnsi"/>
              </w:rPr>
              <w:t xml:space="preserve">zarządzaniu </w:t>
            </w:r>
            <w:r w:rsidR="00DF2FE6" w:rsidRPr="00A96FC8">
              <w:rPr>
                <w:rFonts w:cstheme="minorHAnsi"/>
              </w:rPr>
              <w:t>infrastruktur</w:t>
            </w:r>
            <w:r w:rsidR="00DF2FE6">
              <w:rPr>
                <w:rFonts w:cstheme="minorHAnsi"/>
              </w:rPr>
              <w:t>ą</w:t>
            </w:r>
            <w:r w:rsidR="00DF2FE6" w:rsidRPr="00A96FC8">
              <w:rPr>
                <w:rFonts w:cstheme="minorHAnsi"/>
              </w:rPr>
              <w:t xml:space="preserve"> sanitarn</w:t>
            </w:r>
            <w:r w:rsidR="00DF2FE6">
              <w:rPr>
                <w:rFonts w:cstheme="minorHAnsi"/>
              </w:rPr>
              <w:t>ą</w:t>
            </w:r>
            <w:r w:rsidRPr="00A96FC8">
              <w:rPr>
                <w:rFonts w:cstheme="minorHAnsi"/>
              </w:rPr>
              <w:t>.</w:t>
            </w:r>
          </w:p>
          <w:p w14:paraId="27116B07" w14:textId="77777777" w:rsidR="00A96FC8" w:rsidRPr="00A96FC8" w:rsidRDefault="00A96FC8" w:rsidP="00A96FC8">
            <w:pPr>
              <w:rPr>
                <w:rFonts w:cstheme="minorHAnsi"/>
              </w:rPr>
            </w:pPr>
          </w:p>
          <w:p w14:paraId="6243B87E" w14:textId="77777777" w:rsidR="00A96FC8" w:rsidRPr="00A96FC8" w:rsidRDefault="00A96FC8" w:rsidP="00A96FC8">
            <w:pPr>
              <w:rPr>
                <w:rFonts w:cstheme="minorHAnsi"/>
              </w:rPr>
            </w:pPr>
          </w:p>
        </w:tc>
      </w:tr>
      <w:tr w:rsidR="00A96FC8" w:rsidRPr="00A96FC8" w14:paraId="4652D98A" w14:textId="77777777" w:rsidTr="00A96FC8">
        <w:trPr>
          <w:trHeight w:val="297"/>
        </w:trPr>
        <w:tc>
          <w:tcPr>
            <w:tcW w:w="1796" w:type="dxa"/>
            <w:vMerge/>
          </w:tcPr>
          <w:p w14:paraId="1C92BBA1" w14:textId="77777777" w:rsidR="00A96FC8" w:rsidRPr="00A96FC8" w:rsidRDefault="00A96FC8" w:rsidP="00A96FC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4434C3A3" w14:textId="77777777" w:rsidR="00A96FC8" w:rsidRPr="00A96FC8" w:rsidRDefault="00A96FC8" w:rsidP="00A96FC8">
            <w:pPr>
              <w:spacing w:after="80"/>
              <w:rPr>
                <w:rFonts w:cstheme="minorHAnsi"/>
                <w:b/>
              </w:rPr>
            </w:pPr>
            <w:r w:rsidRPr="00A96FC8">
              <w:rPr>
                <w:rFonts w:cstheme="minorHAnsi"/>
                <w:b/>
              </w:rPr>
              <w:t xml:space="preserve">lasy i różnorodność biologiczna </w:t>
            </w:r>
          </w:p>
          <w:p w14:paraId="37422E3D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(CZR 15)</w:t>
            </w:r>
          </w:p>
        </w:tc>
        <w:tc>
          <w:tcPr>
            <w:tcW w:w="2509" w:type="dxa"/>
          </w:tcPr>
          <w:p w14:paraId="00F4B4D4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5.1</w:t>
            </w:r>
            <w:r w:rsidRPr="00A96FC8">
              <w:rPr>
                <w:rFonts w:cstheme="minorHAnsi"/>
              </w:rPr>
              <w:t xml:space="preserve"> Do 2030</w:t>
            </w:r>
            <w:r w:rsidR="00407B9F">
              <w:rPr>
                <w:rFonts w:cstheme="minorHAnsi"/>
              </w:rPr>
              <w:t xml:space="preserve"> </w:t>
            </w:r>
            <w:r w:rsidRPr="00A96FC8">
              <w:rPr>
                <w:rFonts w:cstheme="minorHAnsi"/>
              </w:rPr>
              <w:t>roku zapewnić ochronę, przywracanie i zrównoważone użytkowanie ekosystemów lądowych i  słodkowodnych ekosystemów śródlądowych oraz usług ekosystemowych, jakich dostarczają, w szczególności lasów, mokradeł, terenów górskich i terenów suchych, zgodnie z zobowiązaniami  międzynarodowymi</w:t>
            </w:r>
          </w:p>
          <w:p w14:paraId="46C9D440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  <w:bCs/>
              </w:rPr>
              <w:t>15.2</w:t>
            </w:r>
            <w:r w:rsidRPr="00A96FC8">
              <w:rPr>
                <w:rFonts w:cstheme="minorHAnsi"/>
              </w:rPr>
              <w:t> Do 2030 roku promować wdrażanie zrównoważonego gospodarowania wszystkimi typami lasów; zahamować proces wylesiania, odtworzyć zdegradowane lasy; znacząco zwiększyć zalesienie oraz ponowne zalesienie na poziomie globalnym</w:t>
            </w:r>
          </w:p>
        </w:tc>
        <w:tc>
          <w:tcPr>
            <w:tcW w:w="4003" w:type="dxa"/>
          </w:tcPr>
          <w:p w14:paraId="47E06DAC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Obszar, na którym podjęto działania prowadzące do zachowania bioróżnorodności, ochrony i odtworzenia zrównoważonego użytkowania ekosystemów</w:t>
            </w:r>
          </w:p>
          <w:p w14:paraId="07DC3D4C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u w:val="single"/>
              </w:rPr>
              <w:t>Wskaźnik powiązany</w:t>
            </w:r>
            <w:r w:rsidRPr="00A96FC8">
              <w:rPr>
                <w:rFonts w:cstheme="minorHAnsi"/>
              </w:rPr>
              <w:t xml:space="preserve"> </w:t>
            </w:r>
            <w:r w:rsidRPr="00A96FC8">
              <w:rPr>
                <w:rFonts w:cstheme="minorHAnsi"/>
                <w:u w:val="single"/>
              </w:rPr>
              <w:t>z poniższymi wskaźnikami dla celów globalnych</w:t>
            </w:r>
            <w:r w:rsidRPr="00A96FC8">
              <w:rPr>
                <w:rFonts w:cstheme="minorHAnsi"/>
              </w:rPr>
              <w:t>:</w:t>
            </w:r>
          </w:p>
          <w:p w14:paraId="27284FF9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15.1.1</w:t>
            </w:r>
            <w:r w:rsidRPr="00A96FC8">
              <w:rPr>
                <w:rFonts w:cstheme="minorHAnsi"/>
              </w:rPr>
              <w:t xml:space="preserve"> </w:t>
            </w:r>
            <w:hyperlink r:id="rId41" w:history="1">
              <w:r w:rsidRPr="00A96FC8">
                <w:rPr>
                  <w:rFonts w:cstheme="minorHAnsi"/>
                </w:rPr>
                <w:t>Udział powierzchni gruntów leśnych w powierzchni lądowej kraju</w:t>
              </w:r>
            </w:hyperlink>
          </w:p>
          <w:p w14:paraId="5090C23F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42" w:history="1">
              <w:r w:rsidR="00A96FC8" w:rsidRPr="00A96FC8">
                <w:rPr>
                  <w:rFonts w:cstheme="minorHAnsi"/>
                  <w:b/>
                </w:rPr>
                <w:t>15.1.2</w:t>
              </w:r>
              <w:r w:rsidR="00A96FC8" w:rsidRPr="00A96FC8">
                <w:rPr>
                  <w:rFonts w:cstheme="minorHAnsi"/>
                </w:rPr>
                <w:t xml:space="preserve"> Odsetek terenów lądowych i wód powierzchniowych istotnych dla różnorodności biologicznej objętych ochroną - według typu ekosystemu</w:t>
              </w:r>
            </w:hyperlink>
          </w:p>
          <w:p w14:paraId="5C78CCF7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43" w:history="1">
              <w:r w:rsidR="00A96FC8" w:rsidRPr="00A96FC8">
                <w:rPr>
                  <w:rFonts w:cstheme="minorHAnsi"/>
                  <w:b/>
                </w:rPr>
                <w:t>15.2.1</w:t>
              </w:r>
              <w:r w:rsidR="00A96FC8" w:rsidRPr="00A96FC8">
                <w:rPr>
                  <w:rFonts w:cstheme="minorHAnsi"/>
                </w:rPr>
                <w:t xml:space="preserve"> Postęp w kierunku zrównoważonej gospodarki leśnej</w:t>
              </w:r>
            </w:hyperlink>
          </w:p>
        </w:tc>
        <w:tc>
          <w:tcPr>
            <w:tcW w:w="4034" w:type="dxa"/>
          </w:tcPr>
          <w:p w14:paraId="215C1705" w14:textId="77777777" w:rsidR="00A96FC8" w:rsidRPr="00A96FC8" w:rsidRDefault="00A96FC8" w:rsidP="00A96FC8">
            <w:pPr>
              <w:spacing w:after="160" w:line="259" w:lineRule="auto"/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Działania na rzecz zachowania różnorodności biologicznej, ochrony, odtworzenia i zrównoważonego użytkowania ekosystemów doprowadziły do poprawy sytuacji na danym obszarze. </w:t>
            </w:r>
          </w:p>
          <w:p w14:paraId="64EBD4E2" w14:textId="77777777" w:rsidR="00A96FC8" w:rsidRPr="00A96FC8" w:rsidRDefault="00A96FC8" w:rsidP="00A96FC8">
            <w:pPr>
              <w:rPr>
                <w:rFonts w:cstheme="minorHAnsi"/>
                <w:highlight w:val="lightGray"/>
              </w:rPr>
            </w:pPr>
          </w:p>
        </w:tc>
      </w:tr>
      <w:tr w:rsidR="00A96FC8" w:rsidRPr="00A96FC8" w14:paraId="22CFEC4C" w14:textId="77777777" w:rsidTr="00A96FC8">
        <w:trPr>
          <w:trHeight w:val="297"/>
        </w:trPr>
        <w:tc>
          <w:tcPr>
            <w:tcW w:w="1796" w:type="dxa"/>
            <w:vMerge/>
          </w:tcPr>
          <w:p w14:paraId="73704B23" w14:textId="77777777" w:rsidR="00A96FC8" w:rsidRPr="00A96FC8" w:rsidRDefault="00A96FC8" w:rsidP="00A96FC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28" w:type="dxa"/>
          </w:tcPr>
          <w:p w14:paraId="35FF6CE9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odnawialne źródła energii</w:t>
            </w:r>
            <w:r w:rsidRPr="00A96FC8">
              <w:rPr>
                <w:rFonts w:cstheme="minorHAnsi"/>
              </w:rPr>
              <w:t xml:space="preserve"> (CZR 7)</w:t>
            </w:r>
          </w:p>
        </w:tc>
        <w:tc>
          <w:tcPr>
            <w:tcW w:w="2509" w:type="dxa"/>
          </w:tcPr>
          <w:p w14:paraId="2301EF67" w14:textId="77777777" w:rsidR="00A96FC8" w:rsidRPr="00A96FC8" w:rsidRDefault="00A96FC8" w:rsidP="00A96FC8">
            <w:pPr>
              <w:shd w:val="clear" w:color="auto" w:fill="FFFFFF"/>
              <w:spacing w:before="105" w:after="105" w:line="240" w:lineRule="auto"/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7.1</w:t>
            </w:r>
            <w:r w:rsidRPr="00A96FC8">
              <w:rPr>
                <w:rFonts w:cstheme="minorHAnsi"/>
              </w:rPr>
              <w:t>  Do 2030 roku zapewnić powszechny dostęp do przystępnych cenowo, niezawodnych i nowoczesnych usług energetycznych</w:t>
            </w:r>
          </w:p>
          <w:p w14:paraId="1C4A0435" w14:textId="77777777" w:rsidR="00A96FC8" w:rsidRPr="00A96FC8" w:rsidRDefault="00A96FC8" w:rsidP="00A96FC8">
            <w:pPr>
              <w:shd w:val="clear" w:color="auto" w:fill="FFFFFF"/>
              <w:spacing w:before="105" w:after="105" w:line="240" w:lineRule="auto"/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7.2</w:t>
            </w:r>
            <w:r w:rsidRPr="00A96FC8">
              <w:rPr>
                <w:rFonts w:cstheme="minorHAnsi"/>
              </w:rPr>
              <w:t>  Do 2030 roku znacząco zwiększyć udział odnawialnych źródeł energii w globalnym miksie energetycznym</w:t>
            </w:r>
          </w:p>
          <w:p w14:paraId="5E902B29" w14:textId="77777777" w:rsidR="00A96FC8" w:rsidRPr="00A96FC8" w:rsidRDefault="00A96FC8" w:rsidP="00A96FC8">
            <w:pPr>
              <w:shd w:val="clear" w:color="auto" w:fill="FFFFFF"/>
              <w:spacing w:before="105" w:after="105" w:line="240" w:lineRule="auto"/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7.b</w:t>
            </w:r>
            <w:r w:rsidRPr="00A96FC8">
              <w:rPr>
                <w:rFonts w:cstheme="minorHAnsi"/>
              </w:rPr>
              <w:t>  Do 2030 roku rozbudować infrastrukturę i zmodernizować technologie umożliwiające dostęp do nowoczesnych i zrównoważonych usług energetycznych dla wszystkich mieszkańców krajów rozwijających się, w szczególności państw najsłabiej rozwiniętych, rozwijających się małych państw wyspiarskich i rozwijających się krajów śródlądowych, zgodnie z ich programami rozwojowymi</w:t>
            </w:r>
          </w:p>
        </w:tc>
        <w:tc>
          <w:tcPr>
            <w:tcW w:w="4003" w:type="dxa"/>
          </w:tcPr>
          <w:p w14:paraId="5BD4AFCA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</w:rPr>
              <w:t>Liczba osób/podmiotów korzystających z dostępu do energii ze źródeł odnawialnych i technologii energooszczędnych</w:t>
            </w:r>
          </w:p>
          <w:p w14:paraId="0968C7CE" w14:textId="77777777" w:rsidR="00A96FC8" w:rsidRPr="00A96FC8" w:rsidRDefault="00A96FC8" w:rsidP="00A96FC8">
            <w:pPr>
              <w:rPr>
                <w:rFonts w:cstheme="minorHAnsi"/>
                <w:u w:val="single"/>
              </w:rPr>
            </w:pPr>
            <w:r w:rsidRPr="00A96FC8">
              <w:rPr>
                <w:rFonts w:cstheme="minorHAnsi"/>
                <w:u w:val="single"/>
              </w:rPr>
              <w:t>Wskaźnik powiązany z poniższymi wskaźnikami dla celów globalnych:</w:t>
            </w:r>
          </w:p>
          <w:p w14:paraId="13C5E123" w14:textId="77777777" w:rsidR="00A96FC8" w:rsidRPr="00A96FC8" w:rsidRDefault="00A96FC8" w:rsidP="00A96FC8">
            <w:pPr>
              <w:rPr>
                <w:rFonts w:cstheme="minorHAnsi"/>
              </w:rPr>
            </w:pPr>
            <w:r w:rsidRPr="00A96FC8">
              <w:rPr>
                <w:rFonts w:cstheme="minorHAnsi"/>
                <w:b/>
              </w:rPr>
              <w:t>7.1.1</w:t>
            </w:r>
            <w:r w:rsidRPr="00A96FC8">
              <w:rPr>
                <w:rFonts w:cstheme="minorHAnsi"/>
              </w:rPr>
              <w:t xml:space="preserve"> Odsetek ludności z dostępem do elektryczności</w:t>
            </w:r>
          </w:p>
          <w:p w14:paraId="295AB124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44" w:history="1">
              <w:r w:rsidR="00A96FC8" w:rsidRPr="00A96FC8">
                <w:rPr>
                  <w:rFonts w:cstheme="minorHAnsi"/>
                  <w:b/>
                </w:rPr>
                <w:t>7.1.2</w:t>
              </w:r>
              <w:r w:rsidR="00A96FC8" w:rsidRPr="00A96FC8">
                <w:rPr>
                  <w:rFonts w:cstheme="minorHAnsi"/>
                </w:rPr>
                <w:t xml:space="preserve"> Odsetek ludności wykorzystującej podstawowo czyste paliwa i technologie</w:t>
              </w:r>
            </w:hyperlink>
          </w:p>
          <w:p w14:paraId="174A791D" w14:textId="77777777" w:rsidR="00A96FC8" w:rsidRPr="00A96FC8" w:rsidRDefault="002A676B" w:rsidP="00A96FC8">
            <w:pPr>
              <w:rPr>
                <w:rFonts w:cstheme="minorHAnsi"/>
              </w:rPr>
            </w:pPr>
            <w:hyperlink r:id="rId45" w:history="1">
              <w:r w:rsidR="00A96FC8" w:rsidRPr="00A96FC8">
                <w:rPr>
                  <w:rFonts w:cstheme="minorHAnsi"/>
                  <w:b/>
                </w:rPr>
                <w:t>7.2.1</w:t>
              </w:r>
              <w:r w:rsidR="00A96FC8" w:rsidRPr="00A96FC8">
                <w:rPr>
                  <w:rFonts w:cstheme="minorHAnsi"/>
                </w:rPr>
                <w:t xml:space="preserve"> Udział energii ze źródeł odnawialnych w końcowym zużyciu energii brutto</w:t>
              </w:r>
            </w:hyperlink>
          </w:p>
        </w:tc>
        <w:tc>
          <w:tcPr>
            <w:tcW w:w="4034" w:type="dxa"/>
          </w:tcPr>
          <w:p w14:paraId="1F150882" w14:textId="77777777" w:rsidR="00A96FC8" w:rsidRPr="00A96FC8" w:rsidRDefault="00A96FC8" w:rsidP="00A96FC8">
            <w:pPr>
              <w:spacing w:after="160" w:line="252" w:lineRule="auto"/>
              <w:rPr>
                <w:rFonts w:cstheme="minorHAnsi"/>
              </w:rPr>
            </w:pPr>
            <w:r w:rsidRPr="00A96FC8">
              <w:rPr>
                <w:rFonts w:cstheme="minorHAnsi"/>
              </w:rPr>
              <w:t xml:space="preserve">Zwiększył się </w:t>
            </w:r>
            <w:r w:rsidR="00407B9F">
              <w:rPr>
                <w:rFonts w:cstheme="minorHAnsi"/>
              </w:rPr>
              <w:t>potencjał sektora publicznego w </w:t>
            </w:r>
            <w:r w:rsidRPr="00A96FC8">
              <w:rPr>
                <w:rFonts w:cstheme="minorHAnsi"/>
              </w:rPr>
              <w:t>zakresie stosowania odnawialnych źródeł energii oraz poprawił się dostęp do usług energetycznych ze źródeł odnawialnych oraz technologii energ</w:t>
            </w:r>
            <w:r w:rsidR="00407B9F">
              <w:rPr>
                <w:rFonts w:cstheme="minorHAnsi"/>
              </w:rPr>
              <w:t>ooszczędnych, w szczególności w </w:t>
            </w:r>
            <w:r w:rsidRPr="00A96FC8">
              <w:rPr>
                <w:rFonts w:cstheme="minorHAnsi"/>
              </w:rPr>
              <w:t>instytucjach użyteczności publicznej.</w:t>
            </w:r>
          </w:p>
          <w:p w14:paraId="04F414D5" w14:textId="77777777" w:rsidR="00A96FC8" w:rsidRPr="00A96FC8" w:rsidRDefault="00A96FC8" w:rsidP="00A96FC8">
            <w:pPr>
              <w:rPr>
                <w:rFonts w:cstheme="minorHAnsi"/>
              </w:rPr>
            </w:pPr>
          </w:p>
        </w:tc>
      </w:tr>
    </w:tbl>
    <w:p w14:paraId="1DA8ECF0" w14:textId="77777777" w:rsidR="00A96FC8" w:rsidRPr="00A96FC8" w:rsidRDefault="00A96FC8" w:rsidP="00A96FC8">
      <w:pPr>
        <w:rPr>
          <w:rFonts w:cstheme="minorHAnsi"/>
        </w:rPr>
      </w:pPr>
    </w:p>
    <w:p w14:paraId="7496780B" w14:textId="77777777" w:rsidR="00A96FC8" w:rsidRPr="00A96FC8" w:rsidRDefault="00A96FC8" w:rsidP="00A96FC8">
      <w:pPr>
        <w:spacing w:after="160" w:line="259" w:lineRule="auto"/>
      </w:pPr>
    </w:p>
    <w:p w14:paraId="4B883B6D" w14:textId="19474654" w:rsidR="00FB223E" w:rsidRDefault="00FB223E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sectPr w:rsidR="00FB223E" w:rsidSect="001D68D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EE5292" w16cid:durableId="2703C37A"/>
  <w16cid:commentId w16cid:paraId="6D55A5D0" w16cid:durableId="2703C37C"/>
  <w16cid:commentId w16cid:paraId="09C71BA5" w16cid:durableId="2703C37D"/>
  <w16cid:commentId w16cid:paraId="367C3ED1" w16cid:durableId="2703C37E"/>
  <w16cid:commentId w16cid:paraId="370B9ADD" w16cid:durableId="2703C3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16A69" w14:textId="77777777" w:rsidR="003229DE" w:rsidRDefault="003229DE" w:rsidP="007E3C4E">
      <w:pPr>
        <w:spacing w:after="0" w:line="240" w:lineRule="auto"/>
      </w:pPr>
      <w:r>
        <w:separator/>
      </w:r>
    </w:p>
  </w:endnote>
  <w:endnote w:type="continuationSeparator" w:id="0">
    <w:p w14:paraId="179BD85E" w14:textId="77777777" w:rsidR="003229DE" w:rsidRDefault="003229DE" w:rsidP="007E3C4E">
      <w:pPr>
        <w:spacing w:after="0" w:line="240" w:lineRule="auto"/>
      </w:pPr>
      <w:r>
        <w:continuationSeparator/>
      </w:r>
    </w:p>
  </w:endnote>
  <w:endnote w:type="continuationNotice" w:id="1">
    <w:p w14:paraId="31E5B69F" w14:textId="77777777" w:rsidR="003229DE" w:rsidRDefault="003229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AB55F" w14:textId="77777777" w:rsidR="002A676B" w:rsidRDefault="002A67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1850202"/>
      <w:docPartObj>
        <w:docPartGallery w:val="Page Numbers (Bottom of Page)"/>
        <w:docPartUnique/>
      </w:docPartObj>
    </w:sdtPr>
    <w:sdtEndPr/>
    <w:sdtContent>
      <w:p w14:paraId="01A4E89B" w14:textId="3944F15E" w:rsidR="00B91F52" w:rsidRDefault="00B91F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76B">
          <w:rPr>
            <w:noProof/>
          </w:rPr>
          <w:t>1</w:t>
        </w:r>
        <w:r>
          <w:fldChar w:fldCharType="end"/>
        </w:r>
      </w:p>
    </w:sdtContent>
  </w:sdt>
  <w:p w14:paraId="2E7C36AF" w14:textId="77777777" w:rsidR="00B91F52" w:rsidRDefault="00B91F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D916D" w14:textId="77777777" w:rsidR="002A676B" w:rsidRDefault="002A67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51FB" w14:textId="77777777" w:rsidR="003229DE" w:rsidRDefault="003229DE" w:rsidP="007E3C4E">
      <w:pPr>
        <w:spacing w:after="0" w:line="240" w:lineRule="auto"/>
      </w:pPr>
      <w:r>
        <w:separator/>
      </w:r>
    </w:p>
  </w:footnote>
  <w:footnote w:type="continuationSeparator" w:id="0">
    <w:p w14:paraId="1986AE2F" w14:textId="77777777" w:rsidR="003229DE" w:rsidRDefault="003229DE" w:rsidP="007E3C4E">
      <w:pPr>
        <w:spacing w:after="0" w:line="240" w:lineRule="auto"/>
      </w:pPr>
      <w:r>
        <w:continuationSeparator/>
      </w:r>
    </w:p>
  </w:footnote>
  <w:footnote w:type="continuationNotice" w:id="1">
    <w:p w14:paraId="2D5FD83F" w14:textId="77777777" w:rsidR="003229DE" w:rsidRDefault="003229DE">
      <w:pPr>
        <w:spacing w:after="0" w:line="240" w:lineRule="auto"/>
      </w:pPr>
    </w:p>
  </w:footnote>
  <w:footnote w:id="2">
    <w:p w14:paraId="32974F39" w14:textId="77777777" w:rsidR="00B91F52" w:rsidRPr="00D068FF" w:rsidRDefault="00B91F52" w:rsidP="00423DA9">
      <w:pPr>
        <w:pStyle w:val="Tekstprzypisudolnego"/>
      </w:pPr>
      <w:r w:rsidRPr="00D068FF">
        <w:rPr>
          <w:rStyle w:val="Odwoanieprzypisudolnego"/>
        </w:rPr>
        <w:footnoteRef/>
      </w:r>
      <w:r w:rsidRPr="00D068FF">
        <w:t xml:space="preserve"> W niniejszym dokumencie przyjmujemy stosowanie skrótu CZR (cele zrównoważonego rozwoju) w miejsce SDGs (</w:t>
      </w:r>
      <w:r w:rsidRPr="00D068FF">
        <w:rPr>
          <w:i/>
        </w:rPr>
        <w:t>Sustainable Development Goals</w:t>
      </w:r>
      <w:r w:rsidRPr="00D068FF">
        <w:t>), stosując się do wykładni Rady Języka Polskiego z dnia 21 września 2020 r.</w:t>
      </w:r>
    </w:p>
  </w:footnote>
  <w:footnote w:id="3">
    <w:p w14:paraId="0B071BA3" w14:textId="4BE37549" w:rsidR="004B4518" w:rsidRPr="004B4518" w:rsidRDefault="004B4518">
      <w:pPr>
        <w:pStyle w:val="Tekstprzypisudolnego"/>
        <w:rPr>
          <w:rFonts w:cstheme="minorHAnsi"/>
        </w:rPr>
      </w:pPr>
      <w:r>
        <w:rPr>
          <w:rStyle w:val="Odwoanieprzypisudolnego"/>
        </w:rPr>
        <w:footnoteRef/>
      </w:r>
      <w:r w:rsidRPr="004B4518">
        <w:t xml:space="preserve"> </w:t>
      </w:r>
      <w:r w:rsidRPr="004B4518">
        <w:rPr>
          <w:rFonts w:cstheme="minorHAnsi"/>
        </w:rPr>
        <w:t xml:space="preserve">Źródło: </w:t>
      </w:r>
      <w:hyperlink r:id="rId1" w:history="1">
        <w:r w:rsidRPr="004B4518">
          <w:rPr>
            <w:rStyle w:val="Hipercze"/>
            <w:rFonts w:cstheme="minorHAnsi"/>
          </w:rPr>
          <w:t>https://data.unhcr.org/en/situations/ukraine/location/10781</w:t>
        </w:r>
      </w:hyperlink>
      <w:r w:rsidRPr="004B4518">
        <w:rPr>
          <w:rFonts w:cstheme="minorHAnsi"/>
          <w:color w:val="1F497D"/>
        </w:rPr>
        <w:t xml:space="preserve"> </w:t>
      </w:r>
      <w:r w:rsidRPr="004B4518">
        <w:rPr>
          <w:rFonts w:cstheme="minorHAnsi"/>
          <w:color w:val="000000" w:themeColor="text1"/>
        </w:rPr>
        <w:t>[dostęp 23 listopada 2022 r.]</w:t>
      </w:r>
    </w:p>
  </w:footnote>
  <w:footnote w:id="4">
    <w:p w14:paraId="71C6FD3E" w14:textId="5E77EB3B" w:rsidR="00B91F52" w:rsidRPr="008D3AC0" w:rsidRDefault="00B91F52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8D3AC0">
        <w:rPr>
          <w:lang w:val="en-US"/>
        </w:rPr>
        <w:t xml:space="preserve"> </w:t>
      </w:r>
      <w:r>
        <w:rPr>
          <w:lang w:val="en-US"/>
        </w:rPr>
        <w:t xml:space="preserve">Źródło: UNHCR </w:t>
      </w:r>
      <w:r w:rsidRPr="008D3AC0">
        <w:rPr>
          <w:lang w:val="en-US"/>
        </w:rPr>
        <w:t>Ukraine situation flash update No 28</w:t>
      </w:r>
      <w:r>
        <w:rPr>
          <w:lang w:val="en-US"/>
        </w:rPr>
        <w:t xml:space="preserve"> z 2 września 2022 r. </w:t>
      </w:r>
      <w:hyperlink r:id="rId2" w:history="1">
        <w:r w:rsidR="002C45CA" w:rsidRPr="00806872">
          <w:rPr>
            <w:rStyle w:val="Hipercze"/>
            <w:lang w:val="en-US"/>
          </w:rPr>
          <w:t>https://reliefweb.int/attachments/7f06e778-f1bc-47c0-8160-61d401d39295/20220902%20Ukraine%20situation%20flash%20update%20No%2028.pdf</w:t>
        </w:r>
      </w:hyperlink>
      <w:r w:rsidR="002C45CA">
        <w:rPr>
          <w:lang w:val="en-US"/>
        </w:rPr>
        <w:t xml:space="preserve"> </w:t>
      </w:r>
    </w:p>
  </w:footnote>
  <w:footnote w:id="5">
    <w:p w14:paraId="36125228" w14:textId="5E50C736" w:rsidR="00B91F52" w:rsidRPr="00D068FF" w:rsidRDefault="00B91F52" w:rsidP="00DE630E">
      <w:pPr>
        <w:pStyle w:val="Tekstprzypisudolnego"/>
        <w:rPr>
          <w:lang w:val="fr-FR"/>
        </w:rPr>
      </w:pPr>
      <w:r w:rsidRPr="00D068FF">
        <w:rPr>
          <w:rStyle w:val="Odwoanieprzypisudolnego"/>
        </w:rPr>
        <w:footnoteRef/>
      </w:r>
      <w:r w:rsidR="000A5467">
        <w:rPr>
          <w:lang w:val="fr-FR"/>
        </w:rPr>
        <w:t xml:space="preserve"> Zob. </w:t>
      </w:r>
      <w:hyperlink r:id="rId3" w:history="1">
        <w:r w:rsidRPr="00D068FF">
          <w:rPr>
            <w:rStyle w:val="Hipercze"/>
            <w:lang w:val="fr-FR"/>
          </w:rPr>
          <w:t>L_2021396EN.01006101.xml (europa.eu)</w:t>
        </w:r>
      </w:hyperlink>
    </w:p>
  </w:footnote>
  <w:footnote w:id="6">
    <w:p w14:paraId="77E6A37E" w14:textId="77777777" w:rsidR="00B91F52" w:rsidRPr="00F27FAF" w:rsidRDefault="00B91F52" w:rsidP="00DE630E">
      <w:pPr>
        <w:pStyle w:val="Tekstprzypisudolnego"/>
        <w:rPr>
          <w:lang w:val="en-US"/>
        </w:rPr>
      </w:pPr>
      <w:r w:rsidRPr="00D068FF">
        <w:rPr>
          <w:rStyle w:val="Odwoanieprzypisudolnego"/>
        </w:rPr>
        <w:footnoteRef/>
      </w:r>
      <w:r w:rsidRPr="00F27FAF">
        <w:rPr>
          <w:lang w:val="en-US"/>
        </w:rPr>
        <w:t xml:space="preserve"> Zob. https://op.europa.eu/en/publication-detail/-/publication/d9f61a1e-25b7-11ec-bd8e-01aa75ed71a1</w:t>
      </w:r>
    </w:p>
  </w:footnote>
  <w:footnote w:id="7">
    <w:p w14:paraId="5651325E" w14:textId="541282E1" w:rsidR="00B91F52" w:rsidRPr="00D068FF" w:rsidRDefault="00B91F52">
      <w:pPr>
        <w:pStyle w:val="Tekstprzypisudolnego"/>
      </w:pPr>
      <w:r w:rsidRPr="00D068FF">
        <w:rPr>
          <w:rStyle w:val="Odwoanieprzypisudolnego"/>
        </w:rPr>
        <w:footnoteRef/>
      </w:r>
      <w:r w:rsidRPr="00D068FF">
        <w:t xml:space="preserve"> Matryca rezultatów prezentuje zakładane rezultaty działań </w:t>
      </w:r>
      <w:r>
        <w:t>polskiej współpracy rozwojowej</w:t>
      </w:r>
      <w:r w:rsidRPr="00D068FF">
        <w:t xml:space="preserve"> w kontekście celów i zadań szczegółowych zrównoważonego rozwoju Agendy 2030 w perspektywie Programu 2021–2030 i </w:t>
      </w:r>
      <w:r w:rsidRPr="00D068FF">
        <w:rPr>
          <w:rFonts w:cstheme="minorHAnsi"/>
        </w:rPr>
        <w:t>odnosi się do wszystkich krajów ogółem</w:t>
      </w:r>
      <w:r w:rsidRPr="00D068FF">
        <w:t>. Matryca zawiera też propozycje mierzenia rezultatów, które nawiązują do istniejących wskaźników dla celów globalnych. Matryca może ulegać modyfikacjom i rozbudowie w miarę nabywania wiedzy, dokonywania oceny skuteczności działań, jak również ze względu na konieczność dostosowania wskaźników do zaktualizowanego zestawu wskaźników globalnych monitorujących cele zrównoważonego rozwoju Agendy 2030.</w:t>
      </w:r>
    </w:p>
  </w:footnote>
  <w:footnote w:id="8">
    <w:p w14:paraId="04061FB0" w14:textId="77777777" w:rsidR="00B91F52" w:rsidRPr="00D068FF" w:rsidRDefault="00B91F52" w:rsidP="00A96FC8">
      <w:pPr>
        <w:pStyle w:val="Tekstprzypisudolnego"/>
      </w:pPr>
      <w:r w:rsidRPr="00D068FF">
        <w:rPr>
          <w:rStyle w:val="Odwoanieprzypisudolnego"/>
          <w:color w:val="FFFFFF" w:themeColor="background1"/>
        </w:rPr>
        <w:footnoteRef/>
      </w:r>
      <w:r w:rsidRPr="00D068FF">
        <w:t xml:space="preserve">*) </w:t>
      </w:r>
      <w:r w:rsidRPr="00D068FF">
        <w:rPr>
          <w:rFonts w:cstheme="minorHAnsi"/>
        </w:rPr>
        <w:t>Odpowiadające celom zrównoważonego rozwoju (CZR).</w:t>
      </w:r>
    </w:p>
  </w:footnote>
  <w:footnote w:id="9">
    <w:p w14:paraId="79FA46C0" w14:textId="726045CC" w:rsidR="00B91F52" w:rsidRPr="00D068FF" w:rsidRDefault="00B91F52" w:rsidP="00A96FC8">
      <w:pPr>
        <w:pStyle w:val="Tekstprzypisudolnego"/>
      </w:pPr>
      <w:r w:rsidRPr="00D068FF">
        <w:rPr>
          <w:rStyle w:val="Odwoanieprzypisudolnego"/>
        </w:rPr>
        <w:t>10</w:t>
      </w:r>
      <w:r w:rsidRPr="00D068FF">
        <w:t xml:space="preserve"> W oparciu o materiał źródłowy „Cele Zrównoważonego Rozwoju (SDG) i zadania Agendy 2030”: https://sdg.gov.pl/assets/pdf/pl/Zadania_globalne_pl.pdf</w:t>
      </w:r>
      <w:r w:rsidR="00243D72">
        <w:t xml:space="preserve"> </w:t>
      </w:r>
    </w:p>
  </w:footnote>
  <w:footnote w:id="10">
    <w:p w14:paraId="11792D36" w14:textId="77777777" w:rsidR="00B91F52" w:rsidRPr="00D068FF" w:rsidRDefault="00B91F52">
      <w:pPr>
        <w:pStyle w:val="Tekstprzypisudolnego"/>
      </w:pPr>
      <w:r w:rsidRPr="00D068FF">
        <w:rPr>
          <w:rStyle w:val="Odwoanieprzypisudolnego"/>
        </w:rPr>
        <w:footnoteRef/>
      </w:r>
      <w:r w:rsidRPr="00D068FF">
        <w:t xml:space="preserve"> Dokument „Cele Zrównoważonego Rozwoju (SDG) i zadania Agendy 2030” nie zawiera odniesienia do dziedzictwa przyrodniczego. Dziedzictwo przyrodnicze zostało włączone w zakres priorytetów tematycznych oraz uwzględnione w matrycy w efekcie konsultacji społecznyc</w:t>
      </w:r>
      <w:r>
        <w:t>h Planu współpracy rozwojowej w</w:t>
      </w:r>
      <w:r w:rsidRPr="00D068FF">
        <w:t xml:space="preserve"> 2021 r</w:t>
      </w:r>
      <w:r>
        <w:t>oku</w:t>
      </w:r>
      <w:r w:rsidRPr="00D068FF">
        <w:t>.</w:t>
      </w:r>
    </w:p>
  </w:footnote>
  <w:footnote w:id="11">
    <w:p w14:paraId="70C83506" w14:textId="77777777" w:rsidR="00B91F52" w:rsidRPr="00D068FF" w:rsidRDefault="00B91F52">
      <w:pPr>
        <w:pStyle w:val="Tekstprzypisudolnego"/>
      </w:pPr>
      <w:r w:rsidRPr="00D068FF">
        <w:rPr>
          <w:rStyle w:val="Odwoanieprzypisudolnego"/>
        </w:rPr>
        <w:footnoteRef/>
      </w:r>
      <w:r w:rsidRPr="00D068FF">
        <w:t xml:space="preserve"> Dokument „Cele Zrównoważonego Rozwoju (SDG) i zadania Agendy 2030” nie zawiera odniesienia do dziedzictwa przyrodniczego. Dziedzictwo przyrodnicze zostało włączone w zakres priorytetów tematycznych oraz uwzględnione w matrycy w efekcie konsultacji społecznych Planu współpracy rozwoj</w:t>
      </w:r>
      <w:r>
        <w:t>owej w</w:t>
      </w:r>
      <w:r w:rsidRPr="00D068FF">
        <w:t xml:space="preserve"> 2021 r</w:t>
      </w:r>
      <w:r>
        <w:t>oku</w:t>
      </w:r>
      <w:r w:rsidRPr="00D068F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643BE" w14:textId="77777777" w:rsidR="002A676B" w:rsidRDefault="002A67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69863" w14:textId="77777777" w:rsidR="002A676B" w:rsidRDefault="002A67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60A12" w14:textId="77777777" w:rsidR="002A676B" w:rsidRDefault="002A67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4E7"/>
    <w:multiLevelType w:val="hybridMultilevel"/>
    <w:tmpl w:val="422AD284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C6"/>
    <w:multiLevelType w:val="hybridMultilevel"/>
    <w:tmpl w:val="A7A05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5F4B"/>
    <w:multiLevelType w:val="hybridMultilevel"/>
    <w:tmpl w:val="F87C520A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F2BCC"/>
    <w:multiLevelType w:val="hybridMultilevel"/>
    <w:tmpl w:val="E3827BB0"/>
    <w:lvl w:ilvl="0" w:tplc="C9567FD0">
      <w:start w:val="6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089A2854"/>
    <w:multiLevelType w:val="hybridMultilevel"/>
    <w:tmpl w:val="A4364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E6A29"/>
    <w:multiLevelType w:val="hybridMultilevel"/>
    <w:tmpl w:val="0130D0AA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67645"/>
    <w:multiLevelType w:val="hybridMultilevel"/>
    <w:tmpl w:val="0FCED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D1325"/>
    <w:multiLevelType w:val="hybridMultilevel"/>
    <w:tmpl w:val="712ACF64"/>
    <w:lvl w:ilvl="0" w:tplc="B210AF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86508"/>
    <w:multiLevelType w:val="hybridMultilevel"/>
    <w:tmpl w:val="57526FD8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81668"/>
    <w:multiLevelType w:val="hybridMultilevel"/>
    <w:tmpl w:val="A906EDC6"/>
    <w:lvl w:ilvl="0" w:tplc="89B68C3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5AD5103"/>
    <w:multiLevelType w:val="hybridMultilevel"/>
    <w:tmpl w:val="4E929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45AA1"/>
    <w:multiLevelType w:val="hybridMultilevel"/>
    <w:tmpl w:val="36D638B2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796A89"/>
    <w:multiLevelType w:val="hybridMultilevel"/>
    <w:tmpl w:val="88222B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BD04B1"/>
    <w:multiLevelType w:val="hybridMultilevel"/>
    <w:tmpl w:val="7C4E2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D6F18"/>
    <w:multiLevelType w:val="hybridMultilevel"/>
    <w:tmpl w:val="9CBC4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939A1"/>
    <w:multiLevelType w:val="hybridMultilevel"/>
    <w:tmpl w:val="0D9A48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D9531E"/>
    <w:multiLevelType w:val="hybridMultilevel"/>
    <w:tmpl w:val="FEB2A30E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B0A4F"/>
    <w:multiLevelType w:val="hybridMultilevel"/>
    <w:tmpl w:val="3A3EE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F06BAB"/>
    <w:multiLevelType w:val="hybridMultilevel"/>
    <w:tmpl w:val="9F7CD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25500E"/>
    <w:multiLevelType w:val="hybridMultilevel"/>
    <w:tmpl w:val="CB2E5158"/>
    <w:lvl w:ilvl="0" w:tplc="04150015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25B55977"/>
    <w:multiLevelType w:val="hybridMultilevel"/>
    <w:tmpl w:val="DA86FB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11042D"/>
    <w:multiLevelType w:val="hybridMultilevel"/>
    <w:tmpl w:val="4678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997961"/>
    <w:multiLevelType w:val="hybridMultilevel"/>
    <w:tmpl w:val="9726F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A37354"/>
    <w:multiLevelType w:val="hybridMultilevel"/>
    <w:tmpl w:val="42284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5D425E"/>
    <w:multiLevelType w:val="hybridMultilevel"/>
    <w:tmpl w:val="C19E49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8086892"/>
    <w:multiLevelType w:val="hybridMultilevel"/>
    <w:tmpl w:val="4D18F3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3374D6"/>
    <w:multiLevelType w:val="hybridMultilevel"/>
    <w:tmpl w:val="6CAA3C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B92ADE"/>
    <w:multiLevelType w:val="hybridMultilevel"/>
    <w:tmpl w:val="935EE9EA"/>
    <w:lvl w:ilvl="0" w:tplc="89B68C3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2AB93333"/>
    <w:multiLevelType w:val="hybridMultilevel"/>
    <w:tmpl w:val="562890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6E1111"/>
    <w:multiLevelType w:val="hybridMultilevel"/>
    <w:tmpl w:val="C44069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5B175F"/>
    <w:multiLevelType w:val="hybridMultilevel"/>
    <w:tmpl w:val="887CA6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B312F3"/>
    <w:multiLevelType w:val="hybridMultilevel"/>
    <w:tmpl w:val="5A6C7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F04398"/>
    <w:multiLevelType w:val="hybridMultilevel"/>
    <w:tmpl w:val="9D9AA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91074"/>
    <w:multiLevelType w:val="hybridMultilevel"/>
    <w:tmpl w:val="CEB0BCA2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4C5AFB"/>
    <w:multiLevelType w:val="hybridMultilevel"/>
    <w:tmpl w:val="C6D0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3547A3"/>
    <w:multiLevelType w:val="hybridMultilevel"/>
    <w:tmpl w:val="15A80C50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B24C27"/>
    <w:multiLevelType w:val="multilevel"/>
    <w:tmpl w:val="A1E44F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DEA6CE5"/>
    <w:multiLevelType w:val="hybridMultilevel"/>
    <w:tmpl w:val="BB40FC88"/>
    <w:lvl w:ilvl="0" w:tplc="25A81E1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D500FE"/>
    <w:multiLevelType w:val="hybridMultilevel"/>
    <w:tmpl w:val="0E3083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D33005"/>
    <w:multiLevelType w:val="hybridMultilevel"/>
    <w:tmpl w:val="2452A6B6"/>
    <w:lvl w:ilvl="0" w:tplc="70A03770">
      <w:start w:val="1"/>
      <w:numFmt w:val="lowerLetter"/>
      <w:lvlText w:val="%1)"/>
      <w:lvlJc w:val="left"/>
      <w:pPr>
        <w:ind w:left="1070" w:hanging="71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4501BE"/>
    <w:multiLevelType w:val="hybridMultilevel"/>
    <w:tmpl w:val="F7504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DD2E99"/>
    <w:multiLevelType w:val="hybridMultilevel"/>
    <w:tmpl w:val="D1425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A62907"/>
    <w:multiLevelType w:val="hybridMultilevel"/>
    <w:tmpl w:val="6A166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CC5BFE"/>
    <w:multiLevelType w:val="hybridMultilevel"/>
    <w:tmpl w:val="48D8F7AA"/>
    <w:lvl w:ilvl="0" w:tplc="FD8EBFB6">
      <w:start w:val="6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4" w15:restartNumberingAfterBreak="0">
    <w:nsid w:val="4A223870"/>
    <w:multiLevelType w:val="hybridMultilevel"/>
    <w:tmpl w:val="D6C24B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AFF61A3"/>
    <w:multiLevelType w:val="hybridMultilevel"/>
    <w:tmpl w:val="6C42995C"/>
    <w:lvl w:ilvl="0" w:tplc="705AA7D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4DCA022F"/>
    <w:multiLevelType w:val="hybridMultilevel"/>
    <w:tmpl w:val="D4567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513D71"/>
    <w:multiLevelType w:val="hybridMultilevel"/>
    <w:tmpl w:val="2B863D74"/>
    <w:lvl w:ilvl="0" w:tplc="FCC476C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581665"/>
    <w:multiLevelType w:val="hybridMultilevel"/>
    <w:tmpl w:val="8C7CE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B42A5E"/>
    <w:multiLevelType w:val="hybridMultilevel"/>
    <w:tmpl w:val="2464907C"/>
    <w:lvl w:ilvl="0" w:tplc="CE4853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C8387B"/>
    <w:multiLevelType w:val="hybridMultilevel"/>
    <w:tmpl w:val="F23C819A"/>
    <w:lvl w:ilvl="0" w:tplc="1550FD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CE7345"/>
    <w:multiLevelType w:val="hybridMultilevel"/>
    <w:tmpl w:val="264A2F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5C8260D"/>
    <w:multiLevelType w:val="hybridMultilevel"/>
    <w:tmpl w:val="D44E59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560D0259"/>
    <w:multiLevelType w:val="hybridMultilevel"/>
    <w:tmpl w:val="7EF295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930048"/>
    <w:multiLevelType w:val="hybridMultilevel"/>
    <w:tmpl w:val="0A3CF3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EF594B"/>
    <w:multiLevelType w:val="hybridMultilevel"/>
    <w:tmpl w:val="8C1A5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30189"/>
    <w:multiLevelType w:val="hybridMultilevel"/>
    <w:tmpl w:val="0F020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0440F1"/>
    <w:multiLevelType w:val="hybridMultilevel"/>
    <w:tmpl w:val="E9D08BBC"/>
    <w:lvl w:ilvl="0" w:tplc="3EEC709A">
      <w:start w:val="1"/>
      <w:numFmt w:val="upperLetter"/>
      <w:lvlText w:val="%1."/>
      <w:lvlJc w:val="left"/>
      <w:pPr>
        <w:ind w:left="717" w:hanging="360"/>
      </w:pPr>
      <w:rPr>
        <w:rFonts w:asciiTheme="minorHAnsi" w:hAnsiTheme="minorHAnsi" w:cstheme="minorHAnsi" w:hint="default"/>
        <w:color w:val="4472C4" w:themeColor="accent5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8" w15:restartNumberingAfterBreak="0">
    <w:nsid w:val="5A232768"/>
    <w:multiLevelType w:val="hybridMultilevel"/>
    <w:tmpl w:val="ED3A6A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A37879"/>
    <w:multiLevelType w:val="hybridMultilevel"/>
    <w:tmpl w:val="2B804D1C"/>
    <w:lvl w:ilvl="0" w:tplc="887C92E6">
      <w:start w:val="36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0" w15:restartNumberingAfterBreak="0">
    <w:nsid w:val="5CFC6DAE"/>
    <w:multiLevelType w:val="hybridMultilevel"/>
    <w:tmpl w:val="F2CE640C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D9558D2"/>
    <w:multiLevelType w:val="hybridMultilevel"/>
    <w:tmpl w:val="4E989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114DB5"/>
    <w:multiLevelType w:val="hybridMultilevel"/>
    <w:tmpl w:val="CC8A4D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1651972"/>
    <w:multiLevelType w:val="hybridMultilevel"/>
    <w:tmpl w:val="CA06D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26E6E56"/>
    <w:multiLevelType w:val="hybridMultilevel"/>
    <w:tmpl w:val="736E9C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C86354"/>
    <w:multiLevelType w:val="hybridMultilevel"/>
    <w:tmpl w:val="8CDA1F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1702A8"/>
    <w:multiLevelType w:val="hybridMultilevel"/>
    <w:tmpl w:val="9CBC4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215C78"/>
    <w:multiLevelType w:val="hybridMultilevel"/>
    <w:tmpl w:val="440CC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C111003"/>
    <w:multiLevelType w:val="hybridMultilevel"/>
    <w:tmpl w:val="80E2DE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D4136C4"/>
    <w:multiLevelType w:val="hybridMultilevel"/>
    <w:tmpl w:val="5F6C4E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D7F64B9"/>
    <w:multiLevelType w:val="hybridMultilevel"/>
    <w:tmpl w:val="AEE4EA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DBA3D3A"/>
    <w:multiLevelType w:val="hybridMultilevel"/>
    <w:tmpl w:val="6B3C764C"/>
    <w:lvl w:ilvl="0" w:tplc="9F3C612C">
      <w:start w:val="1"/>
      <w:numFmt w:val="upperLetter"/>
      <w:lvlText w:val="%1."/>
      <w:lvlJc w:val="left"/>
      <w:pPr>
        <w:ind w:left="717" w:hanging="360"/>
      </w:pPr>
      <w:rPr>
        <w:rFonts w:asciiTheme="minorHAnsi" w:hAnsiTheme="minorHAnsi" w:cstheme="minorHAnsi" w:hint="default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2" w15:restartNumberingAfterBreak="0">
    <w:nsid w:val="6F182960"/>
    <w:multiLevelType w:val="hybridMultilevel"/>
    <w:tmpl w:val="2994A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3AA1EFE"/>
    <w:multiLevelType w:val="hybridMultilevel"/>
    <w:tmpl w:val="727C68D4"/>
    <w:lvl w:ilvl="0" w:tplc="89B68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4C32BD1"/>
    <w:multiLevelType w:val="hybridMultilevel"/>
    <w:tmpl w:val="449EEA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3D023A"/>
    <w:multiLevelType w:val="hybridMultilevel"/>
    <w:tmpl w:val="146848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88962B4"/>
    <w:multiLevelType w:val="hybridMultilevel"/>
    <w:tmpl w:val="80F6E5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7B44CE"/>
    <w:multiLevelType w:val="hybridMultilevel"/>
    <w:tmpl w:val="9F6A4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72"/>
  </w:num>
  <w:num w:numId="4">
    <w:abstractNumId w:val="12"/>
  </w:num>
  <w:num w:numId="5">
    <w:abstractNumId w:val="54"/>
  </w:num>
  <w:num w:numId="6">
    <w:abstractNumId w:val="56"/>
  </w:num>
  <w:num w:numId="7">
    <w:abstractNumId w:val="31"/>
  </w:num>
  <w:num w:numId="8">
    <w:abstractNumId w:val="46"/>
  </w:num>
  <w:num w:numId="9">
    <w:abstractNumId w:val="17"/>
  </w:num>
  <w:num w:numId="10">
    <w:abstractNumId w:val="65"/>
  </w:num>
  <w:num w:numId="11">
    <w:abstractNumId w:val="41"/>
  </w:num>
  <w:num w:numId="12">
    <w:abstractNumId w:val="23"/>
  </w:num>
  <w:num w:numId="13">
    <w:abstractNumId w:val="77"/>
  </w:num>
  <w:num w:numId="14">
    <w:abstractNumId w:val="61"/>
  </w:num>
  <w:num w:numId="15">
    <w:abstractNumId w:val="10"/>
  </w:num>
  <w:num w:numId="16">
    <w:abstractNumId w:val="22"/>
  </w:num>
  <w:num w:numId="17">
    <w:abstractNumId w:val="20"/>
  </w:num>
  <w:num w:numId="18">
    <w:abstractNumId w:val="25"/>
  </w:num>
  <w:num w:numId="19">
    <w:abstractNumId w:val="47"/>
  </w:num>
  <w:num w:numId="20">
    <w:abstractNumId w:val="42"/>
  </w:num>
  <w:num w:numId="21">
    <w:abstractNumId w:val="40"/>
  </w:num>
  <w:num w:numId="22">
    <w:abstractNumId w:val="32"/>
  </w:num>
  <w:num w:numId="23">
    <w:abstractNumId w:val="4"/>
  </w:num>
  <w:num w:numId="24">
    <w:abstractNumId w:val="68"/>
  </w:num>
  <w:num w:numId="25">
    <w:abstractNumId w:val="76"/>
  </w:num>
  <w:num w:numId="26">
    <w:abstractNumId w:val="74"/>
  </w:num>
  <w:num w:numId="27">
    <w:abstractNumId w:val="30"/>
  </w:num>
  <w:num w:numId="28">
    <w:abstractNumId w:val="6"/>
  </w:num>
  <w:num w:numId="29">
    <w:abstractNumId w:val="19"/>
  </w:num>
  <w:num w:numId="30">
    <w:abstractNumId w:val="55"/>
  </w:num>
  <w:num w:numId="31">
    <w:abstractNumId w:val="27"/>
  </w:num>
  <w:num w:numId="32">
    <w:abstractNumId w:val="9"/>
  </w:num>
  <w:num w:numId="33">
    <w:abstractNumId w:val="48"/>
  </w:num>
  <w:num w:numId="34">
    <w:abstractNumId w:val="44"/>
  </w:num>
  <w:num w:numId="35">
    <w:abstractNumId w:val="58"/>
  </w:num>
  <w:num w:numId="36">
    <w:abstractNumId w:val="64"/>
  </w:num>
  <w:num w:numId="37">
    <w:abstractNumId w:val="45"/>
  </w:num>
  <w:num w:numId="38">
    <w:abstractNumId w:val="37"/>
  </w:num>
  <w:num w:numId="39">
    <w:abstractNumId w:val="71"/>
  </w:num>
  <w:num w:numId="40">
    <w:abstractNumId w:val="2"/>
  </w:num>
  <w:num w:numId="41">
    <w:abstractNumId w:val="33"/>
  </w:num>
  <w:num w:numId="42">
    <w:abstractNumId w:val="11"/>
  </w:num>
  <w:num w:numId="43">
    <w:abstractNumId w:val="73"/>
  </w:num>
  <w:num w:numId="44">
    <w:abstractNumId w:val="35"/>
  </w:num>
  <w:num w:numId="45">
    <w:abstractNumId w:val="16"/>
  </w:num>
  <w:num w:numId="46">
    <w:abstractNumId w:val="0"/>
  </w:num>
  <w:num w:numId="47">
    <w:abstractNumId w:val="5"/>
  </w:num>
  <w:num w:numId="48">
    <w:abstractNumId w:val="8"/>
  </w:num>
  <w:num w:numId="49">
    <w:abstractNumId w:val="60"/>
  </w:num>
  <w:num w:numId="50">
    <w:abstractNumId w:val="62"/>
  </w:num>
  <w:num w:numId="51">
    <w:abstractNumId w:val="24"/>
  </w:num>
  <w:num w:numId="52">
    <w:abstractNumId w:val="29"/>
  </w:num>
  <w:num w:numId="53">
    <w:abstractNumId w:val="51"/>
  </w:num>
  <w:num w:numId="54">
    <w:abstractNumId w:val="28"/>
  </w:num>
  <w:num w:numId="55">
    <w:abstractNumId w:val="34"/>
  </w:num>
  <w:num w:numId="56">
    <w:abstractNumId w:val="57"/>
  </w:num>
  <w:num w:numId="57">
    <w:abstractNumId w:val="38"/>
  </w:num>
  <w:num w:numId="58">
    <w:abstractNumId w:val="66"/>
  </w:num>
  <w:num w:numId="59">
    <w:abstractNumId w:val="14"/>
  </w:num>
  <w:num w:numId="60">
    <w:abstractNumId w:val="7"/>
  </w:num>
  <w:num w:numId="61">
    <w:abstractNumId w:val="50"/>
  </w:num>
  <w:num w:numId="62">
    <w:abstractNumId w:val="49"/>
  </w:num>
  <w:num w:numId="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3"/>
  </w:num>
  <w:num w:numId="65">
    <w:abstractNumId w:val="69"/>
  </w:num>
  <w:num w:numId="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7"/>
  </w:num>
  <w:num w:numId="70">
    <w:abstractNumId w:val="63"/>
  </w:num>
  <w:num w:numId="71">
    <w:abstractNumId w:val="12"/>
  </w:num>
  <w:num w:numId="72">
    <w:abstractNumId w:val="21"/>
  </w:num>
  <w:num w:numId="73">
    <w:abstractNumId w:val="59"/>
  </w:num>
  <w:num w:numId="74">
    <w:abstractNumId w:val="3"/>
  </w:num>
  <w:num w:numId="75">
    <w:abstractNumId w:val="52"/>
  </w:num>
  <w:num w:numId="76">
    <w:abstractNumId w:val="1"/>
  </w:num>
  <w:num w:numId="77">
    <w:abstractNumId w:val="26"/>
  </w:num>
  <w:num w:numId="78">
    <w:abstractNumId w:val="53"/>
  </w:num>
  <w:num w:numId="79">
    <w:abstractNumId w:val="18"/>
  </w:num>
  <w:num w:numId="80">
    <w:abstractNumId w:val="3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81"/>
    <w:rsid w:val="000059E0"/>
    <w:rsid w:val="00007FFB"/>
    <w:rsid w:val="00010ADF"/>
    <w:rsid w:val="00011C88"/>
    <w:rsid w:val="0001229C"/>
    <w:rsid w:val="000122FF"/>
    <w:rsid w:val="00012BA8"/>
    <w:rsid w:val="00014104"/>
    <w:rsid w:val="00015123"/>
    <w:rsid w:val="00016A45"/>
    <w:rsid w:val="000215EA"/>
    <w:rsid w:val="00022666"/>
    <w:rsid w:val="00023B48"/>
    <w:rsid w:val="00024B2F"/>
    <w:rsid w:val="000252A1"/>
    <w:rsid w:val="00026D4A"/>
    <w:rsid w:val="00027791"/>
    <w:rsid w:val="00027BCD"/>
    <w:rsid w:val="00032F51"/>
    <w:rsid w:val="000335BA"/>
    <w:rsid w:val="00033CE5"/>
    <w:rsid w:val="00036A0D"/>
    <w:rsid w:val="0004318A"/>
    <w:rsid w:val="00045B9A"/>
    <w:rsid w:val="00045E72"/>
    <w:rsid w:val="000461B7"/>
    <w:rsid w:val="00047026"/>
    <w:rsid w:val="000472F8"/>
    <w:rsid w:val="00047CE7"/>
    <w:rsid w:val="000507AD"/>
    <w:rsid w:val="000508E7"/>
    <w:rsid w:val="0005231C"/>
    <w:rsid w:val="000528F8"/>
    <w:rsid w:val="0005295B"/>
    <w:rsid w:val="00053DB4"/>
    <w:rsid w:val="00055ADF"/>
    <w:rsid w:val="00057428"/>
    <w:rsid w:val="0005767D"/>
    <w:rsid w:val="00057858"/>
    <w:rsid w:val="00060DB2"/>
    <w:rsid w:val="00062637"/>
    <w:rsid w:val="00064254"/>
    <w:rsid w:val="00065E01"/>
    <w:rsid w:val="000660D3"/>
    <w:rsid w:val="0006638F"/>
    <w:rsid w:val="00066714"/>
    <w:rsid w:val="000701EB"/>
    <w:rsid w:val="0007044C"/>
    <w:rsid w:val="000707F4"/>
    <w:rsid w:val="00071F7D"/>
    <w:rsid w:val="000743E2"/>
    <w:rsid w:val="000745B9"/>
    <w:rsid w:val="00074C5D"/>
    <w:rsid w:val="0007631B"/>
    <w:rsid w:val="00077532"/>
    <w:rsid w:val="000777A6"/>
    <w:rsid w:val="00080AF3"/>
    <w:rsid w:val="000815D9"/>
    <w:rsid w:val="00081DD6"/>
    <w:rsid w:val="000821EF"/>
    <w:rsid w:val="000837FD"/>
    <w:rsid w:val="00090780"/>
    <w:rsid w:val="00090F4F"/>
    <w:rsid w:val="00091473"/>
    <w:rsid w:val="0009171F"/>
    <w:rsid w:val="0009268C"/>
    <w:rsid w:val="0009290B"/>
    <w:rsid w:val="00092976"/>
    <w:rsid w:val="000929D6"/>
    <w:rsid w:val="000A00C9"/>
    <w:rsid w:val="000A044C"/>
    <w:rsid w:val="000A0471"/>
    <w:rsid w:val="000A2E21"/>
    <w:rsid w:val="000A41FC"/>
    <w:rsid w:val="000A44BC"/>
    <w:rsid w:val="000A4B77"/>
    <w:rsid w:val="000A4E2F"/>
    <w:rsid w:val="000A5467"/>
    <w:rsid w:val="000B1D0B"/>
    <w:rsid w:val="000B216C"/>
    <w:rsid w:val="000B30A1"/>
    <w:rsid w:val="000C0A5E"/>
    <w:rsid w:val="000C1893"/>
    <w:rsid w:val="000C2981"/>
    <w:rsid w:val="000C5E1E"/>
    <w:rsid w:val="000C6A51"/>
    <w:rsid w:val="000D2143"/>
    <w:rsid w:val="000D3CC2"/>
    <w:rsid w:val="000D415F"/>
    <w:rsid w:val="000D42E7"/>
    <w:rsid w:val="000D55EC"/>
    <w:rsid w:val="000D76E5"/>
    <w:rsid w:val="000E133F"/>
    <w:rsid w:val="000E3072"/>
    <w:rsid w:val="000E3452"/>
    <w:rsid w:val="000F2393"/>
    <w:rsid w:val="000F2593"/>
    <w:rsid w:val="000F2C4C"/>
    <w:rsid w:val="000F4F03"/>
    <w:rsid w:val="000F649E"/>
    <w:rsid w:val="000F67AC"/>
    <w:rsid w:val="00100B60"/>
    <w:rsid w:val="00101B7D"/>
    <w:rsid w:val="001025B4"/>
    <w:rsid w:val="00104D20"/>
    <w:rsid w:val="0010674F"/>
    <w:rsid w:val="00106A19"/>
    <w:rsid w:val="00110243"/>
    <w:rsid w:val="001177A5"/>
    <w:rsid w:val="00117924"/>
    <w:rsid w:val="00121849"/>
    <w:rsid w:val="00121C18"/>
    <w:rsid w:val="00125239"/>
    <w:rsid w:val="00126C8A"/>
    <w:rsid w:val="00130FA2"/>
    <w:rsid w:val="00130FED"/>
    <w:rsid w:val="00132C87"/>
    <w:rsid w:val="00132CD5"/>
    <w:rsid w:val="00133A7B"/>
    <w:rsid w:val="00133B63"/>
    <w:rsid w:val="001408B1"/>
    <w:rsid w:val="001414F1"/>
    <w:rsid w:val="0014160B"/>
    <w:rsid w:val="00141732"/>
    <w:rsid w:val="00141754"/>
    <w:rsid w:val="0014204D"/>
    <w:rsid w:val="001453F1"/>
    <w:rsid w:val="0014573C"/>
    <w:rsid w:val="00145C84"/>
    <w:rsid w:val="00145D52"/>
    <w:rsid w:val="00145E36"/>
    <w:rsid w:val="00145F54"/>
    <w:rsid w:val="00151DDE"/>
    <w:rsid w:val="00151E86"/>
    <w:rsid w:val="001548CF"/>
    <w:rsid w:val="00154D18"/>
    <w:rsid w:val="00154EB3"/>
    <w:rsid w:val="00155053"/>
    <w:rsid w:val="00156B6F"/>
    <w:rsid w:val="001578A4"/>
    <w:rsid w:val="00160A7B"/>
    <w:rsid w:val="00162223"/>
    <w:rsid w:val="00162D34"/>
    <w:rsid w:val="00163900"/>
    <w:rsid w:val="00163943"/>
    <w:rsid w:val="00165000"/>
    <w:rsid w:val="00165215"/>
    <w:rsid w:val="001656F7"/>
    <w:rsid w:val="001657D8"/>
    <w:rsid w:val="00166813"/>
    <w:rsid w:val="00167328"/>
    <w:rsid w:val="001724B7"/>
    <w:rsid w:val="001726EB"/>
    <w:rsid w:val="00172C27"/>
    <w:rsid w:val="00176079"/>
    <w:rsid w:val="00177A28"/>
    <w:rsid w:val="00187166"/>
    <w:rsid w:val="001877DC"/>
    <w:rsid w:val="001928AF"/>
    <w:rsid w:val="001934EF"/>
    <w:rsid w:val="00197F83"/>
    <w:rsid w:val="001A05BF"/>
    <w:rsid w:val="001A314A"/>
    <w:rsid w:val="001A31FD"/>
    <w:rsid w:val="001A4539"/>
    <w:rsid w:val="001A53F8"/>
    <w:rsid w:val="001A7F04"/>
    <w:rsid w:val="001B0D73"/>
    <w:rsid w:val="001B1988"/>
    <w:rsid w:val="001B2452"/>
    <w:rsid w:val="001B4FE1"/>
    <w:rsid w:val="001B758C"/>
    <w:rsid w:val="001C1CE6"/>
    <w:rsid w:val="001C2F47"/>
    <w:rsid w:val="001C7038"/>
    <w:rsid w:val="001C7DF3"/>
    <w:rsid w:val="001C7FC5"/>
    <w:rsid w:val="001D1C38"/>
    <w:rsid w:val="001D24B0"/>
    <w:rsid w:val="001D4432"/>
    <w:rsid w:val="001D664E"/>
    <w:rsid w:val="001D68D1"/>
    <w:rsid w:val="001D6ED3"/>
    <w:rsid w:val="001E1FED"/>
    <w:rsid w:val="001F041B"/>
    <w:rsid w:val="001F233E"/>
    <w:rsid w:val="001F47A6"/>
    <w:rsid w:val="001F64A5"/>
    <w:rsid w:val="001F7565"/>
    <w:rsid w:val="002006CB"/>
    <w:rsid w:val="0020119C"/>
    <w:rsid w:val="0020139C"/>
    <w:rsid w:val="00201675"/>
    <w:rsid w:val="002023BD"/>
    <w:rsid w:val="00203348"/>
    <w:rsid w:val="00204D0D"/>
    <w:rsid w:val="00207D63"/>
    <w:rsid w:val="00212086"/>
    <w:rsid w:val="002128D0"/>
    <w:rsid w:val="0021424A"/>
    <w:rsid w:val="00215B81"/>
    <w:rsid w:val="0022068C"/>
    <w:rsid w:val="00220756"/>
    <w:rsid w:val="00220B93"/>
    <w:rsid w:val="00221127"/>
    <w:rsid w:val="002224BB"/>
    <w:rsid w:val="0022263B"/>
    <w:rsid w:val="00223ED9"/>
    <w:rsid w:val="00224CE9"/>
    <w:rsid w:val="00231086"/>
    <w:rsid w:val="002324DD"/>
    <w:rsid w:val="002344A8"/>
    <w:rsid w:val="00236B58"/>
    <w:rsid w:val="00237504"/>
    <w:rsid w:val="00237CEF"/>
    <w:rsid w:val="00240992"/>
    <w:rsid w:val="00240B76"/>
    <w:rsid w:val="0024128E"/>
    <w:rsid w:val="00242966"/>
    <w:rsid w:val="00243D72"/>
    <w:rsid w:val="002461FE"/>
    <w:rsid w:val="0025266A"/>
    <w:rsid w:val="00254617"/>
    <w:rsid w:val="002641F8"/>
    <w:rsid w:val="002649E6"/>
    <w:rsid w:val="002654CE"/>
    <w:rsid w:val="002655CD"/>
    <w:rsid w:val="00265B7E"/>
    <w:rsid w:val="002662E5"/>
    <w:rsid w:val="002666E2"/>
    <w:rsid w:val="002670CF"/>
    <w:rsid w:val="00270232"/>
    <w:rsid w:val="00270353"/>
    <w:rsid w:val="0027196E"/>
    <w:rsid w:val="00272DD4"/>
    <w:rsid w:val="0027360B"/>
    <w:rsid w:val="00275294"/>
    <w:rsid w:val="00275785"/>
    <w:rsid w:val="00275E78"/>
    <w:rsid w:val="0028008F"/>
    <w:rsid w:val="00282281"/>
    <w:rsid w:val="00282F61"/>
    <w:rsid w:val="002830EF"/>
    <w:rsid w:val="00284576"/>
    <w:rsid w:val="002845EB"/>
    <w:rsid w:val="00286DE9"/>
    <w:rsid w:val="0029050C"/>
    <w:rsid w:val="00290529"/>
    <w:rsid w:val="0029188A"/>
    <w:rsid w:val="00294DEC"/>
    <w:rsid w:val="0029515C"/>
    <w:rsid w:val="00297C62"/>
    <w:rsid w:val="002A0E9C"/>
    <w:rsid w:val="002A1F16"/>
    <w:rsid w:val="002A20AD"/>
    <w:rsid w:val="002A27C2"/>
    <w:rsid w:val="002A3055"/>
    <w:rsid w:val="002A5162"/>
    <w:rsid w:val="002A567E"/>
    <w:rsid w:val="002A618F"/>
    <w:rsid w:val="002A676B"/>
    <w:rsid w:val="002B019E"/>
    <w:rsid w:val="002B0F12"/>
    <w:rsid w:val="002B4159"/>
    <w:rsid w:val="002C0F4D"/>
    <w:rsid w:val="002C270E"/>
    <w:rsid w:val="002C45CA"/>
    <w:rsid w:val="002C5E9B"/>
    <w:rsid w:val="002C64CF"/>
    <w:rsid w:val="002C69D2"/>
    <w:rsid w:val="002C7432"/>
    <w:rsid w:val="002D154F"/>
    <w:rsid w:val="002E07B6"/>
    <w:rsid w:val="002E2116"/>
    <w:rsid w:val="002E2ABF"/>
    <w:rsid w:val="002E308B"/>
    <w:rsid w:val="002E49E8"/>
    <w:rsid w:val="002E7C49"/>
    <w:rsid w:val="002F3608"/>
    <w:rsid w:val="002F44AF"/>
    <w:rsid w:val="002F73C3"/>
    <w:rsid w:val="002F73CF"/>
    <w:rsid w:val="002F7E4F"/>
    <w:rsid w:val="00300770"/>
    <w:rsid w:val="00302C05"/>
    <w:rsid w:val="003037FE"/>
    <w:rsid w:val="00303E2E"/>
    <w:rsid w:val="00304EE6"/>
    <w:rsid w:val="003054BD"/>
    <w:rsid w:val="00313F5E"/>
    <w:rsid w:val="0031582A"/>
    <w:rsid w:val="003172EA"/>
    <w:rsid w:val="00317351"/>
    <w:rsid w:val="00317524"/>
    <w:rsid w:val="00317539"/>
    <w:rsid w:val="0032007F"/>
    <w:rsid w:val="003204AE"/>
    <w:rsid w:val="00320E70"/>
    <w:rsid w:val="003210A3"/>
    <w:rsid w:val="00321840"/>
    <w:rsid w:val="003226A2"/>
    <w:rsid w:val="003228DC"/>
    <w:rsid w:val="003229DE"/>
    <w:rsid w:val="003238DA"/>
    <w:rsid w:val="00323E43"/>
    <w:rsid w:val="0032458B"/>
    <w:rsid w:val="00325979"/>
    <w:rsid w:val="0032654A"/>
    <w:rsid w:val="00326867"/>
    <w:rsid w:val="00326E4A"/>
    <w:rsid w:val="00330D34"/>
    <w:rsid w:val="003313FB"/>
    <w:rsid w:val="00332C44"/>
    <w:rsid w:val="003335B6"/>
    <w:rsid w:val="00335089"/>
    <w:rsid w:val="00335A75"/>
    <w:rsid w:val="00336072"/>
    <w:rsid w:val="003368D6"/>
    <w:rsid w:val="0033752A"/>
    <w:rsid w:val="0034250B"/>
    <w:rsid w:val="0035112C"/>
    <w:rsid w:val="00351638"/>
    <w:rsid w:val="0035185B"/>
    <w:rsid w:val="00352C5B"/>
    <w:rsid w:val="003535CB"/>
    <w:rsid w:val="0035404B"/>
    <w:rsid w:val="00357B99"/>
    <w:rsid w:val="00362A1E"/>
    <w:rsid w:val="00363952"/>
    <w:rsid w:val="00364F75"/>
    <w:rsid w:val="003667A2"/>
    <w:rsid w:val="003700EF"/>
    <w:rsid w:val="0037060F"/>
    <w:rsid w:val="00371C19"/>
    <w:rsid w:val="00371DEE"/>
    <w:rsid w:val="00372388"/>
    <w:rsid w:val="00372802"/>
    <w:rsid w:val="0037284E"/>
    <w:rsid w:val="003738EA"/>
    <w:rsid w:val="003752E7"/>
    <w:rsid w:val="00377E2D"/>
    <w:rsid w:val="00380096"/>
    <w:rsid w:val="00380409"/>
    <w:rsid w:val="00385E45"/>
    <w:rsid w:val="00387AF2"/>
    <w:rsid w:val="00387F96"/>
    <w:rsid w:val="00390286"/>
    <w:rsid w:val="003914DA"/>
    <w:rsid w:val="00391F97"/>
    <w:rsid w:val="003943C7"/>
    <w:rsid w:val="00394572"/>
    <w:rsid w:val="00394D55"/>
    <w:rsid w:val="00395E79"/>
    <w:rsid w:val="00396D16"/>
    <w:rsid w:val="003970DF"/>
    <w:rsid w:val="00397982"/>
    <w:rsid w:val="003A1559"/>
    <w:rsid w:val="003A2805"/>
    <w:rsid w:val="003A5141"/>
    <w:rsid w:val="003A5262"/>
    <w:rsid w:val="003A716D"/>
    <w:rsid w:val="003B385F"/>
    <w:rsid w:val="003B399C"/>
    <w:rsid w:val="003B7711"/>
    <w:rsid w:val="003C1025"/>
    <w:rsid w:val="003C150A"/>
    <w:rsid w:val="003C3D1B"/>
    <w:rsid w:val="003C4A08"/>
    <w:rsid w:val="003D0C25"/>
    <w:rsid w:val="003D5436"/>
    <w:rsid w:val="003D5441"/>
    <w:rsid w:val="003D55EF"/>
    <w:rsid w:val="003D5B2B"/>
    <w:rsid w:val="003D66ED"/>
    <w:rsid w:val="003E0328"/>
    <w:rsid w:val="003E3872"/>
    <w:rsid w:val="003E402E"/>
    <w:rsid w:val="003E42B5"/>
    <w:rsid w:val="003E52F3"/>
    <w:rsid w:val="003E6004"/>
    <w:rsid w:val="003E61C6"/>
    <w:rsid w:val="003E6695"/>
    <w:rsid w:val="003E6D2F"/>
    <w:rsid w:val="003E72BD"/>
    <w:rsid w:val="003E7471"/>
    <w:rsid w:val="003F0ED9"/>
    <w:rsid w:val="003F2CF4"/>
    <w:rsid w:val="003F5DC8"/>
    <w:rsid w:val="004039DC"/>
    <w:rsid w:val="0040488C"/>
    <w:rsid w:val="00404B60"/>
    <w:rsid w:val="004079E9"/>
    <w:rsid w:val="00407B9F"/>
    <w:rsid w:val="0041063C"/>
    <w:rsid w:val="00410845"/>
    <w:rsid w:val="00412699"/>
    <w:rsid w:val="00415E2D"/>
    <w:rsid w:val="0041622C"/>
    <w:rsid w:val="004224D9"/>
    <w:rsid w:val="00422C0E"/>
    <w:rsid w:val="00423217"/>
    <w:rsid w:val="004238B9"/>
    <w:rsid w:val="00423DA9"/>
    <w:rsid w:val="004240FE"/>
    <w:rsid w:val="0042554C"/>
    <w:rsid w:val="00425BC3"/>
    <w:rsid w:val="0042714D"/>
    <w:rsid w:val="004271C5"/>
    <w:rsid w:val="00430C00"/>
    <w:rsid w:val="00431D6C"/>
    <w:rsid w:val="00433E85"/>
    <w:rsid w:val="0043562C"/>
    <w:rsid w:val="00436C16"/>
    <w:rsid w:val="00436FC5"/>
    <w:rsid w:val="00437290"/>
    <w:rsid w:val="004379BB"/>
    <w:rsid w:val="00440354"/>
    <w:rsid w:val="00441C27"/>
    <w:rsid w:val="0044259E"/>
    <w:rsid w:val="004439E6"/>
    <w:rsid w:val="00443CEB"/>
    <w:rsid w:val="00445C95"/>
    <w:rsid w:val="0044645C"/>
    <w:rsid w:val="0044736B"/>
    <w:rsid w:val="00447F77"/>
    <w:rsid w:val="00451019"/>
    <w:rsid w:val="004512D9"/>
    <w:rsid w:val="004513BB"/>
    <w:rsid w:val="0045178F"/>
    <w:rsid w:val="00453453"/>
    <w:rsid w:val="00453BBC"/>
    <w:rsid w:val="0045419A"/>
    <w:rsid w:val="004550BB"/>
    <w:rsid w:val="00456C9C"/>
    <w:rsid w:val="004613AA"/>
    <w:rsid w:val="004624E3"/>
    <w:rsid w:val="00463E5C"/>
    <w:rsid w:val="00464829"/>
    <w:rsid w:val="00464B01"/>
    <w:rsid w:val="00467562"/>
    <w:rsid w:val="00467E37"/>
    <w:rsid w:val="00472B0C"/>
    <w:rsid w:val="004733E7"/>
    <w:rsid w:val="00473C63"/>
    <w:rsid w:val="00475531"/>
    <w:rsid w:val="00475EB4"/>
    <w:rsid w:val="0047781B"/>
    <w:rsid w:val="0048157E"/>
    <w:rsid w:val="004821F7"/>
    <w:rsid w:val="004838BA"/>
    <w:rsid w:val="00484B70"/>
    <w:rsid w:val="00486B72"/>
    <w:rsid w:val="00486D1D"/>
    <w:rsid w:val="0048790A"/>
    <w:rsid w:val="00490074"/>
    <w:rsid w:val="0049088E"/>
    <w:rsid w:val="00491BE1"/>
    <w:rsid w:val="0049306A"/>
    <w:rsid w:val="00494B2D"/>
    <w:rsid w:val="004A0D34"/>
    <w:rsid w:val="004A1610"/>
    <w:rsid w:val="004A42C0"/>
    <w:rsid w:val="004A6EE9"/>
    <w:rsid w:val="004A726B"/>
    <w:rsid w:val="004A7B34"/>
    <w:rsid w:val="004B0759"/>
    <w:rsid w:val="004B1E09"/>
    <w:rsid w:val="004B3E7D"/>
    <w:rsid w:val="004B4518"/>
    <w:rsid w:val="004B5C56"/>
    <w:rsid w:val="004B5D88"/>
    <w:rsid w:val="004B6163"/>
    <w:rsid w:val="004B7788"/>
    <w:rsid w:val="004C0D77"/>
    <w:rsid w:val="004C3A46"/>
    <w:rsid w:val="004C3CFF"/>
    <w:rsid w:val="004C544A"/>
    <w:rsid w:val="004C68FB"/>
    <w:rsid w:val="004C6A87"/>
    <w:rsid w:val="004D26E9"/>
    <w:rsid w:val="004D2706"/>
    <w:rsid w:val="004D32A9"/>
    <w:rsid w:val="004D36F4"/>
    <w:rsid w:val="004D4780"/>
    <w:rsid w:val="004D48E0"/>
    <w:rsid w:val="004D6D09"/>
    <w:rsid w:val="004E0282"/>
    <w:rsid w:val="004E0558"/>
    <w:rsid w:val="004E2F33"/>
    <w:rsid w:val="004E337E"/>
    <w:rsid w:val="004E395D"/>
    <w:rsid w:val="004E3CC0"/>
    <w:rsid w:val="004E5618"/>
    <w:rsid w:val="004E5D4D"/>
    <w:rsid w:val="004E5FC3"/>
    <w:rsid w:val="004F0CFF"/>
    <w:rsid w:val="004F32A6"/>
    <w:rsid w:val="004F4E4A"/>
    <w:rsid w:val="004F5755"/>
    <w:rsid w:val="004F597D"/>
    <w:rsid w:val="004F5FE6"/>
    <w:rsid w:val="004F7579"/>
    <w:rsid w:val="004F7BD8"/>
    <w:rsid w:val="0050231B"/>
    <w:rsid w:val="00502458"/>
    <w:rsid w:val="005046A2"/>
    <w:rsid w:val="00506BC5"/>
    <w:rsid w:val="00507222"/>
    <w:rsid w:val="0051120C"/>
    <w:rsid w:val="005127EE"/>
    <w:rsid w:val="0051300F"/>
    <w:rsid w:val="00513C21"/>
    <w:rsid w:val="0051430D"/>
    <w:rsid w:val="00516066"/>
    <w:rsid w:val="005167B1"/>
    <w:rsid w:val="00516E06"/>
    <w:rsid w:val="00517E67"/>
    <w:rsid w:val="0052311E"/>
    <w:rsid w:val="00526337"/>
    <w:rsid w:val="00526936"/>
    <w:rsid w:val="00526B27"/>
    <w:rsid w:val="0052707A"/>
    <w:rsid w:val="00531D5D"/>
    <w:rsid w:val="00535A67"/>
    <w:rsid w:val="00540391"/>
    <w:rsid w:val="00544FAF"/>
    <w:rsid w:val="0055024F"/>
    <w:rsid w:val="00550BCC"/>
    <w:rsid w:val="00553296"/>
    <w:rsid w:val="0055347F"/>
    <w:rsid w:val="00553693"/>
    <w:rsid w:val="0056058A"/>
    <w:rsid w:val="00560BE9"/>
    <w:rsid w:val="00562687"/>
    <w:rsid w:val="00565428"/>
    <w:rsid w:val="005666B4"/>
    <w:rsid w:val="00566F8E"/>
    <w:rsid w:val="005707FB"/>
    <w:rsid w:val="0057269B"/>
    <w:rsid w:val="00573AFA"/>
    <w:rsid w:val="005743F9"/>
    <w:rsid w:val="00574606"/>
    <w:rsid w:val="00575736"/>
    <w:rsid w:val="00577ECA"/>
    <w:rsid w:val="00577ECF"/>
    <w:rsid w:val="00580268"/>
    <w:rsid w:val="00581953"/>
    <w:rsid w:val="005819BE"/>
    <w:rsid w:val="00582325"/>
    <w:rsid w:val="00582E47"/>
    <w:rsid w:val="00583483"/>
    <w:rsid w:val="00586A58"/>
    <w:rsid w:val="00592EB8"/>
    <w:rsid w:val="005954BB"/>
    <w:rsid w:val="0059585F"/>
    <w:rsid w:val="005963BB"/>
    <w:rsid w:val="00596CB3"/>
    <w:rsid w:val="005A16A8"/>
    <w:rsid w:val="005A1A03"/>
    <w:rsid w:val="005A2E66"/>
    <w:rsid w:val="005A6D95"/>
    <w:rsid w:val="005B008E"/>
    <w:rsid w:val="005B00BA"/>
    <w:rsid w:val="005B1FDC"/>
    <w:rsid w:val="005B48B5"/>
    <w:rsid w:val="005B4F9D"/>
    <w:rsid w:val="005B5423"/>
    <w:rsid w:val="005B55D1"/>
    <w:rsid w:val="005B6A31"/>
    <w:rsid w:val="005B7219"/>
    <w:rsid w:val="005C14E9"/>
    <w:rsid w:val="005C199A"/>
    <w:rsid w:val="005C4387"/>
    <w:rsid w:val="005C4A77"/>
    <w:rsid w:val="005C5B54"/>
    <w:rsid w:val="005C70B7"/>
    <w:rsid w:val="005D173B"/>
    <w:rsid w:val="005D1BC0"/>
    <w:rsid w:val="005D1C9F"/>
    <w:rsid w:val="005D32A9"/>
    <w:rsid w:val="005D358F"/>
    <w:rsid w:val="005D3F40"/>
    <w:rsid w:val="005D4971"/>
    <w:rsid w:val="005D7285"/>
    <w:rsid w:val="005E0B0F"/>
    <w:rsid w:val="005E0CED"/>
    <w:rsid w:val="005E0DBA"/>
    <w:rsid w:val="005E1F7C"/>
    <w:rsid w:val="005E2F0F"/>
    <w:rsid w:val="005E4186"/>
    <w:rsid w:val="005E5440"/>
    <w:rsid w:val="005E5CF9"/>
    <w:rsid w:val="005F0D84"/>
    <w:rsid w:val="005F0FCC"/>
    <w:rsid w:val="005F24F6"/>
    <w:rsid w:val="005F3BB4"/>
    <w:rsid w:val="006025C2"/>
    <w:rsid w:val="00602A05"/>
    <w:rsid w:val="00603ED6"/>
    <w:rsid w:val="006049AD"/>
    <w:rsid w:val="00605083"/>
    <w:rsid w:val="006064E6"/>
    <w:rsid w:val="00606B6A"/>
    <w:rsid w:val="00606FDC"/>
    <w:rsid w:val="00607817"/>
    <w:rsid w:val="00614695"/>
    <w:rsid w:val="006147DF"/>
    <w:rsid w:val="00614F10"/>
    <w:rsid w:val="0061680C"/>
    <w:rsid w:val="00616BA2"/>
    <w:rsid w:val="0061789E"/>
    <w:rsid w:val="00620800"/>
    <w:rsid w:val="006212B2"/>
    <w:rsid w:val="0062182B"/>
    <w:rsid w:val="00622D7E"/>
    <w:rsid w:val="00624CB5"/>
    <w:rsid w:val="00625428"/>
    <w:rsid w:val="006260F5"/>
    <w:rsid w:val="00626CEA"/>
    <w:rsid w:val="006277FF"/>
    <w:rsid w:val="00630D73"/>
    <w:rsid w:val="00632BA9"/>
    <w:rsid w:val="00633B7F"/>
    <w:rsid w:val="00633BCB"/>
    <w:rsid w:val="00633D75"/>
    <w:rsid w:val="0063495E"/>
    <w:rsid w:val="006374DE"/>
    <w:rsid w:val="00637588"/>
    <w:rsid w:val="006401BC"/>
    <w:rsid w:val="00640EE5"/>
    <w:rsid w:val="00641997"/>
    <w:rsid w:val="00642615"/>
    <w:rsid w:val="0064501D"/>
    <w:rsid w:val="00645100"/>
    <w:rsid w:val="00646BD9"/>
    <w:rsid w:val="00647350"/>
    <w:rsid w:val="0064784F"/>
    <w:rsid w:val="00647AD3"/>
    <w:rsid w:val="006523E4"/>
    <w:rsid w:val="00653526"/>
    <w:rsid w:val="006559C9"/>
    <w:rsid w:val="00656651"/>
    <w:rsid w:val="00657738"/>
    <w:rsid w:val="00660819"/>
    <w:rsid w:val="006608A9"/>
    <w:rsid w:val="006616D7"/>
    <w:rsid w:val="00663ACC"/>
    <w:rsid w:val="00664FE7"/>
    <w:rsid w:val="00665D9B"/>
    <w:rsid w:val="00667241"/>
    <w:rsid w:val="00667BC3"/>
    <w:rsid w:val="00670371"/>
    <w:rsid w:val="006713DA"/>
    <w:rsid w:val="006726AB"/>
    <w:rsid w:val="00675679"/>
    <w:rsid w:val="00675EDC"/>
    <w:rsid w:val="0067640E"/>
    <w:rsid w:val="00676911"/>
    <w:rsid w:val="00677AB4"/>
    <w:rsid w:val="00677E46"/>
    <w:rsid w:val="0068134C"/>
    <w:rsid w:val="006820F6"/>
    <w:rsid w:val="00685F13"/>
    <w:rsid w:val="006877CC"/>
    <w:rsid w:val="006919D4"/>
    <w:rsid w:val="006936A1"/>
    <w:rsid w:val="00693AEA"/>
    <w:rsid w:val="00693CB5"/>
    <w:rsid w:val="006943A8"/>
    <w:rsid w:val="00695904"/>
    <w:rsid w:val="006A2B50"/>
    <w:rsid w:val="006A314C"/>
    <w:rsid w:val="006B0CA8"/>
    <w:rsid w:val="006B1028"/>
    <w:rsid w:val="006B1338"/>
    <w:rsid w:val="006B47AC"/>
    <w:rsid w:val="006B5938"/>
    <w:rsid w:val="006B60F4"/>
    <w:rsid w:val="006B626E"/>
    <w:rsid w:val="006B630D"/>
    <w:rsid w:val="006C38B6"/>
    <w:rsid w:val="006C45E8"/>
    <w:rsid w:val="006C4654"/>
    <w:rsid w:val="006C4804"/>
    <w:rsid w:val="006C4F13"/>
    <w:rsid w:val="006C53AB"/>
    <w:rsid w:val="006C5A6B"/>
    <w:rsid w:val="006D0BAB"/>
    <w:rsid w:val="006D18D3"/>
    <w:rsid w:val="006D3AB2"/>
    <w:rsid w:val="006D52FB"/>
    <w:rsid w:val="006D5D61"/>
    <w:rsid w:val="006D5E22"/>
    <w:rsid w:val="006D5FAE"/>
    <w:rsid w:val="006D62D4"/>
    <w:rsid w:val="006E0D03"/>
    <w:rsid w:val="006E4848"/>
    <w:rsid w:val="006E6373"/>
    <w:rsid w:val="006E777F"/>
    <w:rsid w:val="006E7BDD"/>
    <w:rsid w:val="006F20AE"/>
    <w:rsid w:val="006F2DB6"/>
    <w:rsid w:val="006F43D4"/>
    <w:rsid w:val="006F4CC1"/>
    <w:rsid w:val="006F7B28"/>
    <w:rsid w:val="00700815"/>
    <w:rsid w:val="00700A2A"/>
    <w:rsid w:val="00701062"/>
    <w:rsid w:val="00701568"/>
    <w:rsid w:val="00704723"/>
    <w:rsid w:val="00705E2A"/>
    <w:rsid w:val="00706090"/>
    <w:rsid w:val="00707BE2"/>
    <w:rsid w:val="00707F63"/>
    <w:rsid w:val="007110BD"/>
    <w:rsid w:val="00712447"/>
    <w:rsid w:val="00713873"/>
    <w:rsid w:val="00714464"/>
    <w:rsid w:val="00715974"/>
    <w:rsid w:val="00715E94"/>
    <w:rsid w:val="00715F4E"/>
    <w:rsid w:val="007174F0"/>
    <w:rsid w:val="00721F25"/>
    <w:rsid w:val="00723343"/>
    <w:rsid w:val="00725326"/>
    <w:rsid w:val="00730B70"/>
    <w:rsid w:val="00730E3A"/>
    <w:rsid w:val="007341DD"/>
    <w:rsid w:val="00736E87"/>
    <w:rsid w:val="00740168"/>
    <w:rsid w:val="007406CA"/>
    <w:rsid w:val="007439A9"/>
    <w:rsid w:val="007450D7"/>
    <w:rsid w:val="00745383"/>
    <w:rsid w:val="00745841"/>
    <w:rsid w:val="007468DD"/>
    <w:rsid w:val="00746C60"/>
    <w:rsid w:val="0074745F"/>
    <w:rsid w:val="007520ED"/>
    <w:rsid w:val="00752BE2"/>
    <w:rsid w:val="00753A3C"/>
    <w:rsid w:val="00754993"/>
    <w:rsid w:val="00754F0F"/>
    <w:rsid w:val="00755215"/>
    <w:rsid w:val="007552E6"/>
    <w:rsid w:val="00755FC0"/>
    <w:rsid w:val="007605A3"/>
    <w:rsid w:val="0076192B"/>
    <w:rsid w:val="0076207E"/>
    <w:rsid w:val="007627EB"/>
    <w:rsid w:val="00763444"/>
    <w:rsid w:val="007636B5"/>
    <w:rsid w:val="00763FC2"/>
    <w:rsid w:val="00764070"/>
    <w:rsid w:val="007672F2"/>
    <w:rsid w:val="007726C1"/>
    <w:rsid w:val="00772F05"/>
    <w:rsid w:val="00774A06"/>
    <w:rsid w:val="00777F48"/>
    <w:rsid w:val="007836C1"/>
    <w:rsid w:val="00784EB4"/>
    <w:rsid w:val="00786BF5"/>
    <w:rsid w:val="00787A91"/>
    <w:rsid w:val="00791B72"/>
    <w:rsid w:val="00797C80"/>
    <w:rsid w:val="007A1DA6"/>
    <w:rsid w:val="007A29C5"/>
    <w:rsid w:val="007A2A5A"/>
    <w:rsid w:val="007A39A3"/>
    <w:rsid w:val="007A46F6"/>
    <w:rsid w:val="007A534C"/>
    <w:rsid w:val="007B3913"/>
    <w:rsid w:val="007B3D11"/>
    <w:rsid w:val="007B50AC"/>
    <w:rsid w:val="007B53F7"/>
    <w:rsid w:val="007B6AAA"/>
    <w:rsid w:val="007C062A"/>
    <w:rsid w:val="007C2E27"/>
    <w:rsid w:val="007C4F5B"/>
    <w:rsid w:val="007C6071"/>
    <w:rsid w:val="007D14B0"/>
    <w:rsid w:val="007D1516"/>
    <w:rsid w:val="007D5773"/>
    <w:rsid w:val="007D5D65"/>
    <w:rsid w:val="007D6BB2"/>
    <w:rsid w:val="007D74C4"/>
    <w:rsid w:val="007E04DE"/>
    <w:rsid w:val="007E3C4E"/>
    <w:rsid w:val="007E60C5"/>
    <w:rsid w:val="007E60F8"/>
    <w:rsid w:val="007E652E"/>
    <w:rsid w:val="007E7440"/>
    <w:rsid w:val="007F3FD4"/>
    <w:rsid w:val="007F5FCF"/>
    <w:rsid w:val="007F6080"/>
    <w:rsid w:val="007F770B"/>
    <w:rsid w:val="00800846"/>
    <w:rsid w:val="00802502"/>
    <w:rsid w:val="00803BE5"/>
    <w:rsid w:val="00804ADE"/>
    <w:rsid w:val="00806FEB"/>
    <w:rsid w:val="0081315A"/>
    <w:rsid w:val="008144CB"/>
    <w:rsid w:val="00814D7F"/>
    <w:rsid w:val="00821858"/>
    <w:rsid w:val="00821A98"/>
    <w:rsid w:val="0082479C"/>
    <w:rsid w:val="00825DCD"/>
    <w:rsid w:val="00826DB5"/>
    <w:rsid w:val="008275A4"/>
    <w:rsid w:val="00827B6C"/>
    <w:rsid w:val="008312D4"/>
    <w:rsid w:val="0083569C"/>
    <w:rsid w:val="00840D2C"/>
    <w:rsid w:val="00841136"/>
    <w:rsid w:val="008427F4"/>
    <w:rsid w:val="008438C0"/>
    <w:rsid w:val="00844472"/>
    <w:rsid w:val="008448BC"/>
    <w:rsid w:val="008452D7"/>
    <w:rsid w:val="008456C5"/>
    <w:rsid w:val="0084605E"/>
    <w:rsid w:val="00846AB1"/>
    <w:rsid w:val="00854279"/>
    <w:rsid w:val="0085540B"/>
    <w:rsid w:val="00856008"/>
    <w:rsid w:val="00857A5A"/>
    <w:rsid w:val="00860C99"/>
    <w:rsid w:val="00861792"/>
    <w:rsid w:val="00862305"/>
    <w:rsid w:val="00865B3C"/>
    <w:rsid w:val="008677C8"/>
    <w:rsid w:val="008709C5"/>
    <w:rsid w:val="00870A58"/>
    <w:rsid w:val="00870E9E"/>
    <w:rsid w:val="00871597"/>
    <w:rsid w:val="008724BE"/>
    <w:rsid w:val="00877F62"/>
    <w:rsid w:val="00883BAD"/>
    <w:rsid w:val="00886017"/>
    <w:rsid w:val="00886699"/>
    <w:rsid w:val="00886736"/>
    <w:rsid w:val="00886ADC"/>
    <w:rsid w:val="00887652"/>
    <w:rsid w:val="00890472"/>
    <w:rsid w:val="00890824"/>
    <w:rsid w:val="008921E2"/>
    <w:rsid w:val="00894633"/>
    <w:rsid w:val="00894659"/>
    <w:rsid w:val="00897BEB"/>
    <w:rsid w:val="008A0794"/>
    <w:rsid w:val="008A08F0"/>
    <w:rsid w:val="008A3505"/>
    <w:rsid w:val="008A4A3E"/>
    <w:rsid w:val="008A67A7"/>
    <w:rsid w:val="008B0CB6"/>
    <w:rsid w:val="008B1893"/>
    <w:rsid w:val="008B1915"/>
    <w:rsid w:val="008B21C3"/>
    <w:rsid w:val="008B2E70"/>
    <w:rsid w:val="008B4636"/>
    <w:rsid w:val="008B55A0"/>
    <w:rsid w:val="008B7CE6"/>
    <w:rsid w:val="008C1CC6"/>
    <w:rsid w:val="008C2027"/>
    <w:rsid w:val="008C2320"/>
    <w:rsid w:val="008C3F42"/>
    <w:rsid w:val="008C68C0"/>
    <w:rsid w:val="008D3AC0"/>
    <w:rsid w:val="008D3B12"/>
    <w:rsid w:val="008D3C11"/>
    <w:rsid w:val="008D7D8A"/>
    <w:rsid w:val="008E05E0"/>
    <w:rsid w:val="008E1CBE"/>
    <w:rsid w:val="008E3F11"/>
    <w:rsid w:val="008E4BFF"/>
    <w:rsid w:val="008E650B"/>
    <w:rsid w:val="008E6E32"/>
    <w:rsid w:val="008E7A2F"/>
    <w:rsid w:val="008F4631"/>
    <w:rsid w:val="008F4D77"/>
    <w:rsid w:val="008F5599"/>
    <w:rsid w:val="008F7D6D"/>
    <w:rsid w:val="00901F88"/>
    <w:rsid w:val="00902AF1"/>
    <w:rsid w:val="009040F5"/>
    <w:rsid w:val="009046F0"/>
    <w:rsid w:val="00905457"/>
    <w:rsid w:val="00905C62"/>
    <w:rsid w:val="00906212"/>
    <w:rsid w:val="00906ED6"/>
    <w:rsid w:val="009076C6"/>
    <w:rsid w:val="00907725"/>
    <w:rsid w:val="00907B8A"/>
    <w:rsid w:val="00911595"/>
    <w:rsid w:val="00912EBC"/>
    <w:rsid w:val="00913A9E"/>
    <w:rsid w:val="00913C8A"/>
    <w:rsid w:val="00914101"/>
    <w:rsid w:val="009167E0"/>
    <w:rsid w:val="009169FF"/>
    <w:rsid w:val="00920642"/>
    <w:rsid w:val="00920CEA"/>
    <w:rsid w:val="00921FAF"/>
    <w:rsid w:val="0092586A"/>
    <w:rsid w:val="00931421"/>
    <w:rsid w:val="00932DCA"/>
    <w:rsid w:val="00933404"/>
    <w:rsid w:val="009342AF"/>
    <w:rsid w:val="00934D89"/>
    <w:rsid w:val="00935E1D"/>
    <w:rsid w:val="00937A03"/>
    <w:rsid w:val="00940BF0"/>
    <w:rsid w:val="00941625"/>
    <w:rsid w:val="00942EED"/>
    <w:rsid w:val="00945FEE"/>
    <w:rsid w:val="00951BDA"/>
    <w:rsid w:val="0095282B"/>
    <w:rsid w:val="00953CAB"/>
    <w:rsid w:val="00957462"/>
    <w:rsid w:val="0096087D"/>
    <w:rsid w:val="009643C8"/>
    <w:rsid w:val="00964411"/>
    <w:rsid w:val="00964E54"/>
    <w:rsid w:val="009651EA"/>
    <w:rsid w:val="00965C3C"/>
    <w:rsid w:val="00967218"/>
    <w:rsid w:val="00967506"/>
    <w:rsid w:val="00970FEF"/>
    <w:rsid w:val="00971D16"/>
    <w:rsid w:val="00972F97"/>
    <w:rsid w:val="00975A7C"/>
    <w:rsid w:val="00976BDC"/>
    <w:rsid w:val="00976C4A"/>
    <w:rsid w:val="00982911"/>
    <w:rsid w:val="0098383F"/>
    <w:rsid w:val="00983860"/>
    <w:rsid w:val="00992964"/>
    <w:rsid w:val="00993E52"/>
    <w:rsid w:val="00994C20"/>
    <w:rsid w:val="009956CA"/>
    <w:rsid w:val="009A10DE"/>
    <w:rsid w:val="009A21E9"/>
    <w:rsid w:val="009A335E"/>
    <w:rsid w:val="009A3EDD"/>
    <w:rsid w:val="009A64B9"/>
    <w:rsid w:val="009A7E81"/>
    <w:rsid w:val="009B240B"/>
    <w:rsid w:val="009B2ECA"/>
    <w:rsid w:val="009B3A44"/>
    <w:rsid w:val="009B47DE"/>
    <w:rsid w:val="009B722D"/>
    <w:rsid w:val="009B7540"/>
    <w:rsid w:val="009C0AD4"/>
    <w:rsid w:val="009C1799"/>
    <w:rsid w:val="009C32E6"/>
    <w:rsid w:val="009C4B90"/>
    <w:rsid w:val="009C60A4"/>
    <w:rsid w:val="009C6892"/>
    <w:rsid w:val="009D0B65"/>
    <w:rsid w:val="009D1617"/>
    <w:rsid w:val="009D5F10"/>
    <w:rsid w:val="009D6428"/>
    <w:rsid w:val="009D6521"/>
    <w:rsid w:val="009D699B"/>
    <w:rsid w:val="009D7F0E"/>
    <w:rsid w:val="009E05A6"/>
    <w:rsid w:val="009E1140"/>
    <w:rsid w:val="009E2A37"/>
    <w:rsid w:val="009E39AF"/>
    <w:rsid w:val="009E3FEF"/>
    <w:rsid w:val="009E6194"/>
    <w:rsid w:val="009F069B"/>
    <w:rsid w:val="009F076E"/>
    <w:rsid w:val="009F1990"/>
    <w:rsid w:val="009F22FB"/>
    <w:rsid w:val="009F2690"/>
    <w:rsid w:val="009F6FA7"/>
    <w:rsid w:val="009F76CB"/>
    <w:rsid w:val="00A02DEB"/>
    <w:rsid w:val="00A05786"/>
    <w:rsid w:val="00A10013"/>
    <w:rsid w:val="00A10B62"/>
    <w:rsid w:val="00A12038"/>
    <w:rsid w:val="00A207E0"/>
    <w:rsid w:val="00A31EDE"/>
    <w:rsid w:val="00A33176"/>
    <w:rsid w:val="00A33D5A"/>
    <w:rsid w:val="00A34025"/>
    <w:rsid w:val="00A35339"/>
    <w:rsid w:val="00A359D0"/>
    <w:rsid w:val="00A36E24"/>
    <w:rsid w:val="00A3756D"/>
    <w:rsid w:val="00A402EE"/>
    <w:rsid w:val="00A41780"/>
    <w:rsid w:val="00A4410C"/>
    <w:rsid w:val="00A45D9B"/>
    <w:rsid w:val="00A45FC6"/>
    <w:rsid w:val="00A461DA"/>
    <w:rsid w:val="00A47512"/>
    <w:rsid w:val="00A5339E"/>
    <w:rsid w:val="00A54C56"/>
    <w:rsid w:val="00A56B41"/>
    <w:rsid w:val="00A56CE0"/>
    <w:rsid w:val="00A56D81"/>
    <w:rsid w:val="00A56E75"/>
    <w:rsid w:val="00A6139C"/>
    <w:rsid w:val="00A62CD9"/>
    <w:rsid w:val="00A63AD8"/>
    <w:rsid w:val="00A67809"/>
    <w:rsid w:val="00A703BB"/>
    <w:rsid w:val="00A77138"/>
    <w:rsid w:val="00A77A31"/>
    <w:rsid w:val="00A83E46"/>
    <w:rsid w:val="00A84515"/>
    <w:rsid w:val="00A84DAB"/>
    <w:rsid w:val="00A85B47"/>
    <w:rsid w:val="00A90946"/>
    <w:rsid w:val="00A95B34"/>
    <w:rsid w:val="00A96FC8"/>
    <w:rsid w:val="00AA1211"/>
    <w:rsid w:val="00AA1857"/>
    <w:rsid w:val="00AA3F35"/>
    <w:rsid w:val="00AA4C4F"/>
    <w:rsid w:val="00AA5223"/>
    <w:rsid w:val="00AA5F87"/>
    <w:rsid w:val="00AA6CAF"/>
    <w:rsid w:val="00AB15D4"/>
    <w:rsid w:val="00AB1F21"/>
    <w:rsid w:val="00AB3853"/>
    <w:rsid w:val="00AB44F5"/>
    <w:rsid w:val="00AC0363"/>
    <w:rsid w:val="00AC2971"/>
    <w:rsid w:val="00AC4CD4"/>
    <w:rsid w:val="00AC4DB1"/>
    <w:rsid w:val="00AC68E0"/>
    <w:rsid w:val="00AC6D6A"/>
    <w:rsid w:val="00AD0379"/>
    <w:rsid w:val="00AD1D70"/>
    <w:rsid w:val="00AD5051"/>
    <w:rsid w:val="00AD6597"/>
    <w:rsid w:val="00AD6636"/>
    <w:rsid w:val="00AD79E4"/>
    <w:rsid w:val="00AE0E7E"/>
    <w:rsid w:val="00AE4868"/>
    <w:rsid w:val="00AE5DEE"/>
    <w:rsid w:val="00AE6DB9"/>
    <w:rsid w:val="00AE6ED0"/>
    <w:rsid w:val="00AE70E6"/>
    <w:rsid w:val="00AE72BE"/>
    <w:rsid w:val="00AF117F"/>
    <w:rsid w:val="00AF3E04"/>
    <w:rsid w:val="00AF458B"/>
    <w:rsid w:val="00AF7828"/>
    <w:rsid w:val="00B00681"/>
    <w:rsid w:val="00B007E2"/>
    <w:rsid w:val="00B01E81"/>
    <w:rsid w:val="00B049D5"/>
    <w:rsid w:val="00B052A4"/>
    <w:rsid w:val="00B05542"/>
    <w:rsid w:val="00B068AF"/>
    <w:rsid w:val="00B1031A"/>
    <w:rsid w:val="00B11A8E"/>
    <w:rsid w:val="00B11E11"/>
    <w:rsid w:val="00B122B1"/>
    <w:rsid w:val="00B13A44"/>
    <w:rsid w:val="00B15D87"/>
    <w:rsid w:val="00B16BE4"/>
    <w:rsid w:val="00B20C40"/>
    <w:rsid w:val="00B21AD6"/>
    <w:rsid w:val="00B272BE"/>
    <w:rsid w:val="00B30844"/>
    <w:rsid w:val="00B3219A"/>
    <w:rsid w:val="00B3273A"/>
    <w:rsid w:val="00B32CED"/>
    <w:rsid w:val="00B34E0E"/>
    <w:rsid w:val="00B367D2"/>
    <w:rsid w:val="00B40F52"/>
    <w:rsid w:val="00B41792"/>
    <w:rsid w:val="00B42CD7"/>
    <w:rsid w:val="00B43A4C"/>
    <w:rsid w:val="00B451B2"/>
    <w:rsid w:val="00B533A9"/>
    <w:rsid w:val="00B537B1"/>
    <w:rsid w:val="00B56469"/>
    <w:rsid w:val="00B57B40"/>
    <w:rsid w:val="00B60629"/>
    <w:rsid w:val="00B610D6"/>
    <w:rsid w:val="00B64BEE"/>
    <w:rsid w:val="00B70170"/>
    <w:rsid w:val="00B70D92"/>
    <w:rsid w:val="00B71350"/>
    <w:rsid w:val="00B73CD2"/>
    <w:rsid w:val="00B742EB"/>
    <w:rsid w:val="00B74EDA"/>
    <w:rsid w:val="00B76D79"/>
    <w:rsid w:val="00B76DD7"/>
    <w:rsid w:val="00B77C99"/>
    <w:rsid w:val="00B80959"/>
    <w:rsid w:val="00B814E2"/>
    <w:rsid w:val="00B815F9"/>
    <w:rsid w:val="00B83458"/>
    <w:rsid w:val="00B86367"/>
    <w:rsid w:val="00B917B4"/>
    <w:rsid w:val="00B91F52"/>
    <w:rsid w:val="00B92231"/>
    <w:rsid w:val="00B92F26"/>
    <w:rsid w:val="00B94D8E"/>
    <w:rsid w:val="00B9622B"/>
    <w:rsid w:val="00B97F28"/>
    <w:rsid w:val="00BA3A49"/>
    <w:rsid w:val="00BB1036"/>
    <w:rsid w:val="00BB391C"/>
    <w:rsid w:val="00BB7DFE"/>
    <w:rsid w:val="00BC032E"/>
    <w:rsid w:val="00BC0E65"/>
    <w:rsid w:val="00BC377B"/>
    <w:rsid w:val="00BC4715"/>
    <w:rsid w:val="00BC486E"/>
    <w:rsid w:val="00BC59DB"/>
    <w:rsid w:val="00BC6400"/>
    <w:rsid w:val="00BC6FA3"/>
    <w:rsid w:val="00BC7A82"/>
    <w:rsid w:val="00BD3365"/>
    <w:rsid w:val="00BD36B6"/>
    <w:rsid w:val="00BD3D60"/>
    <w:rsid w:val="00BD56EE"/>
    <w:rsid w:val="00BD5C0F"/>
    <w:rsid w:val="00BD5DDD"/>
    <w:rsid w:val="00BD62C5"/>
    <w:rsid w:val="00BE079A"/>
    <w:rsid w:val="00BE2609"/>
    <w:rsid w:val="00BE37A3"/>
    <w:rsid w:val="00BE5E74"/>
    <w:rsid w:val="00BE6E39"/>
    <w:rsid w:val="00BF1344"/>
    <w:rsid w:val="00BF3428"/>
    <w:rsid w:val="00BF38AF"/>
    <w:rsid w:val="00BF3C6B"/>
    <w:rsid w:val="00BF4DC2"/>
    <w:rsid w:val="00BF51B4"/>
    <w:rsid w:val="00BF5F03"/>
    <w:rsid w:val="00BF6597"/>
    <w:rsid w:val="00C006E2"/>
    <w:rsid w:val="00C02619"/>
    <w:rsid w:val="00C026E4"/>
    <w:rsid w:val="00C02806"/>
    <w:rsid w:val="00C04377"/>
    <w:rsid w:val="00C04FB0"/>
    <w:rsid w:val="00C064DE"/>
    <w:rsid w:val="00C10509"/>
    <w:rsid w:val="00C128E0"/>
    <w:rsid w:val="00C12DFF"/>
    <w:rsid w:val="00C13979"/>
    <w:rsid w:val="00C14844"/>
    <w:rsid w:val="00C15325"/>
    <w:rsid w:val="00C16D4C"/>
    <w:rsid w:val="00C16E2D"/>
    <w:rsid w:val="00C218EA"/>
    <w:rsid w:val="00C21CCB"/>
    <w:rsid w:val="00C22B0D"/>
    <w:rsid w:val="00C22F9E"/>
    <w:rsid w:val="00C233BE"/>
    <w:rsid w:val="00C24365"/>
    <w:rsid w:val="00C2626F"/>
    <w:rsid w:val="00C26E15"/>
    <w:rsid w:val="00C276A9"/>
    <w:rsid w:val="00C2784B"/>
    <w:rsid w:val="00C3247C"/>
    <w:rsid w:val="00C32C4D"/>
    <w:rsid w:val="00C33F74"/>
    <w:rsid w:val="00C34553"/>
    <w:rsid w:val="00C34A92"/>
    <w:rsid w:val="00C35D1E"/>
    <w:rsid w:val="00C36108"/>
    <w:rsid w:val="00C37430"/>
    <w:rsid w:val="00C432DF"/>
    <w:rsid w:val="00C434E3"/>
    <w:rsid w:val="00C43D3D"/>
    <w:rsid w:val="00C43F11"/>
    <w:rsid w:val="00C4415E"/>
    <w:rsid w:val="00C44B6A"/>
    <w:rsid w:val="00C45706"/>
    <w:rsid w:val="00C466FD"/>
    <w:rsid w:val="00C5110C"/>
    <w:rsid w:val="00C52274"/>
    <w:rsid w:val="00C53EA5"/>
    <w:rsid w:val="00C54A2C"/>
    <w:rsid w:val="00C61875"/>
    <w:rsid w:val="00C63FEE"/>
    <w:rsid w:val="00C64346"/>
    <w:rsid w:val="00C70718"/>
    <w:rsid w:val="00C71978"/>
    <w:rsid w:val="00C72CD0"/>
    <w:rsid w:val="00C753AE"/>
    <w:rsid w:val="00C82BB7"/>
    <w:rsid w:val="00C845FD"/>
    <w:rsid w:val="00C85612"/>
    <w:rsid w:val="00C85B35"/>
    <w:rsid w:val="00C85DFC"/>
    <w:rsid w:val="00C86CB6"/>
    <w:rsid w:val="00C92DA9"/>
    <w:rsid w:val="00C93D40"/>
    <w:rsid w:val="00C96C7B"/>
    <w:rsid w:val="00CA17EA"/>
    <w:rsid w:val="00CA199E"/>
    <w:rsid w:val="00CA4104"/>
    <w:rsid w:val="00CA4E4C"/>
    <w:rsid w:val="00CA5D7F"/>
    <w:rsid w:val="00CA759D"/>
    <w:rsid w:val="00CA7709"/>
    <w:rsid w:val="00CB03A2"/>
    <w:rsid w:val="00CB119E"/>
    <w:rsid w:val="00CB1D12"/>
    <w:rsid w:val="00CB1DAD"/>
    <w:rsid w:val="00CB6664"/>
    <w:rsid w:val="00CB68E4"/>
    <w:rsid w:val="00CC0EA4"/>
    <w:rsid w:val="00CC15F0"/>
    <w:rsid w:val="00CC1B76"/>
    <w:rsid w:val="00CC32AA"/>
    <w:rsid w:val="00CC4903"/>
    <w:rsid w:val="00CC7600"/>
    <w:rsid w:val="00CD2E35"/>
    <w:rsid w:val="00CD35B4"/>
    <w:rsid w:val="00CD78AF"/>
    <w:rsid w:val="00CD7978"/>
    <w:rsid w:val="00CE3210"/>
    <w:rsid w:val="00CE5985"/>
    <w:rsid w:val="00CF24E4"/>
    <w:rsid w:val="00CF27EF"/>
    <w:rsid w:val="00CF2E91"/>
    <w:rsid w:val="00CF4027"/>
    <w:rsid w:val="00CF4691"/>
    <w:rsid w:val="00CF7017"/>
    <w:rsid w:val="00CF7106"/>
    <w:rsid w:val="00D04534"/>
    <w:rsid w:val="00D05170"/>
    <w:rsid w:val="00D05230"/>
    <w:rsid w:val="00D05319"/>
    <w:rsid w:val="00D068FF"/>
    <w:rsid w:val="00D10040"/>
    <w:rsid w:val="00D10F9C"/>
    <w:rsid w:val="00D121E7"/>
    <w:rsid w:val="00D142CF"/>
    <w:rsid w:val="00D16C38"/>
    <w:rsid w:val="00D204C1"/>
    <w:rsid w:val="00D214C6"/>
    <w:rsid w:val="00D219D8"/>
    <w:rsid w:val="00D22849"/>
    <w:rsid w:val="00D237F9"/>
    <w:rsid w:val="00D23B01"/>
    <w:rsid w:val="00D24C7E"/>
    <w:rsid w:val="00D25E48"/>
    <w:rsid w:val="00D364AD"/>
    <w:rsid w:val="00D37E79"/>
    <w:rsid w:val="00D4054A"/>
    <w:rsid w:val="00D42D07"/>
    <w:rsid w:val="00D43C0C"/>
    <w:rsid w:val="00D44B69"/>
    <w:rsid w:val="00D46E81"/>
    <w:rsid w:val="00D60AC2"/>
    <w:rsid w:val="00D60CFD"/>
    <w:rsid w:val="00D613E9"/>
    <w:rsid w:val="00D624A0"/>
    <w:rsid w:val="00D66446"/>
    <w:rsid w:val="00D66A3E"/>
    <w:rsid w:val="00D704F1"/>
    <w:rsid w:val="00D718D9"/>
    <w:rsid w:val="00D72B11"/>
    <w:rsid w:val="00D73A92"/>
    <w:rsid w:val="00D74686"/>
    <w:rsid w:val="00D74B0B"/>
    <w:rsid w:val="00D77FEF"/>
    <w:rsid w:val="00D82CE4"/>
    <w:rsid w:val="00D8538A"/>
    <w:rsid w:val="00D86B62"/>
    <w:rsid w:val="00D87C3C"/>
    <w:rsid w:val="00D903EE"/>
    <w:rsid w:val="00D9072F"/>
    <w:rsid w:val="00D91616"/>
    <w:rsid w:val="00D91F09"/>
    <w:rsid w:val="00D9215F"/>
    <w:rsid w:val="00D9661D"/>
    <w:rsid w:val="00D979BC"/>
    <w:rsid w:val="00DA005C"/>
    <w:rsid w:val="00DA124F"/>
    <w:rsid w:val="00DA3B74"/>
    <w:rsid w:val="00DA48BD"/>
    <w:rsid w:val="00DA4CCD"/>
    <w:rsid w:val="00DA5CCE"/>
    <w:rsid w:val="00DB0801"/>
    <w:rsid w:val="00DB1E13"/>
    <w:rsid w:val="00DB2A93"/>
    <w:rsid w:val="00DB3EDB"/>
    <w:rsid w:val="00DB42D9"/>
    <w:rsid w:val="00DC07BC"/>
    <w:rsid w:val="00DC1EFA"/>
    <w:rsid w:val="00DC257A"/>
    <w:rsid w:val="00DC6DA9"/>
    <w:rsid w:val="00DC748E"/>
    <w:rsid w:val="00DC7600"/>
    <w:rsid w:val="00DD05EB"/>
    <w:rsid w:val="00DD12AB"/>
    <w:rsid w:val="00DD23F9"/>
    <w:rsid w:val="00DD3E30"/>
    <w:rsid w:val="00DD4A61"/>
    <w:rsid w:val="00DD4BBE"/>
    <w:rsid w:val="00DD5864"/>
    <w:rsid w:val="00DD72A6"/>
    <w:rsid w:val="00DD7E2C"/>
    <w:rsid w:val="00DE0B80"/>
    <w:rsid w:val="00DE2045"/>
    <w:rsid w:val="00DE2FBD"/>
    <w:rsid w:val="00DE4816"/>
    <w:rsid w:val="00DE56F7"/>
    <w:rsid w:val="00DE630E"/>
    <w:rsid w:val="00DE7098"/>
    <w:rsid w:val="00DF0BEC"/>
    <w:rsid w:val="00DF0F7A"/>
    <w:rsid w:val="00DF2B7C"/>
    <w:rsid w:val="00DF2C94"/>
    <w:rsid w:val="00DF2FE6"/>
    <w:rsid w:val="00DF5AD5"/>
    <w:rsid w:val="00DF60DD"/>
    <w:rsid w:val="00DF7476"/>
    <w:rsid w:val="00E007A0"/>
    <w:rsid w:val="00E041C6"/>
    <w:rsid w:val="00E04761"/>
    <w:rsid w:val="00E04A19"/>
    <w:rsid w:val="00E04A89"/>
    <w:rsid w:val="00E06239"/>
    <w:rsid w:val="00E12523"/>
    <w:rsid w:val="00E13AEA"/>
    <w:rsid w:val="00E145B2"/>
    <w:rsid w:val="00E147B1"/>
    <w:rsid w:val="00E16B9D"/>
    <w:rsid w:val="00E179CD"/>
    <w:rsid w:val="00E21727"/>
    <w:rsid w:val="00E21C01"/>
    <w:rsid w:val="00E21D41"/>
    <w:rsid w:val="00E23864"/>
    <w:rsid w:val="00E2730C"/>
    <w:rsid w:val="00E302C3"/>
    <w:rsid w:val="00E33DC7"/>
    <w:rsid w:val="00E34211"/>
    <w:rsid w:val="00E35249"/>
    <w:rsid w:val="00E3648C"/>
    <w:rsid w:val="00E3703D"/>
    <w:rsid w:val="00E37447"/>
    <w:rsid w:val="00E376CA"/>
    <w:rsid w:val="00E4072A"/>
    <w:rsid w:val="00E40CC5"/>
    <w:rsid w:val="00E43CDC"/>
    <w:rsid w:val="00E44AA3"/>
    <w:rsid w:val="00E45DCA"/>
    <w:rsid w:val="00E46330"/>
    <w:rsid w:val="00E5219D"/>
    <w:rsid w:val="00E522D7"/>
    <w:rsid w:val="00E5311C"/>
    <w:rsid w:val="00E53AFE"/>
    <w:rsid w:val="00E55325"/>
    <w:rsid w:val="00E55E11"/>
    <w:rsid w:val="00E562C6"/>
    <w:rsid w:val="00E56822"/>
    <w:rsid w:val="00E60519"/>
    <w:rsid w:val="00E6131F"/>
    <w:rsid w:val="00E6163E"/>
    <w:rsid w:val="00E622F3"/>
    <w:rsid w:val="00E63C52"/>
    <w:rsid w:val="00E641DC"/>
    <w:rsid w:val="00E6555B"/>
    <w:rsid w:val="00E6572B"/>
    <w:rsid w:val="00E667BC"/>
    <w:rsid w:val="00E70152"/>
    <w:rsid w:val="00E704C4"/>
    <w:rsid w:val="00E705BE"/>
    <w:rsid w:val="00E70C69"/>
    <w:rsid w:val="00E7166A"/>
    <w:rsid w:val="00E72019"/>
    <w:rsid w:val="00E7646E"/>
    <w:rsid w:val="00E7688F"/>
    <w:rsid w:val="00E778D2"/>
    <w:rsid w:val="00E80209"/>
    <w:rsid w:val="00E83EAC"/>
    <w:rsid w:val="00E874BE"/>
    <w:rsid w:val="00E930B1"/>
    <w:rsid w:val="00E94E4C"/>
    <w:rsid w:val="00E95031"/>
    <w:rsid w:val="00E96078"/>
    <w:rsid w:val="00E96943"/>
    <w:rsid w:val="00EA225B"/>
    <w:rsid w:val="00EA322A"/>
    <w:rsid w:val="00EA4C41"/>
    <w:rsid w:val="00EA6303"/>
    <w:rsid w:val="00EB3B88"/>
    <w:rsid w:val="00EB410A"/>
    <w:rsid w:val="00EB4FDA"/>
    <w:rsid w:val="00EB58EF"/>
    <w:rsid w:val="00EB6E8C"/>
    <w:rsid w:val="00EC1173"/>
    <w:rsid w:val="00EC1B4B"/>
    <w:rsid w:val="00EC5861"/>
    <w:rsid w:val="00ED1F39"/>
    <w:rsid w:val="00ED21A2"/>
    <w:rsid w:val="00ED30DF"/>
    <w:rsid w:val="00ED3E28"/>
    <w:rsid w:val="00ED4D63"/>
    <w:rsid w:val="00ED5AC0"/>
    <w:rsid w:val="00EE0453"/>
    <w:rsid w:val="00EE4058"/>
    <w:rsid w:val="00EE7772"/>
    <w:rsid w:val="00EF1DA3"/>
    <w:rsid w:val="00EF3F3F"/>
    <w:rsid w:val="00EF58AD"/>
    <w:rsid w:val="00EF644A"/>
    <w:rsid w:val="00EF6E6D"/>
    <w:rsid w:val="00EF7635"/>
    <w:rsid w:val="00F0004A"/>
    <w:rsid w:val="00F03BBD"/>
    <w:rsid w:val="00F04441"/>
    <w:rsid w:val="00F076B6"/>
    <w:rsid w:val="00F11CD5"/>
    <w:rsid w:val="00F20AF0"/>
    <w:rsid w:val="00F21BAA"/>
    <w:rsid w:val="00F2234B"/>
    <w:rsid w:val="00F22A40"/>
    <w:rsid w:val="00F2446D"/>
    <w:rsid w:val="00F24B06"/>
    <w:rsid w:val="00F27FAF"/>
    <w:rsid w:val="00F30529"/>
    <w:rsid w:val="00F34F3A"/>
    <w:rsid w:val="00F3517A"/>
    <w:rsid w:val="00F3557E"/>
    <w:rsid w:val="00F36F3D"/>
    <w:rsid w:val="00F37B98"/>
    <w:rsid w:val="00F37DD2"/>
    <w:rsid w:val="00F4117A"/>
    <w:rsid w:val="00F4311F"/>
    <w:rsid w:val="00F44684"/>
    <w:rsid w:val="00F45458"/>
    <w:rsid w:val="00F46AB5"/>
    <w:rsid w:val="00F46F8D"/>
    <w:rsid w:val="00F51544"/>
    <w:rsid w:val="00F52A09"/>
    <w:rsid w:val="00F53C6F"/>
    <w:rsid w:val="00F55A11"/>
    <w:rsid w:val="00F575BE"/>
    <w:rsid w:val="00F6078D"/>
    <w:rsid w:val="00F614CB"/>
    <w:rsid w:val="00F70298"/>
    <w:rsid w:val="00F717AF"/>
    <w:rsid w:val="00F7201A"/>
    <w:rsid w:val="00F728AB"/>
    <w:rsid w:val="00F742AE"/>
    <w:rsid w:val="00F74348"/>
    <w:rsid w:val="00F74832"/>
    <w:rsid w:val="00F74D1F"/>
    <w:rsid w:val="00F7584A"/>
    <w:rsid w:val="00F766B6"/>
    <w:rsid w:val="00F777B6"/>
    <w:rsid w:val="00F8052E"/>
    <w:rsid w:val="00F816A4"/>
    <w:rsid w:val="00F82577"/>
    <w:rsid w:val="00F839E3"/>
    <w:rsid w:val="00F83C94"/>
    <w:rsid w:val="00F85B72"/>
    <w:rsid w:val="00F87A5A"/>
    <w:rsid w:val="00F901BE"/>
    <w:rsid w:val="00F9048C"/>
    <w:rsid w:val="00F90D25"/>
    <w:rsid w:val="00F916E2"/>
    <w:rsid w:val="00F92A41"/>
    <w:rsid w:val="00F94403"/>
    <w:rsid w:val="00F96292"/>
    <w:rsid w:val="00F974FD"/>
    <w:rsid w:val="00FA01C1"/>
    <w:rsid w:val="00FA0414"/>
    <w:rsid w:val="00FA4B98"/>
    <w:rsid w:val="00FA6DBC"/>
    <w:rsid w:val="00FA798E"/>
    <w:rsid w:val="00FB223E"/>
    <w:rsid w:val="00FB3904"/>
    <w:rsid w:val="00FB4562"/>
    <w:rsid w:val="00FB45E5"/>
    <w:rsid w:val="00FC031F"/>
    <w:rsid w:val="00FC0EFD"/>
    <w:rsid w:val="00FC0F5D"/>
    <w:rsid w:val="00FC36D7"/>
    <w:rsid w:val="00FC4CE6"/>
    <w:rsid w:val="00FD4867"/>
    <w:rsid w:val="00FE1555"/>
    <w:rsid w:val="00FE4130"/>
    <w:rsid w:val="00FE422D"/>
    <w:rsid w:val="00FE552E"/>
    <w:rsid w:val="00FF05BD"/>
    <w:rsid w:val="00FF0A17"/>
    <w:rsid w:val="00FF19EC"/>
    <w:rsid w:val="00FF3CC7"/>
    <w:rsid w:val="00FF5332"/>
    <w:rsid w:val="00FF5DEB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F7D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9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C5E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60C5"/>
    <w:pPr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C5E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C5E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403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2C5E9B"/>
    <w:pPr>
      <w:ind w:left="720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2C5E9B"/>
  </w:style>
  <w:style w:type="paragraph" w:styleId="Bezodstpw">
    <w:name w:val="No Spacing"/>
    <w:link w:val="BezodstpwZnak"/>
    <w:uiPriority w:val="1"/>
    <w:qFormat/>
    <w:rsid w:val="002C5E9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2C5E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E60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C5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C5E9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451B2"/>
    <w:rPr>
      <w:vertAlign w:val="superscript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B451B2"/>
  </w:style>
  <w:style w:type="character" w:customStyle="1" w:styleId="st1">
    <w:name w:val="st1"/>
    <w:basedOn w:val="Domylnaczcionkaakapitu"/>
    <w:rsid w:val="00E56822"/>
  </w:style>
  <w:style w:type="character" w:customStyle="1" w:styleId="tgc">
    <w:name w:val="_tgc"/>
    <w:basedOn w:val="Domylnaczcionkaakapitu"/>
    <w:rsid w:val="00E56822"/>
  </w:style>
  <w:style w:type="character" w:customStyle="1" w:styleId="Nagwek5Znak">
    <w:name w:val="Nagłówek 5 Znak"/>
    <w:basedOn w:val="Domylnaczcionkaakapitu"/>
    <w:link w:val="Nagwek5"/>
    <w:uiPriority w:val="9"/>
    <w:rsid w:val="00440354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5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40B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540B"/>
    <w:pPr>
      <w:spacing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540B"/>
    <w:rPr>
      <w:rFonts w:eastAsiaTheme="minorEastAsia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540B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5540B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AEA"/>
    <w:rPr>
      <w:rFonts w:eastAsia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AEA"/>
    <w:rPr>
      <w:rFonts w:eastAsiaTheme="minorEastAsia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2DB6"/>
  </w:style>
  <w:style w:type="paragraph" w:styleId="Stopka">
    <w:name w:val="footer"/>
    <w:basedOn w:val="Normalny"/>
    <w:link w:val="StopkaZnak"/>
    <w:uiPriority w:val="99"/>
    <w:unhideWhenUsed/>
    <w:rsid w:val="006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2DB6"/>
  </w:style>
  <w:style w:type="paragraph" w:styleId="Poprawka">
    <w:name w:val="Revision"/>
    <w:hidden/>
    <w:uiPriority w:val="99"/>
    <w:semiHidden/>
    <w:rsid w:val="006F2DB6"/>
    <w:pPr>
      <w:spacing w:after="0" w:line="240" w:lineRule="auto"/>
    </w:pPr>
  </w:style>
  <w:style w:type="paragraph" w:customStyle="1" w:styleId="atekstECORYS">
    <w:name w:val="a tekst ECORYS"/>
    <w:basedOn w:val="Normalny"/>
    <w:link w:val="atekstECORYSZnak"/>
    <w:qFormat/>
    <w:rsid w:val="008438C0"/>
    <w:pPr>
      <w:widowControl w:val="0"/>
      <w:adjustRightInd w:val="0"/>
      <w:spacing w:after="120" w:line="280" w:lineRule="atLeast"/>
      <w:jc w:val="both"/>
      <w:textAlignment w:val="baseline"/>
    </w:pPr>
    <w:rPr>
      <w:rFonts w:ascii="Calibri" w:eastAsia="Times New Roman" w:hAnsi="Calibri" w:cs="Calibri"/>
      <w:sz w:val="20"/>
      <w:szCs w:val="20"/>
    </w:rPr>
  </w:style>
  <w:style w:type="character" w:customStyle="1" w:styleId="atekstECORYSZnak">
    <w:name w:val="a tekst ECORYS Znak"/>
    <w:basedOn w:val="Domylnaczcionkaakapitu"/>
    <w:link w:val="atekstECORYS"/>
    <w:rsid w:val="008438C0"/>
    <w:rPr>
      <w:rFonts w:ascii="Calibri" w:eastAsia="Times New Roman" w:hAnsi="Calibri" w:cs="Calibr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64B01"/>
    <w:rPr>
      <w:color w:val="0000FF"/>
      <w:u w:val="single"/>
    </w:rPr>
  </w:style>
  <w:style w:type="character" w:customStyle="1" w:styleId="hps">
    <w:name w:val="hps"/>
    <w:basedOn w:val="Domylnaczcionkaakapitu"/>
    <w:rsid w:val="00464B01"/>
  </w:style>
  <w:style w:type="table" w:styleId="Tabela-Siatka">
    <w:name w:val="Table Grid"/>
    <w:basedOn w:val="Standardowy"/>
    <w:uiPriority w:val="59"/>
    <w:rsid w:val="00B1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154D1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4745F"/>
    <w:pPr>
      <w:tabs>
        <w:tab w:val="right" w:leader="dot" w:pos="9062"/>
      </w:tabs>
      <w:spacing w:after="100" w:line="240" w:lineRule="auto"/>
    </w:pPr>
    <w:rPr>
      <w:bCs/>
    </w:rPr>
  </w:style>
  <w:style w:type="paragraph" w:styleId="Spistreci2">
    <w:name w:val="toc 2"/>
    <w:basedOn w:val="Normalny"/>
    <w:next w:val="Normalny"/>
    <w:autoRedefine/>
    <w:uiPriority w:val="39"/>
    <w:unhideWhenUsed/>
    <w:rsid w:val="00104D20"/>
    <w:pPr>
      <w:tabs>
        <w:tab w:val="right" w:leader="dot" w:pos="9062"/>
      </w:tabs>
      <w:spacing w:after="100" w:line="264" w:lineRule="auto"/>
      <w:ind w:left="221"/>
    </w:pPr>
  </w:style>
  <w:style w:type="paragraph" w:styleId="Spistreci3">
    <w:name w:val="toc 3"/>
    <w:basedOn w:val="Normalny"/>
    <w:next w:val="Normalny"/>
    <w:autoRedefine/>
    <w:uiPriority w:val="39"/>
    <w:unhideWhenUsed/>
    <w:rsid w:val="00154D18"/>
    <w:pPr>
      <w:spacing w:after="100"/>
      <w:ind w:left="440"/>
    </w:pPr>
  </w:style>
  <w:style w:type="paragraph" w:styleId="NormalnyWeb">
    <w:name w:val="Normal (Web)"/>
    <w:basedOn w:val="Normalny"/>
    <w:uiPriority w:val="99"/>
    <w:unhideWhenUsed/>
    <w:rsid w:val="00EF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F60D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GB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97F8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197F83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59"/>
    <w:rsid w:val="00A9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DF0F7A"/>
    <w:rPr>
      <w:rFonts w:ascii="Calibri" w:hAnsi="Calibri" w:cs="Calibri"/>
    </w:rPr>
  </w:style>
  <w:style w:type="paragraph" w:customStyle="1" w:styleId="wordsection1">
    <w:name w:val="wordsection1"/>
    <w:basedOn w:val="Normalny"/>
    <w:link w:val="NormalWebChar5"/>
    <w:rsid w:val="00DF0F7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8E7A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private\07%20-%20Wydzia&#322;%20Pomocy%20Humanitarnej\0.%20UKRAINA%202022\Dane\MSWiA\Dane%20-%20materia&#322;%20informacyjny%20MSWiA%202022.08.23.msg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sdg.gov.pl/statistics_glob/4-2-2/" TargetMode="External"/><Relationship Id="rId26" Type="http://schemas.openxmlformats.org/officeDocument/2006/relationships/hyperlink" Target="https://sdg.gov.pl/statistics_glob/8-9-2/" TargetMode="External"/><Relationship Id="rId39" Type="http://schemas.openxmlformats.org/officeDocument/2006/relationships/hyperlink" Target="https://sdg.gov.pl/statistics_glob/6-3-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dg.gov.pl/statistics_glob/4-b-1/" TargetMode="External"/><Relationship Id="rId34" Type="http://schemas.openxmlformats.org/officeDocument/2006/relationships/hyperlink" Target="https://sdg.gov.pl/statistics_glob/3-2-2/" TargetMode="External"/><Relationship Id="rId42" Type="http://schemas.openxmlformats.org/officeDocument/2006/relationships/hyperlink" Target="https://sdg.gov.pl/statistics_glob/15-1-2/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dg.gov.pl/statistics_glob/16-7-2/" TargetMode="External"/><Relationship Id="rId25" Type="http://schemas.openxmlformats.org/officeDocument/2006/relationships/hyperlink" Target="https://sdg.gov.pl/statistics_glob/8-9-1/" TargetMode="External"/><Relationship Id="rId33" Type="http://schemas.openxmlformats.org/officeDocument/2006/relationships/hyperlink" Target="https://sdg.gov.pl/statistics_glob/3-2-1/" TargetMode="External"/><Relationship Id="rId38" Type="http://schemas.openxmlformats.org/officeDocument/2006/relationships/hyperlink" Target="https://sdg.gov.pl/statistics_glob/6-2-1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dg.gov.pl/statistics_glob/16-6-2/" TargetMode="External"/><Relationship Id="rId20" Type="http://schemas.openxmlformats.org/officeDocument/2006/relationships/hyperlink" Target="https://sdg.gov.pl/statistics_glob/4-5-1/" TargetMode="External"/><Relationship Id="rId29" Type="http://schemas.openxmlformats.org/officeDocument/2006/relationships/hyperlink" Target="https://sdg.gov.pl/statistics_glob/11-2-1/" TargetMode="External"/><Relationship Id="rId41" Type="http://schemas.openxmlformats.org/officeDocument/2006/relationships/hyperlink" Target="https://sdg.gov.pl/statistics_glob/15-1-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sdg.gov.pl/statistics_glob/8-2-1/" TargetMode="External"/><Relationship Id="rId32" Type="http://schemas.openxmlformats.org/officeDocument/2006/relationships/hyperlink" Target="https://sdg.gov.pl/statistics_glob/3-1-2/" TargetMode="External"/><Relationship Id="rId37" Type="http://schemas.openxmlformats.org/officeDocument/2006/relationships/hyperlink" Target="https://sdg.gov.pl/statistics_glob/13-1-3/" TargetMode="External"/><Relationship Id="rId40" Type="http://schemas.openxmlformats.org/officeDocument/2006/relationships/hyperlink" Target="https://sdg.gov.pl/statistics_glob/6-b-1/" TargetMode="External"/><Relationship Id="rId45" Type="http://schemas.openxmlformats.org/officeDocument/2006/relationships/hyperlink" Target="https://sdg.gov.pl/statistics_glob/7-2-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dg.gov.pl/" TargetMode="External"/><Relationship Id="rId23" Type="http://schemas.openxmlformats.org/officeDocument/2006/relationships/hyperlink" Target="https://sdg.gov.pl/statistics_glob/8-9-2/" TargetMode="External"/><Relationship Id="rId28" Type="http://schemas.openxmlformats.org/officeDocument/2006/relationships/hyperlink" Target="https://sdg.gov.pl/statistics_glob/10-3-1/" TargetMode="External"/><Relationship Id="rId36" Type="http://schemas.openxmlformats.org/officeDocument/2006/relationships/hyperlink" Target="https://sdg.gov.pl/statistics_glob/3-b-1/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sdg.gov.pl/statistics_glob/4-3-1/" TargetMode="External"/><Relationship Id="rId31" Type="http://schemas.openxmlformats.org/officeDocument/2006/relationships/hyperlink" Target="https://sdg.gov.pl/statistics_glob/11-c-1/" TargetMode="External"/><Relationship Id="rId44" Type="http://schemas.openxmlformats.org/officeDocument/2006/relationships/hyperlink" Target="https://sdg.gov.pl/statistics_glob/7-1-2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sdg.gov.pl/statistics_glob/8-9-1/" TargetMode="External"/><Relationship Id="rId27" Type="http://schemas.openxmlformats.org/officeDocument/2006/relationships/hyperlink" Target="https://sdg.gov.pl/statistics_glob/10-2-1/" TargetMode="External"/><Relationship Id="rId30" Type="http://schemas.openxmlformats.org/officeDocument/2006/relationships/hyperlink" Target="https://sdg.gov.pl/statistics_glob/11-7-1/" TargetMode="External"/><Relationship Id="rId35" Type="http://schemas.openxmlformats.org/officeDocument/2006/relationships/hyperlink" Target="https://sdg.gov.pl/statistics_glob/3-8-1/" TargetMode="External"/><Relationship Id="rId43" Type="http://schemas.openxmlformats.org/officeDocument/2006/relationships/hyperlink" Target="https://sdg.gov.pl/statistics_glob/15-2-1/" TargetMode="External"/><Relationship Id="rId48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TXT/HTML/?uri=CELEX:32021D1941" TargetMode="External"/><Relationship Id="rId2" Type="http://schemas.openxmlformats.org/officeDocument/2006/relationships/hyperlink" Target="https://reliefweb.int/attachments/7f06e778-f1bc-47c0-8160-61d401d39295/20220902%20Ukraine%20situation%20flash%20update%20No%2028.pdf" TargetMode="External"/><Relationship Id="rId1" Type="http://schemas.openxmlformats.org/officeDocument/2006/relationships/hyperlink" Target="https://data.unhcr.org/en/situations/ukraine/location/1078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DF42F-7FCF-482F-94F1-ECEEFCFC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13680</Words>
  <Characters>82084</Characters>
  <Application>Microsoft Office Word</Application>
  <DocSecurity>0</DocSecurity>
  <Lines>684</Lines>
  <Paragraphs>191</Paragraphs>
  <ScaleCrop>false</ScaleCrop>
  <Company/>
  <LinksUpToDate>false</LinksUpToDate>
  <CharactersWithSpaces>95573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2022-11-23T11:06:00Z</dcterms:created>
  <dcterms:modified xsi:type="dcterms:W3CDTF">2022-11-23T11:06:00Z</dcterms:modified>
</cp:coreProperties>
</file>