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7AA5A" w14:textId="0D1477E9" w:rsidR="004F1DA0" w:rsidRDefault="00EA4DDE" w:rsidP="00CE4531">
      <w:pPr>
        <w:pStyle w:val="Teksttreci20"/>
        <w:spacing w:after="120" w:line="240" w:lineRule="auto"/>
      </w:pPr>
      <w:r>
        <w:rPr>
          <w:rStyle w:val="Teksttreci2"/>
        </w:rPr>
        <w:t>Sprawozdanie z wykonania planu działalności</w:t>
      </w:r>
      <w:r>
        <w:rPr>
          <w:rStyle w:val="Teksttreci2"/>
        </w:rPr>
        <w:br/>
      </w:r>
      <w:r w:rsidR="0032485D">
        <w:rPr>
          <w:rStyle w:val="Teksttreci2"/>
        </w:rPr>
        <w:t xml:space="preserve">Ministra Przemysłu </w:t>
      </w:r>
      <w:r>
        <w:rPr>
          <w:rStyle w:val="Teksttreci2"/>
          <w:vertAlign w:val="superscript"/>
        </w:rPr>
        <w:t>1</w:t>
      </w:r>
      <w:r w:rsidR="0032485D">
        <w:rPr>
          <w:rStyle w:val="Teksttreci2"/>
          <w:vertAlign w:val="superscript"/>
        </w:rPr>
        <w:t>)</w:t>
      </w:r>
      <w:r>
        <w:rPr>
          <w:rStyle w:val="Teksttreci2"/>
          <w:vertAlign w:val="superscript"/>
        </w:rPr>
        <w:br/>
      </w:r>
      <w:r>
        <w:rPr>
          <w:rStyle w:val="Teksttreci2"/>
        </w:rPr>
        <w:t>za rok 2024</w:t>
      </w:r>
    </w:p>
    <w:p w14:paraId="208EEAC1" w14:textId="23BC1FF6" w:rsidR="004F1DA0" w:rsidRDefault="00EA4DDE" w:rsidP="00CE4531">
      <w:pPr>
        <w:pStyle w:val="Teksttreci20"/>
        <w:tabs>
          <w:tab w:val="left" w:leader="dot" w:pos="8083"/>
        </w:tabs>
        <w:spacing w:after="120" w:line="240" w:lineRule="auto"/>
      </w:pPr>
      <w:r>
        <w:rPr>
          <w:rStyle w:val="Teksttreci2"/>
        </w:rPr>
        <w:t>dla działu administracji rządowej:</w:t>
      </w:r>
      <w:r w:rsidR="007979D5">
        <w:rPr>
          <w:rStyle w:val="Teksttreci2"/>
        </w:rPr>
        <w:t xml:space="preserve"> </w:t>
      </w:r>
      <w:r w:rsidR="001A1B2B">
        <w:rPr>
          <w:rStyle w:val="Teksttreci2"/>
        </w:rPr>
        <w:t>gospodarka surowcami energetycznymi</w:t>
      </w:r>
      <w:r w:rsidR="00CF3FE9">
        <w:rPr>
          <w:rStyle w:val="Teksttreci2"/>
        </w:rPr>
        <w:t xml:space="preserve"> </w:t>
      </w:r>
      <w:r w:rsidR="00564B7E">
        <w:rPr>
          <w:rStyle w:val="Teksttreci2"/>
          <w:vertAlign w:val="superscript"/>
        </w:rPr>
        <w:t xml:space="preserve">2) </w:t>
      </w:r>
    </w:p>
    <w:p w14:paraId="25D0C076" w14:textId="77777777" w:rsidR="004F1DA0" w:rsidRDefault="00EA4DDE">
      <w:pPr>
        <w:pStyle w:val="Teksttreci20"/>
        <w:spacing w:after="40" w:line="240" w:lineRule="auto"/>
        <w:jc w:val="left"/>
      </w:pPr>
      <w:r>
        <w:rPr>
          <w:rStyle w:val="Teksttreci2"/>
        </w:rPr>
        <w:t>CZEŚĆ A Realizacja najważniejszych celów w roku 2024</w:t>
      </w:r>
    </w:p>
    <w:p w14:paraId="54743A3E" w14:textId="77777777" w:rsidR="004F1DA0" w:rsidRDefault="00EA4DDE">
      <w:pPr>
        <w:pStyle w:val="Podpistabeli0"/>
        <w:rPr>
          <w:sz w:val="19"/>
          <w:szCs w:val="19"/>
        </w:rPr>
      </w:pPr>
      <w:r>
        <w:rPr>
          <w:rStyle w:val="Podpistabeli"/>
          <w:i/>
          <w:iCs/>
          <w:color w:val="2E2C27"/>
          <w:sz w:val="19"/>
          <w:szCs w:val="19"/>
        </w:rPr>
        <w:t>(w tej części sprawozdania należy wymienić cele wskazane w części A planu na rok, którego dotyczy sprawozdanie)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1560"/>
        <w:gridCol w:w="2976"/>
        <w:gridCol w:w="1282"/>
        <w:gridCol w:w="1291"/>
        <w:gridCol w:w="3845"/>
        <w:gridCol w:w="3878"/>
      </w:tblGrid>
      <w:tr w:rsidR="004F1DA0" w14:paraId="1DA5541D" w14:textId="77777777">
        <w:trPr>
          <w:trHeight w:hRule="exact" w:val="2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EB5264" w14:textId="77777777" w:rsidR="004F1DA0" w:rsidRDefault="00EA4DDE">
            <w:pPr>
              <w:pStyle w:val="Inne0"/>
              <w:ind w:left="0" w:firstLine="0"/>
              <w:jc w:val="center"/>
            </w:pPr>
            <w:r>
              <w:rPr>
                <w:rStyle w:val="Inne"/>
                <w:b/>
                <w:bCs/>
              </w:rPr>
              <w:t>Lp.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C46F17" w14:textId="77777777" w:rsidR="004F1DA0" w:rsidRDefault="00EA4DDE">
            <w:pPr>
              <w:pStyle w:val="Inne0"/>
              <w:ind w:left="0" w:firstLine="0"/>
              <w:jc w:val="center"/>
            </w:pPr>
            <w:r>
              <w:rPr>
                <w:rStyle w:val="Inne"/>
                <w:b/>
                <w:bCs/>
              </w:rPr>
              <w:t>Cel</w:t>
            </w:r>
          </w:p>
        </w:tc>
        <w:tc>
          <w:tcPr>
            <w:tcW w:w="55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E69800" w14:textId="77777777" w:rsidR="004F1DA0" w:rsidRDefault="00EA4DDE">
            <w:pPr>
              <w:pStyle w:val="Inne0"/>
              <w:ind w:left="0" w:firstLine="0"/>
              <w:jc w:val="center"/>
            </w:pPr>
            <w:r>
              <w:rPr>
                <w:rStyle w:val="Inne"/>
                <w:b/>
                <w:bCs/>
              </w:rPr>
              <w:t>Mierniki określające stopień realizacji celu</w:t>
            </w:r>
            <w:r>
              <w:rPr>
                <w:rStyle w:val="Inne"/>
                <w:b/>
                <w:bCs/>
                <w:vertAlign w:val="superscript"/>
              </w:rPr>
              <w:t>31</w:t>
            </w:r>
          </w:p>
        </w:tc>
        <w:tc>
          <w:tcPr>
            <w:tcW w:w="38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621F40" w14:textId="77777777" w:rsidR="004F1DA0" w:rsidRDefault="00EA4DDE">
            <w:pPr>
              <w:pStyle w:val="Inne0"/>
              <w:ind w:left="0" w:firstLine="0"/>
              <w:jc w:val="center"/>
            </w:pPr>
            <w:r>
              <w:rPr>
                <w:rStyle w:val="Inne"/>
                <w:b/>
                <w:bCs/>
              </w:rPr>
              <w:t>Najważniejsze zadania służące realizacji celu</w:t>
            </w:r>
            <w:r>
              <w:rPr>
                <w:rStyle w:val="Inne"/>
                <w:b/>
                <w:bCs/>
                <w:vertAlign w:val="superscript"/>
              </w:rPr>
              <w:t>4</w:t>
            </w:r>
            <w:r>
              <w:rPr>
                <w:rStyle w:val="Inne"/>
                <w:b/>
                <w:bCs/>
              </w:rPr>
              <w:t>’</w:t>
            </w:r>
          </w:p>
        </w:tc>
        <w:tc>
          <w:tcPr>
            <w:tcW w:w="3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5BFA1" w14:textId="77777777" w:rsidR="004F1DA0" w:rsidRDefault="00EA4DDE">
            <w:pPr>
              <w:pStyle w:val="Inne0"/>
              <w:ind w:left="0" w:firstLine="0"/>
              <w:jc w:val="center"/>
            </w:pPr>
            <w:r>
              <w:rPr>
                <w:rStyle w:val="Inne"/>
                <w:b/>
                <w:bCs/>
              </w:rPr>
              <w:t>Najważniejsze podjęte zadania służące realizacji celu</w:t>
            </w:r>
            <w:r>
              <w:rPr>
                <w:rStyle w:val="Inne"/>
                <w:b/>
                <w:bCs/>
                <w:vertAlign w:val="superscript"/>
              </w:rPr>
              <w:t>51</w:t>
            </w:r>
          </w:p>
        </w:tc>
      </w:tr>
      <w:tr w:rsidR="004F1DA0" w14:paraId="09FBC47E" w14:textId="77777777">
        <w:trPr>
          <w:trHeight w:hRule="exact" w:val="1550"/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98A118" w14:textId="77777777" w:rsidR="004F1DA0" w:rsidRDefault="004F1DA0"/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68F746" w14:textId="77777777" w:rsidR="004F1DA0" w:rsidRDefault="004F1DA0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E3254C" w14:textId="77777777" w:rsidR="004F1DA0" w:rsidRDefault="00EA4DDE">
            <w:pPr>
              <w:pStyle w:val="Inne0"/>
              <w:ind w:left="0" w:firstLine="0"/>
              <w:jc w:val="center"/>
            </w:pPr>
            <w:r>
              <w:rPr>
                <w:rStyle w:val="Inne"/>
                <w:b/>
                <w:bCs/>
              </w:rPr>
              <w:t>Nazwa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1AD1F6" w14:textId="77777777" w:rsidR="004F1DA0" w:rsidRDefault="00EA4DDE">
            <w:pPr>
              <w:pStyle w:val="Inne0"/>
              <w:ind w:left="0" w:firstLine="0"/>
              <w:jc w:val="center"/>
            </w:pPr>
            <w:r>
              <w:rPr>
                <w:rStyle w:val="Inne"/>
                <w:b/>
                <w:bCs/>
              </w:rPr>
              <w:t>Planowana wartość do osiągnięcia na koniec roku, którego dotyczy plan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F5C626" w14:textId="77777777" w:rsidR="004F1DA0" w:rsidRDefault="00EA4DDE">
            <w:pPr>
              <w:pStyle w:val="Inne0"/>
              <w:ind w:left="0" w:firstLine="0"/>
              <w:jc w:val="center"/>
            </w:pPr>
            <w:r>
              <w:rPr>
                <w:rStyle w:val="Inne"/>
                <w:b/>
                <w:bCs/>
              </w:rPr>
              <w:t>Osiągnięta wartość na koniec roku, którego dotyczy sprawozdanie</w:t>
            </w:r>
          </w:p>
        </w:tc>
        <w:tc>
          <w:tcPr>
            <w:tcW w:w="38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BF7C58" w14:textId="77777777" w:rsidR="004F1DA0" w:rsidRDefault="004F1DA0"/>
        </w:tc>
        <w:tc>
          <w:tcPr>
            <w:tcW w:w="38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1FBF5" w14:textId="77777777" w:rsidR="004F1DA0" w:rsidRDefault="004F1DA0"/>
        </w:tc>
      </w:tr>
      <w:tr w:rsidR="004F1DA0" w14:paraId="5FD452BB" w14:textId="77777777">
        <w:trPr>
          <w:trHeight w:hRule="exact" w:val="34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ADCB20" w14:textId="77777777" w:rsidR="004F1DA0" w:rsidRDefault="00EA4DDE">
            <w:pPr>
              <w:pStyle w:val="Inne0"/>
              <w:ind w:left="0" w:firstLine="0"/>
              <w:jc w:val="center"/>
            </w:pPr>
            <w:r>
              <w:rPr>
                <w:rStyle w:val="Inne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564AB1" w14:textId="77777777" w:rsidR="004F1DA0" w:rsidRDefault="00EA4DDE">
            <w:pPr>
              <w:pStyle w:val="Inne0"/>
              <w:ind w:left="0" w:firstLine="0"/>
              <w:jc w:val="center"/>
            </w:pPr>
            <w:r>
              <w:rPr>
                <w:rStyle w:val="Inne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7C2764" w14:textId="77777777" w:rsidR="004F1DA0" w:rsidRDefault="00EA4DDE">
            <w:pPr>
              <w:pStyle w:val="Inne0"/>
              <w:ind w:left="0" w:firstLine="0"/>
              <w:jc w:val="center"/>
            </w:pPr>
            <w:r>
              <w:rPr>
                <w:rStyle w:val="Inne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FFFEEB" w14:textId="77777777" w:rsidR="004F1DA0" w:rsidRPr="00EC34F7" w:rsidRDefault="00EA4DDE">
            <w:pPr>
              <w:pStyle w:val="Inne0"/>
              <w:ind w:left="0" w:firstLine="0"/>
              <w:jc w:val="center"/>
            </w:pPr>
            <w:r w:rsidRPr="00EC34F7">
              <w:rPr>
                <w:rStyle w:val="Inne"/>
              </w:rPr>
              <w:t>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E3642C" w14:textId="77777777" w:rsidR="004F1DA0" w:rsidRDefault="00EA4DDE">
            <w:pPr>
              <w:pStyle w:val="Inne0"/>
              <w:ind w:left="0" w:firstLine="0"/>
              <w:jc w:val="center"/>
            </w:pPr>
            <w:r>
              <w:rPr>
                <w:rStyle w:val="Inne"/>
              </w:rPr>
              <w:t>5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86CDEA" w14:textId="77777777" w:rsidR="004F1DA0" w:rsidRDefault="00EA4DDE">
            <w:pPr>
              <w:pStyle w:val="Inne0"/>
              <w:ind w:left="0" w:firstLine="0"/>
              <w:jc w:val="center"/>
            </w:pPr>
            <w:r>
              <w:rPr>
                <w:rStyle w:val="Inne"/>
              </w:rPr>
              <w:t>6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6735C" w14:textId="77777777" w:rsidR="004F1DA0" w:rsidRDefault="00EA4DDE">
            <w:pPr>
              <w:pStyle w:val="Inne0"/>
              <w:ind w:left="0" w:firstLine="0"/>
              <w:jc w:val="center"/>
            </w:pPr>
            <w:r>
              <w:rPr>
                <w:rStyle w:val="Inne"/>
              </w:rPr>
              <w:t>7</w:t>
            </w:r>
          </w:p>
        </w:tc>
      </w:tr>
      <w:tr w:rsidR="004F1DA0" w14:paraId="3C5E06AB" w14:textId="77777777">
        <w:trPr>
          <w:trHeight w:hRule="exact" w:val="1954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76C69E" w14:textId="77777777" w:rsidR="004F1DA0" w:rsidRDefault="00EA4DDE">
            <w:pPr>
              <w:pStyle w:val="Inne0"/>
              <w:ind w:left="0" w:firstLine="0"/>
              <w:jc w:val="center"/>
            </w:pPr>
            <w:r>
              <w:rPr>
                <w:rStyle w:val="Inne"/>
                <w:b/>
                <w:bCs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AE90D0" w14:textId="77777777" w:rsidR="004F1DA0" w:rsidRDefault="00EA4DDE">
            <w:pPr>
              <w:pStyle w:val="Inne0"/>
              <w:ind w:left="0" w:firstLine="0"/>
            </w:pPr>
            <w:r>
              <w:rPr>
                <w:rStyle w:val="Inne"/>
                <w:b/>
                <w:bCs/>
              </w:rPr>
              <w:t>Poprawa bezpieczeństwa pracy i ochrony zdrowia pracowników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F64750" w14:textId="77777777" w:rsidR="004F1DA0" w:rsidRDefault="00EA4DDE">
            <w:pPr>
              <w:pStyle w:val="Inne0"/>
            </w:pPr>
            <w:r>
              <w:rPr>
                <w:rStyle w:val="Inne"/>
              </w:rPr>
              <w:t>1. Średnia liczba roboczodniówek wykonanych w ciągu roku przez pracownika inspekcyjno- technicznego WUG w ramach działalności kontrolnej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1ABA67" w14:textId="77777777" w:rsidR="004F1DA0" w:rsidRDefault="00EA4DDE">
            <w:pPr>
              <w:pStyle w:val="Inne0"/>
              <w:ind w:left="0" w:firstLine="0"/>
              <w:jc w:val="center"/>
            </w:pPr>
            <w:r>
              <w:rPr>
                <w:rStyle w:val="Inne"/>
              </w:rPr>
              <w:t>30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6DE24C" w14:textId="77777777" w:rsidR="004F1DA0" w:rsidRPr="00281FB7" w:rsidRDefault="00EA4DDE">
            <w:pPr>
              <w:pStyle w:val="Inne0"/>
              <w:ind w:left="0" w:firstLine="0"/>
              <w:jc w:val="center"/>
            </w:pPr>
            <w:r w:rsidRPr="00281FB7">
              <w:rPr>
                <w:rStyle w:val="Inne"/>
              </w:rPr>
              <w:t>43,64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8F787E" w14:textId="77777777" w:rsidR="004F1DA0" w:rsidRDefault="00EA4DDE">
            <w:pPr>
              <w:pStyle w:val="Inne0"/>
              <w:ind w:left="260" w:hanging="260"/>
            </w:pPr>
            <w:r>
              <w:rPr>
                <w:rStyle w:val="Inne"/>
              </w:rPr>
              <w:t>1. Prowadzenie przez organy nadzoru górniczego skutecznej działalności kontrolno-nadzorczej wobec podziemnych, odkrywkowych</w:t>
            </w:r>
          </w:p>
          <w:p w14:paraId="150E4F6B" w14:textId="77777777" w:rsidR="004F1DA0" w:rsidRDefault="00EA4DDE">
            <w:pPr>
              <w:pStyle w:val="Inne0"/>
              <w:ind w:left="260" w:firstLine="40"/>
            </w:pPr>
            <w:r>
              <w:rPr>
                <w:rStyle w:val="Inne"/>
              </w:rPr>
              <w:t>i otworowych zakładów górniczych, zakładów oraz podmiotów i robót objętych nadzorem górniczym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986F3" w14:textId="4AE02D06" w:rsidR="004F1DA0" w:rsidRDefault="001654CA" w:rsidP="00461A11">
            <w:pPr>
              <w:pStyle w:val="Inne0"/>
              <w:tabs>
                <w:tab w:val="left" w:pos="254"/>
              </w:tabs>
              <w:ind w:left="393"/>
            </w:pPr>
            <w:r>
              <w:rPr>
                <w:rStyle w:val="Inne"/>
              </w:rPr>
              <w:t xml:space="preserve"> </w:t>
            </w:r>
            <w:r w:rsidR="005F3446">
              <w:rPr>
                <w:rStyle w:val="Inne"/>
              </w:rPr>
              <w:t xml:space="preserve">1. </w:t>
            </w:r>
            <w:r w:rsidR="00EA4DDE">
              <w:rPr>
                <w:rStyle w:val="Inne"/>
              </w:rPr>
              <w:t>Kontrol</w:t>
            </w:r>
            <w:r>
              <w:rPr>
                <w:rStyle w:val="Inne"/>
              </w:rPr>
              <w:t>a</w:t>
            </w:r>
            <w:r w:rsidR="00EA4DDE">
              <w:rPr>
                <w:rStyle w:val="Inne"/>
              </w:rPr>
              <w:t xml:space="preserve"> podziemnych zakładów górniczych</w:t>
            </w:r>
          </w:p>
          <w:p w14:paraId="458AF244" w14:textId="517E550E" w:rsidR="004F1DA0" w:rsidRDefault="005F3446" w:rsidP="00461A11">
            <w:pPr>
              <w:pStyle w:val="Inne0"/>
              <w:tabs>
                <w:tab w:val="left" w:pos="254"/>
              </w:tabs>
              <w:ind w:left="393"/>
            </w:pPr>
            <w:r>
              <w:rPr>
                <w:rStyle w:val="Inne"/>
              </w:rPr>
              <w:t xml:space="preserve"> 2. </w:t>
            </w:r>
            <w:r w:rsidR="00EA4DDE">
              <w:rPr>
                <w:rStyle w:val="Inne"/>
              </w:rPr>
              <w:t>Kontrola odkrywkowych zakładów górniczych</w:t>
            </w:r>
          </w:p>
          <w:p w14:paraId="7E7CFA4F" w14:textId="5238360C" w:rsidR="004F1DA0" w:rsidRDefault="001654CA" w:rsidP="00461A11">
            <w:pPr>
              <w:pStyle w:val="Inne0"/>
              <w:tabs>
                <w:tab w:val="left" w:pos="254"/>
              </w:tabs>
              <w:ind w:left="393"/>
            </w:pPr>
            <w:r>
              <w:rPr>
                <w:rStyle w:val="Inne"/>
              </w:rPr>
              <w:t xml:space="preserve"> 3. </w:t>
            </w:r>
            <w:r w:rsidR="00EA4DDE">
              <w:rPr>
                <w:rStyle w:val="Inne"/>
              </w:rPr>
              <w:t>Kontrola otworowych zakładów górniczych</w:t>
            </w:r>
          </w:p>
          <w:p w14:paraId="1B9BA036" w14:textId="7EE5A462" w:rsidR="004F1DA0" w:rsidRDefault="005F3446" w:rsidP="00461A11">
            <w:pPr>
              <w:pStyle w:val="Inne0"/>
              <w:tabs>
                <w:tab w:val="left" w:pos="254"/>
              </w:tabs>
              <w:ind w:left="393"/>
            </w:pPr>
            <w:r>
              <w:rPr>
                <w:rStyle w:val="Inne"/>
              </w:rPr>
              <w:t xml:space="preserve"> 4.</w:t>
            </w:r>
            <w:r w:rsidR="001654CA">
              <w:rPr>
                <w:rStyle w:val="Inne"/>
              </w:rPr>
              <w:t xml:space="preserve"> </w:t>
            </w:r>
            <w:r w:rsidR="00EA4DDE">
              <w:rPr>
                <w:rStyle w:val="Inne"/>
              </w:rPr>
              <w:t xml:space="preserve">Kontrola innych podmiotów i robót objętych nadzorem górniczym, o których mowa w art. 2 </w:t>
            </w:r>
            <w:proofErr w:type="spellStart"/>
            <w:r w:rsidR="00EA4DDE">
              <w:rPr>
                <w:rStyle w:val="Inne"/>
              </w:rPr>
              <w:t>pgg</w:t>
            </w:r>
            <w:proofErr w:type="spellEnd"/>
          </w:p>
        </w:tc>
      </w:tr>
      <w:tr w:rsidR="004F1DA0" w14:paraId="1B614E66" w14:textId="77777777">
        <w:trPr>
          <w:trHeight w:hRule="exact" w:val="994"/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E3299CC" w14:textId="77777777" w:rsidR="004F1DA0" w:rsidRDefault="004F1DA0"/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43127B" w14:textId="77777777" w:rsidR="004F1DA0" w:rsidRDefault="004F1DA0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28DDC4" w14:textId="77777777" w:rsidR="004F1DA0" w:rsidRDefault="00EA4DDE">
            <w:pPr>
              <w:pStyle w:val="Inne0"/>
            </w:pPr>
            <w:r>
              <w:rPr>
                <w:rStyle w:val="Inne"/>
              </w:rPr>
              <w:t>2. Liczba kontroli podziemnych zakładów górniczych będących w likwidacji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D05D07" w14:textId="77777777" w:rsidR="004F1DA0" w:rsidRPr="00281FB7" w:rsidRDefault="00EA4DDE">
            <w:pPr>
              <w:pStyle w:val="Inne0"/>
              <w:ind w:left="0" w:firstLine="0"/>
              <w:jc w:val="center"/>
            </w:pPr>
            <w:r w:rsidRPr="00281FB7">
              <w:rPr>
                <w:rStyle w:val="Inne"/>
              </w:rPr>
              <w:t>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8DB18F" w14:textId="77777777" w:rsidR="004F1DA0" w:rsidRPr="00281FB7" w:rsidRDefault="00EA4DDE">
            <w:pPr>
              <w:pStyle w:val="Inne0"/>
              <w:ind w:left="0" w:firstLine="0"/>
              <w:jc w:val="center"/>
            </w:pPr>
            <w:r w:rsidRPr="00281FB7">
              <w:rPr>
                <w:rStyle w:val="Inne"/>
              </w:rPr>
              <w:t>4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E17087" w14:textId="77777777" w:rsidR="004F1DA0" w:rsidRDefault="00EA4DDE">
            <w:pPr>
              <w:pStyle w:val="Inne0"/>
              <w:ind w:left="260" w:hanging="260"/>
            </w:pPr>
            <w:r>
              <w:rPr>
                <w:rStyle w:val="Inne"/>
              </w:rPr>
              <w:t>2. Kontrola podziemnych zakładów górniczych będących w likwidacji, w zakresie bezpieczeństwa w realizacji procesu związanego z likwidacją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A699A7" w14:textId="6EBB9B98" w:rsidR="004F1DA0" w:rsidRDefault="00EA4DDE">
            <w:pPr>
              <w:pStyle w:val="Inne0"/>
              <w:ind w:left="300" w:hanging="300"/>
            </w:pPr>
            <w:r>
              <w:rPr>
                <w:rStyle w:val="Inne"/>
              </w:rPr>
              <w:t xml:space="preserve">1. Przeprowadzenie kontroli w wybranych zakładach podziemnych będących </w:t>
            </w:r>
            <w:r w:rsidR="009C3B5C">
              <w:rPr>
                <w:rStyle w:val="Inne"/>
              </w:rPr>
              <w:t xml:space="preserve">              </w:t>
            </w:r>
            <w:r>
              <w:rPr>
                <w:rStyle w:val="Inne"/>
              </w:rPr>
              <w:t>w likwidacji</w:t>
            </w:r>
          </w:p>
        </w:tc>
      </w:tr>
      <w:tr w:rsidR="004F1DA0" w14:paraId="67020E50" w14:textId="77777777">
        <w:trPr>
          <w:trHeight w:hRule="exact" w:val="2218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096868" w14:textId="77777777" w:rsidR="004F1DA0" w:rsidRDefault="004F1DA0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F75751" w14:textId="77777777" w:rsidR="004F1DA0" w:rsidRDefault="004F1DA0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9DD89E0" w14:textId="5575308F" w:rsidR="004F1DA0" w:rsidRDefault="00EA4DDE">
            <w:pPr>
              <w:pStyle w:val="Inne0"/>
            </w:pPr>
            <w:r>
              <w:rPr>
                <w:rStyle w:val="Inne"/>
              </w:rPr>
              <w:t xml:space="preserve">3. Liczba kontroli realizacji warunków stosowania </w:t>
            </w:r>
            <w:proofErr w:type="spellStart"/>
            <w:r>
              <w:rPr>
                <w:rStyle w:val="Inne"/>
              </w:rPr>
              <w:t>odstąpień</w:t>
            </w:r>
            <w:proofErr w:type="spellEnd"/>
            <w:r>
              <w:rPr>
                <w:rStyle w:val="Inne"/>
              </w:rPr>
              <w:t xml:space="preserve"> od niektórych wymagań przewidzianych w przepisach prawa geologicznego i górniczego, określonych </w:t>
            </w:r>
            <w:r w:rsidR="007921C6">
              <w:rPr>
                <w:rStyle w:val="Inne"/>
              </w:rPr>
              <w:t xml:space="preserve">            </w:t>
            </w:r>
            <w:r>
              <w:rPr>
                <w:rStyle w:val="Inne"/>
              </w:rPr>
              <w:t xml:space="preserve">w decyzjach Prezesa WUG </w:t>
            </w:r>
            <w:r w:rsidR="007921C6">
              <w:rPr>
                <w:rStyle w:val="Inne"/>
              </w:rPr>
              <w:t xml:space="preserve">          </w:t>
            </w:r>
            <w:r>
              <w:rPr>
                <w:rStyle w:val="Inne"/>
              </w:rPr>
              <w:t>o wyrażeniu zgody na to odstąpienie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FF5335" w14:textId="77777777" w:rsidR="004F1DA0" w:rsidRDefault="00EA4DDE">
            <w:pPr>
              <w:pStyle w:val="Inne0"/>
              <w:ind w:left="0" w:firstLine="0"/>
              <w:jc w:val="center"/>
            </w:pPr>
            <w:r>
              <w:rPr>
                <w:rStyle w:val="Inne"/>
              </w:rPr>
              <w:t>12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27E368" w14:textId="77777777" w:rsidR="004F1DA0" w:rsidRDefault="00EA4DDE">
            <w:pPr>
              <w:pStyle w:val="Inne0"/>
              <w:ind w:left="0" w:firstLine="0"/>
              <w:jc w:val="center"/>
            </w:pPr>
            <w:r>
              <w:rPr>
                <w:rStyle w:val="Inne"/>
              </w:rPr>
              <w:t>12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4BEDBE" w14:textId="0C3D5999" w:rsidR="004F1DA0" w:rsidRDefault="00EA4DDE">
            <w:pPr>
              <w:pStyle w:val="Inne0"/>
              <w:ind w:left="260" w:hanging="260"/>
            </w:pPr>
            <w:r>
              <w:rPr>
                <w:rStyle w:val="Inne"/>
              </w:rPr>
              <w:t xml:space="preserve">3. Kontrola realizacji warunków stosowania </w:t>
            </w:r>
            <w:proofErr w:type="spellStart"/>
            <w:r>
              <w:rPr>
                <w:rStyle w:val="Inne"/>
              </w:rPr>
              <w:t>odstąpień</w:t>
            </w:r>
            <w:proofErr w:type="spellEnd"/>
            <w:r>
              <w:rPr>
                <w:rStyle w:val="Inne"/>
              </w:rPr>
              <w:t xml:space="preserve"> od niektórych wymagań przewidzianych w przepisach prawa geologicznego i górniczego, określonych </w:t>
            </w:r>
            <w:r w:rsidR="007921C6">
              <w:rPr>
                <w:rStyle w:val="Inne"/>
              </w:rPr>
              <w:t xml:space="preserve">   </w:t>
            </w:r>
            <w:r>
              <w:rPr>
                <w:rStyle w:val="Inne"/>
              </w:rPr>
              <w:t>w decyzjach Prezesa WUG o wyrażeniu zgody na to odstąpienie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C4726" w14:textId="2E825C1E" w:rsidR="004F1DA0" w:rsidRDefault="00EA4DDE">
            <w:pPr>
              <w:pStyle w:val="Inne0"/>
              <w:numPr>
                <w:ilvl w:val="0"/>
                <w:numId w:val="2"/>
              </w:numPr>
              <w:tabs>
                <w:tab w:val="left" w:pos="254"/>
              </w:tabs>
              <w:spacing w:line="233" w:lineRule="auto"/>
              <w:ind w:left="300" w:hanging="300"/>
            </w:pPr>
            <w:r>
              <w:rPr>
                <w:rStyle w:val="Inne"/>
              </w:rPr>
              <w:t xml:space="preserve">Kontrola realizacji warunków </w:t>
            </w:r>
            <w:proofErr w:type="spellStart"/>
            <w:r>
              <w:rPr>
                <w:rStyle w:val="Inne"/>
              </w:rPr>
              <w:t>odstąpień</w:t>
            </w:r>
            <w:proofErr w:type="spellEnd"/>
            <w:r>
              <w:rPr>
                <w:rStyle w:val="Inne"/>
              </w:rPr>
              <w:t xml:space="preserve"> </w:t>
            </w:r>
            <w:r w:rsidR="009C3B5C">
              <w:rPr>
                <w:rStyle w:val="Inne"/>
              </w:rPr>
              <w:t xml:space="preserve">     </w:t>
            </w:r>
            <w:r>
              <w:rPr>
                <w:rStyle w:val="Inne"/>
              </w:rPr>
              <w:t>w zakresie:</w:t>
            </w:r>
          </w:p>
          <w:p w14:paraId="67724E53" w14:textId="77777777" w:rsidR="004F1DA0" w:rsidRDefault="00EA4DDE">
            <w:pPr>
              <w:pStyle w:val="Inne0"/>
              <w:numPr>
                <w:ilvl w:val="0"/>
                <w:numId w:val="3"/>
              </w:numPr>
              <w:tabs>
                <w:tab w:val="left" w:pos="564"/>
              </w:tabs>
              <w:spacing w:line="233" w:lineRule="auto"/>
              <w:ind w:left="0" w:firstLine="300"/>
            </w:pPr>
            <w:r>
              <w:rPr>
                <w:rStyle w:val="Inne"/>
              </w:rPr>
              <w:t>mechanicznym lub elektrycznym</w:t>
            </w:r>
          </w:p>
          <w:p w14:paraId="2733B7F8" w14:textId="77777777" w:rsidR="004F1DA0" w:rsidRDefault="00EA4DDE">
            <w:pPr>
              <w:pStyle w:val="Inne0"/>
              <w:numPr>
                <w:ilvl w:val="0"/>
                <w:numId w:val="3"/>
              </w:numPr>
              <w:tabs>
                <w:tab w:val="left" w:pos="564"/>
              </w:tabs>
              <w:spacing w:line="233" w:lineRule="auto"/>
              <w:ind w:left="580"/>
            </w:pPr>
            <w:r>
              <w:rPr>
                <w:rStyle w:val="Inne"/>
              </w:rPr>
              <w:t>przewietrzania lub zagrożeń aerologicznych</w:t>
            </w:r>
          </w:p>
          <w:p w14:paraId="06257B91" w14:textId="77777777" w:rsidR="004F1DA0" w:rsidRDefault="00EA4DDE">
            <w:pPr>
              <w:pStyle w:val="Inne0"/>
              <w:numPr>
                <w:ilvl w:val="0"/>
                <w:numId w:val="3"/>
              </w:numPr>
              <w:tabs>
                <w:tab w:val="left" w:pos="564"/>
              </w:tabs>
              <w:spacing w:line="233" w:lineRule="auto"/>
              <w:ind w:left="0" w:firstLine="300"/>
            </w:pPr>
            <w:r>
              <w:rPr>
                <w:rStyle w:val="Inne"/>
              </w:rPr>
              <w:t>zagrożeń tąpaniami</w:t>
            </w:r>
          </w:p>
        </w:tc>
      </w:tr>
    </w:tbl>
    <w:p w14:paraId="54EC0C72" w14:textId="77777777" w:rsidR="004F1DA0" w:rsidRDefault="00EA4DDE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1574"/>
        <w:gridCol w:w="2986"/>
        <w:gridCol w:w="1282"/>
        <w:gridCol w:w="1286"/>
        <w:gridCol w:w="3840"/>
        <w:gridCol w:w="3826"/>
      </w:tblGrid>
      <w:tr w:rsidR="004F1DA0" w14:paraId="279758EF" w14:textId="77777777">
        <w:trPr>
          <w:trHeight w:hRule="exact" w:val="1464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A65524" w14:textId="77777777" w:rsidR="004F1DA0" w:rsidRDefault="004F1DA0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1D3D37" w14:textId="77777777" w:rsidR="004F1DA0" w:rsidRDefault="004F1DA0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C239A0" w14:textId="3BEDDC51" w:rsidR="004F1DA0" w:rsidRDefault="00EA4DDE">
            <w:pPr>
              <w:pStyle w:val="Inne0"/>
              <w:spacing w:line="233" w:lineRule="auto"/>
            </w:pPr>
            <w:r>
              <w:rPr>
                <w:rStyle w:val="Inne"/>
              </w:rPr>
              <w:t xml:space="preserve">4. Liczba skontrolowanych różnych typów samojezdnych maszyn górniczych i pojazdów </w:t>
            </w:r>
            <w:r w:rsidR="007921C6">
              <w:rPr>
                <w:rStyle w:val="Inne"/>
              </w:rPr>
              <w:t xml:space="preserve">                  </w:t>
            </w:r>
            <w:r>
              <w:rPr>
                <w:rStyle w:val="Inne"/>
              </w:rPr>
              <w:t xml:space="preserve">z napędem własnym </w:t>
            </w:r>
            <w:r w:rsidR="007921C6">
              <w:rPr>
                <w:rStyle w:val="Inne"/>
              </w:rPr>
              <w:t xml:space="preserve">                   </w:t>
            </w:r>
            <w:r>
              <w:rPr>
                <w:rStyle w:val="Inne"/>
              </w:rPr>
              <w:t>w wyrobiskach podziemnych zakładów górniczych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299661" w14:textId="77777777" w:rsidR="004F1DA0" w:rsidRDefault="00EA4DDE">
            <w:pPr>
              <w:pStyle w:val="Inne0"/>
              <w:ind w:left="0" w:firstLine="0"/>
              <w:jc w:val="center"/>
            </w:pPr>
            <w:r>
              <w:rPr>
                <w:rStyle w:val="Inne"/>
                <w:color w:val="000000"/>
              </w:rPr>
              <w:t>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7AC640" w14:textId="77777777" w:rsidR="004F1DA0" w:rsidRDefault="00EA4DDE">
            <w:pPr>
              <w:pStyle w:val="Inne0"/>
              <w:ind w:left="0" w:firstLine="0"/>
              <w:jc w:val="center"/>
            </w:pPr>
            <w:r>
              <w:rPr>
                <w:rStyle w:val="Inne"/>
              </w:rPr>
              <w:t>6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147C3D" w14:textId="292DE55F" w:rsidR="004F1DA0" w:rsidRDefault="00EA4DDE">
            <w:pPr>
              <w:pStyle w:val="Inne0"/>
            </w:pPr>
            <w:r>
              <w:rPr>
                <w:rStyle w:val="Inne"/>
              </w:rPr>
              <w:t xml:space="preserve">4. Kontrola samojezdnych maszyn górniczych </w:t>
            </w:r>
            <w:r w:rsidR="007921C6">
              <w:rPr>
                <w:rStyle w:val="Inne"/>
              </w:rPr>
              <w:t xml:space="preserve">  </w:t>
            </w:r>
            <w:r>
              <w:rPr>
                <w:rStyle w:val="Inne"/>
              </w:rPr>
              <w:t xml:space="preserve">i pojazdów z napędem własnym </w:t>
            </w:r>
            <w:r w:rsidR="007921C6">
              <w:rPr>
                <w:rStyle w:val="Inne"/>
              </w:rPr>
              <w:t xml:space="preserve">                 </w:t>
            </w:r>
            <w:r>
              <w:rPr>
                <w:rStyle w:val="Inne"/>
              </w:rPr>
              <w:t>w wyrobiskach podziemnych zakładów górniczych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EF031C" w14:textId="77777777" w:rsidR="004F1DA0" w:rsidRDefault="00EA4DDE">
            <w:pPr>
              <w:pStyle w:val="Inne0"/>
            </w:pPr>
            <w:r>
              <w:rPr>
                <w:rStyle w:val="Inne"/>
              </w:rPr>
              <w:t>1. Kontrola poszczególnych typów samojezdnych maszyn górniczych</w:t>
            </w:r>
          </w:p>
          <w:p w14:paraId="5F56FF91" w14:textId="10235F47" w:rsidR="004F1DA0" w:rsidRDefault="00EA4DDE">
            <w:pPr>
              <w:pStyle w:val="Inne0"/>
              <w:ind w:firstLine="20"/>
            </w:pPr>
            <w:r>
              <w:rPr>
                <w:rStyle w:val="Inne"/>
              </w:rPr>
              <w:t xml:space="preserve">i pojazdów z napędem w wyrobiskach </w:t>
            </w:r>
            <w:r w:rsidR="009C3B5C">
              <w:rPr>
                <w:rStyle w:val="Inne"/>
              </w:rPr>
              <w:t xml:space="preserve">       </w:t>
            </w:r>
            <w:r>
              <w:rPr>
                <w:rStyle w:val="Inne"/>
              </w:rPr>
              <w:t>w wybranych podziemnych zakładów górniczych</w:t>
            </w:r>
          </w:p>
        </w:tc>
      </w:tr>
      <w:tr w:rsidR="004F1DA0" w14:paraId="74B74B95" w14:textId="77777777">
        <w:trPr>
          <w:trHeight w:hRule="exact" w:val="2938"/>
          <w:jc w:val="center"/>
        </w:trPr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43B9AF1" w14:textId="77777777" w:rsidR="004F1DA0" w:rsidRDefault="004F1DA0"/>
        </w:tc>
        <w:tc>
          <w:tcPr>
            <w:tcW w:w="157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DB412C0" w14:textId="77777777" w:rsidR="004F1DA0" w:rsidRDefault="004F1DA0"/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402BAF" w14:textId="77777777" w:rsidR="004F1DA0" w:rsidRDefault="00EA4DDE" w:rsidP="007921C6">
            <w:pPr>
              <w:pStyle w:val="Inne0"/>
              <w:ind w:left="393"/>
            </w:pPr>
            <w:r>
              <w:rPr>
                <w:rStyle w:val="Inne"/>
              </w:rPr>
              <w:t>5. Liczba kontroli urządzeń elektrycznych budowy przeciwwybuchowej, stosowanych w wyrobiskach podziemnych zakładów górniczych wydobywających węgiel kamienny, podlegających odbiorom rzeczoznawców do spraw urządzeń do użytku w przestrzeniach zagrożonych wybuchem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D8D3E7" w14:textId="77777777" w:rsidR="004F1DA0" w:rsidRDefault="00EA4DDE">
            <w:pPr>
              <w:pStyle w:val="Inne0"/>
              <w:ind w:left="0" w:firstLine="0"/>
              <w:jc w:val="center"/>
            </w:pPr>
            <w:r>
              <w:rPr>
                <w:rStyle w:val="Inne"/>
              </w:rPr>
              <w:t>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64485" w14:textId="77777777" w:rsidR="004F1DA0" w:rsidRDefault="00EA4DDE">
            <w:pPr>
              <w:pStyle w:val="Inne0"/>
              <w:ind w:left="0" w:firstLine="0"/>
              <w:jc w:val="center"/>
            </w:pPr>
            <w:r>
              <w:rPr>
                <w:rStyle w:val="Inne"/>
              </w:rPr>
              <w:t>4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BF88F7" w14:textId="16E6F365" w:rsidR="004F1DA0" w:rsidRDefault="00EA4DDE">
            <w:pPr>
              <w:pStyle w:val="Inne0"/>
            </w:pPr>
            <w:r>
              <w:rPr>
                <w:rStyle w:val="Inne"/>
              </w:rPr>
              <w:t xml:space="preserve">5. Kontrola urządzeń elektrycznych budowy przeciwwybuchowej, stosowanych </w:t>
            </w:r>
            <w:r w:rsidR="007921C6">
              <w:rPr>
                <w:rStyle w:val="Inne"/>
              </w:rPr>
              <w:t xml:space="preserve">            </w:t>
            </w:r>
            <w:r>
              <w:rPr>
                <w:rStyle w:val="Inne"/>
              </w:rPr>
              <w:t xml:space="preserve">w wyrobiskach podziemnych zakładów górniczych wydobywających węgiel kamienny, podlegających odbiorom rzeczoznawców do spraw urządzeń </w:t>
            </w:r>
            <w:r w:rsidR="007921C6">
              <w:rPr>
                <w:rStyle w:val="Inne"/>
              </w:rPr>
              <w:t xml:space="preserve">            </w:t>
            </w:r>
            <w:r>
              <w:rPr>
                <w:rStyle w:val="Inne"/>
              </w:rPr>
              <w:t>w przestrzeniach zagrożonych wybuchem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F66616" w14:textId="56341DF6" w:rsidR="004F1DA0" w:rsidRDefault="00EA4DDE">
            <w:pPr>
              <w:pStyle w:val="Inne0"/>
            </w:pPr>
            <w:r>
              <w:rPr>
                <w:rStyle w:val="Inne"/>
              </w:rPr>
              <w:t xml:space="preserve">1. Przeprowadzenie kontroli urządzeń elektrycznych budowy przeciwwybuchowej, stosowanych </w:t>
            </w:r>
            <w:r w:rsidR="009C3B5C">
              <w:rPr>
                <w:rStyle w:val="Inne"/>
              </w:rPr>
              <w:t xml:space="preserve">            </w:t>
            </w:r>
            <w:r>
              <w:rPr>
                <w:rStyle w:val="Inne"/>
              </w:rPr>
              <w:t xml:space="preserve">w wyrobiskach podziemnych zakładów górniczych wydobywających węgiel kamienny, podlegających odbiorom rzeczoznawców do spraw urządzeń </w:t>
            </w:r>
            <w:r w:rsidR="009C3B5C">
              <w:rPr>
                <w:rStyle w:val="Inne"/>
              </w:rPr>
              <w:t xml:space="preserve">           </w:t>
            </w:r>
            <w:r>
              <w:rPr>
                <w:rStyle w:val="Inne"/>
              </w:rPr>
              <w:t>w przestrzeniach zagrożonych wybuchem</w:t>
            </w:r>
          </w:p>
        </w:tc>
      </w:tr>
      <w:tr w:rsidR="004F1DA0" w14:paraId="51B12926" w14:textId="77777777">
        <w:trPr>
          <w:trHeight w:hRule="exact" w:val="1704"/>
          <w:jc w:val="center"/>
        </w:trPr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6DB7B0E" w14:textId="77777777" w:rsidR="004F1DA0" w:rsidRDefault="004F1DA0"/>
        </w:tc>
        <w:tc>
          <w:tcPr>
            <w:tcW w:w="157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0C9F88" w14:textId="77777777" w:rsidR="004F1DA0" w:rsidRDefault="004F1DA0"/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50D6E9" w14:textId="77777777" w:rsidR="004F1DA0" w:rsidRDefault="00EA4DDE">
            <w:pPr>
              <w:pStyle w:val="Inne0"/>
            </w:pPr>
            <w:r>
              <w:rPr>
                <w:rStyle w:val="Inne"/>
              </w:rPr>
              <w:t>6. Łączna liczba skontrolowanych kopalnianych stacji ratownictwa górniczego, zakładowych stacji ratownictwa górniczego w zakładach górniczych oraz jednostek ratownictwa górniczego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516C75" w14:textId="77777777" w:rsidR="004F1DA0" w:rsidRDefault="00EA4DDE">
            <w:pPr>
              <w:pStyle w:val="Inne0"/>
              <w:ind w:left="0" w:firstLine="0"/>
              <w:jc w:val="center"/>
            </w:pPr>
            <w:r>
              <w:rPr>
                <w:rStyle w:val="Inne"/>
              </w:rPr>
              <w:t>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BA86BD" w14:textId="77777777" w:rsidR="004F1DA0" w:rsidRDefault="00EA4DDE">
            <w:pPr>
              <w:pStyle w:val="Inne0"/>
              <w:ind w:left="0" w:firstLine="0"/>
              <w:jc w:val="center"/>
            </w:pPr>
            <w:r>
              <w:rPr>
                <w:rStyle w:val="Inne"/>
              </w:rPr>
              <w:t>4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CFF062" w14:textId="77777777" w:rsidR="004F1DA0" w:rsidRDefault="00EA4DDE">
            <w:pPr>
              <w:pStyle w:val="Inne0"/>
            </w:pPr>
            <w:r>
              <w:rPr>
                <w:rStyle w:val="Inne"/>
              </w:rPr>
              <w:t>6. Kontrola kopalnianych stacji ratownictwa górniczego, zakładowych stacji ratownictwa górniczego w zakładach górniczych, kontrola jednostek ratownictwa górniczego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458C7C" w14:textId="1626331E" w:rsidR="004F1DA0" w:rsidRDefault="00EA4DDE">
            <w:pPr>
              <w:pStyle w:val="Inne0"/>
              <w:numPr>
                <w:ilvl w:val="0"/>
                <w:numId w:val="4"/>
              </w:numPr>
              <w:tabs>
                <w:tab w:val="left" w:pos="250"/>
              </w:tabs>
              <w:spacing w:line="233" w:lineRule="auto"/>
            </w:pPr>
            <w:r>
              <w:rPr>
                <w:rStyle w:val="Inne"/>
              </w:rPr>
              <w:t xml:space="preserve">Kontrola stacji ratownictwa górniczego </w:t>
            </w:r>
            <w:r w:rsidR="009C3B5C">
              <w:rPr>
                <w:rStyle w:val="Inne"/>
              </w:rPr>
              <w:t xml:space="preserve">     </w:t>
            </w:r>
            <w:r>
              <w:rPr>
                <w:rStyle w:val="Inne"/>
              </w:rPr>
              <w:t>w podziemnych zakładach górniczych</w:t>
            </w:r>
          </w:p>
          <w:p w14:paraId="5F2B4351" w14:textId="7CA87EE7" w:rsidR="004F1DA0" w:rsidRDefault="00EA4DDE">
            <w:pPr>
              <w:pStyle w:val="Inne0"/>
              <w:numPr>
                <w:ilvl w:val="0"/>
                <w:numId w:val="4"/>
              </w:numPr>
              <w:tabs>
                <w:tab w:val="left" w:pos="250"/>
              </w:tabs>
              <w:spacing w:line="233" w:lineRule="auto"/>
            </w:pPr>
            <w:r>
              <w:rPr>
                <w:rStyle w:val="Inne"/>
              </w:rPr>
              <w:t xml:space="preserve">Kontrola stacji ratownictwa górniczego </w:t>
            </w:r>
            <w:r w:rsidR="009C3B5C">
              <w:rPr>
                <w:rStyle w:val="Inne"/>
              </w:rPr>
              <w:t xml:space="preserve">     </w:t>
            </w:r>
            <w:r>
              <w:rPr>
                <w:rStyle w:val="Inne"/>
              </w:rPr>
              <w:t>w otworowych zakładach górniczych</w:t>
            </w:r>
          </w:p>
          <w:p w14:paraId="19C26534" w14:textId="77777777" w:rsidR="004F1DA0" w:rsidRDefault="00EA4DDE">
            <w:pPr>
              <w:pStyle w:val="Inne0"/>
              <w:numPr>
                <w:ilvl w:val="0"/>
                <w:numId w:val="4"/>
              </w:numPr>
              <w:tabs>
                <w:tab w:val="left" w:pos="250"/>
              </w:tabs>
              <w:spacing w:line="233" w:lineRule="auto"/>
            </w:pPr>
            <w:r>
              <w:rPr>
                <w:rStyle w:val="Inne"/>
              </w:rPr>
              <w:t>Kontrola jednostek ratownictwa górniczego</w:t>
            </w:r>
          </w:p>
        </w:tc>
      </w:tr>
      <w:tr w:rsidR="004F1DA0" w14:paraId="42005D52" w14:textId="77777777">
        <w:trPr>
          <w:trHeight w:hRule="exact" w:val="1723"/>
          <w:jc w:val="center"/>
        </w:trPr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484658F" w14:textId="77777777" w:rsidR="004F1DA0" w:rsidRDefault="004F1DA0"/>
        </w:tc>
        <w:tc>
          <w:tcPr>
            <w:tcW w:w="157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638CEC1" w14:textId="77777777" w:rsidR="004F1DA0" w:rsidRDefault="004F1DA0"/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60979B" w14:textId="77777777" w:rsidR="004F1DA0" w:rsidRDefault="00EA4DDE">
            <w:pPr>
              <w:pStyle w:val="Inne0"/>
            </w:pPr>
            <w:r>
              <w:rPr>
                <w:rStyle w:val="Inne"/>
              </w:rPr>
              <w:t>7. Liczba skontrolowanych podziemnych zakładów górniczych w zakresie działań podejmowanych przez przedsiębiorców w celu eliminacji czynników szkodliwych dla zdrowia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A4F8D0" w14:textId="77777777" w:rsidR="004F1DA0" w:rsidRDefault="00EA4DDE">
            <w:pPr>
              <w:pStyle w:val="Inne0"/>
              <w:ind w:left="0" w:firstLine="0"/>
              <w:jc w:val="center"/>
            </w:pPr>
            <w:r>
              <w:rPr>
                <w:rStyle w:val="Inne"/>
              </w:rPr>
              <w:t>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EA25CB" w14:textId="77777777" w:rsidR="004F1DA0" w:rsidRDefault="00EA4DDE">
            <w:pPr>
              <w:pStyle w:val="Inne0"/>
              <w:ind w:left="0" w:firstLine="0"/>
              <w:jc w:val="center"/>
            </w:pPr>
            <w:r>
              <w:rPr>
                <w:rStyle w:val="Inne"/>
              </w:rPr>
              <w:t>13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B8BB9B" w14:textId="77777777" w:rsidR="004F1DA0" w:rsidRDefault="00EA4DDE">
            <w:pPr>
              <w:pStyle w:val="Inne0"/>
            </w:pPr>
            <w:r>
              <w:rPr>
                <w:rStyle w:val="Inne"/>
              </w:rPr>
              <w:t>7, Kontrola podziemnych zakładów górniczych w zakresie działań podejmowanych przez przedsiębiorców w celu eliminacji czynników szkodliwych dla zdrowia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020180" w14:textId="0288FC12" w:rsidR="004F1DA0" w:rsidRDefault="00EA4DDE">
            <w:pPr>
              <w:pStyle w:val="Inne0"/>
            </w:pPr>
            <w:r>
              <w:rPr>
                <w:rStyle w:val="Inne"/>
              </w:rPr>
              <w:t xml:space="preserve">1. Przeprowadzenie kontroli w wybranych podziemnych zakładach górniczych </w:t>
            </w:r>
            <w:r w:rsidR="009C3B5C">
              <w:rPr>
                <w:rStyle w:val="Inne"/>
              </w:rPr>
              <w:t xml:space="preserve">           </w:t>
            </w:r>
            <w:r>
              <w:rPr>
                <w:rStyle w:val="Inne"/>
              </w:rPr>
              <w:t>w zakresie działań podejmowanych przez przedsiębiorców w celu eliminacji czynników szkodliwych dla zdrowia</w:t>
            </w:r>
          </w:p>
        </w:tc>
      </w:tr>
      <w:tr w:rsidR="004F1DA0" w14:paraId="5B3C9B96" w14:textId="77777777">
        <w:trPr>
          <w:trHeight w:hRule="exact" w:val="1723"/>
          <w:jc w:val="center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08FA1E" w14:textId="77777777" w:rsidR="004F1DA0" w:rsidRDefault="004F1DA0"/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7016E2" w14:textId="77777777" w:rsidR="004F1DA0" w:rsidRDefault="004F1DA0"/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92AA89B" w14:textId="77777777" w:rsidR="004F1DA0" w:rsidRDefault="00EA4DDE">
            <w:pPr>
              <w:pStyle w:val="Inne0"/>
            </w:pPr>
            <w:r>
              <w:rPr>
                <w:rStyle w:val="Inne"/>
              </w:rPr>
              <w:t>8. Liczba skontrolowanych odkrywkowych zakładów górniczych w zakresie działań podejmowanych przez przedsiębiorców w celu eliminacji czynników szkodliwych dla zdrowia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93073E" w14:textId="77777777" w:rsidR="004F1DA0" w:rsidRDefault="00EA4DDE">
            <w:pPr>
              <w:pStyle w:val="Inne0"/>
              <w:ind w:left="0" w:firstLine="0"/>
              <w:jc w:val="center"/>
            </w:pPr>
            <w:r>
              <w:rPr>
                <w:rStyle w:val="Inne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89B38E" w14:textId="77777777" w:rsidR="004F1DA0" w:rsidRDefault="00EA4DDE">
            <w:pPr>
              <w:pStyle w:val="Inne0"/>
              <w:ind w:left="0" w:firstLine="0"/>
              <w:jc w:val="center"/>
            </w:pPr>
            <w:r>
              <w:rPr>
                <w:rStyle w:val="Inne"/>
              </w:rPr>
              <w:t>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BA4D36" w14:textId="77777777" w:rsidR="004F1DA0" w:rsidRDefault="00EA4DDE">
            <w:pPr>
              <w:pStyle w:val="Inne0"/>
              <w:spacing w:line="233" w:lineRule="auto"/>
            </w:pPr>
            <w:r>
              <w:rPr>
                <w:rStyle w:val="Inne"/>
              </w:rPr>
              <w:t>8. Kontrola odkrywkowych zakładów górniczych w zakresie działań podejmowanych przez przedsiębiorców w celu eliminacji czynników szkodliwych dla zdrowia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10FEC" w14:textId="06BA6607" w:rsidR="004F1DA0" w:rsidRDefault="00EA4DDE">
            <w:pPr>
              <w:pStyle w:val="Inne0"/>
              <w:spacing w:line="233" w:lineRule="auto"/>
            </w:pPr>
            <w:r>
              <w:rPr>
                <w:rStyle w:val="Inne"/>
              </w:rPr>
              <w:t xml:space="preserve">1. Przeprowadzenie kontroli w wybranych odkrywkowych zakładach górniczych </w:t>
            </w:r>
            <w:r w:rsidR="009C3B5C">
              <w:rPr>
                <w:rStyle w:val="Inne"/>
              </w:rPr>
              <w:t xml:space="preserve">        </w:t>
            </w:r>
            <w:r>
              <w:rPr>
                <w:rStyle w:val="Inne"/>
              </w:rPr>
              <w:t>w zakresie działań podejmowanych przez przedsiębiorców w celu eliminacji czynników szkodliwych dla zdrowia</w:t>
            </w:r>
          </w:p>
        </w:tc>
      </w:tr>
    </w:tbl>
    <w:p w14:paraId="3F29B4F1" w14:textId="77777777" w:rsidR="004F1DA0" w:rsidRDefault="00EA4DDE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"/>
        <w:gridCol w:w="1546"/>
        <w:gridCol w:w="2990"/>
        <w:gridCol w:w="1282"/>
        <w:gridCol w:w="1286"/>
        <w:gridCol w:w="3845"/>
        <w:gridCol w:w="3883"/>
      </w:tblGrid>
      <w:tr w:rsidR="004F1DA0" w14:paraId="5145EDB3" w14:textId="77777777">
        <w:trPr>
          <w:trHeight w:hRule="exact" w:val="2702"/>
          <w:jc w:val="center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0F4729" w14:textId="77777777" w:rsidR="004F1DA0" w:rsidRDefault="004F1DA0">
            <w:pPr>
              <w:rPr>
                <w:sz w:val="10"/>
                <w:szCs w:val="10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29BFEA" w14:textId="77777777" w:rsidR="004F1DA0" w:rsidRDefault="004F1DA0">
            <w:pPr>
              <w:rPr>
                <w:sz w:val="10"/>
                <w:szCs w:val="10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B473E9" w14:textId="2D51B5DE" w:rsidR="004F1DA0" w:rsidRDefault="00EA4DDE">
            <w:pPr>
              <w:pStyle w:val="Inne0"/>
            </w:pPr>
            <w:r>
              <w:rPr>
                <w:rStyle w:val="Inne"/>
              </w:rPr>
              <w:t xml:space="preserve">9. Liczba skontrolowanych działów ruchu zajmujących się zagrożeniem tąpaniami </w:t>
            </w:r>
            <w:r w:rsidR="007921C6">
              <w:rPr>
                <w:rStyle w:val="Inne"/>
              </w:rPr>
              <w:t xml:space="preserve">              </w:t>
            </w:r>
            <w:r>
              <w:rPr>
                <w:rStyle w:val="Inne"/>
              </w:rPr>
              <w:t>w podziemnych zakładach górniczych wydobywających węgiel kamienny albo rudy miedzi w zakresie stosowanej profilaktyki tego zagrożenia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CF8DE2" w14:textId="77777777" w:rsidR="004F1DA0" w:rsidRDefault="00EA4DDE">
            <w:pPr>
              <w:pStyle w:val="Inne0"/>
              <w:ind w:left="0" w:firstLine="0"/>
              <w:jc w:val="center"/>
            </w:pPr>
            <w:r>
              <w:rPr>
                <w:rStyle w:val="Inne"/>
              </w:rPr>
              <w:t>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82E194" w14:textId="77777777" w:rsidR="004F1DA0" w:rsidRDefault="00EA4DDE">
            <w:pPr>
              <w:pStyle w:val="Inne0"/>
              <w:ind w:left="0" w:firstLine="0"/>
              <w:jc w:val="center"/>
            </w:pPr>
            <w:r>
              <w:rPr>
                <w:rStyle w:val="Inne"/>
              </w:rPr>
              <w:t>4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14D9BC" w14:textId="77777777" w:rsidR="004F1DA0" w:rsidRDefault="00EA4DDE">
            <w:pPr>
              <w:pStyle w:val="Inne0"/>
              <w:spacing w:line="233" w:lineRule="auto"/>
            </w:pPr>
            <w:r>
              <w:rPr>
                <w:rStyle w:val="Inne"/>
              </w:rPr>
              <w:t>9. Kontrola działów ruchu zajmujących się zagrożeniem tąpaniami w podziemnych zakładach górniczych wydobywających węgiel kamienny albo rudy miedzi w zakresie stosowanej profilaktyki tego zagrożenia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1DB97" w14:textId="77777777" w:rsidR="004F1DA0" w:rsidRDefault="00EA4DDE" w:rsidP="005059BA">
            <w:pPr>
              <w:pStyle w:val="Inne0"/>
              <w:numPr>
                <w:ilvl w:val="0"/>
                <w:numId w:val="5"/>
              </w:numPr>
              <w:tabs>
                <w:tab w:val="left" w:pos="250"/>
              </w:tabs>
              <w:ind w:left="393"/>
            </w:pPr>
            <w:r>
              <w:rPr>
                <w:rStyle w:val="Inne"/>
              </w:rPr>
              <w:t>Kontrola poprawności określania skłonności górotworu lub skał do tąpań oraz zaliczania pokładów oraz złóż do odpowiedniego stopnia zagrożenia tąpaniami</w:t>
            </w:r>
          </w:p>
          <w:p w14:paraId="4081DE9C" w14:textId="77777777" w:rsidR="004F1DA0" w:rsidRDefault="00EA4DDE" w:rsidP="005059BA">
            <w:pPr>
              <w:pStyle w:val="Inne0"/>
              <w:numPr>
                <w:ilvl w:val="0"/>
                <w:numId w:val="5"/>
              </w:numPr>
              <w:tabs>
                <w:tab w:val="left" w:pos="250"/>
              </w:tabs>
              <w:ind w:left="393"/>
            </w:pPr>
            <w:r>
              <w:rPr>
                <w:rStyle w:val="Inne"/>
              </w:rPr>
              <w:t xml:space="preserve">Kontrola stosowanych działań w zakresie aktywnej i pasywnej profilaktyki </w:t>
            </w:r>
            <w:proofErr w:type="spellStart"/>
            <w:r>
              <w:rPr>
                <w:rStyle w:val="Inne"/>
              </w:rPr>
              <w:t>tąpaniowej</w:t>
            </w:r>
            <w:proofErr w:type="spellEnd"/>
            <w:r>
              <w:rPr>
                <w:rStyle w:val="Inne"/>
              </w:rPr>
              <w:t>, poprawności wyznaczania stref szczególnego zagrożenia tąpaniami oraz przestrzegania rygorów w nich obowiązujących</w:t>
            </w:r>
          </w:p>
        </w:tc>
      </w:tr>
      <w:tr w:rsidR="004F1DA0" w14:paraId="146C3B55" w14:textId="77777777">
        <w:trPr>
          <w:trHeight w:hRule="exact" w:val="2448"/>
          <w:jc w:val="center"/>
        </w:trPr>
        <w:tc>
          <w:tcPr>
            <w:tcW w:w="73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2BCBC81" w14:textId="77777777" w:rsidR="004F1DA0" w:rsidRDefault="004F1DA0"/>
        </w:tc>
        <w:tc>
          <w:tcPr>
            <w:tcW w:w="154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98577D" w14:textId="77777777" w:rsidR="004F1DA0" w:rsidRDefault="004F1DA0"/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6119D8" w14:textId="77777777" w:rsidR="004F1DA0" w:rsidRDefault="00EA4DDE">
            <w:pPr>
              <w:pStyle w:val="Inne0"/>
            </w:pPr>
            <w:r>
              <w:rPr>
                <w:rStyle w:val="Inne"/>
              </w:rPr>
              <w:t>10.Liczba kontroli działalności podmiotów wykonujących na terenie zakładów górniczych zadania rzeczoznawcy do spraw ruchu zakładu górniczego w zakresie maszyn i urządzeń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297698" w14:textId="77777777" w:rsidR="004F1DA0" w:rsidRDefault="00EA4DDE">
            <w:pPr>
              <w:pStyle w:val="Inne0"/>
              <w:ind w:left="0" w:firstLine="0"/>
              <w:jc w:val="center"/>
            </w:pPr>
            <w:r>
              <w:rPr>
                <w:rStyle w:val="Inne"/>
              </w:rPr>
              <w:t>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B77A44" w14:textId="77777777" w:rsidR="004F1DA0" w:rsidRDefault="00EA4DDE">
            <w:pPr>
              <w:pStyle w:val="Inne0"/>
              <w:ind w:left="0" w:firstLine="0"/>
              <w:jc w:val="center"/>
            </w:pPr>
            <w:r>
              <w:rPr>
                <w:rStyle w:val="Inne"/>
                <w:color w:val="4C4D48"/>
              </w:rPr>
              <w:t>8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DA3C66" w14:textId="530137E2" w:rsidR="004F1DA0" w:rsidRDefault="00EA4DDE">
            <w:pPr>
              <w:pStyle w:val="Inne0"/>
            </w:pPr>
            <w:r>
              <w:rPr>
                <w:rStyle w:val="Inne"/>
              </w:rPr>
              <w:t>10.</w:t>
            </w:r>
            <w:r w:rsidR="0003161C">
              <w:rPr>
                <w:rStyle w:val="Inne"/>
              </w:rPr>
              <w:t xml:space="preserve"> </w:t>
            </w:r>
            <w:r>
              <w:rPr>
                <w:rStyle w:val="Inne"/>
              </w:rPr>
              <w:t>Kontrola działalności podmiotów wykonujących na terenie zakładów górniczych zadania rzeczoznawcy do spraw ruchu zakładu górniczego w zakresie maszyn i urządzeń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BE9A6" w14:textId="77777777" w:rsidR="004F1DA0" w:rsidRDefault="00EA4DDE" w:rsidP="0003161C">
            <w:pPr>
              <w:pStyle w:val="Inne0"/>
              <w:numPr>
                <w:ilvl w:val="0"/>
                <w:numId w:val="6"/>
              </w:numPr>
              <w:tabs>
                <w:tab w:val="left" w:pos="250"/>
              </w:tabs>
              <w:ind w:left="393"/>
            </w:pPr>
            <w:r>
              <w:rPr>
                <w:rStyle w:val="Inne"/>
              </w:rPr>
              <w:t xml:space="preserve">Przeprowadzenie kontroli działalności podmiotów wykonujących na terenie zakładów górniczych zadania rzeczoznawcy w grupach l-VII oraz X, określonych w art. 72 </w:t>
            </w:r>
            <w:proofErr w:type="spellStart"/>
            <w:r>
              <w:rPr>
                <w:rStyle w:val="Inne"/>
              </w:rPr>
              <w:t>pgg</w:t>
            </w:r>
            <w:proofErr w:type="spellEnd"/>
          </w:p>
          <w:p w14:paraId="244F61EB" w14:textId="484AD640" w:rsidR="004F1DA0" w:rsidRDefault="00EA4DDE" w:rsidP="0003161C">
            <w:pPr>
              <w:pStyle w:val="Inne0"/>
              <w:numPr>
                <w:ilvl w:val="0"/>
                <w:numId w:val="6"/>
              </w:numPr>
              <w:tabs>
                <w:tab w:val="left" w:pos="250"/>
              </w:tabs>
              <w:ind w:left="393"/>
            </w:pPr>
            <w:r>
              <w:rPr>
                <w:rStyle w:val="Inne"/>
              </w:rPr>
              <w:t xml:space="preserve">Przeprowadzenie kontroli działalności podmiotów wykonujących na terenie zakładów górniczych zadania rzeczoznawcy w grupie VIII, określonej </w:t>
            </w:r>
            <w:r w:rsidR="00111EAE">
              <w:rPr>
                <w:rStyle w:val="Inne"/>
              </w:rPr>
              <w:t xml:space="preserve">    </w:t>
            </w:r>
            <w:r>
              <w:rPr>
                <w:rStyle w:val="Inne"/>
              </w:rPr>
              <w:t xml:space="preserve">w art. 72 </w:t>
            </w:r>
            <w:proofErr w:type="spellStart"/>
            <w:r>
              <w:rPr>
                <w:rStyle w:val="Inne"/>
              </w:rPr>
              <w:t>pgg</w:t>
            </w:r>
            <w:proofErr w:type="spellEnd"/>
          </w:p>
        </w:tc>
      </w:tr>
      <w:tr w:rsidR="004F1DA0" w14:paraId="67794F55" w14:textId="77777777">
        <w:trPr>
          <w:trHeight w:hRule="exact" w:val="1445"/>
          <w:jc w:val="center"/>
        </w:trPr>
        <w:tc>
          <w:tcPr>
            <w:tcW w:w="73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CDFE2" w14:textId="77777777" w:rsidR="004F1DA0" w:rsidRDefault="004F1DA0"/>
        </w:tc>
        <w:tc>
          <w:tcPr>
            <w:tcW w:w="154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F9596D4" w14:textId="77777777" w:rsidR="004F1DA0" w:rsidRDefault="004F1DA0"/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C7FF8F" w14:textId="77777777" w:rsidR="004F1DA0" w:rsidRDefault="00EA4DDE">
            <w:pPr>
              <w:pStyle w:val="Inne0"/>
              <w:spacing w:line="233" w:lineRule="auto"/>
            </w:pPr>
            <w:r>
              <w:rPr>
                <w:rStyle w:val="Inne"/>
              </w:rPr>
              <w:t>11.Liczba skontrolowanych zakładów górniczych eksploatujących systemy łączności, alarmowania i kontroli stanu zagrożeń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A3E1CC" w14:textId="77777777" w:rsidR="004F1DA0" w:rsidRDefault="00EA4DDE">
            <w:pPr>
              <w:pStyle w:val="Inne0"/>
              <w:ind w:left="0" w:firstLine="0"/>
              <w:jc w:val="center"/>
            </w:pPr>
            <w:r>
              <w:rPr>
                <w:rStyle w:val="Inne"/>
              </w:rPr>
              <w:t>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1A2892" w14:textId="77777777" w:rsidR="004F1DA0" w:rsidRDefault="00EA4DDE">
            <w:pPr>
              <w:pStyle w:val="Inne0"/>
              <w:ind w:left="0" w:firstLine="0"/>
              <w:jc w:val="center"/>
            </w:pPr>
            <w:r>
              <w:rPr>
                <w:rStyle w:val="Inne"/>
                <w:color w:val="4C4D48"/>
              </w:rPr>
              <w:t>5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936499" w14:textId="77777777" w:rsidR="004F1DA0" w:rsidRDefault="00EA4DDE">
            <w:pPr>
              <w:pStyle w:val="Inne0"/>
            </w:pPr>
            <w:r>
              <w:rPr>
                <w:rStyle w:val="Inne"/>
              </w:rPr>
              <w:t>11.Kontrola urządzeń i systemów łączności, alarmowania i kontroli stanu zagrożeń w zakresie ich funkcjonowania oraz zabezpieczenia danych i oprogramowania systemów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870936" w14:textId="77777777" w:rsidR="004F1DA0" w:rsidRDefault="00EA4DDE">
            <w:pPr>
              <w:pStyle w:val="Inne0"/>
            </w:pPr>
            <w:r>
              <w:rPr>
                <w:rStyle w:val="Inne"/>
              </w:rPr>
              <w:t>1. Przeprowadzenie kontroli urządzeń i systemów łączności, alarmowania i kontroli stanu zagrożeń w zakresie ich funkcjonowania oraz zabezpieczenia danych i oprogramowania systemów</w:t>
            </w:r>
          </w:p>
        </w:tc>
      </w:tr>
      <w:tr w:rsidR="004F1DA0" w14:paraId="55EC94AA" w14:textId="77777777">
        <w:trPr>
          <w:trHeight w:hRule="exact" w:val="1483"/>
          <w:jc w:val="center"/>
        </w:trPr>
        <w:tc>
          <w:tcPr>
            <w:tcW w:w="73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3E54D3E" w14:textId="77777777" w:rsidR="004F1DA0" w:rsidRDefault="004F1DA0"/>
        </w:tc>
        <w:tc>
          <w:tcPr>
            <w:tcW w:w="154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ED1036F" w14:textId="77777777" w:rsidR="004F1DA0" w:rsidRDefault="004F1DA0"/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7DB734" w14:textId="77777777" w:rsidR="004F1DA0" w:rsidRDefault="00EA4DDE" w:rsidP="007921C6">
            <w:pPr>
              <w:pStyle w:val="Inne0"/>
              <w:ind w:left="337"/>
            </w:pPr>
            <w:r>
              <w:rPr>
                <w:rStyle w:val="Inne"/>
              </w:rPr>
              <w:t>12.Liczba skontrolowanych zakładów górniczych w zakresie maszyn i urządzeń stosowanych w wyrobiskach eksploatacyjnych ścianowych oraz przodkowych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EA25B9" w14:textId="77777777" w:rsidR="004F1DA0" w:rsidRDefault="00EA4DDE">
            <w:pPr>
              <w:pStyle w:val="Inne0"/>
              <w:ind w:left="0" w:firstLine="0"/>
              <w:jc w:val="center"/>
            </w:pPr>
            <w:r>
              <w:rPr>
                <w:rStyle w:val="Inne"/>
              </w:rPr>
              <w:t>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B61042" w14:textId="77777777" w:rsidR="004F1DA0" w:rsidRDefault="00EA4DDE">
            <w:pPr>
              <w:pStyle w:val="Inne0"/>
              <w:ind w:left="0" w:firstLine="0"/>
              <w:jc w:val="center"/>
            </w:pPr>
            <w:r>
              <w:rPr>
                <w:rStyle w:val="Inne"/>
              </w:rPr>
              <w:t>4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9A9D19" w14:textId="77777777" w:rsidR="004F1DA0" w:rsidRDefault="00EA4DDE">
            <w:pPr>
              <w:pStyle w:val="Inne0"/>
            </w:pPr>
            <w:r>
              <w:rPr>
                <w:rStyle w:val="Inne"/>
              </w:rPr>
              <w:t>12.Kontrola spełnienia wymagań bezpieczeństwa przez maszyny i urządzenia stosowane w wyrobiskach eksploatacyjnych ścianowych oraz przodkowych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89C238" w14:textId="1ADD40DB" w:rsidR="004F1DA0" w:rsidRDefault="00EA4DDE">
            <w:pPr>
              <w:pStyle w:val="Inne0"/>
            </w:pPr>
            <w:r>
              <w:rPr>
                <w:rStyle w:val="Inne"/>
              </w:rPr>
              <w:t xml:space="preserve">1. Przeprowadzenie kontroli spełnienia wymagań bezpieczeństwa przez maszyny </w:t>
            </w:r>
            <w:r w:rsidR="009C3B5C">
              <w:rPr>
                <w:rStyle w:val="Inne"/>
              </w:rPr>
              <w:t xml:space="preserve">    </w:t>
            </w:r>
            <w:r>
              <w:rPr>
                <w:rStyle w:val="Inne"/>
              </w:rPr>
              <w:t>i urządzenia stosowane w wyrobiskach eksploatacyjnych ścianowych oraz przodkowych</w:t>
            </w:r>
          </w:p>
        </w:tc>
      </w:tr>
      <w:tr w:rsidR="004F1DA0" w14:paraId="190E08B9" w14:textId="77777777">
        <w:trPr>
          <w:trHeight w:hRule="exact" w:val="1123"/>
          <w:jc w:val="center"/>
        </w:trPr>
        <w:tc>
          <w:tcPr>
            <w:tcW w:w="7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10320B" w14:textId="77777777" w:rsidR="004F1DA0" w:rsidRDefault="004F1DA0"/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5CCC9A" w14:textId="77777777" w:rsidR="004F1DA0" w:rsidRDefault="004F1DA0"/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220C7B" w14:textId="77777777" w:rsidR="004F1DA0" w:rsidRDefault="00EA4DDE">
            <w:pPr>
              <w:pStyle w:val="Inne0"/>
            </w:pPr>
            <w:r>
              <w:rPr>
                <w:rStyle w:val="Inne"/>
              </w:rPr>
              <w:t>13. Liczba skontrolowanych zakładów górniczych eksploatujących urządzenia elektroenergetyczne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45B109" w14:textId="77777777" w:rsidR="004F1DA0" w:rsidRDefault="00EA4DDE">
            <w:pPr>
              <w:pStyle w:val="Inne0"/>
              <w:ind w:left="0" w:firstLine="0"/>
              <w:jc w:val="center"/>
            </w:pPr>
            <w:r>
              <w:rPr>
                <w:rStyle w:val="Inne"/>
              </w:rPr>
              <w:t>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A584C1" w14:textId="77777777" w:rsidR="004F1DA0" w:rsidRDefault="00EA4DDE">
            <w:pPr>
              <w:pStyle w:val="Inne0"/>
              <w:ind w:left="0" w:firstLine="0"/>
              <w:jc w:val="center"/>
            </w:pPr>
            <w:r>
              <w:rPr>
                <w:rStyle w:val="Inne"/>
              </w:rPr>
              <w:t>8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E2BBD4" w14:textId="77777777" w:rsidR="004F1DA0" w:rsidRDefault="00EA4DDE">
            <w:pPr>
              <w:pStyle w:val="Inne0"/>
            </w:pPr>
            <w:r>
              <w:rPr>
                <w:rStyle w:val="Inne"/>
              </w:rPr>
              <w:t>13.Kontrola spełnienia wymagań bezpieczeństwa w zakresie organizacji oraz wykonywania prac przy urządzeniach elektroenergetycznych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C7415" w14:textId="77777777" w:rsidR="004F1DA0" w:rsidRDefault="00EA4DDE">
            <w:pPr>
              <w:pStyle w:val="Inne0"/>
            </w:pPr>
            <w:r>
              <w:rPr>
                <w:rStyle w:val="Inne"/>
              </w:rPr>
              <w:t>1. Przeprowadzenie kontroli zakładów górniczych w zakresie organizacji oraz wykonywania prac przy urządzeniach elektroenergetycznych</w:t>
            </w:r>
          </w:p>
        </w:tc>
      </w:tr>
    </w:tbl>
    <w:p w14:paraId="4A71526F" w14:textId="77777777" w:rsidR="004F1DA0" w:rsidRDefault="00EA4DDE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4"/>
        <w:gridCol w:w="1579"/>
        <w:gridCol w:w="2986"/>
        <w:gridCol w:w="1286"/>
        <w:gridCol w:w="1291"/>
        <w:gridCol w:w="3840"/>
        <w:gridCol w:w="3830"/>
      </w:tblGrid>
      <w:tr w:rsidR="004F1DA0" w14:paraId="74BD6399" w14:textId="77777777">
        <w:trPr>
          <w:trHeight w:hRule="exact" w:val="1229"/>
          <w:jc w:val="center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74531F" w14:textId="77777777" w:rsidR="004F1DA0" w:rsidRDefault="004F1DA0">
            <w:pPr>
              <w:rPr>
                <w:sz w:val="10"/>
                <w:szCs w:val="10"/>
              </w:rPr>
            </w:pP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A5D48F" w14:textId="77777777" w:rsidR="004F1DA0" w:rsidRDefault="004F1DA0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D83502" w14:textId="41CD02A0" w:rsidR="004F1DA0" w:rsidRDefault="00EA4DDE">
            <w:pPr>
              <w:pStyle w:val="Inne0"/>
              <w:spacing w:line="233" w:lineRule="auto"/>
            </w:pPr>
            <w:r>
              <w:rPr>
                <w:rStyle w:val="Inne"/>
              </w:rPr>
              <w:t xml:space="preserve">14.Odsetek skontrolowanych obiektów podstawowych ujętych w art. 164 ust. 3 pkt 2 lit. a, b </w:t>
            </w:r>
            <w:r>
              <w:rPr>
                <w:rStyle w:val="Inne"/>
                <w:color w:val="000000"/>
              </w:rPr>
              <w:t xml:space="preserve">i </w:t>
            </w:r>
            <w:r>
              <w:rPr>
                <w:rStyle w:val="Inne"/>
              </w:rPr>
              <w:t xml:space="preserve">d-f Prawa geologicznego </w:t>
            </w:r>
            <w:r w:rsidR="007921C6">
              <w:rPr>
                <w:rStyle w:val="Inne"/>
              </w:rPr>
              <w:t xml:space="preserve">                  </w:t>
            </w:r>
            <w:r>
              <w:rPr>
                <w:rStyle w:val="Inne"/>
              </w:rPr>
              <w:t>i górniczego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767D60" w14:textId="77777777" w:rsidR="004F1DA0" w:rsidRDefault="00EA4DDE">
            <w:pPr>
              <w:pStyle w:val="Inne0"/>
              <w:ind w:left="0" w:firstLine="0"/>
              <w:jc w:val="center"/>
            </w:pPr>
            <w:r>
              <w:rPr>
                <w:rStyle w:val="Inne"/>
              </w:rPr>
              <w:t>45%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B471DC" w14:textId="77777777" w:rsidR="004F1DA0" w:rsidRDefault="00EA4DDE">
            <w:pPr>
              <w:pStyle w:val="Inne0"/>
              <w:ind w:left="0" w:firstLine="0"/>
              <w:jc w:val="center"/>
            </w:pPr>
            <w:r>
              <w:rPr>
                <w:rStyle w:val="Inne"/>
              </w:rPr>
              <w:t>51,29%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8108A6" w14:textId="77777777" w:rsidR="004F1DA0" w:rsidRDefault="00EA4DDE">
            <w:pPr>
              <w:pStyle w:val="Inne0"/>
              <w:spacing w:line="233" w:lineRule="auto"/>
            </w:pPr>
            <w:r>
              <w:rPr>
                <w:rStyle w:val="Inne"/>
              </w:rPr>
              <w:t>14.Kontrola obiektów podstawowych ujętych w art. 164 ust. 3 pkt 2 lit. a, b i d-f Prawa geologicznego i górniczego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35885E" w14:textId="77777777" w:rsidR="004F1DA0" w:rsidRDefault="00EA4DDE">
            <w:pPr>
              <w:pStyle w:val="Inne0"/>
              <w:spacing w:line="233" w:lineRule="auto"/>
            </w:pPr>
            <w:r>
              <w:rPr>
                <w:rStyle w:val="Inne"/>
              </w:rPr>
              <w:t xml:space="preserve">1. Przeprowadzenie kontroli obiektów podstawowych ujętych w art. 164 ust. 3 pkt 2 lit. a, b i d-f </w:t>
            </w:r>
            <w:proofErr w:type="spellStart"/>
            <w:r>
              <w:rPr>
                <w:rStyle w:val="Inne"/>
              </w:rPr>
              <w:t>pgg</w:t>
            </w:r>
            <w:proofErr w:type="spellEnd"/>
          </w:p>
        </w:tc>
      </w:tr>
      <w:tr w:rsidR="004F1DA0" w14:paraId="13F1C590" w14:textId="77777777">
        <w:trPr>
          <w:trHeight w:hRule="exact" w:val="2198"/>
          <w:jc w:val="center"/>
        </w:trPr>
        <w:tc>
          <w:tcPr>
            <w:tcW w:w="74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0A2E28A" w14:textId="77777777" w:rsidR="004F1DA0" w:rsidRDefault="004F1DA0"/>
        </w:tc>
        <w:tc>
          <w:tcPr>
            <w:tcW w:w="157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D988A6" w14:textId="77777777" w:rsidR="004F1DA0" w:rsidRDefault="004F1DA0"/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5C0AD7" w14:textId="27D490F7" w:rsidR="004F1DA0" w:rsidRDefault="00FD32D9">
            <w:pPr>
              <w:pStyle w:val="Inne0"/>
            </w:pPr>
            <w:r>
              <w:rPr>
                <w:rStyle w:val="Inne"/>
              </w:rPr>
              <w:t>1</w:t>
            </w:r>
            <w:r w:rsidR="002D71AA">
              <w:rPr>
                <w:rStyle w:val="Inne"/>
              </w:rPr>
              <w:t>5</w:t>
            </w:r>
            <w:r w:rsidR="00EA4DDE">
              <w:rPr>
                <w:rStyle w:val="Inne"/>
              </w:rPr>
              <w:t xml:space="preserve">.Liczba skontrolowanych zakładów górniczych eksploatujących urządzenia, instalacje i sieci elektroenergetyczne wysokiego i średniego napięcia, zasilające obiekty, maszyny i urządzenia ujęte w art. 164 ust. 3 pkt 2 lit. a, b, d, e </w:t>
            </w:r>
            <w:proofErr w:type="spellStart"/>
            <w:r w:rsidR="00EA4DDE">
              <w:rPr>
                <w:rStyle w:val="Inne"/>
              </w:rPr>
              <w:t>pgg</w:t>
            </w:r>
            <w:proofErr w:type="spell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18BF55" w14:textId="77777777" w:rsidR="004F1DA0" w:rsidRDefault="00EA4DDE">
            <w:pPr>
              <w:pStyle w:val="Inne0"/>
              <w:ind w:left="0" w:firstLine="0"/>
              <w:jc w:val="center"/>
            </w:pPr>
            <w:r>
              <w:rPr>
                <w:rStyle w:val="Inne"/>
              </w:rPr>
              <w:t>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710900" w14:textId="77777777" w:rsidR="004F1DA0" w:rsidRDefault="00EA4DDE">
            <w:pPr>
              <w:pStyle w:val="Inne0"/>
              <w:ind w:left="0" w:firstLine="0"/>
              <w:jc w:val="center"/>
            </w:pPr>
            <w:r>
              <w:rPr>
                <w:rStyle w:val="Inne"/>
              </w:rPr>
              <w:t>4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733F22" w14:textId="580ABAD6" w:rsidR="004F1DA0" w:rsidRDefault="00EA4DDE">
            <w:pPr>
              <w:pStyle w:val="Inne0"/>
            </w:pPr>
            <w:r>
              <w:rPr>
                <w:rStyle w:val="Inne"/>
              </w:rPr>
              <w:t xml:space="preserve">15.Kontrola organizacji oraz wykonywania prac przy urządzeniach, instalacjach i sieciach elektroenergetycznych wysokiego i średniego napięcia, zasilających obiekty, maszyny i urządzenia ujęte w art. 164 ust. 3 pkt 2 lit. a, b, d, e </w:t>
            </w:r>
            <w:proofErr w:type="spellStart"/>
            <w:r w:rsidR="00FD32D9">
              <w:rPr>
                <w:rStyle w:val="Inne"/>
              </w:rPr>
              <w:t>p</w:t>
            </w:r>
            <w:r>
              <w:rPr>
                <w:rStyle w:val="Inne"/>
              </w:rPr>
              <w:t>gg</w:t>
            </w:r>
            <w:proofErr w:type="spellEnd"/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49D80B" w14:textId="77777777" w:rsidR="004F1DA0" w:rsidRDefault="00EA4DDE">
            <w:pPr>
              <w:pStyle w:val="Inne0"/>
            </w:pPr>
            <w:r>
              <w:rPr>
                <w:rStyle w:val="Inne"/>
              </w:rPr>
              <w:t xml:space="preserve">1. Przeprowadzenie kontroli w zakładach górniczych eksploatujących urządzenia, instalacje i sieci elektroenergetyczne wysokiego i średniego napięcia, zasilające obiekty maszyny i urządzenia ujęte w art. 164 ust. 3 pkt 2 lit. a, b, d, e </w:t>
            </w:r>
            <w:proofErr w:type="spellStart"/>
            <w:r>
              <w:rPr>
                <w:rStyle w:val="Inne"/>
              </w:rPr>
              <w:t>pgg</w:t>
            </w:r>
            <w:proofErr w:type="spellEnd"/>
          </w:p>
        </w:tc>
      </w:tr>
      <w:tr w:rsidR="004F1DA0" w14:paraId="4600752B" w14:textId="77777777">
        <w:trPr>
          <w:trHeight w:hRule="exact" w:val="1474"/>
          <w:jc w:val="center"/>
        </w:trPr>
        <w:tc>
          <w:tcPr>
            <w:tcW w:w="74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D34D531" w14:textId="77777777" w:rsidR="004F1DA0" w:rsidRDefault="004F1DA0"/>
        </w:tc>
        <w:tc>
          <w:tcPr>
            <w:tcW w:w="157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EE39543" w14:textId="77777777" w:rsidR="004F1DA0" w:rsidRDefault="004F1DA0"/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E20AB9" w14:textId="77777777" w:rsidR="004F1DA0" w:rsidRDefault="00EA4DDE">
            <w:pPr>
              <w:pStyle w:val="Inne0"/>
            </w:pPr>
            <w:r>
              <w:rPr>
                <w:rStyle w:val="Inne"/>
              </w:rPr>
              <w:t>16. Liczba skontrolowanych zakładów górniczych eksploatujących systemy sygnalizacji pożaru w obiektach budowlanych ujętych w art.</w:t>
            </w:r>
          </w:p>
          <w:p w14:paraId="59C23DD0" w14:textId="77777777" w:rsidR="004F1DA0" w:rsidRDefault="00EA4DDE">
            <w:pPr>
              <w:pStyle w:val="Inne0"/>
              <w:ind w:left="0" w:firstLine="280"/>
            </w:pPr>
            <w:r>
              <w:rPr>
                <w:rStyle w:val="Inne"/>
              </w:rPr>
              <w:t xml:space="preserve">164 ust. 3 pkt 3 </w:t>
            </w:r>
            <w:proofErr w:type="spellStart"/>
            <w:r>
              <w:rPr>
                <w:rStyle w:val="Inne"/>
              </w:rPr>
              <w:t>pgg</w:t>
            </w:r>
            <w:proofErr w:type="spell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CA2FE7" w14:textId="77777777" w:rsidR="004F1DA0" w:rsidRDefault="00EA4DDE">
            <w:pPr>
              <w:pStyle w:val="Inne0"/>
              <w:ind w:left="0" w:firstLine="0"/>
              <w:jc w:val="center"/>
            </w:pPr>
            <w:r>
              <w:rPr>
                <w:rStyle w:val="Inne"/>
              </w:rPr>
              <w:t>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9C7480" w14:textId="77777777" w:rsidR="004F1DA0" w:rsidRDefault="00EA4DDE">
            <w:pPr>
              <w:pStyle w:val="Inne0"/>
              <w:ind w:left="0" w:firstLine="0"/>
              <w:jc w:val="center"/>
            </w:pPr>
            <w:r>
              <w:rPr>
                <w:rStyle w:val="Inne"/>
              </w:rPr>
              <w:t>5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2E4C90" w14:textId="77777777" w:rsidR="004F1DA0" w:rsidRDefault="00EA4DDE">
            <w:pPr>
              <w:pStyle w:val="Inne0"/>
            </w:pPr>
            <w:r>
              <w:rPr>
                <w:rStyle w:val="Inne"/>
              </w:rPr>
              <w:t xml:space="preserve">16.Kontrola systemów sygnalizacji pożaru eksploatowanych w obiektach budowlanych ujętych w art. 164 ust. 3 pkt 3 </w:t>
            </w:r>
            <w:proofErr w:type="spellStart"/>
            <w:r>
              <w:rPr>
                <w:rStyle w:val="Inne"/>
              </w:rPr>
              <w:t>pgg</w:t>
            </w:r>
            <w:proofErr w:type="spellEnd"/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3BDFAA" w14:textId="4F88410C" w:rsidR="004F1DA0" w:rsidRDefault="00EA4DDE">
            <w:pPr>
              <w:pStyle w:val="Inne0"/>
            </w:pPr>
            <w:r>
              <w:rPr>
                <w:rStyle w:val="Inne"/>
              </w:rPr>
              <w:t xml:space="preserve">1. Przeprowadzenie kontrola systemów sygnalizacji pożaru eksploatowanych </w:t>
            </w:r>
            <w:r w:rsidR="00111EAE">
              <w:rPr>
                <w:rStyle w:val="Inne"/>
              </w:rPr>
              <w:t xml:space="preserve">         </w:t>
            </w:r>
            <w:r>
              <w:rPr>
                <w:rStyle w:val="Inne"/>
              </w:rPr>
              <w:t xml:space="preserve">w obiektach budowlanych ujętych w art. 164 ust. 3 pkt 3 </w:t>
            </w:r>
            <w:proofErr w:type="spellStart"/>
            <w:r>
              <w:rPr>
                <w:rStyle w:val="Inne"/>
              </w:rPr>
              <w:t>pgg</w:t>
            </w:r>
            <w:proofErr w:type="spellEnd"/>
          </w:p>
        </w:tc>
      </w:tr>
      <w:tr w:rsidR="004F1DA0" w14:paraId="77E84364" w14:textId="77777777">
        <w:trPr>
          <w:trHeight w:hRule="exact" w:val="2443"/>
          <w:jc w:val="center"/>
        </w:trPr>
        <w:tc>
          <w:tcPr>
            <w:tcW w:w="74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9BC87E" w14:textId="77777777" w:rsidR="004F1DA0" w:rsidRDefault="004F1DA0"/>
        </w:tc>
        <w:tc>
          <w:tcPr>
            <w:tcW w:w="157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5674364" w14:textId="77777777" w:rsidR="004F1DA0" w:rsidRDefault="004F1DA0"/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914751" w14:textId="391734DC" w:rsidR="004F1DA0" w:rsidRDefault="00EA4DDE">
            <w:pPr>
              <w:pStyle w:val="Inne0"/>
            </w:pPr>
            <w:r>
              <w:rPr>
                <w:rStyle w:val="Inne"/>
              </w:rPr>
              <w:t xml:space="preserve">17.0dsetek zaplanowanych </w:t>
            </w:r>
            <w:r w:rsidR="00C34407">
              <w:rPr>
                <w:rStyle w:val="Inne"/>
              </w:rPr>
              <w:t xml:space="preserve">                </w:t>
            </w:r>
            <w:r>
              <w:rPr>
                <w:rStyle w:val="Inne"/>
              </w:rPr>
              <w:t xml:space="preserve">i przeprowadzonych spotkań </w:t>
            </w:r>
            <w:r w:rsidR="00C34407">
              <w:rPr>
                <w:rStyle w:val="Inne"/>
              </w:rPr>
              <w:t xml:space="preserve">        </w:t>
            </w:r>
            <w:r>
              <w:rPr>
                <w:rStyle w:val="Inne"/>
              </w:rPr>
              <w:t>z Zakładowymi Społecznymi Inspektorami Pracy i przedstawicielami służb BHP, dotyczących najczęściej występujących uchybień stwierdzonych w wyniku kontroli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69CF28" w14:textId="77777777" w:rsidR="004F1DA0" w:rsidRDefault="00EA4DDE">
            <w:pPr>
              <w:pStyle w:val="Inne0"/>
              <w:ind w:left="0" w:firstLine="0"/>
              <w:jc w:val="center"/>
            </w:pPr>
            <w:r>
              <w:rPr>
                <w:rStyle w:val="Inne"/>
              </w:rPr>
              <w:t>100,0%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3D1E7B" w14:textId="77777777" w:rsidR="004F1DA0" w:rsidRDefault="00EA4DDE">
            <w:pPr>
              <w:pStyle w:val="Inne0"/>
              <w:ind w:left="0" w:firstLine="0"/>
              <w:jc w:val="center"/>
            </w:pPr>
            <w:r>
              <w:rPr>
                <w:rStyle w:val="Inne"/>
              </w:rPr>
              <w:t>100%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AC70C5B" w14:textId="77777777" w:rsidR="004F1DA0" w:rsidRDefault="00EA4DDE" w:rsidP="005059BA">
            <w:pPr>
              <w:pStyle w:val="Inne0"/>
              <w:ind w:left="397" w:firstLine="0"/>
            </w:pPr>
            <w:r>
              <w:rPr>
                <w:rStyle w:val="Inne"/>
              </w:rPr>
              <w:t>17.Przeprowadzenie spotkań z:</w:t>
            </w:r>
          </w:p>
          <w:p w14:paraId="2131D754" w14:textId="77777777" w:rsidR="004F1DA0" w:rsidRDefault="00EA4DDE" w:rsidP="005059BA">
            <w:pPr>
              <w:pStyle w:val="Inne0"/>
              <w:ind w:left="397"/>
            </w:pPr>
            <w:r>
              <w:rPr>
                <w:rStyle w:val="Inne"/>
              </w:rPr>
              <w:t>a) Zakładowymi Społecznymi Inspektorami Pracy wytypowanych zakładów górniczych,</w:t>
            </w:r>
          </w:p>
          <w:p w14:paraId="101E7AF3" w14:textId="77777777" w:rsidR="004F1DA0" w:rsidRDefault="00EA4DDE" w:rsidP="005059BA">
            <w:pPr>
              <w:pStyle w:val="Inne0"/>
              <w:ind w:left="397"/>
            </w:pPr>
            <w:r>
              <w:rPr>
                <w:rStyle w:val="Inne"/>
              </w:rPr>
              <w:t>b} przedstawicielami służb bhp zakładów górniczych -</w:t>
            </w:r>
          </w:p>
          <w:p w14:paraId="7C5F700D" w14:textId="478A4613" w:rsidR="004F1DA0" w:rsidRDefault="00EA4DDE" w:rsidP="005059BA">
            <w:pPr>
              <w:pStyle w:val="Inne0"/>
              <w:ind w:left="397" w:firstLine="20"/>
            </w:pPr>
            <w:r>
              <w:rPr>
                <w:rStyle w:val="Inne"/>
              </w:rPr>
              <w:t xml:space="preserve">w celu omówienia najczęściej występujących nieprawidłowości </w:t>
            </w:r>
            <w:r w:rsidR="00C34407">
              <w:rPr>
                <w:rStyle w:val="Inne"/>
              </w:rPr>
              <w:t xml:space="preserve">               </w:t>
            </w:r>
            <w:r>
              <w:rPr>
                <w:rStyle w:val="Inne"/>
              </w:rPr>
              <w:t>i uchybień stwierdzonych w wyniku kontroli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5A9044" w14:textId="77777777" w:rsidR="004F1DA0" w:rsidRDefault="00EA4DDE">
            <w:pPr>
              <w:pStyle w:val="Inne0"/>
              <w:numPr>
                <w:ilvl w:val="0"/>
                <w:numId w:val="7"/>
              </w:numPr>
              <w:tabs>
                <w:tab w:val="left" w:pos="259"/>
              </w:tabs>
              <w:ind w:left="0" w:firstLine="0"/>
            </w:pPr>
            <w:r>
              <w:rPr>
                <w:rStyle w:val="Inne"/>
              </w:rPr>
              <w:t>Przeprowadzenie spotkań z:</w:t>
            </w:r>
          </w:p>
          <w:p w14:paraId="515D701F" w14:textId="77777777" w:rsidR="004F1DA0" w:rsidRDefault="00EA4DDE">
            <w:pPr>
              <w:pStyle w:val="Inne0"/>
              <w:numPr>
                <w:ilvl w:val="0"/>
                <w:numId w:val="8"/>
              </w:numPr>
              <w:tabs>
                <w:tab w:val="left" w:pos="602"/>
              </w:tabs>
              <w:ind w:left="580"/>
            </w:pPr>
            <w:r>
              <w:rPr>
                <w:rStyle w:val="Inne"/>
              </w:rPr>
              <w:t>Zakładowymi Społecznymi Inspektorami Pracy wytypowanych zakładów górniczych -1 spotkanie</w:t>
            </w:r>
          </w:p>
          <w:p w14:paraId="08A33300" w14:textId="77777777" w:rsidR="004F1DA0" w:rsidRDefault="00EA4DDE">
            <w:pPr>
              <w:pStyle w:val="Inne0"/>
              <w:numPr>
                <w:ilvl w:val="0"/>
                <w:numId w:val="8"/>
              </w:numPr>
              <w:tabs>
                <w:tab w:val="left" w:pos="602"/>
              </w:tabs>
              <w:ind w:left="580"/>
            </w:pPr>
            <w:r>
              <w:rPr>
                <w:rStyle w:val="Inne"/>
              </w:rPr>
              <w:t xml:space="preserve">przedstawicielami służb bhp zakładów górniczych </w:t>
            </w:r>
            <w:r>
              <w:rPr>
                <w:rStyle w:val="Inne"/>
                <w:color w:val="4C4D48"/>
              </w:rPr>
              <w:t xml:space="preserve">- </w:t>
            </w:r>
            <w:r>
              <w:rPr>
                <w:rStyle w:val="Inne"/>
              </w:rPr>
              <w:t>1 spotkanie</w:t>
            </w:r>
          </w:p>
        </w:tc>
      </w:tr>
      <w:tr w:rsidR="004F1DA0" w14:paraId="47520924" w14:textId="77777777">
        <w:trPr>
          <w:trHeight w:hRule="exact" w:val="2453"/>
          <w:jc w:val="center"/>
        </w:trPr>
        <w:tc>
          <w:tcPr>
            <w:tcW w:w="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6E3C9B" w14:textId="77777777" w:rsidR="004F1DA0" w:rsidRDefault="004F1DA0"/>
        </w:tc>
        <w:tc>
          <w:tcPr>
            <w:tcW w:w="15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17C1BA" w14:textId="77777777" w:rsidR="004F1DA0" w:rsidRDefault="004F1DA0"/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6FD7FC" w14:textId="77777777" w:rsidR="004F1DA0" w:rsidRDefault="00EA4DDE">
            <w:pPr>
              <w:pStyle w:val="Inne0"/>
            </w:pPr>
            <w:r>
              <w:rPr>
                <w:rStyle w:val="Inne"/>
              </w:rPr>
              <w:t>18.Łączna liczba kontroli w odkrywkowych i otworowych zakładach górniczych</w:t>
            </w:r>
          </w:p>
          <w:p w14:paraId="73BDA919" w14:textId="77777777" w:rsidR="004F1DA0" w:rsidRDefault="00EA4DDE">
            <w:pPr>
              <w:pStyle w:val="Inne0"/>
              <w:ind w:left="0" w:firstLine="280"/>
            </w:pPr>
            <w:r>
              <w:rPr>
                <w:rStyle w:val="Inne"/>
              </w:rPr>
              <w:t>w zakresie maszyn i urządzeń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0D1A05" w14:textId="77777777" w:rsidR="004F1DA0" w:rsidRDefault="00EA4DDE">
            <w:pPr>
              <w:pStyle w:val="Inne0"/>
              <w:ind w:left="0" w:firstLine="0"/>
              <w:jc w:val="center"/>
            </w:pPr>
            <w:r>
              <w:rPr>
                <w:rStyle w:val="Inne"/>
              </w:rPr>
              <w:t>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AC080F" w14:textId="77777777" w:rsidR="004F1DA0" w:rsidRDefault="00EA4DDE">
            <w:pPr>
              <w:pStyle w:val="Inne0"/>
              <w:ind w:left="0" w:firstLine="0"/>
              <w:jc w:val="center"/>
            </w:pPr>
            <w:r>
              <w:rPr>
                <w:rStyle w:val="Inne"/>
              </w:rPr>
              <w:t>11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DBE03E9" w14:textId="2E55D5A1" w:rsidR="004F1DA0" w:rsidRDefault="00EA4DDE">
            <w:pPr>
              <w:pStyle w:val="Inne0"/>
            </w:pPr>
            <w:r>
              <w:rPr>
                <w:rStyle w:val="Inne"/>
              </w:rPr>
              <w:t xml:space="preserve">18.Kontrola w odkrywkowych i otworowych zakładach górniczych w zakresie maszyn </w:t>
            </w:r>
            <w:r w:rsidR="00C34407">
              <w:rPr>
                <w:rStyle w:val="Inne"/>
              </w:rPr>
              <w:t xml:space="preserve">     </w:t>
            </w:r>
            <w:r>
              <w:rPr>
                <w:rStyle w:val="Inne"/>
              </w:rPr>
              <w:t xml:space="preserve">i urządzeń, w tym weryfikacja spełniania przez maszyny i urządzenia stosowane </w:t>
            </w:r>
            <w:r w:rsidR="00C34407">
              <w:rPr>
                <w:rStyle w:val="Inne"/>
              </w:rPr>
              <w:t xml:space="preserve">       </w:t>
            </w:r>
            <w:r>
              <w:rPr>
                <w:rStyle w:val="Inne"/>
              </w:rPr>
              <w:t xml:space="preserve">w odkrywkowych i otworowych zakładach górniczych standardów bezpieczeństwa określonych w przepisach dotyczących prowadzenia ruchu zakładów górniczych </w:t>
            </w:r>
            <w:r w:rsidR="00C34407">
              <w:rPr>
                <w:rStyle w:val="Inne"/>
              </w:rPr>
              <w:t xml:space="preserve">    </w:t>
            </w:r>
            <w:r>
              <w:rPr>
                <w:rStyle w:val="Inne"/>
              </w:rPr>
              <w:t>i przepisach wdrażających dyrektywy prawa Unii Europejskiej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8E108" w14:textId="77777777" w:rsidR="004F1DA0" w:rsidRDefault="00EA4DDE">
            <w:pPr>
              <w:pStyle w:val="Inne0"/>
              <w:ind w:left="0" w:firstLine="0"/>
            </w:pPr>
            <w:r>
              <w:rPr>
                <w:rStyle w:val="Inne"/>
              </w:rPr>
              <w:t>1. Przeprowadzenie kontroli</w:t>
            </w:r>
          </w:p>
          <w:p w14:paraId="22CDAC27" w14:textId="77777777" w:rsidR="004F1DA0" w:rsidRDefault="00EA4DDE">
            <w:pPr>
              <w:pStyle w:val="Inne0"/>
              <w:ind w:firstLine="20"/>
            </w:pPr>
            <w:r>
              <w:rPr>
                <w:rStyle w:val="Inne"/>
              </w:rPr>
              <w:t xml:space="preserve">w odkrywkowych </w:t>
            </w:r>
            <w:r>
              <w:rPr>
                <w:rStyle w:val="Inne"/>
                <w:color w:val="000000"/>
              </w:rPr>
              <w:t xml:space="preserve">i </w:t>
            </w:r>
            <w:r>
              <w:rPr>
                <w:rStyle w:val="Inne"/>
              </w:rPr>
              <w:t>otworowych zakładach górniczych w zakresie maszyn i urządzeń</w:t>
            </w:r>
          </w:p>
        </w:tc>
      </w:tr>
    </w:tbl>
    <w:p w14:paraId="31359407" w14:textId="77777777" w:rsidR="004F1DA0" w:rsidRDefault="00EA4DDE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1565"/>
        <w:gridCol w:w="2981"/>
        <w:gridCol w:w="1286"/>
        <w:gridCol w:w="1282"/>
        <w:gridCol w:w="3854"/>
        <w:gridCol w:w="3878"/>
      </w:tblGrid>
      <w:tr w:rsidR="004F1DA0" w14:paraId="4FB901C0" w14:textId="77777777">
        <w:trPr>
          <w:trHeight w:hRule="exact" w:val="1248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7CA43C" w14:textId="77777777" w:rsidR="004F1DA0" w:rsidRDefault="004F1DA0">
            <w:pPr>
              <w:rPr>
                <w:sz w:val="10"/>
                <w:szCs w:val="10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B58DE1" w14:textId="77777777" w:rsidR="004F1DA0" w:rsidRDefault="004F1DA0">
            <w:pPr>
              <w:rPr>
                <w:sz w:val="10"/>
                <w:szCs w:val="10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10C2C9" w14:textId="77777777" w:rsidR="004F1DA0" w:rsidRDefault="00EA4DDE">
            <w:pPr>
              <w:pStyle w:val="Inne0"/>
              <w:spacing w:line="233" w:lineRule="auto"/>
            </w:pPr>
            <w:r>
              <w:rPr>
                <w:rStyle w:val="Inne"/>
              </w:rPr>
              <w:t>19.Odsetek skontrolowanych podziemnych zakładów górniczych wydobywających węgiel kamienny w zakresie maszyn i urządzeń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0D6EE3" w14:textId="77777777" w:rsidR="004F1DA0" w:rsidRDefault="00EA4DDE">
            <w:pPr>
              <w:pStyle w:val="Inne0"/>
              <w:ind w:left="0" w:firstLine="0"/>
              <w:jc w:val="center"/>
            </w:pPr>
            <w:r>
              <w:rPr>
                <w:rStyle w:val="Inne"/>
              </w:rPr>
              <w:t>80,0%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63DA72" w14:textId="77777777" w:rsidR="004F1DA0" w:rsidRDefault="00EA4DDE">
            <w:pPr>
              <w:pStyle w:val="Inne0"/>
              <w:ind w:left="0" w:firstLine="0"/>
              <w:jc w:val="center"/>
            </w:pPr>
            <w:r>
              <w:rPr>
                <w:rStyle w:val="Inne"/>
              </w:rPr>
              <w:t>100,0%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C03B68" w14:textId="77777777" w:rsidR="004F1DA0" w:rsidRDefault="00EA4DDE">
            <w:pPr>
              <w:pStyle w:val="Inne0"/>
            </w:pPr>
            <w:r>
              <w:rPr>
                <w:rStyle w:val="Inne"/>
              </w:rPr>
              <w:t>19.Kontrola w podziemnych zakładach górniczych wydobywających węgiel kamienny w zakresie maszyn i urządzeń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B3BF27" w14:textId="77777777" w:rsidR="004F1DA0" w:rsidRDefault="00EA4DDE">
            <w:pPr>
              <w:pStyle w:val="Inne0"/>
              <w:spacing w:line="233" w:lineRule="auto"/>
              <w:ind w:left="300" w:hanging="300"/>
            </w:pPr>
            <w:r>
              <w:rPr>
                <w:rStyle w:val="Inne"/>
              </w:rPr>
              <w:t>1. Przeprowadzenie kontroli maszyn i urządzeń w podziemnych zakładach górniczych wydobywających węgiel kamienny</w:t>
            </w:r>
          </w:p>
        </w:tc>
      </w:tr>
      <w:tr w:rsidR="004F1DA0" w14:paraId="4B2733D2" w14:textId="77777777">
        <w:trPr>
          <w:trHeight w:hRule="exact" w:val="2203"/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78500A4" w14:textId="77777777" w:rsidR="004F1DA0" w:rsidRDefault="004F1DA0"/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476378C" w14:textId="77777777" w:rsidR="004F1DA0" w:rsidRDefault="004F1DA0"/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3DB088" w14:textId="0A1A7479" w:rsidR="004F1DA0" w:rsidRDefault="00EA4DDE">
            <w:pPr>
              <w:pStyle w:val="Inne0"/>
            </w:pPr>
            <w:r>
              <w:rPr>
                <w:rStyle w:val="Inne"/>
              </w:rPr>
              <w:t>2</w:t>
            </w:r>
            <w:r w:rsidR="00212C15">
              <w:rPr>
                <w:rStyle w:val="Inne"/>
              </w:rPr>
              <w:t>0</w:t>
            </w:r>
            <w:r>
              <w:rPr>
                <w:rStyle w:val="Inne"/>
              </w:rPr>
              <w:t>.Łączna liczba kontroli wyrobów przeznaczonych do stosowania w zakładach górniczych</w:t>
            </w:r>
          </w:p>
          <w:p w14:paraId="57AA0D7F" w14:textId="3183946A" w:rsidR="004F1DA0" w:rsidRDefault="00EA4DDE">
            <w:pPr>
              <w:pStyle w:val="Inne0"/>
              <w:ind w:firstLine="20"/>
            </w:pPr>
            <w:r>
              <w:rPr>
                <w:rStyle w:val="Inne"/>
              </w:rPr>
              <w:t xml:space="preserve">w zakresie sprzętu strzałowego </w:t>
            </w:r>
            <w:r w:rsidR="00C34407">
              <w:rPr>
                <w:rStyle w:val="Inne"/>
              </w:rPr>
              <w:t xml:space="preserve">  </w:t>
            </w:r>
            <w:r>
              <w:rPr>
                <w:rStyle w:val="Inne"/>
              </w:rPr>
              <w:t>i środków strzałowych oraz ucieczkowego sprzętu ochrony układu oddechowego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D4B4E7" w14:textId="77777777" w:rsidR="004F1DA0" w:rsidRDefault="00EA4DDE">
            <w:pPr>
              <w:pStyle w:val="Inne0"/>
              <w:ind w:left="0" w:firstLine="0"/>
              <w:jc w:val="center"/>
            </w:pPr>
            <w:r>
              <w:rPr>
                <w:rStyle w:val="Inne"/>
              </w:rPr>
              <w:t>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2CCDBF" w14:textId="77777777" w:rsidR="004F1DA0" w:rsidRDefault="00EA4DDE">
            <w:pPr>
              <w:pStyle w:val="Inne0"/>
              <w:ind w:left="0" w:firstLine="0"/>
              <w:jc w:val="center"/>
            </w:pPr>
            <w:r>
              <w:rPr>
                <w:rStyle w:val="Inne"/>
              </w:rPr>
              <w:t>4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DDEB54" w14:textId="77777777" w:rsidR="004F1DA0" w:rsidRDefault="00EA4DDE">
            <w:pPr>
              <w:pStyle w:val="Inne0"/>
            </w:pPr>
            <w:r>
              <w:rPr>
                <w:rStyle w:val="Inne"/>
              </w:rPr>
              <w:t>20.Kontrola (alternatywnie i w ramach potrzeb) przedsiębiorców górniczych, producentów, importerów i dystrybutorów w zakresie sprzętu strzałowego i środków strzałowych oraz ucieczkowego sprzętu ochrony układu oddechowego, w tym weryfikacja bezpieczeństwa tych wyrobów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9F8A4" w14:textId="68BD2A9E" w:rsidR="004F1DA0" w:rsidRDefault="00EA4DDE" w:rsidP="00E56EC3">
            <w:pPr>
              <w:pStyle w:val="Inne0"/>
              <w:numPr>
                <w:ilvl w:val="0"/>
                <w:numId w:val="9"/>
              </w:numPr>
              <w:tabs>
                <w:tab w:val="left" w:pos="254"/>
              </w:tabs>
              <w:ind w:left="413" w:hanging="300"/>
            </w:pPr>
            <w:r>
              <w:rPr>
                <w:rStyle w:val="Inne"/>
              </w:rPr>
              <w:t xml:space="preserve">Przeprowadzenie kontroli (alternatywnie </w:t>
            </w:r>
            <w:r w:rsidR="009C3B5C">
              <w:rPr>
                <w:rStyle w:val="Inne"/>
              </w:rPr>
              <w:t xml:space="preserve"> </w:t>
            </w:r>
            <w:r>
              <w:rPr>
                <w:rStyle w:val="Inne"/>
              </w:rPr>
              <w:t>i w ramach potrzeb) przedsiębiorców górniczych, producentów, importerów dystrybutorów środków strzałowych</w:t>
            </w:r>
          </w:p>
          <w:p w14:paraId="1AE480A0" w14:textId="442F6186" w:rsidR="004F1DA0" w:rsidRDefault="00EA4DDE" w:rsidP="00E56EC3">
            <w:pPr>
              <w:pStyle w:val="Inne0"/>
              <w:numPr>
                <w:ilvl w:val="0"/>
                <w:numId w:val="9"/>
              </w:numPr>
              <w:tabs>
                <w:tab w:val="left" w:pos="254"/>
              </w:tabs>
              <w:ind w:left="413" w:hanging="300"/>
            </w:pPr>
            <w:r>
              <w:rPr>
                <w:rStyle w:val="Inne"/>
              </w:rPr>
              <w:t xml:space="preserve">Przeprowadzenie kontroli przedsiębiorców górniczych, producentów, eksporterów </w:t>
            </w:r>
            <w:r w:rsidR="009C3B5C">
              <w:rPr>
                <w:rStyle w:val="Inne"/>
              </w:rPr>
              <w:t xml:space="preserve">                         </w:t>
            </w:r>
            <w:r>
              <w:rPr>
                <w:rStyle w:val="Inne"/>
              </w:rPr>
              <w:t>i dystrybutorów ucieczkowego sprzętu ochrony układu oddechowego</w:t>
            </w:r>
          </w:p>
        </w:tc>
      </w:tr>
      <w:tr w:rsidR="004F1DA0" w14:paraId="26D0E37F" w14:textId="77777777">
        <w:trPr>
          <w:trHeight w:hRule="exact" w:val="1714"/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9FBD3E2" w14:textId="77777777" w:rsidR="004F1DA0" w:rsidRDefault="004F1DA0"/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CFC61B7" w14:textId="77777777" w:rsidR="004F1DA0" w:rsidRDefault="004F1DA0"/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3D7070" w14:textId="2F6A5457" w:rsidR="004F1DA0" w:rsidRDefault="00EA4DDE">
            <w:pPr>
              <w:pStyle w:val="Inne0"/>
            </w:pPr>
            <w:r>
              <w:rPr>
                <w:rStyle w:val="Inne"/>
              </w:rPr>
              <w:t xml:space="preserve">21.Liczba kontroli materiałów </w:t>
            </w:r>
            <w:r w:rsidR="00C34407">
              <w:rPr>
                <w:rStyle w:val="Inne"/>
              </w:rPr>
              <w:t xml:space="preserve">          </w:t>
            </w:r>
            <w:r>
              <w:rPr>
                <w:rStyle w:val="Inne"/>
              </w:rPr>
              <w:t>z tworzyw sztucznych oraz środków chemicznych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0F530D" w14:textId="77777777" w:rsidR="004F1DA0" w:rsidRDefault="00EA4DDE">
            <w:pPr>
              <w:pStyle w:val="Inne0"/>
              <w:ind w:left="0" w:firstLine="0"/>
              <w:jc w:val="center"/>
            </w:pPr>
            <w:r>
              <w:rPr>
                <w:rStyle w:val="Inne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F1F5CF" w14:textId="77777777" w:rsidR="004F1DA0" w:rsidRDefault="00EA4DDE">
            <w:pPr>
              <w:pStyle w:val="Inne0"/>
              <w:ind w:left="0" w:firstLine="0"/>
              <w:jc w:val="center"/>
            </w:pPr>
            <w:r>
              <w:rPr>
                <w:rStyle w:val="Inne"/>
              </w:rPr>
              <w:t>3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6FE91B" w14:textId="77777777" w:rsidR="004F1DA0" w:rsidRDefault="00EA4DDE">
            <w:pPr>
              <w:pStyle w:val="Inne0"/>
            </w:pPr>
            <w:r>
              <w:rPr>
                <w:rStyle w:val="Inne"/>
              </w:rPr>
              <w:t>21.Kontrola w podziemnych zakładach górniczych w zakresie stosowania materiałów z tworzyw sztucznych oraz środków chemicznych, w tym procedur bezpieczeństwa dotyczących ich stosowania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E81A7" w14:textId="77777777" w:rsidR="004F1DA0" w:rsidRDefault="00EA4DDE">
            <w:pPr>
              <w:pStyle w:val="Inne0"/>
              <w:ind w:left="300" w:hanging="300"/>
            </w:pPr>
            <w:r>
              <w:rPr>
                <w:rStyle w:val="Inne"/>
              </w:rPr>
              <w:t>1. Przeprowadzenie kontroli (alternatywnie i w ramach potrzeb) w podziemnych zakładach górniczych zakresie stosowania materiałów z tworzyw sztucznych oraz środków chemicznych, w tym procedur bezpieczeństwa dotyczących ich stosowania</w:t>
            </w:r>
          </w:p>
        </w:tc>
      </w:tr>
      <w:tr w:rsidR="004F1DA0" w14:paraId="5DFD5F16" w14:textId="77777777">
        <w:trPr>
          <w:trHeight w:hRule="exact" w:val="1469"/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6B45455" w14:textId="77777777" w:rsidR="004F1DA0" w:rsidRDefault="004F1DA0"/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F140883" w14:textId="77777777" w:rsidR="004F1DA0" w:rsidRDefault="004F1DA0"/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9755F0" w14:textId="1BBE57C7" w:rsidR="004F1DA0" w:rsidRDefault="00EA4DDE">
            <w:pPr>
              <w:pStyle w:val="Inne0"/>
            </w:pPr>
            <w:r>
              <w:rPr>
                <w:rStyle w:val="Inne"/>
              </w:rPr>
              <w:t xml:space="preserve">22.Liczba skontrolowanych działów bhp (wyodrębnionych </w:t>
            </w:r>
            <w:r w:rsidR="00C34407">
              <w:rPr>
                <w:rStyle w:val="Inne"/>
              </w:rPr>
              <w:t xml:space="preserve">                </w:t>
            </w:r>
            <w:r>
              <w:rPr>
                <w:rStyle w:val="Inne"/>
              </w:rPr>
              <w:t xml:space="preserve">w strukturze organizacyjnej} </w:t>
            </w:r>
            <w:r w:rsidR="00C34407">
              <w:rPr>
                <w:rStyle w:val="Inne"/>
              </w:rPr>
              <w:t xml:space="preserve">     </w:t>
            </w:r>
            <w:r>
              <w:rPr>
                <w:rStyle w:val="Inne"/>
              </w:rPr>
              <w:t>w zakładach górniczych w zakresie ich prawidłowego funkcjonowania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C8DBEA" w14:textId="77777777" w:rsidR="004F1DA0" w:rsidRDefault="00EA4DDE">
            <w:pPr>
              <w:pStyle w:val="Inne0"/>
              <w:ind w:left="0" w:firstLine="0"/>
              <w:jc w:val="center"/>
            </w:pPr>
            <w:r>
              <w:rPr>
                <w:rStyle w:val="Inne"/>
              </w:rPr>
              <w:t>10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A96012" w14:textId="77777777" w:rsidR="004F1DA0" w:rsidRDefault="00EA4DDE">
            <w:pPr>
              <w:pStyle w:val="Inne0"/>
              <w:ind w:left="0" w:firstLine="0"/>
              <w:jc w:val="center"/>
            </w:pPr>
            <w:r>
              <w:rPr>
                <w:rStyle w:val="Inne"/>
              </w:rPr>
              <w:t>13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D777FE" w14:textId="77777777" w:rsidR="004F1DA0" w:rsidRDefault="00EA4DDE">
            <w:pPr>
              <w:pStyle w:val="Inne0"/>
            </w:pPr>
            <w:r>
              <w:rPr>
                <w:rStyle w:val="Inne"/>
              </w:rPr>
              <w:t>22.Kontrola działów bhp (wyodrębnionych w strukturze organizacyjnej) w zakładach górniczych w zakresie ich prawidłowego funkcjonowania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2322DE" w14:textId="77777777" w:rsidR="004F1DA0" w:rsidRDefault="00EA4DDE">
            <w:pPr>
              <w:pStyle w:val="Inne0"/>
              <w:ind w:left="300" w:hanging="300"/>
            </w:pPr>
            <w:r>
              <w:rPr>
                <w:rStyle w:val="Inne"/>
              </w:rPr>
              <w:t>1. Przeprowadzenie kontroli w wybranych zakładach górniczych, w których służba bhp jest wyodrębniona w schemacie organizacyjnym</w:t>
            </w:r>
          </w:p>
        </w:tc>
      </w:tr>
      <w:tr w:rsidR="004F1DA0" w14:paraId="29094604" w14:textId="77777777">
        <w:trPr>
          <w:trHeight w:hRule="exact" w:val="1973"/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35B0EC" w14:textId="77777777" w:rsidR="004F1DA0" w:rsidRDefault="004F1DA0"/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2D13716" w14:textId="77777777" w:rsidR="004F1DA0" w:rsidRDefault="004F1DA0"/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3B094D" w14:textId="77777777" w:rsidR="004F1DA0" w:rsidRDefault="00EA4DDE">
            <w:pPr>
              <w:pStyle w:val="Inne0"/>
              <w:ind w:left="0" w:firstLine="0"/>
            </w:pPr>
            <w:r>
              <w:rPr>
                <w:rStyle w:val="Inne"/>
              </w:rPr>
              <w:t>23.Łączna liczba kontroli maszyn</w:t>
            </w:r>
          </w:p>
          <w:p w14:paraId="16E0C5A9" w14:textId="77777777" w:rsidR="004F1DA0" w:rsidRDefault="00EA4DDE">
            <w:pPr>
              <w:pStyle w:val="Inne0"/>
              <w:ind w:left="0" w:firstLine="280"/>
            </w:pPr>
            <w:r>
              <w:rPr>
                <w:rStyle w:val="Inne"/>
              </w:rPr>
              <w:t>i urządzeń</w:t>
            </w:r>
          </w:p>
          <w:p w14:paraId="480BB372" w14:textId="22D1280D" w:rsidR="004F1DA0" w:rsidRDefault="00EA4DDE">
            <w:pPr>
              <w:pStyle w:val="Inne0"/>
              <w:ind w:firstLine="20"/>
            </w:pPr>
            <w:r>
              <w:rPr>
                <w:rStyle w:val="Inne"/>
              </w:rPr>
              <w:t xml:space="preserve">energomechanicznych, </w:t>
            </w:r>
            <w:r w:rsidR="00C34407">
              <w:rPr>
                <w:rStyle w:val="Inne"/>
              </w:rPr>
              <w:t xml:space="preserve">              </w:t>
            </w:r>
            <w:r>
              <w:rPr>
                <w:rStyle w:val="Inne"/>
              </w:rPr>
              <w:t>w ramach nadzoru rynku, przeznaczonych do stosowania w zakładach górniczych.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EFE818" w14:textId="77777777" w:rsidR="004F1DA0" w:rsidRDefault="00EA4DDE">
            <w:pPr>
              <w:pStyle w:val="Inne0"/>
              <w:ind w:left="0" w:firstLine="0"/>
              <w:jc w:val="center"/>
            </w:pPr>
            <w:r>
              <w:rPr>
                <w:rStyle w:val="Inne"/>
              </w:rPr>
              <w:t>12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A7A5BB" w14:textId="77777777" w:rsidR="004F1DA0" w:rsidRDefault="00EA4DDE">
            <w:pPr>
              <w:pStyle w:val="Inne0"/>
              <w:ind w:left="0" w:firstLine="0"/>
              <w:jc w:val="center"/>
            </w:pPr>
            <w:r>
              <w:rPr>
                <w:rStyle w:val="Inne"/>
              </w:rPr>
              <w:t>14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8DB593" w14:textId="77777777" w:rsidR="004F1DA0" w:rsidRDefault="00EA4DDE">
            <w:pPr>
              <w:pStyle w:val="Inne0"/>
            </w:pPr>
            <w:r>
              <w:rPr>
                <w:rStyle w:val="Inne"/>
              </w:rPr>
              <w:t>23.Kontrola (alternatywnie i w ramach potrzeb) przedsiębiorców górniczych, producentów, importerów</w:t>
            </w:r>
          </w:p>
          <w:p w14:paraId="767B9C8B" w14:textId="358122E0" w:rsidR="004F1DA0" w:rsidRDefault="00EA4DDE">
            <w:pPr>
              <w:pStyle w:val="Inne0"/>
              <w:ind w:firstLine="20"/>
            </w:pPr>
            <w:r>
              <w:rPr>
                <w:rStyle w:val="Inne"/>
              </w:rPr>
              <w:t xml:space="preserve">i dystrybutorów w zakresie maszyn </w:t>
            </w:r>
            <w:r w:rsidR="00C34407">
              <w:rPr>
                <w:rStyle w:val="Inne"/>
              </w:rPr>
              <w:t xml:space="preserve">              </w:t>
            </w:r>
            <w:r>
              <w:rPr>
                <w:rStyle w:val="Inne"/>
              </w:rPr>
              <w:t>i urządzeń energomechanicznych, w tym sprawdzenie wymagań zasadniczych w zakresie zdrowia i bezpieczeństwa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516B2" w14:textId="77777777" w:rsidR="009C3B5C" w:rsidRDefault="00EA4DDE" w:rsidP="00EF6F31">
            <w:pPr>
              <w:pStyle w:val="Inne0"/>
              <w:ind w:left="413" w:hanging="300"/>
              <w:rPr>
                <w:rStyle w:val="Inne"/>
              </w:rPr>
            </w:pPr>
            <w:r>
              <w:rPr>
                <w:rStyle w:val="Inne"/>
              </w:rPr>
              <w:t xml:space="preserve">1. Przeprowadzenie, w ramach nadzoru rynku, kontroli w zakresie maszyn </w:t>
            </w:r>
          </w:p>
          <w:p w14:paraId="7F318005" w14:textId="20F9B9D5" w:rsidR="004F1DA0" w:rsidRDefault="009C3B5C" w:rsidP="00EF6F31">
            <w:pPr>
              <w:pStyle w:val="Inne0"/>
              <w:ind w:left="413" w:hanging="300"/>
            </w:pPr>
            <w:r>
              <w:rPr>
                <w:rStyle w:val="Inne"/>
              </w:rPr>
              <w:t xml:space="preserve">      </w:t>
            </w:r>
            <w:r w:rsidR="00EA4DDE">
              <w:rPr>
                <w:rStyle w:val="Inne"/>
              </w:rPr>
              <w:t>i urządzeń energomechanicznych przeznaczonych do stosowania w zakładach górniczych- kontrole przedsiębiorców górniczych lub alternatywnie: producentów, importerów lub dystrybutorów</w:t>
            </w:r>
          </w:p>
        </w:tc>
      </w:tr>
      <w:tr w:rsidR="004F1DA0" w14:paraId="63A95AF2" w14:textId="77777777">
        <w:trPr>
          <w:trHeight w:hRule="exact" w:val="1728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CFC737" w14:textId="77777777" w:rsidR="004F1DA0" w:rsidRDefault="004F1DA0"/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1A78ED" w14:textId="77777777" w:rsidR="004F1DA0" w:rsidRDefault="004F1DA0"/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9DDDCF" w14:textId="77777777" w:rsidR="004F1DA0" w:rsidRDefault="00EA4DDE">
            <w:pPr>
              <w:pStyle w:val="Inne0"/>
            </w:pPr>
            <w:r>
              <w:rPr>
                <w:rStyle w:val="Inne"/>
              </w:rPr>
              <w:t>24.Łączna liczba kontroli (w ramach nadzoru rynku) środków ochrony indywidualnej przeznaczonych do stosowania w zakładach górniczych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533380" w14:textId="77777777" w:rsidR="004F1DA0" w:rsidRDefault="00EA4DDE">
            <w:pPr>
              <w:pStyle w:val="Inne0"/>
              <w:ind w:left="0" w:firstLine="0"/>
              <w:jc w:val="center"/>
            </w:pPr>
            <w:r>
              <w:rPr>
                <w:rStyle w:val="Inne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EBA585" w14:textId="77777777" w:rsidR="004F1DA0" w:rsidRDefault="00EA4DDE">
            <w:pPr>
              <w:pStyle w:val="Inne0"/>
              <w:ind w:left="0" w:firstLine="0"/>
              <w:jc w:val="center"/>
            </w:pPr>
            <w:r>
              <w:rPr>
                <w:rStyle w:val="Inne"/>
                <w:color w:val="000000"/>
              </w:rPr>
              <w:t>2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F39A800" w14:textId="77777777" w:rsidR="004F1DA0" w:rsidRDefault="00EA4DDE">
            <w:pPr>
              <w:pStyle w:val="Inne0"/>
            </w:pPr>
            <w:r>
              <w:rPr>
                <w:rStyle w:val="Inne"/>
              </w:rPr>
              <w:t>24.Kontrola (alternatywnie i w ramach potrzeb) przedsiębiorców górniczych, producentów, importerów</w:t>
            </w:r>
          </w:p>
          <w:p w14:paraId="51EEC2D1" w14:textId="77777777" w:rsidR="004F1DA0" w:rsidRDefault="00EA4DDE">
            <w:pPr>
              <w:pStyle w:val="Inne0"/>
              <w:ind w:firstLine="20"/>
            </w:pPr>
            <w:r>
              <w:rPr>
                <w:rStyle w:val="Inne"/>
              </w:rPr>
              <w:t>i dystrybutorów w zakresie środków ochrony indywidualnej, w tym sprawdzenie wymagań zasadniczych w zakresie zdrowia i bezpieczeństwa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D5371" w14:textId="77777777" w:rsidR="009C3B5C" w:rsidRDefault="00EA4DDE" w:rsidP="00EF6F31">
            <w:pPr>
              <w:pStyle w:val="Inne0"/>
              <w:ind w:left="527" w:hanging="300"/>
              <w:rPr>
                <w:rStyle w:val="Inne"/>
              </w:rPr>
            </w:pPr>
            <w:r>
              <w:rPr>
                <w:rStyle w:val="Inne"/>
              </w:rPr>
              <w:t xml:space="preserve">1. Przeprowadzenie kontroli przedsiębiorców górniczych, producentów, importerów i dystrybutorów w zakresie środków ochrony indywidualnej, w tym sprawdzenie wymagań zasadniczych </w:t>
            </w:r>
          </w:p>
          <w:p w14:paraId="4FB4BC51" w14:textId="1B22F301" w:rsidR="004F1DA0" w:rsidRDefault="009C3B5C" w:rsidP="00EF6F31">
            <w:pPr>
              <w:pStyle w:val="Inne0"/>
              <w:ind w:left="527" w:hanging="300"/>
            </w:pPr>
            <w:r>
              <w:rPr>
                <w:rStyle w:val="Inne"/>
              </w:rPr>
              <w:t xml:space="preserve">      </w:t>
            </w:r>
            <w:r w:rsidR="00EA4DDE">
              <w:rPr>
                <w:rStyle w:val="Inne"/>
              </w:rPr>
              <w:t>w zakresie zdrowia i bezpieczeństwa</w:t>
            </w:r>
          </w:p>
        </w:tc>
      </w:tr>
    </w:tbl>
    <w:p w14:paraId="7312E8DA" w14:textId="77777777" w:rsidR="004F1DA0" w:rsidRDefault="00EA4DDE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"/>
        <w:gridCol w:w="1574"/>
        <w:gridCol w:w="2995"/>
        <w:gridCol w:w="1282"/>
        <w:gridCol w:w="1291"/>
        <w:gridCol w:w="3840"/>
        <w:gridCol w:w="3835"/>
      </w:tblGrid>
      <w:tr w:rsidR="004F1DA0" w14:paraId="21E8BB3B" w14:textId="77777777">
        <w:trPr>
          <w:trHeight w:hRule="exact" w:val="1224"/>
          <w:jc w:val="center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7BE576" w14:textId="77777777" w:rsidR="004F1DA0" w:rsidRDefault="004F1DA0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1EB9DC" w14:textId="77777777" w:rsidR="004F1DA0" w:rsidRDefault="004F1DA0">
            <w:pPr>
              <w:rPr>
                <w:sz w:val="10"/>
                <w:szCs w:val="10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CCE62A" w14:textId="702E269E" w:rsidR="004F1DA0" w:rsidRDefault="00EA4DDE">
            <w:pPr>
              <w:pStyle w:val="Inne0"/>
              <w:spacing w:line="233" w:lineRule="auto"/>
            </w:pPr>
            <w:r>
              <w:rPr>
                <w:rStyle w:val="Inne"/>
              </w:rPr>
              <w:t xml:space="preserve">25.Łączna liczba kontroli układów </w:t>
            </w:r>
            <w:r w:rsidR="00C34407">
              <w:rPr>
                <w:rStyle w:val="Inne"/>
              </w:rPr>
              <w:t xml:space="preserve">    </w:t>
            </w:r>
            <w:r>
              <w:rPr>
                <w:rStyle w:val="Inne"/>
              </w:rPr>
              <w:t>i urządzeń odwadniania w podziemnych zakładach górniczych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A6D0C5" w14:textId="77777777" w:rsidR="004F1DA0" w:rsidRDefault="00EA4DDE">
            <w:pPr>
              <w:pStyle w:val="Inne0"/>
              <w:ind w:left="0" w:firstLine="0"/>
              <w:jc w:val="center"/>
            </w:pPr>
            <w:r>
              <w:rPr>
                <w:rStyle w:val="Inne"/>
              </w:rPr>
              <w:t>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A3E48B" w14:textId="77777777" w:rsidR="004F1DA0" w:rsidRDefault="00EA4DDE">
            <w:pPr>
              <w:pStyle w:val="Inne0"/>
              <w:ind w:left="0" w:firstLine="0"/>
              <w:jc w:val="center"/>
            </w:pPr>
            <w:r>
              <w:rPr>
                <w:rStyle w:val="Inne"/>
              </w:rPr>
              <w:t>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836D36" w14:textId="77777777" w:rsidR="004F1DA0" w:rsidRDefault="00EA4DDE">
            <w:pPr>
              <w:pStyle w:val="Inne0"/>
              <w:spacing w:line="233" w:lineRule="auto"/>
              <w:ind w:left="300" w:hanging="300"/>
            </w:pPr>
            <w:r>
              <w:rPr>
                <w:rStyle w:val="Inne"/>
              </w:rPr>
              <w:t>25.Kontrola podziemnych zakładów górniczych w zakresie eksploatacji układów i urządzeń odwadniania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5171A" w14:textId="77777777" w:rsidR="009C3B5C" w:rsidRDefault="00EA4DDE">
            <w:pPr>
              <w:pStyle w:val="Inne0"/>
              <w:spacing w:line="233" w:lineRule="auto"/>
              <w:rPr>
                <w:rStyle w:val="Inne"/>
              </w:rPr>
            </w:pPr>
            <w:r>
              <w:rPr>
                <w:rStyle w:val="Inne"/>
              </w:rPr>
              <w:t xml:space="preserve">1. Przeprowadzenie kontroli podziemnych zakładów górniczych w zakresie eksploatacji układów i urządzeń odwadniania oraz urządzeń ciśnieniowych </w:t>
            </w:r>
          </w:p>
          <w:p w14:paraId="64015362" w14:textId="726F264F" w:rsidR="004F1DA0" w:rsidRDefault="009C3B5C">
            <w:pPr>
              <w:pStyle w:val="Inne0"/>
              <w:spacing w:line="233" w:lineRule="auto"/>
            </w:pPr>
            <w:r>
              <w:rPr>
                <w:rStyle w:val="Inne"/>
              </w:rPr>
              <w:t xml:space="preserve">      </w:t>
            </w:r>
            <w:r w:rsidR="00EA4DDE">
              <w:rPr>
                <w:rStyle w:val="Inne"/>
              </w:rPr>
              <w:t>i dźwignicowych</w:t>
            </w:r>
          </w:p>
        </w:tc>
      </w:tr>
      <w:tr w:rsidR="004F1DA0" w14:paraId="1931994A" w14:textId="77777777">
        <w:trPr>
          <w:trHeight w:hRule="exact" w:val="1714"/>
          <w:jc w:val="center"/>
        </w:trPr>
        <w:tc>
          <w:tcPr>
            <w:tcW w:w="73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8639E19" w14:textId="77777777" w:rsidR="004F1DA0" w:rsidRDefault="004F1DA0"/>
        </w:tc>
        <w:tc>
          <w:tcPr>
            <w:tcW w:w="157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0B512DB" w14:textId="77777777" w:rsidR="004F1DA0" w:rsidRDefault="004F1DA0"/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A11314" w14:textId="1CA7F45E" w:rsidR="004F1DA0" w:rsidRDefault="00EA4DDE">
            <w:pPr>
              <w:pStyle w:val="Inne0"/>
            </w:pPr>
            <w:r>
              <w:rPr>
                <w:rStyle w:val="Inne"/>
              </w:rPr>
              <w:t xml:space="preserve">26.Łączna liczba kontroli wyrobów dopuszczonych do stosowania </w:t>
            </w:r>
            <w:r w:rsidR="00C34407">
              <w:rPr>
                <w:rStyle w:val="Inne"/>
              </w:rPr>
              <w:t xml:space="preserve">  </w:t>
            </w:r>
            <w:r>
              <w:rPr>
                <w:rStyle w:val="Inne"/>
              </w:rPr>
              <w:t>w ruchu zakładu górniczego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65D6F6" w14:textId="77777777" w:rsidR="004F1DA0" w:rsidRDefault="00EA4DDE">
            <w:pPr>
              <w:pStyle w:val="Inne0"/>
              <w:ind w:left="0" w:firstLine="0"/>
              <w:jc w:val="center"/>
            </w:pPr>
            <w:r>
              <w:rPr>
                <w:rStyle w:val="Inne"/>
              </w:rPr>
              <w:t>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F45609" w14:textId="77777777" w:rsidR="004F1DA0" w:rsidRDefault="00EA4DDE">
            <w:pPr>
              <w:pStyle w:val="Inne0"/>
              <w:ind w:left="0" w:firstLine="0"/>
              <w:jc w:val="center"/>
            </w:pPr>
            <w:r>
              <w:rPr>
                <w:rStyle w:val="Inne"/>
              </w:rPr>
              <w:t>4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9579BB" w14:textId="77777777" w:rsidR="004F1DA0" w:rsidRDefault="00EA4DDE">
            <w:pPr>
              <w:pStyle w:val="Inne0"/>
              <w:ind w:left="300" w:hanging="300"/>
            </w:pPr>
            <w:r>
              <w:rPr>
                <w:rStyle w:val="Inne"/>
              </w:rPr>
              <w:t>26.Kontrola przestrzegania udzielonych warunków dopuszczenia do stosowania wyrobu w ruchu zakładu górniczego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BA1FA" w14:textId="77777777" w:rsidR="004F1DA0" w:rsidRDefault="00EA4DDE">
            <w:pPr>
              <w:pStyle w:val="Inne0"/>
            </w:pPr>
            <w:r>
              <w:rPr>
                <w:rStyle w:val="Inne"/>
              </w:rPr>
              <w:t>1. Przeprowadzenie kontroli w podziemnych zakładach górniczych w zakresie przestrzegania warunków dopuszczenia do stosowania elementów górniczych wyciągów szybowych eksploatowanych na podstawie dopuszczenia wyrobu przez Prezesa WUG</w:t>
            </w:r>
          </w:p>
        </w:tc>
      </w:tr>
      <w:tr w:rsidR="004F1DA0" w14:paraId="28BAEF7C" w14:textId="77777777">
        <w:trPr>
          <w:trHeight w:hRule="exact" w:val="1243"/>
          <w:jc w:val="center"/>
        </w:trPr>
        <w:tc>
          <w:tcPr>
            <w:tcW w:w="73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ED263F7" w14:textId="77777777" w:rsidR="004F1DA0" w:rsidRDefault="004F1DA0"/>
        </w:tc>
        <w:tc>
          <w:tcPr>
            <w:tcW w:w="157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851CF24" w14:textId="77777777" w:rsidR="004F1DA0" w:rsidRDefault="004F1DA0"/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845016" w14:textId="77777777" w:rsidR="004F1DA0" w:rsidRDefault="00EA4DDE">
            <w:pPr>
              <w:pStyle w:val="Inne0"/>
            </w:pPr>
            <w:r>
              <w:rPr>
                <w:rStyle w:val="Inne"/>
              </w:rPr>
              <w:t>27.Łączna liczba kontroli prób wyrobu w ruchu zakładu górniczego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014070" w14:textId="77777777" w:rsidR="004F1DA0" w:rsidRDefault="00EA4DDE">
            <w:pPr>
              <w:pStyle w:val="Inne0"/>
              <w:ind w:left="0" w:firstLine="0"/>
              <w:jc w:val="center"/>
            </w:pPr>
            <w:r>
              <w:rPr>
                <w:rStyle w:val="Inne"/>
              </w:rPr>
              <w:t>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11BBCA" w14:textId="77777777" w:rsidR="004F1DA0" w:rsidRDefault="00EA4DDE">
            <w:pPr>
              <w:pStyle w:val="Inne0"/>
              <w:ind w:left="0" w:firstLine="0"/>
              <w:jc w:val="center"/>
            </w:pPr>
            <w:r>
              <w:rPr>
                <w:rStyle w:val="Inne"/>
              </w:rPr>
              <w:t>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51FC27" w14:textId="77777777" w:rsidR="009C3B5C" w:rsidRDefault="00EA4DDE">
            <w:pPr>
              <w:pStyle w:val="Inne0"/>
              <w:ind w:left="300" w:hanging="300"/>
              <w:rPr>
                <w:rStyle w:val="Inne"/>
              </w:rPr>
            </w:pPr>
            <w:r>
              <w:rPr>
                <w:rStyle w:val="Inne"/>
              </w:rPr>
              <w:t xml:space="preserve">27.Kontrola przestrzegania udzielonych warunków prób wyrobu dopuszczanego </w:t>
            </w:r>
          </w:p>
          <w:p w14:paraId="025E0995" w14:textId="493CD867" w:rsidR="004F1DA0" w:rsidRDefault="009C3B5C">
            <w:pPr>
              <w:pStyle w:val="Inne0"/>
              <w:ind w:left="300" w:hanging="300"/>
            </w:pPr>
            <w:r>
              <w:rPr>
                <w:rStyle w:val="Inne"/>
              </w:rPr>
              <w:t xml:space="preserve">      </w:t>
            </w:r>
            <w:r w:rsidR="00EA4DDE">
              <w:rPr>
                <w:rStyle w:val="Inne"/>
              </w:rPr>
              <w:t>w ruchu zakładu gór</w:t>
            </w:r>
            <w:hyperlink r:id="rId8" w:history="1">
              <w:r w:rsidR="00EA4DDE">
                <w:rPr>
                  <w:rStyle w:val="Inne"/>
                </w:rPr>
                <w:t>niczego</w:t>
              </w:r>
            </w:hyperlink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24842" w14:textId="77777777" w:rsidR="004F1DA0" w:rsidRDefault="00EA4DDE">
            <w:pPr>
              <w:pStyle w:val="Inne0"/>
            </w:pPr>
            <w:r>
              <w:rPr>
                <w:rStyle w:val="Inne"/>
              </w:rPr>
              <w:t>1. Przeprowadzenie kontroli przestrzegania warunków przeprowadzenia prób wyrobu w ruchu zakładu górniczego, nakazanych przez Prezesa WUG przed wydaniem decyzji o dopuszczeniu do stosowania</w:t>
            </w:r>
          </w:p>
        </w:tc>
      </w:tr>
      <w:tr w:rsidR="004F1DA0" w14:paraId="0E73547A" w14:textId="77777777">
        <w:trPr>
          <w:trHeight w:hRule="exact" w:val="1723"/>
          <w:jc w:val="center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823AFF" w14:textId="77777777" w:rsidR="004F1DA0" w:rsidRDefault="00EA4DDE">
            <w:pPr>
              <w:pStyle w:val="Inne0"/>
              <w:ind w:left="0" w:firstLine="0"/>
              <w:jc w:val="center"/>
            </w:pPr>
            <w:r>
              <w:rPr>
                <w:rStyle w:val="Inne"/>
                <w:b/>
                <w:bCs/>
                <w:color w:val="000000"/>
              </w:rPr>
              <w:t>2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1DFF08" w14:textId="77777777" w:rsidR="004F1DA0" w:rsidRDefault="00EA4DDE">
            <w:pPr>
              <w:pStyle w:val="Inne0"/>
              <w:ind w:left="0" w:firstLine="0"/>
            </w:pPr>
            <w:r>
              <w:rPr>
                <w:rStyle w:val="Inne"/>
                <w:b/>
                <w:bCs/>
              </w:rPr>
              <w:t>Ograniczenie liczby wypadków i niebezpiecznych zdarzeń związanych z transportem materiałów i przewozem ludzi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CDD12A" w14:textId="704A8F5E" w:rsidR="004F1DA0" w:rsidRDefault="00EA4DDE">
            <w:pPr>
              <w:pStyle w:val="Inne0"/>
            </w:pPr>
            <w:r>
              <w:rPr>
                <w:rStyle w:val="Inne"/>
              </w:rPr>
              <w:t xml:space="preserve">1. Liczba kontroli układów transportowych w wyrobiskach podziemnych zakładów górniczych wydobywających węgiel kamienny, </w:t>
            </w:r>
            <w:r w:rsidR="00C34407">
              <w:rPr>
                <w:rStyle w:val="Inne"/>
              </w:rPr>
              <w:t xml:space="preserve">                          </w:t>
            </w:r>
            <w:r>
              <w:rPr>
                <w:rStyle w:val="Inne"/>
              </w:rPr>
              <w:t xml:space="preserve">z zastosowaniem maszyn </w:t>
            </w:r>
            <w:r w:rsidR="00C34407">
              <w:rPr>
                <w:rStyle w:val="Inne"/>
              </w:rPr>
              <w:t xml:space="preserve">            </w:t>
            </w:r>
            <w:r>
              <w:rPr>
                <w:rStyle w:val="Inne"/>
              </w:rPr>
              <w:t>z napędem własnym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DE0A75" w14:textId="77777777" w:rsidR="004F1DA0" w:rsidRDefault="00EA4DDE">
            <w:pPr>
              <w:pStyle w:val="Inne0"/>
              <w:ind w:left="0" w:firstLine="0"/>
              <w:jc w:val="center"/>
            </w:pPr>
            <w:r>
              <w:rPr>
                <w:rStyle w:val="Inne"/>
              </w:rPr>
              <w:t>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43E7F3" w14:textId="77777777" w:rsidR="004F1DA0" w:rsidRDefault="00EA4DDE">
            <w:pPr>
              <w:pStyle w:val="Inne0"/>
              <w:ind w:left="0" w:firstLine="0"/>
              <w:jc w:val="center"/>
            </w:pPr>
            <w:r>
              <w:rPr>
                <w:rStyle w:val="Inne"/>
              </w:rPr>
              <w:t>10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2606A9" w14:textId="79739D12" w:rsidR="004F1DA0" w:rsidRDefault="00EA4DDE">
            <w:pPr>
              <w:pStyle w:val="Inne0"/>
              <w:ind w:left="240" w:hanging="240"/>
            </w:pPr>
            <w:r>
              <w:rPr>
                <w:rStyle w:val="Inne"/>
              </w:rPr>
              <w:t xml:space="preserve">1. Kontrola układów transportowych </w:t>
            </w:r>
            <w:r w:rsidR="00C34407">
              <w:rPr>
                <w:rStyle w:val="Inne"/>
              </w:rPr>
              <w:t xml:space="preserve">               </w:t>
            </w:r>
            <w:r>
              <w:rPr>
                <w:rStyle w:val="Inne"/>
              </w:rPr>
              <w:t xml:space="preserve">w wyrobiskach podziemnych zakładów górniczych wydobywających węgiel kamienny, z zastosowaniem maszyn </w:t>
            </w:r>
            <w:r w:rsidR="009C3B5C">
              <w:rPr>
                <w:rStyle w:val="Inne"/>
              </w:rPr>
              <w:t xml:space="preserve">            </w:t>
            </w:r>
            <w:r>
              <w:rPr>
                <w:rStyle w:val="Inne"/>
              </w:rPr>
              <w:t>z napędem własnym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56B6C" w14:textId="77777777" w:rsidR="009C3B5C" w:rsidRDefault="00EA4DDE">
            <w:pPr>
              <w:pStyle w:val="Inne0"/>
              <w:rPr>
                <w:rStyle w:val="Inne"/>
              </w:rPr>
            </w:pPr>
            <w:r>
              <w:rPr>
                <w:rStyle w:val="Inne"/>
              </w:rPr>
              <w:t>1. Przeprowadzenie kontroli układów transportowych w wyrobiskach podziemnych zakładach górniczych wydobywających węgie</w:t>
            </w:r>
            <w:r w:rsidR="00B85E40">
              <w:rPr>
                <w:rStyle w:val="Inne"/>
              </w:rPr>
              <w:t xml:space="preserve">l </w:t>
            </w:r>
            <w:r>
              <w:rPr>
                <w:rStyle w:val="Inne"/>
              </w:rPr>
              <w:t xml:space="preserve">kamienny, </w:t>
            </w:r>
          </w:p>
          <w:p w14:paraId="659BF23B" w14:textId="58E6BC6E" w:rsidR="009C3B5C" w:rsidRDefault="009C3B5C">
            <w:pPr>
              <w:pStyle w:val="Inne0"/>
              <w:rPr>
                <w:rStyle w:val="Inne"/>
              </w:rPr>
            </w:pPr>
            <w:r>
              <w:rPr>
                <w:rStyle w:val="Inne"/>
              </w:rPr>
              <w:t xml:space="preserve">      </w:t>
            </w:r>
            <w:r w:rsidR="00EA4DDE">
              <w:rPr>
                <w:rStyle w:val="Inne"/>
              </w:rPr>
              <w:t xml:space="preserve">z zastosowaniem maszyn z napędem własnym oraz urządzeń ciśnieniowych </w:t>
            </w:r>
          </w:p>
          <w:p w14:paraId="2ADA2968" w14:textId="6269C455" w:rsidR="004F1DA0" w:rsidRDefault="009C3B5C">
            <w:pPr>
              <w:pStyle w:val="Inne0"/>
            </w:pPr>
            <w:r>
              <w:rPr>
                <w:rStyle w:val="Inne"/>
              </w:rPr>
              <w:t xml:space="preserve">      </w:t>
            </w:r>
            <w:r w:rsidR="00EA4DDE">
              <w:rPr>
                <w:rStyle w:val="Inne"/>
              </w:rPr>
              <w:t>i dźwignicowych</w:t>
            </w:r>
          </w:p>
        </w:tc>
      </w:tr>
      <w:tr w:rsidR="004F1DA0" w14:paraId="7E05ECE1" w14:textId="77777777">
        <w:trPr>
          <w:trHeight w:hRule="exact" w:val="1723"/>
          <w:jc w:val="center"/>
        </w:trPr>
        <w:tc>
          <w:tcPr>
            <w:tcW w:w="73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97C7531" w14:textId="77777777" w:rsidR="004F1DA0" w:rsidRDefault="004F1DA0"/>
        </w:tc>
        <w:tc>
          <w:tcPr>
            <w:tcW w:w="157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6A8C915" w14:textId="77777777" w:rsidR="004F1DA0" w:rsidRDefault="004F1DA0"/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36F8A2" w14:textId="77777777" w:rsidR="004F1DA0" w:rsidRDefault="00EA4DDE">
            <w:pPr>
              <w:pStyle w:val="Inne0"/>
            </w:pPr>
            <w:r>
              <w:rPr>
                <w:rStyle w:val="Inne"/>
              </w:rPr>
              <w:t>2. Liczba kontroli układów transportowych w wyrobiskach podziemnych zakładów górniczych wydobywających rudę miedzi, z zastosowanymi samojezdnymi maszynami górniczymi i pojazdami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ED15B3" w14:textId="77777777" w:rsidR="004F1DA0" w:rsidRDefault="00EA4DDE">
            <w:pPr>
              <w:pStyle w:val="Inne0"/>
              <w:ind w:left="0" w:firstLine="0"/>
              <w:jc w:val="center"/>
            </w:pPr>
            <w:r>
              <w:rPr>
                <w:rStyle w:val="Inne"/>
              </w:rPr>
              <w:t>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664C5E" w14:textId="77777777" w:rsidR="004F1DA0" w:rsidRDefault="00EA4DDE">
            <w:pPr>
              <w:pStyle w:val="Inne0"/>
              <w:ind w:left="0" w:firstLine="0"/>
              <w:jc w:val="center"/>
            </w:pPr>
            <w:r>
              <w:rPr>
                <w:rStyle w:val="Inne"/>
              </w:rPr>
              <w:t>6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2BC34E" w14:textId="5C8FF765" w:rsidR="009C3B5C" w:rsidRDefault="00EA4DDE">
            <w:pPr>
              <w:pStyle w:val="Inne0"/>
              <w:ind w:left="300" w:hanging="300"/>
              <w:rPr>
                <w:rStyle w:val="Inne"/>
              </w:rPr>
            </w:pPr>
            <w:r>
              <w:rPr>
                <w:rStyle w:val="Inne"/>
              </w:rPr>
              <w:t xml:space="preserve">2. Kontrola układów transportowych </w:t>
            </w:r>
            <w:r w:rsidR="00C34407">
              <w:rPr>
                <w:rStyle w:val="Inne"/>
              </w:rPr>
              <w:t xml:space="preserve">               </w:t>
            </w:r>
            <w:r>
              <w:rPr>
                <w:rStyle w:val="Inne"/>
              </w:rPr>
              <w:t xml:space="preserve">w wyrobiskach podziemnych zakładów górniczych wydobywających rudę miedzi, </w:t>
            </w:r>
          </w:p>
          <w:p w14:paraId="2C8C91E9" w14:textId="1CC98F0C" w:rsidR="004F1DA0" w:rsidRDefault="009C3B5C">
            <w:pPr>
              <w:pStyle w:val="Inne0"/>
              <w:ind w:left="300" w:hanging="300"/>
            </w:pPr>
            <w:r>
              <w:rPr>
                <w:rStyle w:val="Inne"/>
              </w:rPr>
              <w:t xml:space="preserve">      </w:t>
            </w:r>
            <w:r w:rsidR="00EA4DDE">
              <w:rPr>
                <w:rStyle w:val="Inne"/>
              </w:rPr>
              <w:t>z zastosowanymi samojezdnymi maszynami górniczymi i pojazdami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6505E" w14:textId="77777777" w:rsidR="004F1DA0" w:rsidRDefault="00EA4DDE">
            <w:pPr>
              <w:pStyle w:val="Inne0"/>
            </w:pPr>
            <w:r>
              <w:rPr>
                <w:rStyle w:val="Inne"/>
              </w:rPr>
              <w:t>1. Przeprowadzenie kontroli układów transportowych w wyrobiskach podziemnych zakładach górniczych wydobywających rudę miedzi, z zastosowaniem samojezdnych maszyn górniczych i pojazdów oraz urządzeń ciśnieniowych i dźwignicowych</w:t>
            </w:r>
          </w:p>
        </w:tc>
      </w:tr>
      <w:tr w:rsidR="004F1DA0" w14:paraId="2485ADD7" w14:textId="77777777">
        <w:trPr>
          <w:trHeight w:hRule="exact" w:val="1997"/>
          <w:jc w:val="center"/>
        </w:trPr>
        <w:tc>
          <w:tcPr>
            <w:tcW w:w="7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5D5F8F" w14:textId="77777777" w:rsidR="004F1DA0" w:rsidRDefault="004F1DA0"/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27D979" w14:textId="77777777" w:rsidR="004F1DA0" w:rsidRDefault="004F1DA0"/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CEDFB6" w14:textId="77777777" w:rsidR="004F1DA0" w:rsidRDefault="00EA4DDE">
            <w:pPr>
              <w:pStyle w:val="Inne0"/>
            </w:pPr>
            <w:r>
              <w:rPr>
                <w:rStyle w:val="Inne"/>
              </w:rPr>
              <w:t>3. Łączna liczba kontroli wybranych ośrodków szkoleniowych</w:t>
            </w:r>
          </w:p>
          <w:p w14:paraId="7768FA0B" w14:textId="77777777" w:rsidR="004F1DA0" w:rsidRDefault="00EA4DDE">
            <w:pPr>
              <w:pStyle w:val="Inne0"/>
              <w:ind w:firstLine="20"/>
            </w:pPr>
            <w:r>
              <w:rPr>
                <w:rStyle w:val="Inne"/>
              </w:rPr>
              <w:t>i przedsiębiorców w zakresie zapewnienia odpowiedniego poziomu szkoleń dotyczących osób wykonujących transport materiałów i przewóz ludzi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4D694A" w14:textId="77777777" w:rsidR="004F1DA0" w:rsidRDefault="00EA4DDE">
            <w:pPr>
              <w:pStyle w:val="Inne0"/>
              <w:ind w:left="0" w:firstLine="0"/>
              <w:jc w:val="center"/>
            </w:pPr>
            <w:r>
              <w:rPr>
                <w:rStyle w:val="Inne"/>
              </w:rPr>
              <w:t>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CD07EF" w14:textId="77777777" w:rsidR="004F1DA0" w:rsidRDefault="00EA4DDE">
            <w:pPr>
              <w:pStyle w:val="Inne0"/>
              <w:ind w:left="0" w:firstLine="0"/>
              <w:jc w:val="center"/>
            </w:pPr>
            <w:r>
              <w:rPr>
                <w:rStyle w:val="Inne"/>
                <w:color w:val="4C4D48"/>
              </w:rPr>
              <w:t>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9A6553" w14:textId="2D406090" w:rsidR="009C3B5C" w:rsidRDefault="00EA4DDE">
            <w:pPr>
              <w:pStyle w:val="Inne0"/>
              <w:ind w:left="300" w:hanging="300"/>
              <w:rPr>
                <w:rStyle w:val="Inne"/>
              </w:rPr>
            </w:pPr>
            <w:r>
              <w:rPr>
                <w:rStyle w:val="Inne"/>
              </w:rPr>
              <w:t xml:space="preserve">3. Kontrola wybranych ośrodków szkoleniowych i przedsiębiorców </w:t>
            </w:r>
            <w:r w:rsidR="00111EAE">
              <w:rPr>
                <w:rStyle w:val="Inne"/>
              </w:rPr>
              <w:t xml:space="preserve">               </w:t>
            </w:r>
            <w:r>
              <w:rPr>
                <w:rStyle w:val="Inne"/>
              </w:rPr>
              <w:t xml:space="preserve">w zakresie zapewnienia odpowiedniego poziomu szkoleń dotyczących osób wykonujących transport materiałów </w:t>
            </w:r>
          </w:p>
          <w:p w14:paraId="11B643AE" w14:textId="7A7995E7" w:rsidR="004F1DA0" w:rsidRDefault="009C3B5C">
            <w:pPr>
              <w:pStyle w:val="Inne0"/>
              <w:ind w:left="300" w:hanging="300"/>
            </w:pPr>
            <w:r>
              <w:rPr>
                <w:rStyle w:val="Inne"/>
              </w:rPr>
              <w:t xml:space="preserve">      </w:t>
            </w:r>
            <w:r w:rsidR="00EA4DDE">
              <w:rPr>
                <w:rStyle w:val="Inne"/>
              </w:rPr>
              <w:t>i przewóz ludzi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F1440" w14:textId="77777777" w:rsidR="004F1DA0" w:rsidRDefault="00EA4DDE">
            <w:pPr>
              <w:pStyle w:val="Inne0"/>
            </w:pPr>
            <w:r>
              <w:rPr>
                <w:rStyle w:val="Inne"/>
              </w:rPr>
              <w:t>1. Przeprowadzenie kontroli wybranych ośrodków szkoleniowych</w:t>
            </w:r>
          </w:p>
          <w:p w14:paraId="2CC88AE8" w14:textId="77777777" w:rsidR="004F1DA0" w:rsidRDefault="00EA4DDE">
            <w:pPr>
              <w:pStyle w:val="Inne0"/>
              <w:ind w:firstLine="20"/>
            </w:pPr>
            <w:r>
              <w:rPr>
                <w:rStyle w:val="Inne"/>
              </w:rPr>
              <w:t>i przedsiębiorców w zakresie zapewnienia odpowiedniego poziomu szkoleń dotyczących osób wykonujących transport materiałów i przewóz ludzi</w:t>
            </w:r>
          </w:p>
        </w:tc>
      </w:tr>
    </w:tbl>
    <w:p w14:paraId="376AD67D" w14:textId="77777777" w:rsidR="004F1DA0" w:rsidRDefault="00EA4DDE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"/>
        <w:gridCol w:w="1560"/>
        <w:gridCol w:w="2986"/>
        <w:gridCol w:w="1286"/>
        <w:gridCol w:w="1282"/>
        <w:gridCol w:w="3850"/>
        <w:gridCol w:w="3883"/>
      </w:tblGrid>
      <w:tr w:rsidR="004F1DA0" w14:paraId="38955DCB" w14:textId="77777777">
        <w:trPr>
          <w:trHeight w:hRule="exact" w:val="1502"/>
          <w:jc w:val="center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B35AE5" w14:textId="77777777" w:rsidR="004F1DA0" w:rsidRDefault="00EA4DDE">
            <w:pPr>
              <w:pStyle w:val="Inne0"/>
              <w:spacing w:before="80"/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rStyle w:val="Inne"/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lastRenderedPageBreak/>
              <w:t>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B2C2BB" w14:textId="77777777" w:rsidR="004F1DA0" w:rsidRDefault="00EA4DDE">
            <w:pPr>
              <w:pStyle w:val="Inne0"/>
              <w:ind w:left="0" w:firstLine="0"/>
            </w:pPr>
            <w:r>
              <w:rPr>
                <w:rStyle w:val="Inne"/>
                <w:b/>
                <w:bCs/>
              </w:rPr>
              <w:t xml:space="preserve">Ochrona elementów środowiska, w tym złóż kopalin, oraz podejmowanie działań dla zapewnienia bezpieczeństwa powszechnego i ochrony obiektów budowlanych na terenach górniczych i </w:t>
            </w:r>
            <w:proofErr w:type="spellStart"/>
            <w:r>
              <w:rPr>
                <w:rStyle w:val="Inne"/>
                <w:b/>
                <w:bCs/>
              </w:rPr>
              <w:t>pogórniczych</w:t>
            </w:r>
            <w:proofErr w:type="spellEnd"/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E55AF8" w14:textId="19B5B97C" w:rsidR="004F1DA0" w:rsidRDefault="00EA4DDE">
            <w:pPr>
              <w:pStyle w:val="Inne0"/>
              <w:ind w:left="220" w:hanging="220"/>
            </w:pPr>
            <w:r>
              <w:rPr>
                <w:rStyle w:val="Inne"/>
              </w:rPr>
              <w:t xml:space="preserve">1. Liczba przeprowadzonych warsztatów dla pracowników OUG z zakresu postępowania administracyjnego w związku </w:t>
            </w:r>
            <w:r w:rsidR="00111EAE">
              <w:rPr>
                <w:rStyle w:val="Inne"/>
              </w:rPr>
              <w:t xml:space="preserve">      </w:t>
            </w:r>
            <w:r>
              <w:rPr>
                <w:rStyle w:val="Inne"/>
              </w:rPr>
              <w:t>z ustaleniem opłaty podwyższonej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DFD088" w14:textId="77777777" w:rsidR="004F1DA0" w:rsidRDefault="00EA4DDE">
            <w:pPr>
              <w:pStyle w:val="Inne0"/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rStyle w:val="Inne"/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4FD5BD" w14:textId="77777777" w:rsidR="004F1DA0" w:rsidRDefault="00EA4DDE">
            <w:pPr>
              <w:pStyle w:val="Inne0"/>
              <w:ind w:left="0" w:firstLine="0"/>
              <w:jc w:val="center"/>
            </w:pPr>
            <w:r>
              <w:rPr>
                <w:rStyle w:val="Inne"/>
              </w:rPr>
              <w:t>1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C76F75" w14:textId="0279E641" w:rsidR="004F1DA0" w:rsidRDefault="00EA4DDE" w:rsidP="00111EAE">
            <w:pPr>
              <w:pStyle w:val="Inne0"/>
              <w:spacing w:line="233" w:lineRule="auto"/>
              <w:ind w:left="450"/>
            </w:pPr>
            <w:r>
              <w:rPr>
                <w:rStyle w:val="Inne"/>
              </w:rPr>
              <w:t xml:space="preserve">1. Przeprowadzenie warsztatów dla pracowników OUG z zakresu postępowania administracyjnego </w:t>
            </w:r>
            <w:r w:rsidR="00111EAE">
              <w:rPr>
                <w:rStyle w:val="Inne"/>
              </w:rPr>
              <w:t xml:space="preserve">            </w:t>
            </w:r>
            <w:r>
              <w:rPr>
                <w:rStyle w:val="Inne"/>
              </w:rPr>
              <w:t>w związku z ustalaniem opłaty podwyższonej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0B8D07" w14:textId="77777777" w:rsidR="004F1DA0" w:rsidRDefault="00EA4DDE">
            <w:pPr>
              <w:pStyle w:val="Inne0"/>
              <w:numPr>
                <w:ilvl w:val="0"/>
                <w:numId w:val="10"/>
              </w:numPr>
              <w:tabs>
                <w:tab w:val="left" w:pos="259"/>
              </w:tabs>
              <w:spacing w:line="233" w:lineRule="auto"/>
            </w:pPr>
            <w:r>
              <w:rPr>
                <w:rStyle w:val="Inne"/>
              </w:rPr>
              <w:t>Przygotowanie zagadnień do omówienia na spotkaniu i prezentacji</w:t>
            </w:r>
          </w:p>
          <w:p w14:paraId="062E4839" w14:textId="77777777" w:rsidR="004F1DA0" w:rsidRDefault="00EA4DDE">
            <w:pPr>
              <w:pStyle w:val="Inne0"/>
              <w:numPr>
                <w:ilvl w:val="0"/>
                <w:numId w:val="10"/>
              </w:numPr>
              <w:tabs>
                <w:tab w:val="left" w:pos="259"/>
              </w:tabs>
              <w:spacing w:line="233" w:lineRule="auto"/>
              <w:ind w:left="0" w:firstLine="0"/>
            </w:pPr>
            <w:r>
              <w:rPr>
                <w:rStyle w:val="Inne"/>
              </w:rPr>
              <w:t>Przeprowadzenie warsztatów</w:t>
            </w:r>
          </w:p>
        </w:tc>
      </w:tr>
      <w:tr w:rsidR="004F1DA0" w14:paraId="0AF5E99D" w14:textId="77777777">
        <w:trPr>
          <w:trHeight w:hRule="exact" w:val="4646"/>
          <w:jc w:val="center"/>
        </w:trPr>
        <w:tc>
          <w:tcPr>
            <w:tcW w:w="70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53BF93B" w14:textId="77777777" w:rsidR="004F1DA0" w:rsidRDefault="004F1DA0"/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8D52705" w14:textId="77777777" w:rsidR="004F1DA0" w:rsidRDefault="004F1DA0"/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46DBCF" w14:textId="77777777" w:rsidR="004F1DA0" w:rsidRDefault="00EA4DDE">
            <w:pPr>
              <w:pStyle w:val="Inne0"/>
              <w:ind w:left="220" w:hanging="220"/>
            </w:pPr>
            <w:r>
              <w:rPr>
                <w:rStyle w:val="Inne"/>
              </w:rPr>
              <w:t>2. Liczba zespołów archiwalnych uporządkowanych w archiwum dokumentacji mierniczo- geologicznej w roku kalendarzowym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6B6ABE" w14:textId="77777777" w:rsidR="004F1DA0" w:rsidRDefault="00EA4DDE">
            <w:pPr>
              <w:pStyle w:val="Inne0"/>
              <w:ind w:left="0" w:firstLine="0"/>
              <w:jc w:val="center"/>
            </w:pPr>
            <w:r>
              <w:rPr>
                <w:rStyle w:val="Inne"/>
              </w:rPr>
              <w:t>20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EACCFF" w14:textId="77777777" w:rsidR="004F1DA0" w:rsidRDefault="00EA4DDE">
            <w:pPr>
              <w:pStyle w:val="Inne0"/>
              <w:ind w:left="0" w:firstLine="0"/>
              <w:jc w:val="center"/>
            </w:pPr>
            <w:r>
              <w:rPr>
                <w:rStyle w:val="Inne"/>
              </w:rPr>
              <w:t>20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C72189" w14:textId="1982FABF" w:rsidR="004F1DA0" w:rsidRDefault="00EA4DDE">
            <w:pPr>
              <w:pStyle w:val="Inne0"/>
            </w:pPr>
            <w:r>
              <w:rPr>
                <w:rStyle w:val="Inne"/>
              </w:rPr>
              <w:t xml:space="preserve">2. Porządkowanie pod względem archiwalnym materiałów tekstowych i kartograficznych, sporządzanie kopii elektronicznych tych dokumentów oraz uzupełnianie ich opisu </w:t>
            </w:r>
            <w:r w:rsidR="00111EAE">
              <w:rPr>
                <w:rStyle w:val="Inne"/>
              </w:rPr>
              <w:t xml:space="preserve"> </w:t>
            </w:r>
            <w:r>
              <w:rPr>
                <w:rStyle w:val="Inne"/>
              </w:rPr>
              <w:t>w bazie danych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E68DF" w14:textId="77777777" w:rsidR="004F1DA0" w:rsidRDefault="00EA4DDE" w:rsidP="00111EAE">
            <w:pPr>
              <w:pStyle w:val="Inne0"/>
              <w:numPr>
                <w:ilvl w:val="0"/>
                <w:numId w:val="11"/>
              </w:numPr>
              <w:tabs>
                <w:tab w:val="left" w:pos="250"/>
              </w:tabs>
              <w:ind w:left="393"/>
            </w:pPr>
            <w:r>
              <w:rPr>
                <w:rStyle w:val="Inne"/>
              </w:rPr>
              <w:t>Wybór 20 kolejnych zespołów archiwalnych, które wymagają uporządkowania i usystematyzowania zgodnie z opracowanymi w archiwum wytycznymi</w:t>
            </w:r>
          </w:p>
          <w:p w14:paraId="20EA26A1" w14:textId="77777777" w:rsidR="004F1DA0" w:rsidRDefault="00EA4DDE" w:rsidP="00111EAE">
            <w:pPr>
              <w:pStyle w:val="Inne0"/>
              <w:numPr>
                <w:ilvl w:val="0"/>
                <w:numId w:val="11"/>
              </w:numPr>
              <w:tabs>
                <w:tab w:val="left" w:pos="250"/>
              </w:tabs>
              <w:ind w:left="393"/>
            </w:pPr>
            <w:r>
              <w:rPr>
                <w:rStyle w:val="Inne"/>
              </w:rPr>
              <w:t>Podział materiałów archiwalnych pod względem rodzajów i grup dokumentów oraz chronologicznym lub numerycznym</w:t>
            </w:r>
          </w:p>
          <w:p w14:paraId="51D8AC61" w14:textId="77777777" w:rsidR="004F1DA0" w:rsidRDefault="00EA4DDE" w:rsidP="00111EAE">
            <w:pPr>
              <w:pStyle w:val="Inne0"/>
              <w:numPr>
                <w:ilvl w:val="0"/>
                <w:numId w:val="11"/>
              </w:numPr>
              <w:tabs>
                <w:tab w:val="left" w:pos="250"/>
              </w:tabs>
              <w:ind w:left="393"/>
            </w:pPr>
            <w:r>
              <w:rPr>
                <w:rStyle w:val="Inne"/>
              </w:rPr>
              <w:t>Opracowanie dokumentacji poprzez usunięcie elementów metalowych, ponumerowanie stron dokumentów, opieczętowanie i opisanie sygnatury archiwalnej</w:t>
            </w:r>
          </w:p>
          <w:p w14:paraId="0059E06E" w14:textId="77777777" w:rsidR="004F1DA0" w:rsidRDefault="00EA4DDE" w:rsidP="00111EAE">
            <w:pPr>
              <w:pStyle w:val="Inne0"/>
              <w:numPr>
                <w:ilvl w:val="0"/>
                <w:numId w:val="11"/>
              </w:numPr>
              <w:tabs>
                <w:tab w:val="left" w:pos="250"/>
              </w:tabs>
              <w:ind w:left="393"/>
            </w:pPr>
            <w:r>
              <w:rPr>
                <w:rStyle w:val="Inne"/>
              </w:rPr>
              <w:t>Sporządzenie dla opracowywanego zespołu archiwalnego spisu z natury oraz nadanie dokumentom sygnatury archiwalnej</w:t>
            </w:r>
          </w:p>
          <w:p w14:paraId="1303919D" w14:textId="77777777" w:rsidR="004F1DA0" w:rsidRDefault="00EA4DDE" w:rsidP="00111EAE">
            <w:pPr>
              <w:pStyle w:val="Inne0"/>
              <w:numPr>
                <w:ilvl w:val="0"/>
                <w:numId w:val="11"/>
              </w:numPr>
              <w:tabs>
                <w:tab w:val="left" w:pos="250"/>
              </w:tabs>
              <w:ind w:left="393"/>
            </w:pPr>
            <w:r>
              <w:rPr>
                <w:rStyle w:val="Inne"/>
              </w:rPr>
              <w:t>Aktualizacja komputerowej bazy danych „Archiwum"</w:t>
            </w:r>
          </w:p>
        </w:tc>
      </w:tr>
      <w:tr w:rsidR="004F1DA0" w14:paraId="598A6D32" w14:textId="77777777">
        <w:trPr>
          <w:trHeight w:hRule="exact" w:val="3446"/>
          <w:jc w:val="center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0FE903" w14:textId="77777777" w:rsidR="004F1DA0" w:rsidRDefault="004F1DA0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6ACDDE" w14:textId="77777777" w:rsidR="004F1DA0" w:rsidRDefault="004F1DA0"/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68AF60" w14:textId="77777777" w:rsidR="004F1DA0" w:rsidRDefault="00EA4DDE">
            <w:pPr>
              <w:pStyle w:val="Inne0"/>
              <w:ind w:left="220" w:hanging="220"/>
            </w:pPr>
            <w:r>
              <w:rPr>
                <w:rStyle w:val="Inne"/>
              </w:rPr>
              <w:t>3. Liczba kart zespołów archiwalnych zamieszczonych na stronie internetowej WUG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1CA6E2" w14:textId="77777777" w:rsidR="004F1DA0" w:rsidRDefault="00EA4DDE">
            <w:pPr>
              <w:pStyle w:val="Inne0"/>
              <w:ind w:left="0" w:firstLine="0"/>
              <w:jc w:val="center"/>
            </w:pPr>
            <w:r>
              <w:rPr>
                <w:rStyle w:val="Inne"/>
              </w:rPr>
              <w:t>200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3AD7A2" w14:textId="77777777" w:rsidR="004F1DA0" w:rsidRDefault="00EA4DDE">
            <w:pPr>
              <w:pStyle w:val="Inne0"/>
              <w:ind w:left="0" w:firstLine="0"/>
              <w:jc w:val="center"/>
            </w:pPr>
            <w:r>
              <w:rPr>
                <w:rStyle w:val="Inne"/>
              </w:rPr>
              <w:t>200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6F5025" w14:textId="77777777" w:rsidR="004F1DA0" w:rsidRDefault="00EA4DDE">
            <w:pPr>
              <w:pStyle w:val="Inne0"/>
            </w:pPr>
            <w:r>
              <w:rPr>
                <w:rStyle w:val="Inne"/>
              </w:rPr>
              <w:t>3. Utworzenie kart zespołów archiwalnych zawierających podstawowe dane o rodzaju i zakresie przejętej dokumentacji ze zlikwidowanych zakładów górniczych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283AA" w14:textId="77777777" w:rsidR="004F1DA0" w:rsidRDefault="00EA4DDE">
            <w:pPr>
              <w:pStyle w:val="Inne0"/>
              <w:numPr>
                <w:ilvl w:val="0"/>
                <w:numId w:val="12"/>
              </w:numPr>
              <w:tabs>
                <w:tab w:val="left" w:pos="259"/>
              </w:tabs>
            </w:pPr>
            <w:r>
              <w:rPr>
                <w:rStyle w:val="Inne"/>
              </w:rPr>
              <w:t>Pobranie danych o posiadanym zasobie archiwalnym z komputerowej bazy danych archiwum</w:t>
            </w:r>
          </w:p>
          <w:p w14:paraId="6C6203FF" w14:textId="77777777" w:rsidR="004F1DA0" w:rsidRDefault="00EA4DDE">
            <w:pPr>
              <w:pStyle w:val="Inne0"/>
              <w:numPr>
                <w:ilvl w:val="0"/>
                <w:numId w:val="12"/>
              </w:numPr>
              <w:tabs>
                <w:tab w:val="left" w:pos="259"/>
              </w:tabs>
            </w:pPr>
            <w:r>
              <w:rPr>
                <w:rStyle w:val="Inne"/>
              </w:rPr>
              <w:t>Pobranie potrzebnych informacji o zakładzie górniczym z posiadanego zasobu archiwalnego</w:t>
            </w:r>
          </w:p>
          <w:p w14:paraId="0740356B" w14:textId="77777777" w:rsidR="004F1DA0" w:rsidRDefault="00EA4DDE">
            <w:pPr>
              <w:pStyle w:val="Inne0"/>
              <w:numPr>
                <w:ilvl w:val="0"/>
                <w:numId w:val="12"/>
              </w:numPr>
              <w:tabs>
                <w:tab w:val="left" w:pos="259"/>
              </w:tabs>
            </w:pPr>
            <w:r>
              <w:rPr>
                <w:rStyle w:val="Inne"/>
              </w:rPr>
              <w:t>Uzupełnienie posiadanej wiedzy o zakładach górniczych z zewnętrznych źródeł (publikacje, Internet, inne jednostki archiwalne)</w:t>
            </w:r>
          </w:p>
          <w:p w14:paraId="454DED03" w14:textId="77777777" w:rsidR="004F1DA0" w:rsidRDefault="00EA4DDE">
            <w:pPr>
              <w:pStyle w:val="Inne0"/>
              <w:numPr>
                <w:ilvl w:val="0"/>
                <w:numId w:val="12"/>
              </w:numPr>
              <w:tabs>
                <w:tab w:val="left" w:pos="259"/>
              </w:tabs>
            </w:pPr>
            <w:r>
              <w:rPr>
                <w:rStyle w:val="Inne"/>
              </w:rPr>
              <w:t>Przekazanie plików zawierających 200 kart zespołów archiwalnych do zamieszczenia ich na stronie internetowej WUG</w:t>
            </w:r>
          </w:p>
        </w:tc>
      </w:tr>
    </w:tbl>
    <w:p w14:paraId="2E8C0097" w14:textId="77777777" w:rsidR="004F1DA0" w:rsidRDefault="00EA4DDE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9"/>
        <w:gridCol w:w="1584"/>
        <w:gridCol w:w="2995"/>
        <w:gridCol w:w="1286"/>
        <w:gridCol w:w="1282"/>
        <w:gridCol w:w="3850"/>
        <w:gridCol w:w="3840"/>
      </w:tblGrid>
      <w:tr w:rsidR="004F1DA0" w14:paraId="7E863447" w14:textId="77777777">
        <w:trPr>
          <w:trHeight w:hRule="exact" w:val="2712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FF6A23" w14:textId="77777777" w:rsidR="004F1DA0" w:rsidRDefault="004F1DA0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978CEB" w14:textId="77777777" w:rsidR="004F1DA0" w:rsidRDefault="004F1DA0">
            <w:pPr>
              <w:rPr>
                <w:sz w:val="10"/>
                <w:szCs w:val="10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05E2CB" w14:textId="390996C9" w:rsidR="004F1DA0" w:rsidRDefault="00EA4DDE">
            <w:pPr>
              <w:pStyle w:val="Inne0"/>
              <w:ind w:left="220" w:hanging="220"/>
            </w:pPr>
            <w:r>
              <w:rPr>
                <w:rStyle w:val="Inne"/>
              </w:rPr>
              <w:t xml:space="preserve">4. Uzyskanie dofinansowania </w:t>
            </w:r>
            <w:r w:rsidR="00C34407">
              <w:rPr>
                <w:rStyle w:val="Inne"/>
              </w:rPr>
              <w:t xml:space="preserve">            </w:t>
            </w:r>
            <w:r>
              <w:rPr>
                <w:rStyle w:val="Inne"/>
              </w:rPr>
              <w:t xml:space="preserve">z NFOŚiGW na realizację zadania nt. weryfikacja zagrożenia </w:t>
            </w:r>
            <w:r w:rsidR="00C34407">
              <w:rPr>
                <w:rStyle w:val="Inne"/>
              </w:rPr>
              <w:t xml:space="preserve">             </w:t>
            </w:r>
            <w:r>
              <w:rPr>
                <w:rStyle w:val="Inne"/>
              </w:rPr>
              <w:t>i wskazanie docelowych metod prewencji w odniesieniu do wybranych rejonów, w których zinwentaryzowane zostały dawne wyrobiska górnicze mające połączenie z powierzchnią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DA7445" w14:textId="77777777" w:rsidR="004F1DA0" w:rsidRDefault="00EA4DDE">
            <w:pPr>
              <w:pStyle w:val="Inne0"/>
              <w:ind w:left="0" w:firstLine="0"/>
              <w:jc w:val="center"/>
            </w:pPr>
            <w:r>
              <w:rPr>
                <w:rStyle w:val="Inne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AB2B8C" w14:textId="77777777" w:rsidR="004F1DA0" w:rsidRDefault="00EA4DDE">
            <w:pPr>
              <w:pStyle w:val="Inne0"/>
              <w:ind w:left="0" w:firstLine="660"/>
            </w:pPr>
            <w:r>
              <w:rPr>
                <w:rStyle w:val="Inne"/>
              </w:rPr>
              <w:t>1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B26157" w14:textId="08F02742" w:rsidR="004F1DA0" w:rsidRDefault="00EA4DDE">
            <w:pPr>
              <w:pStyle w:val="Inne0"/>
              <w:spacing w:line="233" w:lineRule="auto"/>
            </w:pPr>
            <w:r>
              <w:rPr>
                <w:rStyle w:val="Inne"/>
              </w:rPr>
              <w:t xml:space="preserve">4. Weryfikacja zagrożenia </w:t>
            </w:r>
            <w:r>
              <w:rPr>
                <w:rStyle w:val="Inne"/>
                <w:color w:val="000000"/>
              </w:rPr>
              <w:t xml:space="preserve">i </w:t>
            </w:r>
            <w:r>
              <w:rPr>
                <w:rStyle w:val="Inne"/>
              </w:rPr>
              <w:t xml:space="preserve">wskazanie docelowych metod prewencji w odniesieniu do wybranych rejonów, </w:t>
            </w:r>
            <w:r w:rsidR="00C34407">
              <w:rPr>
                <w:rStyle w:val="Inne"/>
              </w:rPr>
              <w:t xml:space="preserve">           </w:t>
            </w:r>
            <w:r>
              <w:rPr>
                <w:rStyle w:val="Inne"/>
              </w:rPr>
              <w:t>w których zinwentaryzowane zostały dawne wyrobiska górnicze mające połączenie z powierzchnią (szyby, szybiki, sztolnie, upadowe).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4D2B62" w14:textId="77777777" w:rsidR="004F1DA0" w:rsidRDefault="00EA4DDE">
            <w:pPr>
              <w:pStyle w:val="Inne0"/>
            </w:pPr>
            <w:r>
              <w:rPr>
                <w:rStyle w:val="Inne"/>
              </w:rPr>
              <w:t xml:space="preserve">1. Kontrola stanu zaawansowania prac wykonywanych w </w:t>
            </w:r>
            <w:proofErr w:type="spellStart"/>
            <w:r>
              <w:rPr>
                <w:rStyle w:val="Inne"/>
              </w:rPr>
              <w:t>cefu</w:t>
            </w:r>
            <w:proofErr w:type="spellEnd"/>
            <w:r>
              <w:rPr>
                <w:rStyle w:val="Inne"/>
              </w:rPr>
              <w:t xml:space="preserve"> weryfikacji zagrożenia i wskazania docelowych metod prewencji w odniesieniu do wybranych rejonów, w których zinwentaryzowane zostały dawne wyrobiska górnicze mające połączenie z powierzchnią (szyby, szybiki, sztolnie, upadowe)</w:t>
            </w:r>
          </w:p>
        </w:tc>
      </w:tr>
      <w:tr w:rsidR="004F1DA0" w14:paraId="5867B1D7" w14:textId="77777777">
        <w:trPr>
          <w:trHeight w:hRule="exact" w:val="1728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90745C" w14:textId="77777777" w:rsidR="004F1DA0" w:rsidRDefault="00EA4DDE">
            <w:pPr>
              <w:pStyle w:val="Inne0"/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rStyle w:val="Inne"/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4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CCF545" w14:textId="77777777" w:rsidR="004F1DA0" w:rsidRDefault="00EA4DDE">
            <w:pPr>
              <w:pStyle w:val="Inne0"/>
              <w:ind w:left="0" w:firstLine="0"/>
            </w:pPr>
            <w:r>
              <w:rPr>
                <w:rStyle w:val="Inne"/>
                <w:b/>
                <w:bCs/>
              </w:rPr>
              <w:t>Promocja kultury bezpieczeństwa oraz podnoszenie poziomu edukacji w zakresie bhp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EA17AE" w14:textId="77777777" w:rsidR="004F1DA0" w:rsidRDefault="00EA4DDE">
            <w:pPr>
              <w:pStyle w:val="Inne0"/>
              <w:ind w:left="300" w:hanging="300"/>
            </w:pPr>
            <w:r>
              <w:rPr>
                <w:rStyle w:val="Inne"/>
              </w:rPr>
              <w:t>1. Liczba spotkań z osobami kierownictwa i dozoru ruchu zakładów górniczych, dotyczących zasad bezpiecznej organizacji pracy przy urządzeniach elektroenergetycznych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9B5037" w14:textId="77777777" w:rsidR="004F1DA0" w:rsidRDefault="00EA4DDE">
            <w:pPr>
              <w:pStyle w:val="Inne0"/>
              <w:ind w:left="0" w:firstLine="0"/>
              <w:jc w:val="center"/>
            </w:pPr>
            <w:r>
              <w:rPr>
                <w:rStyle w:val="Inne"/>
                <w:color w:val="000000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613E4C" w14:textId="77777777" w:rsidR="004F1DA0" w:rsidRDefault="00EA4DDE">
            <w:pPr>
              <w:pStyle w:val="Inne0"/>
              <w:ind w:left="0" w:firstLine="0"/>
              <w:jc w:val="center"/>
            </w:pPr>
            <w:r>
              <w:rPr>
                <w:rStyle w:val="Inne"/>
              </w:rPr>
              <w:t>1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9FCE29" w14:textId="77777777" w:rsidR="004F1DA0" w:rsidRDefault="00EA4DDE">
            <w:pPr>
              <w:pStyle w:val="Inne0"/>
            </w:pPr>
            <w:r>
              <w:rPr>
                <w:rStyle w:val="Inne"/>
              </w:rPr>
              <w:t>1. Przeprowadzenie spotkania z osobami kierownictwa i dozoru ruchu zakładów górniczych, dotyczącego zasad bezpiecznej organizacji pracy przy urządzeniach elektroenergetycznych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4F1F5" w14:textId="77777777" w:rsidR="004F1DA0" w:rsidRDefault="00EA4DDE">
            <w:pPr>
              <w:pStyle w:val="Inne0"/>
              <w:numPr>
                <w:ilvl w:val="0"/>
                <w:numId w:val="13"/>
              </w:numPr>
              <w:tabs>
                <w:tab w:val="left" w:pos="259"/>
              </w:tabs>
            </w:pPr>
            <w:r>
              <w:rPr>
                <w:rStyle w:val="Inne"/>
              </w:rPr>
              <w:t>Przygotowanie dokumentów i materiałów niezbędnych do przeprowadzenia spotkania dotyczącego zasad bezpiecznej organizacji pracy przy urządzeniach elektroenergetycznych oraz powiadomienie uczestników.</w:t>
            </w:r>
          </w:p>
          <w:p w14:paraId="08B30F89" w14:textId="77777777" w:rsidR="004F1DA0" w:rsidRDefault="00EA4DDE">
            <w:pPr>
              <w:pStyle w:val="Inne0"/>
              <w:numPr>
                <w:ilvl w:val="0"/>
                <w:numId w:val="13"/>
              </w:numPr>
              <w:tabs>
                <w:tab w:val="left" w:pos="259"/>
              </w:tabs>
              <w:ind w:left="0" w:firstLine="0"/>
            </w:pPr>
            <w:r>
              <w:rPr>
                <w:rStyle w:val="Inne"/>
              </w:rPr>
              <w:t>Przeprowadzenie spotkania</w:t>
            </w:r>
          </w:p>
        </w:tc>
      </w:tr>
      <w:tr w:rsidR="004F1DA0" w14:paraId="545F2842" w14:textId="77777777">
        <w:trPr>
          <w:trHeight w:hRule="exact" w:val="1709"/>
          <w:jc w:val="center"/>
        </w:trPr>
        <w:tc>
          <w:tcPr>
            <w:tcW w:w="73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E725A" w14:textId="77777777" w:rsidR="004F1DA0" w:rsidRDefault="004F1DA0"/>
        </w:tc>
        <w:tc>
          <w:tcPr>
            <w:tcW w:w="158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15BA17" w14:textId="77777777" w:rsidR="004F1DA0" w:rsidRDefault="004F1DA0"/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90E490" w14:textId="77777777" w:rsidR="004F1DA0" w:rsidRDefault="00EA4DDE">
            <w:pPr>
              <w:pStyle w:val="Inne0"/>
              <w:ind w:left="300" w:hanging="300"/>
            </w:pPr>
            <w:r>
              <w:rPr>
                <w:rStyle w:val="Inne"/>
              </w:rPr>
              <w:t>2. Liczba spotkań z osobami kierownictwa i dozoru ruchu zakładów górniczych, odpowiedzialnymi za eksploatację górniczych wyciągów szybowych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9D4AD9" w14:textId="77777777" w:rsidR="004F1DA0" w:rsidRDefault="00EA4DDE">
            <w:pPr>
              <w:pStyle w:val="Inne0"/>
              <w:ind w:left="0" w:firstLine="0"/>
              <w:jc w:val="center"/>
            </w:pPr>
            <w:r>
              <w:rPr>
                <w:rStyle w:val="Inne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4D14D6" w14:textId="77777777" w:rsidR="004F1DA0" w:rsidRDefault="00EA4DDE">
            <w:pPr>
              <w:pStyle w:val="Inne0"/>
              <w:ind w:left="0" w:firstLine="660"/>
            </w:pPr>
            <w:r>
              <w:rPr>
                <w:rStyle w:val="Inne"/>
              </w:rPr>
              <w:t>1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2543D0" w14:textId="77777777" w:rsidR="004F1DA0" w:rsidRDefault="00EA4DDE">
            <w:pPr>
              <w:pStyle w:val="Inne0"/>
            </w:pPr>
            <w:r>
              <w:rPr>
                <w:rStyle w:val="Inne"/>
              </w:rPr>
              <w:t>2. Przeprowadzenie spotkania z osobami kierownictwa i dozoru ruchu zakładów górniczych, odpowiedzialnymi za eksploatację górniczych wyciągów szybowych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755E2" w14:textId="77777777" w:rsidR="004F1DA0" w:rsidRDefault="00EA4DDE">
            <w:pPr>
              <w:pStyle w:val="Inne0"/>
              <w:numPr>
                <w:ilvl w:val="0"/>
                <w:numId w:val="14"/>
              </w:numPr>
              <w:tabs>
                <w:tab w:val="left" w:pos="259"/>
              </w:tabs>
            </w:pPr>
            <w:r>
              <w:rPr>
                <w:rStyle w:val="Inne"/>
              </w:rPr>
              <w:t>Przygotowanie dokumentów i materiałów niezbędnych do przeprowadzenia spotkania dotyczącego zasad bezpiecznej organizacji pracy przy eksploatacji górniczych wyciągów szybowych oraz powiadomienie uczestników.</w:t>
            </w:r>
          </w:p>
          <w:p w14:paraId="48969857" w14:textId="77777777" w:rsidR="004F1DA0" w:rsidRDefault="00EA4DDE">
            <w:pPr>
              <w:pStyle w:val="Inne0"/>
              <w:numPr>
                <w:ilvl w:val="0"/>
                <w:numId w:val="14"/>
              </w:numPr>
              <w:tabs>
                <w:tab w:val="left" w:pos="259"/>
              </w:tabs>
              <w:ind w:left="0" w:firstLine="0"/>
            </w:pPr>
            <w:r>
              <w:rPr>
                <w:rStyle w:val="Inne"/>
              </w:rPr>
              <w:t>Przeprowadzenie spotkania</w:t>
            </w:r>
          </w:p>
        </w:tc>
      </w:tr>
      <w:tr w:rsidR="004F1DA0" w14:paraId="7F53BADF" w14:textId="77777777">
        <w:trPr>
          <w:trHeight w:hRule="exact" w:val="1958"/>
          <w:jc w:val="center"/>
        </w:trPr>
        <w:tc>
          <w:tcPr>
            <w:tcW w:w="73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1983FF8" w14:textId="77777777" w:rsidR="004F1DA0" w:rsidRDefault="004F1DA0"/>
        </w:tc>
        <w:tc>
          <w:tcPr>
            <w:tcW w:w="158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DAFEB0" w14:textId="77777777" w:rsidR="004F1DA0" w:rsidRDefault="004F1DA0"/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69677F" w14:textId="4CEDA0E5" w:rsidR="004F1DA0" w:rsidRDefault="00EA4DDE" w:rsidP="00111EAE">
            <w:pPr>
              <w:pStyle w:val="Inne0"/>
              <w:ind w:left="413" w:hanging="300"/>
            </w:pPr>
            <w:r>
              <w:rPr>
                <w:rStyle w:val="Inne"/>
              </w:rPr>
              <w:t xml:space="preserve">3. Liczba spotkań z osobami kierownictwa i dozoru ruchu zakładów górniczych, dotyczących stosowania maszyn i urządzeń w transporcie pionowym </w:t>
            </w:r>
            <w:r w:rsidR="00C34407">
              <w:rPr>
                <w:rStyle w:val="Inne"/>
              </w:rPr>
              <w:t xml:space="preserve">               </w:t>
            </w:r>
            <w:r>
              <w:rPr>
                <w:rStyle w:val="Inne"/>
              </w:rPr>
              <w:t>i transporcie poziomym zakładów górniczych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B470DF" w14:textId="77777777" w:rsidR="004F1DA0" w:rsidRDefault="00EA4DDE">
            <w:pPr>
              <w:pStyle w:val="Inne0"/>
              <w:ind w:left="0" w:firstLine="0"/>
              <w:jc w:val="center"/>
            </w:pPr>
            <w:r>
              <w:rPr>
                <w:rStyle w:val="Inne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5AC6B2" w14:textId="77777777" w:rsidR="004F1DA0" w:rsidRDefault="00EA4DDE">
            <w:pPr>
              <w:pStyle w:val="Inne0"/>
              <w:ind w:left="0" w:firstLine="660"/>
            </w:pPr>
            <w:r>
              <w:rPr>
                <w:rStyle w:val="Inne"/>
              </w:rPr>
              <w:t>1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857089" w14:textId="77777777" w:rsidR="004F1DA0" w:rsidRDefault="00EA4DDE">
            <w:pPr>
              <w:pStyle w:val="Inne0"/>
            </w:pPr>
            <w:r>
              <w:rPr>
                <w:rStyle w:val="Inne"/>
              </w:rPr>
              <w:t>3. Przeprowadzenie spotkania z osobami kierownictwa i dozoru ruchu zakładów górniczych, dotyczącego stosowania maszyn i urządzeń w transporcie pionowym i transporcie poziomym zakładów górniczych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AF164" w14:textId="77777777" w:rsidR="004F1DA0" w:rsidRDefault="00EA4DDE">
            <w:pPr>
              <w:pStyle w:val="Inne0"/>
              <w:numPr>
                <w:ilvl w:val="0"/>
                <w:numId w:val="15"/>
              </w:numPr>
              <w:tabs>
                <w:tab w:val="left" w:pos="259"/>
              </w:tabs>
            </w:pPr>
            <w:r>
              <w:rPr>
                <w:rStyle w:val="Inne"/>
              </w:rPr>
              <w:t>Przygotowanie dokumentów i materiałów niezbędnych do przeprowadzenia spotkania dotyczącego stosowania maszyn i urządzeń w transporcie pionowym i transporcie poziomym zakładów górniczych oraz powiadomienie uczestników.</w:t>
            </w:r>
          </w:p>
          <w:p w14:paraId="624B56F4" w14:textId="77777777" w:rsidR="004F1DA0" w:rsidRDefault="00EA4DDE">
            <w:pPr>
              <w:pStyle w:val="Inne0"/>
              <w:numPr>
                <w:ilvl w:val="0"/>
                <w:numId w:val="15"/>
              </w:numPr>
              <w:tabs>
                <w:tab w:val="left" w:pos="259"/>
              </w:tabs>
              <w:ind w:left="0" w:firstLine="0"/>
            </w:pPr>
            <w:r>
              <w:rPr>
                <w:rStyle w:val="Inne"/>
              </w:rPr>
              <w:t>Przeprowadzenie spotkania</w:t>
            </w:r>
          </w:p>
        </w:tc>
      </w:tr>
      <w:tr w:rsidR="004F1DA0" w14:paraId="5F8D6160" w14:textId="77777777">
        <w:trPr>
          <w:trHeight w:hRule="exact" w:val="1742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34F8A5" w14:textId="77777777" w:rsidR="004F1DA0" w:rsidRDefault="004F1DA0"/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33A0B0" w14:textId="77777777" w:rsidR="004F1DA0" w:rsidRDefault="004F1DA0"/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0A87C77" w14:textId="77777777" w:rsidR="004F1DA0" w:rsidRDefault="00EA4DDE">
            <w:pPr>
              <w:pStyle w:val="Inne0"/>
              <w:ind w:left="300" w:hanging="300"/>
            </w:pPr>
            <w:r>
              <w:rPr>
                <w:rStyle w:val="Inne"/>
              </w:rPr>
              <w:t>4. Łączna liczba skontrolowanych ośrodków szkoleniowych, prowadzących szkolenia dla pracowników wykonujących czynności w ruchu zakładów górniczych, w zakresie jakości prowadzonych szkoleń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BBDD3E" w14:textId="77777777" w:rsidR="004F1DA0" w:rsidRDefault="00EA4DDE">
            <w:pPr>
              <w:pStyle w:val="Inne0"/>
              <w:ind w:left="0" w:firstLine="0"/>
              <w:jc w:val="center"/>
            </w:pPr>
            <w:r>
              <w:rPr>
                <w:rStyle w:val="Inne"/>
              </w:rPr>
              <w:t>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233850" w14:textId="77777777" w:rsidR="004F1DA0" w:rsidRDefault="00EA4DDE">
            <w:pPr>
              <w:pStyle w:val="Inne0"/>
              <w:ind w:left="0" w:firstLine="660"/>
            </w:pPr>
            <w:r>
              <w:rPr>
                <w:rStyle w:val="Inne"/>
              </w:rPr>
              <w:t>6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343605" w14:textId="77777777" w:rsidR="004F1DA0" w:rsidRDefault="00EA4DDE">
            <w:pPr>
              <w:pStyle w:val="Inne0"/>
            </w:pPr>
            <w:r>
              <w:rPr>
                <w:rStyle w:val="Inne"/>
              </w:rPr>
              <w:t>4. Kontrola wybranych ośrodków szkoleniowych i przedsiębiorców w zakresie zapewnienia odpowiedniego poziomu przygotowania do prowadzenia szkoleń (programy szkoleń, kadra, warunki lokalowe, materiały szkoleniowe)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9394F" w14:textId="77777777" w:rsidR="004F1DA0" w:rsidRDefault="00EA4DDE">
            <w:pPr>
              <w:pStyle w:val="Inne0"/>
              <w:numPr>
                <w:ilvl w:val="0"/>
                <w:numId w:val="16"/>
              </w:numPr>
              <w:tabs>
                <w:tab w:val="left" w:pos="259"/>
              </w:tabs>
              <w:spacing w:line="233" w:lineRule="auto"/>
            </w:pPr>
            <w:r>
              <w:rPr>
                <w:rStyle w:val="Inne"/>
              </w:rPr>
              <w:t>Przeprowadzenie kontroli w wybranych ośrodkach szkoleniowych</w:t>
            </w:r>
          </w:p>
          <w:p w14:paraId="58E836DB" w14:textId="77777777" w:rsidR="004F1DA0" w:rsidRDefault="00EA4DDE">
            <w:pPr>
              <w:pStyle w:val="Inne0"/>
              <w:numPr>
                <w:ilvl w:val="0"/>
                <w:numId w:val="16"/>
              </w:numPr>
              <w:tabs>
                <w:tab w:val="left" w:pos="259"/>
              </w:tabs>
              <w:spacing w:line="233" w:lineRule="auto"/>
            </w:pPr>
            <w:r>
              <w:rPr>
                <w:rStyle w:val="Inne"/>
              </w:rPr>
              <w:t>Przeprowadzenie kontroli przedsiębiorców, prowadzących szkolenia dla pracowników wykonujących czynności w ruchu zakładów górniczych, w zakresie jakości prowadzonych szkoleń</w:t>
            </w:r>
          </w:p>
        </w:tc>
      </w:tr>
    </w:tbl>
    <w:p w14:paraId="4DDD7657" w14:textId="77777777" w:rsidR="004F1DA0" w:rsidRDefault="00EA4DDE">
      <w:pPr>
        <w:spacing w:line="1" w:lineRule="exact"/>
      </w:pPr>
      <w:r>
        <w:br w:type="page"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1541"/>
        <w:gridCol w:w="2986"/>
        <w:gridCol w:w="1277"/>
        <w:gridCol w:w="1286"/>
        <w:gridCol w:w="3850"/>
        <w:gridCol w:w="3874"/>
      </w:tblGrid>
      <w:tr w:rsidR="004F1DA0" w14:paraId="7167BC8B" w14:textId="77777777">
        <w:trPr>
          <w:trHeight w:hRule="exact" w:val="1474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11D8F9" w14:textId="77777777" w:rsidR="004F1DA0" w:rsidRDefault="004F1DA0">
            <w:pPr>
              <w:framePr w:w="15528" w:h="4690" w:vSpace="1171" w:wrap="notBeside" w:vAnchor="text" w:hAnchor="text" w:x="25" w:y="1"/>
              <w:rPr>
                <w:sz w:val="10"/>
                <w:szCs w:val="10"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BD9B79" w14:textId="77777777" w:rsidR="004F1DA0" w:rsidRDefault="004F1DA0">
            <w:pPr>
              <w:framePr w:w="15528" w:h="4690" w:vSpace="1171" w:wrap="notBeside" w:vAnchor="text" w:hAnchor="text" w:x="25" w:y="1"/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027B0D" w14:textId="77777777" w:rsidR="004F1DA0" w:rsidRDefault="00EA4DDE">
            <w:pPr>
              <w:pStyle w:val="Inne0"/>
              <w:framePr w:w="15528" w:h="4690" w:vSpace="1171" w:wrap="notBeside" w:vAnchor="text" w:hAnchor="text" w:x="25" w:y="1"/>
              <w:spacing w:line="233" w:lineRule="auto"/>
              <w:ind w:left="0" w:firstLine="0"/>
            </w:pPr>
            <w:r>
              <w:rPr>
                <w:rStyle w:val="Inne"/>
              </w:rPr>
              <w:t>5. Liczba spotkań</w:t>
            </w:r>
          </w:p>
          <w:p w14:paraId="5E377292" w14:textId="77777777" w:rsidR="004F1DA0" w:rsidRDefault="00EA4DDE">
            <w:pPr>
              <w:pStyle w:val="Inne0"/>
              <w:framePr w:w="15528" w:h="4690" w:vSpace="1171" w:wrap="notBeside" w:vAnchor="text" w:hAnchor="text" w:x="25" w:y="1"/>
              <w:spacing w:line="233" w:lineRule="auto"/>
              <w:ind w:firstLine="0"/>
            </w:pPr>
            <w:r>
              <w:rPr>
                <w:rStyle w:val="Inne"/>
              </w:rPr>
              <w:t>z przedstawicielami zakładów górniczych, odpowiedzialnymi za eksploatację central systemu ogólnozakładowej łączności telefonicznej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332482" w14:textId="77777777" w:rsidR="004F1DA0" w:rsidRDefault="00EA4DDE">
            <w:pPr>
              <w:pStyle w:val="Inne0"/>
              <w:framePr w:w="15528" w:h="4690" w:vSpace="1171" w:wrap="notBeside" w:vAnchor="text" w:hAnchor="text" w:x="25" w:y="1"/>
              <w:ind w:left="0" w:firstLine="0"/>
              <w:jc w:val="center"/>
            </w:pPr>
            <w:r>
              <w:rPr>
                <w:rStyle w:val="Inne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0C3E0F" w14:textId="77777777" w:rsidR="004F1DA0" w:rsidRDefault="00EA4DDE">
            <w:pPr>
              <w:pStyle w:val="Inne0"/>
              <w:framePr w:w="15528" w:h="4690" w:vSpace="1171" w:wrap="notBeside" w:vAnchor="text" w:hAnchor="text" w:x="25" w:y="1"/>
              <w:ind w:left="0" w:firstLine="680"/>
            </w:pPr>
            <w:r>
              <w:rPr>
                <w:rStyle w:val="Inne"/>
              </w:rPr>
              <w:t>1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B58D15" w14:textId="77777777" w:rsidR="004F1DA0" w:rsidRDefault="00EA4DDE">
            <w:pPr>
              <w:pStyle w:val="Inne0"/>
              <w:framePr w:w="15528" w:h="4690" w:vSpace="1171" w:wrap="notBeside" w:vAnchor="text" w:hAnchor="text" w:x="25" w:y="1"/>
              <w:spacing w:line="233" w:lineRule="auto"/>
            </w:pPr>
            <w:r>
              <w:rPr>
                <w:rStyle w:val="Inne"/>
              </w:rPr>
              <w:t>5. Przeprowadzenie spotkania z przedstawicielami zakładów górniczych, odpowiedzialnymi za eksploatację central systemu ogólnozakładowej łączności telefonicznej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22AFA" w14:textId="4CBDC08A" w:rsidR="004F1DA0" w:rsidRDefault="00EA4DDE">
            <w:pPr>
              <w:pStyle w:val="Inne0"/>
              <w:framePr w:w="15528" w:h="4690" w:vSpace="1171" w:wrap="notBeside" w:vAnchor="text" w:hAnchor="text" w:x="25" w:y="1"/>
              <w:spacing w:line="233" w:lineRule="auto"/>
            </w:pPr>
            <w:r>
              <w:rPr>
                <w:rStyle w:val="Inne"/>
              </w:rPr>
              <w:t xml:space="preserve">1. Organizacja i przeprowadzenie spotkania </w:t>
            </w:r>
            <w:r w:rsidR="00111EAE">
              <w:rPr>
                <w:rStyle w:val="Inne"/>
              </w:rPr>
              <w:t xml:space="preserve">     </w:t>
            </w:r>
            <w:r>
              <w:rPr>
                <w:rStyle w:val="Inne"/>
              </w:rPr>
              <w:t>z przedstawicielami zakładów górniczych, odpowiedzialnymi za eksploatację central systemu ogólnozakładowej łączności telefonicznej</w:t>
            </w:r>
          </w:p>
        </w:tc>
      </w:tr>
      <w:tr w:rsidR="004F1DA0" w14:paraId="5BBB7BB2" w14:textId="77777777">
        <w:trPr>
          <w:trHeight w:hRule="exact" w:val="1229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3B906ED" w14:textId="77777777" w:rsidR="004F1DA0" w:rsidRDefault="004F1DA0">
            <w:pPr>
              <w:framePr w:w="15528" w:h="4690" w:vSpace="1171" w:wrap="notBeside" w:vAnchor="text" w:hAnchor="text" w:x="25" w:y="1"/>
            </w:pPr>
          </w:p>
        </w:tc>
        <w:tc>
          <w:tcPr>
            <w:tcW w:w="154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4B7143" w14:textId="77777777" w:rsidR="004F1DA0" w:rsidRDefault="004F1DA0">
            <w:pPr>
              <w:framePr w:w="15528" w:h="4690" w:vSpace="1171" w:wrap="notBeside" w:vAnchor="text" w:hAnchor="text" w:x="25" w:y="1"/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44F5E6" w14:textId="77777777" w:rsidR="004F1DA0" w:rsidRDefault="00EA4DDE">
            <w:pPr>
              <w:pStyle w:val="Inne0"/>
              <w:framePr w:w="15528" w:h="4690" w:vSpace="1171" w:wrap="notBeside" w:vAnchor="text" w:hAnchor="text" w:x="25" w:y="1"/>
            </w:pPr>
            <w:r>
              <w:rPr>
                <w:rStyle w:val="Inne"/>
              </w:rPr>
              <w:t>6. Liczba spotkań z osobami kierownictwa i dozoru ruchu odpowiedzialnymi za eksploatację stacji wentylatorów głównych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9A5B3C" w14:textId="77777777" w:rsidR="004F1DA0" w:rsidRDefault="00EA4DDE">
            <w:pPr>
              <w:pStyle w:val="Inne0"/>
              <w:framePr w:w="15528" w:h="4690" w:vSpace="1171" w:wrap="notBeside" w:vAnchor="text" w:hAnchor="text" w:x="25" w:y="1"/>
              <w:ind w:left="0" w:firstLine="0"/>
              <w:jc w:val="center"/>
            </w:pPr>
            <w:r>
              <w:rPr>
                <w:rStyle w:val="Inne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AAEF1B" w14:textId="77777777" w:rsidR="004F1DA0" w:rsidRDefault="00EA4DDE">
            <w:pPr>
              <w:pStyle w:val="Inne0"/>
              <w:framePr w:w="15528" w:h="4690" w:vSpace="1171" w:wrap="notBeside" w:vAnchor="text" w:hAnchor="text" w:x="25" w:y="1"/>
              <w:ind w:left="0" w:firstLine="680"/>
            </w:pPr>
            <w:r>
              <w:rPr>
                <w:rStyle w:val="Inne"/>
              </w:rPr>
              <w:t>1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A39E46" w14:textId="77777777" w:rsidR="004F1DA0" w:rsidRDefault="00EA4DDE">
            <w:pPr>
              <w:pStyle w:val="Inne0"/>
              <w:framePr w:w="15528" w:h="4690" w:vSpace="1171" w:wrap="notBeside" w:vAnchor="text" w:hAnchor="text" w:x="25" w:y="1"/>
            </w:pPr>
            <w:r>
              <w:rPr>
                <w:rStyle w:val="Inne"/>
              </w:rPr>
              <w:t>6. Przeprowadzenie spotkania z osobami kierownictwa i dozoru ruchu odpowiedzialnymi za eksploatację stacji wentylatorów głównych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FBB780" w14:textId="76D10A65" w:rsidR="004F1DA0" w:rsidRDefault="00EA4DDE">
            <w:pPr>
              <w:pStyle w:val="Inne0"/>
              <w:framePr w:w="15528" w:h="4690" w:vSpace="1171" w:wrap="notBeside" w:vAnchor="text" w:hAnchor="text" w:x="25" w:y="1"/>
            </w:pPr>
            <w:r>
              <w:rPr>
                <w:rStyle w:val="Inne"/>
              </w:rPr>
              <w:t xml:space="preserve">1. Organizacja i przeprowadzenie spotkania </w:t>
            </w:r>
            <w:r w:rsidR="00111EAE">
              <w:rPr>
                <w:rStyle w:val="Inne"/>
              </w:rPr>
              <w:t xml:space="preserve">     </w:t>
            </w:r>
            <w:r>
              <w:rPr>
                <w:rStyle w:val="Inne"/>
              </w:rPr>
              <w:t>z osobami kierownictwa i dozoru ruchu odpowiedzialnymi za eksploatację stacji wentylatorów głównych</w:t>
            </w:r>
          </w:p>
        </w:tc>
      </w:tr>
      <w:tr w:rsidR="004F1DA0" w14:paraId="53054DC2" w14:textId="77777777">
        <w:trPr>
          <w:trHeight w:hRule="exact" w:val="1987"/>
        </w:trPr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853F78" w14:textId="77777777" w:rsidR="004F1DA0" w:rsidRDefault="004F1DA0">
            <w:pPr>
              <w:framePr w:w="15528" w:h="4690" w:vSpace="1171" w:wrap="notBeside" w:vAnchor="text" w:hAnchor="text" w:x="25" w:y="1"/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E0B657" w14:textId="77777777" w:rsidR="004F1DA0" w:rsidRDefault="004F1DA0">
            <w:pPr>
              <w:framePr w:w="15528" w:h="4690" w:vSpace="1171" w:wrap="notBeside" w:vAnchor="text" w:hAnchor="text" w:x="25" w:y="1"/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3BFCF9F" w14:textId="4C88BEAD" w:rsidR="004F1DA0" w:rsidRDefault="00EA4DDE">
            <w:pPr>
              <w:pStyle w:val="Inne0"/>
              <w:framePr w:w="15528" w:h="4690" w:vSpace="1171" w:wrap="notBeside" w:vAnchor="text" w:hAnchor="text" w:x="25" w:y="1"/>
            </w:pPr>
            <w:r>
              <w:rPr>
                <w:rStyle w:val="Inne"/>
              </w:rPr>
              <w:t xml:space="preserve">7. Liczba przeprowadzonych szkoleń dla przedstawicieli przedsiębiorców i ośrodków szkoleniowych z zakresu zmian </w:t>
            </w:r>
            <w:r w:rsidR="00111EAE">
              <w:rPr>
                <w:rStyle w:val="Inne"/>
              </w:rPr>
              <w:t xml:space="preserve"> </w:t>
            </w:r>
            <w:r>
              <w:rPr>
                <w:rStyle w:val="Inne"/>
              </w:rPr>
              <w:t>w przepisach dotyczących szkoleń osób wykonujących czynności w ruchu zakładów górniczych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8CBA17" w14:textId="77777777" w:rsidR="004F1DA0" w:rsidRDefault="00EA4DDE">
            <w:pPr>
              <w:pStyle w:val="Inne0"/>
              <w:framePr w:w="15528" w:h="4690" w:vSpace="1171" w:wrap="notBeside" w:vAnchor="text" w:hAnchor="text" w:x="25" w:y="1"/>
              <w:ind w:left="0" w:firstLine="0"/>
              <w:jc w:val="center"/>
            </w:pPr>
            <w:r>
              <w:rPr>
                <w:rStyle w:val="Inne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CBC818" w14:textId="77777777" w:rsidR="004F1DA0" w:rsidRDefault="00EA4DDE">
            <w:pPr>
              <w:pStyle w:val="Inne0"/>
              <w:framePr w:w="15528" w:h="4690" w:vSpace="1171" w:wrap="notBeside" w:vAnchor="text" w:hAnchor="text" w:x="25" w:y="1"/>
              <w:ind w:left="0" w:firstLine="680"/>
            </w:pPr>
            <w:r>
              <w:rPr>
                <w:rStyle w:val="Inne"/>
              </w:rPr>
              <w:t>1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C7FBFE" w14:textId="08D02DC6" w:rsidR="004F1DA0" w:rsidRDefault="00EA4DDE">
            <w:pPr>
              <w:pStyle w:val="Inne0"/>
              <w:framePr w:w="15528" w:h="4690" w:vSpace="1171" w:wrap="notBeside" w:vAnchor="text" w:hAnchor="text" w:x="25" w:y="1"/>
            </w:pPr>
            <w:r>
              <w:rPr>
                <w:rStyle w:val="Inne"/>
              </w:rPr>
              <w:t xml:space="preserve">7. Przeprowadzenie szkolenia dla przedstawicieli przedsiębiorców i ośrodków szkoleniowych z zakresu zmian </w:t>
            </w:r>
            <w:r w:rsidR="00111EAE">
              <w:rPr>
                <w:rStyle w:val="Inne"/>
              </w:rPr>
              <w:t xml:space="preserve">                    </w:t>
            </w:r>
            <w:r>
              <w:rPr>
                <w:rStyle w:val="Inne"/>
              </w:rPr>
              <w:t>w przepisach dotyczących szkoleń osób wykonujących czynności w ruchu zakładów górniczych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AE663" w14:textId="77777777" w:rsidR="004F1DA0" w:rsidRDefault="00EA4DDE">
            <w:pPr>
              <w:pStyle w:val="Inne0"/>
              <w:framePr w:w="15528" w:h="4690" w:vSpace="1171" w:wrap="notBeside" w:vAnchor="text" w:hAnchor="text" w:x="25" w:y="1"/>
            </w:pPr>
            <w:r>
              <w:rPr>
                <w:rStyle w:val="Inne"/>
              </w:rPr>
              <w:t>1. Organizacja i przeprowadzenie szkolenia dla przedstawicieli przedsiębiorców i ośrodków szkoleniowych z zakresu zmian w przepisach dotyczących szkoleń osób wykonujących czynności w ruchu zakładów górniczych</w:t>
            </w:r>
          </w:p>
        </w:tc>
      </w:tr>
    </w:tbl>
    <w:p w14:paraId="0D84F01C" w14:textId="77777777" w:rsidR="004F1DA0" w:rsidRDefault="00EA4DDE">
      <w:pPr>
        <w:pStyle w:val="Podpistabeli0"/>
        <w:framePr w:w="14822" w:h="226" w:hSpace="24" w:wrap="notBeside" w:vAnchor="text" w:hAnchor="text" w:x="371" w:y="4691"/>
      </w:pPr>
      <w:r>
        <w:rPr>
          <w:rStyle w:val="Podpistabeli"/>
        </w:rPr>
        <w:t>1} Należy podać nazwę ministra, zgodnie z rozporządzeniem Prezesa Rady Ministrów w sprawie szczegółowego zakresu działania ministra, a w przypadku gdy sprawozdanie jest sporządzane przez kierownika jednostki - nazwę</w:t>
      </w:r>
    </w:p>
    <w:p w14:paraId="3FFC137A" w14:textId="77777777" w:rsidR="004F1DA0" w:rsidRDefault="00EA4DDE">
      <w:pPr>
        <w:pStyle w:val="Podpistabeli0"/>
        <w:framePr w:w="13925" w:h="994" w:hSpace="24" w:wrap="notBeside" w:vAnchor="text" w:hAnchor="text" w:x="361" w:y="4868"/>
        <w:ind w:firstLine="360"/>
      </w:pPr>
      <w:r>
        <w:rPr>
          <w:rStyle w:val="Podpistabeli"/>
        </w:rPr>
        <w:t>jednostki.</w:t>
      </w:r>
    </w:p>
    <w:p w14:paraId="4483F6BA" w14:textId="77777777" w:rsidR="004F1DA0" w:rsidRDefault="00EA4DDE">
      <w:pPr>
        <w:pStyle w:val="Podpistabeli0"/>
        <w:framePr w:w="13925" w:h="994" w:hSpace="24" w:wrap="notBeside" w:vAnchor="text" w:hAnchor="text" w:x="361" w:y="4868"/>
        <w:tabs>
          <w:tab w:val="left" w:pos="322"/>
        </w:tabs>
        <w:spacing w:line="226" w:lineRule="auto"/>
      </w:pPr>
      <w:r>
        <w:rPr>
          <w:rStyle w:val="Podpistabeli"/>
        </w:rPr>
        <w:t>2)</w:t>
      </w:r>
      <w:r>
        <w:rPr>
          <w:rStyle w:val="Podpistabeli"/>
        </w:rPr>
        <w:tab/>
        <w:t>Należy wypełnić tylko w przypadku, gdy sprawozdanie jest sporządzane przez ministra, podając nazwy wszystkich działów administracji rządowej przez niego kierowanych.</w:t>
      </w:r>
    </w:p>
    <w:p w14:paraId="159D1B62" w14:textId="77777777" w:rsidR="004F1DA0" w:rsidRDefault="00EA4DDE">
      <w:pPr>
        <w:pStyle w:val="Podpistabeli0"/>
        <w:framePr w:w="13925" w:h="994" w:hSpace="24" w:wrap="notBeside" w:vAnchor="text" w:hAnchor="text" w:x="361" w:y="4868"/>
        <w:tabs>
          <w:tab w:val="left" w:pos="331"/>
        </w:tabs>
      </w:pPr>
      <w:r>
        <w:rPr>
          <w:rStyle w:val="Podpistabeli"/>
        </w:rPr>
        <w:t>3)</w:t>
      </w:r>
      <w:r>
        <w:rPr>
          <w:rStyle w:val="Podpistabeli"/>
        </w:rPr>
        <w:tab/>
        <w:t>Należy podać co najmniej jeden miernik, w przypadku gdy cel jest ujęty w budżecie zadaniowym na rok, którego dotyczy sprawozdanie, należy podać przypisane celowi mierniki wskazane w tym dokumencie.</w:t>
      </w:r>
    </w:p>
    <w:p w14:paraId="473041F6" w14:textId="77777777" w:rsidR="004F1DA0" w:rsidRDefault="00EA4DDE">
      <w:pPr>
        <w:pStyle w:val="Podpistabeli0"/>
        <w:framePr w:w="13925" w:h="994" w:hSpace="24" w:wrap="notBeside" w:vAnchor="text" w:hAnchor="text" w:x="361" w:y="4868"/>
        <w:spacing w:line="230" w:lineRule="auto"/>
      </w:pPr>
      <w:r>
        <w:rPr>
          <w:rStyle w:val="Podpistabeli"/>
        </w:rPr>
        <w:t>4) Należy wpisać zadania służące realizacji celu wymienionego w kolumnie 5 w poszczególnych częściach planu na rok, którego dotyczy sprawozdanie.</w:t>
      </w:r>
    </w:p>
    <w:p w14:paraId="215F5F86" w14:textId="77777777" w:rsidR="004F1DA0" w:rsidRDefault="00EA4DDE">
      <w:pPr>
        <w:pStyle w:val="Podpistabeli0"/>
        <w:framePr w:w="13925" w:h="994" w:hSpace="24" w:wrap="notBeside" w:vAnchor="text" w:hAnchor="text" w:x="361" w:y="4868"/>
      </w:pPr>
      <w:r>
        <w:rPr>
          <w:rStyle w:val="Podpistabeli"/>
        </w:rPr>
        <w:t>5) W przypadku gdy wskazany cel był ujęty w budżecie państwa w układzie zadaniowym na rok, którego dotyczy sprawozdanie, należy podać wszystkie podjęte podzadania budżetowe służące realizacji tego celu.</w:t>
      </w:r>
    </w:p>
    <w:p w14:paraId="62E05365" w14:textId="77777777" w:rsidR="004F1DA0" w:rsidRDefault="004F1DA0">
      <w:pPr>
        <w:spacing w:line="1" w:lineRule="exact"/>
      </w:pPr>
    </w:p>
    <w:p w14:paraId="52EC40FA" w14:textId="77777777" w:rsidR="004F1DA0" w:rsidRDefault="00EA4DDE">
      <w:pPr>
        <w:pStyle w:val="Nagwek10"/>
        <w:keepNext/>
        <w:keepLines/>
        <w:jc w:val="both"/>
      </w:pPr>
      <w:bookmarkStart w:id="0" w:name="bookmark0"/>
      <w:r>
        <w:rPr>
          <w:rStyle w:val="Nagwek1"/>
        </w:rPr>
        <w:t>CZĘŚĆ D: Informacja dotycząca realizacji celów objętych planem działalności na rok 2024</w:t>
      </w:r>
      <w:bookmarkEnd w:id="0"/>
    </w:p>
    <w:p w14:paraId="4C859741" w14:textId="2F4C76C0" w:rsidR="004F1DA0" w:rsidRPr="00304998" w:rsidRDefault="00EA4DDE" w:rsidP="00791780">
      <w:pPr>
        <w:pStyle w:val="Teksttreci0"/>
        <w:spacing w:after="0" w:line="240" w:lineRule="auto"/>
        <w:rPr>
          <w:sz w:val="18"/>
          <w:szCs w:val="18"/>
        </w:rPr>
      </w:pPr>
      <w:r w:rsidRPr="00304998">
        <w:rPr>
          <w:rStyle w:val="Teksttreci"/>
          <w:i/>
          <w:iCs/>
          <w:sz w:val="18"/>
          <w:szCs w:val="18"/>
        </w:rPr>
        <w:t xml:space="preserve">(należy krótko opisać najważniejsze przyczyny, które wpłynęły na niezrealizowanie celów, </w:t>
      </w:r>
      <w:r w:rsidR="00CE4531" w:rsidRPr="00304998">
        <w:rPr>
          <w:rStyle w:val="Teksttreci"/>
          <w:i/>
          <w:iCs/>
          <w:sz w:val="18"/>
          <w:szCs w:val="18"/>
        </w:rPr>
        <w:t>wystąpienie</w:t>
      </w:r>
      <w:r w:rsidRPr="00304998">
        <w:rPr>
          <w:rStyle w:val="Teksttreci"/>
          <w:i/>
          <w:iCs/>
          <w:sz w:val="18"/>
          <w:szCs w:val="18"/>
        </w:rPr>
        <w:t xml:space="preserve"> istotnych różnic w planowanych i </w:t>
      </w:r>
      <w:r w:rsidR="00CE4531" w:rsidRPr="00304998">
        <w:rPr>
          <w:rStyle w:val="Teksttreci"/>
          <w:i/>
          <w:iCs/>
          <w:sz w:val="18"/>
          <w:szCs w:val="18"/>
        </w:rPr>
        <w:t>osiągniętych</w:t>
      </w:r>
      <w:r w:rsidRPr="00304998">
        <w:rPr>
          <w:rStyle w:val="Teksttreci"/>
          <w:i/>
          <w:iCs/>
          <w:sz w:val="18"/>
          <w:szCs w:val="18"/>
        </w:rPr>
        <w:t xml:space="preserve"> wartościach mierników lub podjęcie innych niż planowane zadań </w:t>
      </w:r>
      <w:r w:rsidR="00CE4531" w:rsidRPr="00304998">
        <w:rPr>
          <w:rStyle w:val="Teksttreci"/>
          <w:i/>
          <w:iCs/>
          <w:sz w:val="18"/>
          <w:szCs w:val="18"/>
        </w:rPr>
        <w:t>służących</w:t>
      </w:r>
      <w:r w:rsidRPr="00304998">
        <w:rPr>
          <w:rStyle w:val="Teksttreci"/>
          <w:i/>
          <w:iCs/>
          <w:sz w:val="18"/>
          <w:szCs w:val="18"/>
        </w:rPr>
        <w:t xml:space="preserve"> realizacji celów)</w:t>
      </w:r>
    </w:p>
    <w:p w14:paraId="3C0869B0" w14:textId="5590E8F7" w:rsidR="004F1DA0" w:rsidRDefault="00EA4DDE" w:rsidP="00791780">
      <w:pPr>
        <w:pStyle w:val="Teksttreci30"/>
        <w:spacing w:after="0"/>
        <w:rPr>
          <w:rStyle w:val="Teksttreci3"/>
        </w:rPr>
      </w:pPr>
      <w:r>
        <w:rPr>
          <w:rStyle w:val="Teksttreci3"/>
        </w:rPr>
        <w:t>Wszystkie mierniki zdefiniowane na rok 2024 osiągnęły lub przekroczyły zaplanowaną wartość.</w:t>
      </w:r>
      <w:r w:rsidR="005F675F">
        <w:rPr>
          <w:rStyle w:val="Teksttreci3"/>
        </w:rPr>
        <w:t xml:space="preserve"> Ze względu na sytuację, iż Ministerstwo Przemysłu powstało z dniem 1 marca 2024 r. </w:t>
      </w:r>
      <w:r w:rsidR="00317792">
        <w:rPr>
          <w:rStyle w:val="Teksttreci3"/>
        </w:rPr>
        <w:t xml:space="preserve">nie posiada </w:t>
      </w:r>
      <w:r w:rsidR="00B73EBA">
        <w:rPr>
          <w:rStyle w:val="Teksttreci3"/>
        </w:rPr>
        <w:t xml:space="preserve">własnego </w:t>
      </w:r>
      <w:r w:rsidR="00317792">
        <w:rPr>
          <w:rStyle w:val="Teksttreci3"/>
        </w:rPr>
        <w:t xml:space="preserve">planu działalności na 2024 r, natomiast zgodnie </w:t>
      </w:r>
      <w:r w:rsidR="003C5736">
        <w:rPr>
          <w:rStyle w:val="Teksttreci3"/>
        </w:rPr>
        <w:t xml:space="preserve">z zarządzeniem </w:t>
      </w:r>
      <w:r w:rsidR="00F85DA2" w:rsidRPr="00F85DA2">
        <w:rPr>
          <w:rFonts w:ascii="Aptos" w:eastAsia="Aptos" w:hAnsi="Aptos" w:cs="Times New Roman"/>
          <w:color w:val="auto"/>
          <w:kern w:val="2"/>
          <w:lang w:eastAsia="en-US"/>
          <w14:ligatures w14:val="standardContextual"/>
        </w:rPr>
        <w:t>Ministra Przemysłu z dnia 28 października 2024r. w sprawie kontroli zarządczej w Ministerstwie Przemysłu oraz obowiązków jednostek w dziale administracji rządowej – gospodarka surowcami energetycznymi w ramach kontroli zarządczej</w:t>
      </w:r>
      <w:r w:rsidR="00B73EBA">
        <w:rPr>
          <w:rFonts w:ascii="Aptos" w:eastAsia="Aptos" w:hAnsi="Aptos" w:cs="Times New Roman"/>
          <w:color w:val="auto"/>
          <w:kern w:val="2"/>
          <w:lang w:eastAsia="en-US"/>
          <w14:ligatures w14:val="standardContextual"/>
        </w:rPr>
        <w:t xml:space="preserve"> zobowiązane jest uwzględnić spra</w:t>
      </w:r>
      <w:r w:rsidR="00CF49DD">
        <w:rPr>
          <w:rFonts w:ascii="Aptos" w:eastAsia="Aptos" w:hAnsi="Aptos" w:cs="Times New Roman"/>
          <w:color w:val="auto"/>
          <w:kern w:val="2"/>
          <w:lang w:eastAsia="en-US"/>
          <w14:ligatures w14:val="standardContextual"/>
        </w:rPr>
        <w:t>wozdanie jednostki w dziale</w:t>
      </w:r>
      <w:r w:rsidR="00B1151D">
        <w:rPr>
          <w:rFonts w:ascii="Aptos" w:eastAsia="Aptos" w:hAnsi="Aptos" w:cs="Times New Roman"/>
          <w:color w:val="auto"/>
          <w:kern w:val="2"/>
          <w:lang w:eastAsia="en-US"/>
          <w14:ligatures w14:val="standardContextual"/>
        </w:rPr>
        <w:t>.</w:t>
      </w:r>
    </w:p>
    <w:p w14:paraId="0CC58919" w14:textId="77777777" w:rsidR="00304998" w:rsidRDefault="00304998" w:rsidP="00304998">
      <w:pPr>
        <w:pStyle w:val="Teksttreci30"/>
        <w:spacing w:after="0"/>
        <w:rPr>
          <w:sz w:val="18"/>
          <w:szCs w:val="18"/>
        </w:rPr>
      </w:pPr>
    </w:p>
    <w:p w14:paraId="020C9904" w14:textId="77777777" w:rsidR="002C3024" w:rsidRDefault="002C3024" w:rsidP="002C3024">
      <w:pPr>
        <w:pStyle w:val="Teksttreci30"/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</w:t>
      </w:r>
    </w:p>
    <w:tbl>
      <w:tblPr>
        <w:tblW w:w="15843" w:type="dxa"/>
        <w:tblLook w:val="04A0" w:firstRow="1" w:lastRow="0" w:firstColumn="1" w:lastColumn="0" w:noHBand="0" w:noVBand="1"/>
      </w:tblPr>
      <w:tblGrid>
        <w:gridCol w:w="15843"/>
      </w:tblGrid>
      <w:tr w:rsidR="002C3024" w:rsidRPr="002C3024" w14:paraId="01688F3E" w14:textId="77777777" w:rsidTr="00604E89">
        <w:tc>
          <w:tcPr>
            <w:tcW w:w="7196" w:type="dxa"/>
          </w:tcPr>
          <w:p w14:paraId="3C482A30" w14:textId="77777777" w:rsidR="00572379" w:rsidRDefault="002C3024" w:rsidP="002C3024">
            <w:pPr>
              <w:pStyle w:val="Teksttreci30"/>
              <w:spacing w:after="0"/>
              <w:jc w:val="center"/>
              <w:rPr>
                <w:sz w:val="18"/>
                <w:szCs w:val="18"/>
              </w:rPr>
            </w:pPr>
            <w:r w:rsidRPr="002C3024">
              <w:rPr>
                <w:sz w:val="18"/>
                <w:szCs w:val="18"/>
              </w:rPr>
              <w:t xml:space="preserve">                                                  </w:t>
            </w:r>
          </w:p>
          <w:p w14:paraId="3856D5F1" w14:textId="0C43CAD0" w:rsidR="002C3024" w:rsidRPr="002C3024" w:rsidRDefault="00572379" w:rsidP="002C3024">
            <w:pPr>
              <w:pStyle w:val="Teksttreci3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</w:t>
            </w:r>
            <w:r w:rsidR="002C3024">
              <w:rPr>
                <w:sz w:val="18"/>
                <w:szCs w:val="18"/>
              </w:rPr>
              <w:t>Marzena Czarnecka</w:t>
            </w:r>
          </w:p>
          <w:p w14:paraId="765A4DD3" w14:textId="1FC8416A" w:rsidR="002C3024" w:rsidRPr="002C3024" w:rsidRDefault="002C3024" w:rsidP="002C3024">
            <w:pPr>
              <w:pStyle w:val="Teksttreci30"/>
              <w:spacing w:after="0"/>
              <w:jc w:val="center"/>
              <w:rPr>
                <w:sz w:val="18"/>
                <w:szCs w:val="18"/>
              </w:rPr>
            </w:pPr>
            <w:r w:rsidRPr="002C3024">
              <w:rPr>
                <w:sz w:val="18"/>
                <w:szCs w:val="18"/>
              </w:rPr>
              <w:t xml:space="preserve">                                                          </w:t>
            </w:r>
            <w:r w:rsidR="00572379">
              <w:rPr>
                <w:sz w:val="18"/>
                <w:szCs w:val="18"/>
              </w:rPr>
              <w:t xml:space="preserve">                                                                                                                  </w:t>
            </w:r>
            <w:r w:rsidRPr="002C3024">
              <w:rPr>
                <w:sz w:val="18"/>
                <w:szCs w:val="18"/>
              </w:rPr>
              <w:t xml:space="preserve">minister </w:t>
            </w:r>
          </w:p>
        </w:tc>
      </w:tr>
      <w:tr w:rsidR="002C3024" w:rsidRPr="002C3024" w14:paraId="32D3E566" w14:textId="77777777" w:rsidTr="00604E89">
        <w:tc>
          <w:tcPr>
            <w:tcW w:w="7196" w:type="dxa"/>
          </w:tcPr>
          <w:p w14:paraId="234BED1B" w14:textId="24D80882" w:rsidR="002C3024" w:rsidRPr="002C3024" w:rsidRDefault="002C3024" w:rsidP="002C3024">
            <w:pPr>
              <w:pStyle w:val="Teksttreci30"/>
              <w:spacing w:after="0"/>
              <w:jc w:val="center"/>
              <w:rPr>
                <w:sz w:val="18"/>
                <w:szCs w:val="18"/>
              </w:rPr>
            </w:pPr>
            <w:r w:rsidRPr="002C3024">
              <w:rPr>
                <w:sz w:val="18"/>
                <w:szCs w:val="18"/>
              </w:rPr>
              <w:t xml:space="preserve">                                    </w:t>
            </w:r>
            <w:r w:rsidR="00572379">
              <w:rPr>
                <w:sz w:val="18"/>
                <w:szCs w:val="18"/>
              </w:rPr>
              <w:t xml:space="preserve">                                                                                                                       </w:t>
            </w:r>
            <w:r w:rsidRPr="002C3024">
              <w:rPr>
                <w:sz w:val="18"/>
                <w:szCs w:val="18"/>
              </w:rPr>
              <w:t xml:space="preserve"> dokument podpisany elektronicznie</w:t>
            </w:r>
          </w:p>
        </w:tc>
      </w:tr>
      <w:tr w:rsidR="002C3024" w:rsidRPr="002C3024" w14:paraId="5429E234" w14:textId="77777777" w:rsidTr="00604E89">
        <w:tc>
          <w:tcPr>
            <w:tcW w:w="7196" w:type="dxa"/>
          </w:tcPr>
          <w:p w14:paraId="06144F11" w14:textId="35AABAF0" w:rsidR="002C3024" w:rsidRPr="002C3024" w:rsidRDefault="002C3024" w:rsidP="002C3024">
            <w:pPr>
              <w:pStyle w:val="Teksttreci30"/>
              <w:spacing w:after="0"/>
              <w:jc w:val="center"/>
              <w:rPr>
                <w:sz w:val="18"/>
                <w:szCs w:val="18"/>
              </w:rPr>
            </w:pPr>
            <w:r w:rsidRPr="002C3024">
              <w:rPr>
                <w:sz w:val="18"/>
                <w:szCs w:val="18"/>
              </w:rPr>
              <w:t xml:space="preserve">            </w:t>
            </w:r>
            <w:r w:rsidR="00572379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</w:t>
            </w:r>
            <w:r w:rsidR="00572379" w:rsidRPr="00572379">
              <w:rPr>
                <w:i/>
                <w:iCs/>
                <w:sz w:val="18"/>
                <w:szCs w:val="18"/>
              </w:rPr>
              <w:t>61361436024088640</w:t>
            </w:r>
            <w:r w:rsidRPr="002C3024">
              <w:rPr>
                <w:sz w:val="18"/>
                <w:szCs w:val="18"/>
              </w:rPr>
              <w:t xml:space="preserve">                                </w:t>
            </w:r>
          </w:p>
        </w:tc>
      </w:tr>
    </w:tbl>
    <w:p w14:paraId="68BF962B" w14:textId="592727D3" w:rsidR="00507A10" w:rsidRDefault="00507A10" w:rsidP="00304998">
      <w:pPr>
        <w:pStyle w:val="Teksttreci0"/>
        <w:spacing w:after="0" w:line="240" w:lineRule="auto"/>
        <w:ind w:left="9441" w:firstLine="471"/>
        <w:rPr>
          <w:rStyle w:val="Teksttreci"/>
          <w:sz w:val="18"/>
          <w:szCs w:val="18"/>
        </w:rPr>
      </w:pPr>
      <w:r>
        <w:rPr>
          <w:rStyle w:val="Teksttreci"/>
          <w:sz w:val="18"/>
          <w:szCs w:val="18"/>
        </w:rPr>
        <w:t>(p</w:t>
      </w:r>
      <w:r w:rsidR="00CF49DD">
        <w:rPr>
          <w:rStyle w:val="Teksttreci"/>
          <w:sz w:val="18"/>
          <w:szCs w:val="18"/>
        </w:rPr>
        <w:t xml:space="preserve">odpis </w:t>
      </w:r>
      <w:r>
        <w:rPr>
          <w:rStyle w:val="Teksttreci"/>
          <w:sz w:val="18"/>
          <w:szCs w:val="18"/>
        </w:rPr>
        <w:t>ministra/</w:t>
      </w:r>
      <w:r w:rsidRPr="00507A10">
        <w:rPr>
          <w:rStyle w:val="Teksttreci"/>
          <w:strike/>
          <w:sz w:val="18"/>
          <w:szCs w:val="18"/>
        </w:rPr>
        <w:t>kierownika jednostki</w:t>
      </w:r>
      <w:r>
        <w:rPr>
          <w:rStyle w:val="Teksttreci"/>
          <w:sz w:val="18"/>
          <w:szCs w:val="18"/>
        </w:rPr>
        <w:t>)</w:t>
      </w:r>
    </w:p>
    <w:p w14:paraId="2B008553" w14:textId="56A9119F" w:rsidR="00572379" w:rsidRDefault="00821B15" w:rsidP="00821B15">
      <w:pPr>
        <w:pStyle w:val="Teksttreci0"/>
        <w:spacing w:after="0" w:line="240" w:lineRule="auto"/>
        <w:ind w:left="1416" w:firstLine="708"/>
        <w:rPr>
          <w:rStyle w:val="Teksttreci"/>
          <w:sz w:val="18"/>
          <w:szCs w:val="18"/>
        </w:rPr>
      </w:pPr>
      <w:r>
        <w:rPr>
          <w:rStyle w:val="Teksttreci"/>
          <w:sz w:val="18"/>
          <w:szCs w:val="18"/>
        </w:rPr>
        <w:t>29 kwietnia 2025</w:t>
      </w:r>
    </w:p>
    <w:p w14:paraId="7753A8BE" w14:textId="71D24727" w:rsidR="004F1DA0" w:rsidRDefault="00EA4DDE" w:rsidP="00572379">
      <w:pPr>
        <w:pStyle w:val="Teksttreci0"/>
        <w:spacing w:after="0" w:line="240" w:lineRule="auto"/>
        <w:ind w:left="2359"/>
        <w:rPr>
          <w:sz w:val="18"/>
          <w:szCs w:val="18"/>
        </w:rPr>
      </w:pPr>
      <w:r>
        <w:rPr>
          <w:rStyle w:val="Teksttreci"/>
          <w:sz w:val="18"/>
          <w:szCs w:val="18"/>
        </w:rPr>
        <w:t>(data)</w:t>
      </w:r>
    </w:p>
    <w:sectPr w:rsidR="004F1DA0">
      <w:footerReference w:type="default" r:id="rId9"/>
      <w:pgSz w:w="16840" w:h="11900" w:orient="landscape"/>
      <w:pgMar w:top="731" w:right="555" w:bottom="634" w:left="710" w:header="303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064E4" w14:textId="77777777" w:rsidR="00F426B7" w:rsidRDefault="00F426B7">
      <w:r>
        <w:separator/>
      </w:r>
    </w:p>
  </w:endnote>
  <w:endnote w:type="continuationSeparator" w:id="0">
    <w:p w14:paraId="3A4A0985" w14:textId="77777777" w:rsidR="00F426B7" w:rsidRDefault="00F42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441F2" w14:textId="77777777" w:rsidR="004F1DA0" w:rsidRDefault="00EA4DD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0C67451" wp14:editId="7868FF2C">
              <wp:simplePos x="0" y="0"/>
              <wp:positionH relativeFrom="page">
                <wp:posOffset>9772650</wp:posOffset>
              </wp:positionH>
              <wp:positionV relativeFrom="page">
                <wp:posOffset>7217410</wp:posOffset>
              </wp:positionV>
              <wp:extent cx="484505" cy="6985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4505" cy="69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DAA026" w14:textId="77777777" w:rsidR="004F1DA0" w:rsidRDefault="00EA4DDE">
                          <w:pPr>
                            <w:pStyle w:val="Nagweklubstopka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Nagweklubstopka2"/>
                              <w:rFonts w:ascii="Calibri" w:eastAsia="Calibri" w:hAnsi="Calibri" w:cs="Calibri"/>
                              <w:color w:val="4C4D48"/>
                              <w:sz w:val="16"/>
                              <w:szCs w:val="16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Nagweklubstopka2"/>
                              <w:rFonts w:ascii="Calibri" w:eastAsia="Calibri" w:hAnsi="Calibri" w:cs="Calibri"/>
                              <w:color w:val="4C4D48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Style w:val="Nagweklubstopka2"/>
                              <w:rFonts w:ascii="Calibri" w:eastAsia="Calibri" w:hAnsi="Calibri" w:cs="Calibri"/>
                              <w:color w:val="4C4D48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Style w:val="Nagweklubstopka2"/>
                              <w:rFonts w:ascii="Calibri" w:eastAsia="Calibri" w:hAnsi="Calibri" w:cs="Calibri"/>
                              <w:color w:val="4C4D48"/>
                              <w:sz w:val="16"/>
                              <w:szCs w:val="16"/>
                            </w:rPr>
                            <w:t xml:space="preserve"> z 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C67451" id="_x0000_t202" coordsize="21600,21600" o:spt="202" path="m,l,21600r21600,l21600,xe">
              <v:stroke joinstyle="miter"/>
              <v:path gradientshapeok="t" o:connecttype="rect"/>
            </v:shapetype>
            <v:shape id="Shape 5" o:spid="_x0000_s1026" type="#_x0000_t202" style="position:absolute;margin-left:769.5pt;margin-top:568.3pt;width:38.15pt;height:5.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" filled="f" stroked="f">
              <v:textbox style="mso-fit-shape-to-text:t" inset="0,0,0,0">
                <w:txbxContent>
                  <w:p w14:paraId="7CDAA026" w14:textId="77777777" w:rsidR="004F1DA0" w:rsidRDefault="00EA4DDE">
                    <w:pPr>
                      <w:pStyle w:val="Nagweklubstopka20"/>
                      <w:rPr>
                        <w:sz w:val="16"/>
                        <w:szCs w:val="16"/>
                      </w:rPr>
                    </w:pPr>
                    <w:r>
                      <w:rPr>
                        <w:rStyle w:val="Nagweklubstopka2"/>
                        <w:rFonts w:ascii="Calibri" w:eastAsia="Calibri" w:hAnsi="Calibri" w:cs="Calibri"/>
                        <w:color w:val="4C4D48"/>
                        <w:sz w:val="16"/>
                        <w:szCs w:val="16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Nagweklubstopka2"/>
                        <w:rFonts w:ascii="Calibri" w:eastAsia="Calibri" w:hAnsi="Calibri" w:cs="Calibri"/>
                        <w:color w:val="4C4D48"/>
                        <w:sz w:val="16"/>
                        <w:szCs w:val="16"/>
                      </w:rPr>
                      <w:t>#</w:t>
                    </w:r>
                    <w:r>
                      <w:rPr>
                        <w:rStyle w:val="Nagweklubstopka2"/>
                        <w:rFonts w:ascii="Calibri" w:eastAsia="Calibri" w:hAnsi="Calibri" w:cs="Calibri"/>
                        <w:color w:val="4C4D48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Style w:val="Nagweklubstopka2"/>
                        <w:rFonts w:ascii="Calibri" w:eastAsia="Calibri" w:hAnsi="Calibri" w:cs="Calibri"/>
                        <w:color w:val="4C4D48"/>
                        <w:sz w:val="16"/>
                        <w:szCs w:val="16"/>
                      </w:rPr>
                      <w:t xml:space="preserve"> z 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22B86" w14:textId="77777777" w:rsidR="00F426B7" w:rsidRDefault="00F426B7"/>
  </w:footnote>
  <w:footnote w:type="continuationSeparator" w:id="0">
    <w:p w14:paraId="40911306" w14:textId="77777777" w:rsidR="00F426B7" w:rsidRDefault="00F426B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33108"/>
    <w:multiLevelType w:val="multilevel"/>
    <w:tmpl w:val="546063E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2E2C27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F41C4E"/>
    <w:multiLevelType w:val="multilevel"/>
    <w:tmpl w:val="46E2DD30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2E2C27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AF5569"/>
    <w:multiLevelType w:val="multilevel"/>
    <w:tmpl w:val="BDD6757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2E2C27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7BD4549"/>
    <w:multiLevelType w:val="multilevel"/>
    <w:tmpl w:val="8BD863B8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2E2C27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8DB17EC"/>
    <w:multiLevelType w:val="multilevel"/>
    <w:tmpl w:val="D2CEA36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2E2C27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E495829"/>
    <w:multiLevelType w:val="multilevel"/>
    <w:tmpl w:val="CD0E085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2E2C27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4667095"/>
    <w:multiLevelType w:val="hybridMultilevel"/>
    <w:tmpl w:val="F2A896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0B4E57"/>
    <w:multiLevelType w:val="multilevel"/>
    <w:tmpl w:val="25A22BE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2E2C27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2F1547E"/>
    <w:multiLevelType w:val="multilevel"/>
    <w:tmpl w:val="55F882D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2E2C27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37C320F"/>
    <w:multiLevelType w:val="multilevel"/>
    <w:tmpl w:val="6654024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2E2C27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826109E"/>
    <w:multiLevelType w:val="multilevel"/>
    <w:tmpl w:val="5EDCA4F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2E2C27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C59419D"/>
    <w:multiLevelType w:val="multilevel"/>
    <w:tmpl w:val="EE8624A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2E2C27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C2F3A86"/>
    <w:multiLevelType w:val="multilevel"/>
    <w:tmpl w:val="D1428CE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2E2C27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1541EAB"/>
    <w:multiLevelType w:val="multilevel"/>
    <w:tmpl w:val="74D2116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2E2C27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3BB3BBA"/>
    <w:multiLevelType w:val="multilevel"/>
    <w:tmpl w:val="162CE8D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2E2C27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75E5753"/>
    <w:multiLevelType w:val="multilevel"/>
    <w:tmpl w:val="C88E9B0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2E2C27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D224B94"/>
    <w:multiLevelType w:val="multilevel"/>
    <w:tmpl w:val="47088BF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2E2C27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4637289">
    <w:abstractNumId w:val="15"/>
  </w:num>
  <w:num w:numId="2" w16cid:durableId="2072582814">
    <w:abstractNumId w:val="16"/>
  </w:num>
  <w:num w:numId="3" w16cid:durableId="2079938463">
    <w:abstractNumId w:val="3"/>
  </w:num>
  <w:num w:numId="4" w16cid:durableId="1690764229">
    <w:abstractNumId w:val="0"/>
  </w:num>
  <w:num w:numId="5" w16cid:durableId="1451121276">
    <w:abstractNumId w:val="5"/>
  </w:num>
  <w:num w:numId="6" w16cid:durableId="1393575702">
    <w:abstractNumId w:val="11"/>
  </w:num>
  <w:num w:numId="7" w16cid:durableId="1420175855">
    <w:abstractNumId w:val="10"/>
  </w:num>
  <w:num w:numId="8" w16cid:durableId="1224485038">
    <w:abstractNumId w:val="1"/>
  </w:num>
  <w:num w:numId="9" w16cid:durableId="107118492">
    <w:abstractNumId w:val="9"/>
  </w:num>
  <w:num w:numId="10" w16cid:durableId="418138837">
    <w:abstractNumId w:val="14"/>
  </w:num>
  <w:num w:numId="11" w16cid:durableId="1330712819">
    <w:abstractNumId w:val="4"/>
  </w:num>
  <w:num w:numId="12" w16cid:durableId="532498749">
    <w:abstractNumId w:val="2"/>
  </w:num>
  <w:num w:numId="13" w16cid:durableId="1940680391">
    <w:abstractNumId w:val="13"/>
  </w:num>
  <w:num w:numId="14" w16cid:durableId="1220634833">
    <w:abstractNumId w:val="8"/>
  </w:num>
  <w:num w:numId="15" w16cid:durableId="56057710">
    <w:abstractNumId w:val="12"/>
  </w:num>
  <w:num w:numId="16" w16cid:durableId="2117868952">
    <w:abstractNumId w:val="7"/>
  </w:num>
  <w:num w:numId="17" w16cid:durableId="15155359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DA0"/>
    <w:rsid w:val="0003161C"/>
    <w:rsid w:val="00095E8B"/>
    <w:rsid w:val="00103E56"/>
    <w:rsid w:val="00111EAE"/>
    <w:rsid w:val="00162D64"/>
    <w:rsid w:val="001654CA"/>
    <w:rsid w:val="001A1B2B"/>
    <w:rsid w:val="001A6017"/>
    <w:rsid w:val="00212C15"/>
    <w:rsid w:val="00264C0E"/>
    <w:rsid w:val="00281FB7"/>
    <w:rsid w:val="002A1C3C"/>
    <w:rsid w:val="002C3024"/>
    <w:rsid w:val="002D71AA"/>
    <w:rsid w:val="00304998"/>
    <w:rsid w:val="00317792"/>
    <w:rsid w:val="0032485D"/>
    <w:rsid w:val="003C51D2"/>
    <w:rsid w:val="003C5736"/>
    <w:rsid w:val="00461A11"/>
    <w:rsid w:val="00470959"/>
    <w:rsid w:val="00487430"/>
    <w:rsid w:val="004C6E58"/>
    <w:rsid w:val="004D0AED"/>
    <w:rsid w:val="004D7CF4"/>
    <w:rsid w:val="004F1DA0"/>
    <w:rsid w:val="005059BA"/>
    <w:rsid w:val="00507A10"/>
    <w:rsid w:val="00564B7E"/>
    <w:rsid w:val="00572379"/>
    <w:rsid w:val="005F3446"/>
    <w:rsid w:val="005F675F"/>
    <w:rsid w:val="00622295"/>
    <w:rsid w:val="00641D0C"/>
    <w:rsid w:val="006D54FC"/>
    <w:rsid w:val="006D7872"/>
    <w:rsid w:val="00791780"/>
    <w:rsid w:val="007921C6"/>
    <w:rsid w:val="007979D5"/>
    <w:rsid w:val="00821B15"/>
    <w:rsid w:val="00863F59"/>
    <w:rsid w:val="008B5869"/>
    <w:rsid w:val="009C3B5C"/>
    <w:rsid w:val="00A60518"/>
    <w:rsid w:val="00AE5A97"/>
    <w:rsid w:val="00B1151D"/>
    <w:rsid w:val="00B73EBA"/>
    <w:rsid w:val="00B85E40"/>
    <w:rsid w:val="00C34407"/>
    <w:rsid w:val="00CE4531"/>
    <w:rsid w:val="00CF3FE9"/>
    <w:rsid w:val="00CF49DD"/>
    <w:rsid w:val="00D9384E"/>
    <w:rsid w:val="00E05E81"/>
    <w:rsid w:val="00E56EC3"/>
    <w:rsid w:val="00E9599C"/>
    <w:rsid w:val="00EA4DDE"/>
    <w:rsid w:val="00EA67AA"/>
    <w:rsid w:val="00EC0A1D"/>
    <w:rsid w:val="00EC34F7"/>
    <w:rsid w:val="00EF6F31"/>
    <w:rsid w:val="00F40206"/>
    <w:rsid w:val="00F426B7"/>
    <w:rsid w:val="00F85DA2"/>
    <w:rsid w:val="00FD32D9"/>
    <w:rsid w:val="00FF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39EE8"/>
  <w15:docId w15:val="{23284788-95F0-4808-8A22-3573D6D12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pisobrazu">
    <w:name w:val="Podpis obrazu_"/>
    <w:basedOn w:val="Domylnaczcionkaakapitu"/>
    <w:link w:val="Podpisobrazu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E2C27"/>
      <w:sz w:val="18"/>
      <w:szCs w:val="18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E2C27"/>
      <w:sz w:val="28"/>
      <w:szCs w:val="28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4C4D48"/>
      <w:sz w:val="16"/>
      <w:szCs w:val="16"/>
      <w:u w:val="none"/>
    </w:rPr>
  </w:style>
  <w:style w:type="character" w:customStyle="1" w:styleId="Inne">
    <w:name w:val="Inne_"/>
    <w:basedOn w:val="Domylnaczcionkaakapitu"/>
    <w:link w:val="Inne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E2C27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E2C27"/>
      <w:sz w:val="28"/>
      <w:szCs w:val="28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/>
      <w:iCs/>
      <w:smallCaps w:val="0"/>
      <w:strike w:val="0"/>
      <w:color w:val="2E2C27"/>
      <w:sz w:val="19"/>
      <w:szCs w:val="19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E2C27"/>
      <w:sz w:val="24"/>
      <w:szCs w:val="24"/>
      <w:u w:val="none"/>
    </w:rPr>
  </w:style>
  <w:style w:type="character" w:customStyle="1" w:styleId="Nagwek2">
    <w:name w:val="Nagłówek #2_"/>
    <w:basedOn w:val="Domylnaczcionkaakapitu"/>
    <w:link w:val="Nagwek20"/>
    <w:rPr>
      <w:b w:val="0"/>
      <w:bCs w:val="0"/>
      <w:i/>
      <w:iCs/>
      <w:smallCaps w:val="0"/>
      <w:strike w:val="0"/>
      <w:color w:val="272A5C"/>
      <w:sz w:val="22"/>
      <w:szCs w:val="22"/>
      <w:u w:val="none"/>
    </w:rPr>
  </w:style>
  <w:style w:type="paragraph" w:customStyle="1" w:styleId="Podpisobrazu0">
    <w:name w:val="Podpis obrazu"/>
    <w:basedOn w:val="Normalny"/>
    <w:link w:val="Podpisobrazu"/>
    <w:rPr>
      <w:rFonts w:ascii="Calibri" w:eastAsia="Calibri" w:hAnsi="Calibri" w:cs="Calibri"/>
      <w:color w:val="2E2C27"/>
      <w:sz w:val="18"/>
      <w:szCs w:val="18"/>
    </w:rPr>
  </w:style>
  <w:style w:type="paragraph" w:customStyle="1" w:styleId="Teksttreci20">
    <w:name w:val="Tekst treści (2)"/>
    <w:basedOn w:val="Normalny"/>
    <w:link w:val="Teksttreci2"/>
    <w:pPr>
      <w:spacing w:after="20" w:line="266" w:lineRule="auto"/>
      <w:jc w:val="center"/>
    </w:pPr>
    <w:rPr>
      <w:rFonts w:ascii="Calibri" w:eastAsia="Calibri" w:hAnsi="Calibri" w:cs="Calibri"/>
      <w:color w:val="2E2C27"/>
      <w:sz w:val="28"/>
      <w:szCs w:val="28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Podpistabeli0">
    <w:name w:val="Podpis tabeli"/>
    <w:basedOn w:val="Normalny"/>
    <w:link w:val="Podpistabeli"/>
    <w:rPr>
      <w:rFonts w:ascii="Calibri" w:eastAsia="Calibri" w:hAnsi="Calibri" w:cs="Calibri"/>
      <w:color w:val="4C4D48"/>
      <w:sz w:val="16"/>
      <w:szCs w:val="16"/>
    </w:rPr>
  </w:style>
  <w:style w:type="paragraph" w:customStyle="1" w:styleId="Inne0">
    <w:name w:val="Inne"/>
    <w:basedOn w:val="Normalny"/>
    <w:link w:val="Inne"/>
    <w:pPr>
      <w:ind w:left="280" w:hanging="280"/>
    </w:pPr>
    <w:rPr>
      <w:rFonts w:ascii="Calibri" w:eastAsia="Calibri" w:hAnsi="Calibri" w:cs="Calibri"/>
      <w:color w:val="2E2C27"/>
      <w:sz w:val="20"/>
      <w:szCs w:val="20"/>
    </w:rPr>
  </w:style>
  <w:style w:type="paragraph" w:customStyle="1" w:styleId="Nagwek10">
    <w:name w:val="Nagłówek #1"/>
    <w:basedOn w:val="Normalny"/>
    <w:link w:val="Nagwek1"/>
    <w:pPr>
      <w:spacing w:after="60"/>
      <w:outlineLvl w:val="0"/>
    </w:pPr>
    <w:rPr>
      <w:rFonts w:ascii="Calibri" w:eastAsia="Calibri" w:hAnsi="Calibri" w:cs="Calibri"/>
      <w:color w:val="2E2C27"/>
      <w:sz w:val="28"/>
      <w:szCs w:val="28"/>
    </w:rPr>
  </w:style>
  <w:style w:type="paragraph" w:customStyle="1" w:styleId="Teksttreci0">
    <w:name w:val="Tekst treści"/>
    <w:basedOn w:val="Normalny"/>
    <w:link w:val="Teksttreci"/>
    <w:pPr>
      <w:spacing w:after="170" w:line="276" w:lineRule="auto"/>
    </w:pPr>
    <w:rPr>
      <w:rFonts w:ascii="Calibri" w:eastAsia="Calibri" w:hAnsi="Calibri" w:cs="Calibri"/>
      <w:i/>
      <w:iCs/>
      <w:color w:val="2E2C27"/>
      <w:sz w:val="19"/>
      <w:szCs w:val="19"/>
    </w:rPr>
  </w:style>
  <w:style w:type="paragraph" w:customStyle="1" w:styleId="Teksttreci30">
    <w:name w:val="Tekst treści (3)"/>
    <w:basedOn w:val="Normalny"/>
    <w:link w:val="Teksttreci3"/>
    <w:pPr>
      <w:spacing w:after="1160"/>
    </w:pPr>
    <w:rPr>
      <w:rFonts w:ascii="Calibri" w:eastAsia="Calibri" w:hAnsi="Calibri" w:cs="Calibri"/>
      <w:color w:val="2E2C27"/>
    </w:rPr>
  </w:style>
  <w:style w:type="paragraph" w:customStyle="1" w:styleId="Nagwek20">
    <w:name w:val="Nagłówek #2"/>
    <w:basedOn w:val="Normalny"/>
    <w:link w:val="Nagwek2"/>
    <w:pPr>
      <w:spacing w:after="100"/>
      <w:ind w:left="1540"/>
      <w:outlineLvl w:val="1"/>
    </w:pPr>
    <w:rPr>
      <w:i/>
      <w:iCs/>
      <w:color w:val="272A5C"/>
      <w:sz w:val="22"/>
      <w:szCs w:val="22"/>
    </w:rPr>
  </w:style>
  <w:style w:type="paragraph" w:styleId="Tekstprzypisudolnego">
    <w:name w:val="footnote text"/>
    <w:basedOn w:val="Normalny"/>
    <w:link w:val="TekstprzypisudolnegoZnak"/>
    <w:semiHidden/>
    <w:rsid w:val="00CF3FE9"/>
    <w:pPr>
      <w:widowControl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F3FE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semiHidden/>
    <w:rsid w:val="00CF3F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JU7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5E554-BA81-41DD-92EF-99650F255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3835</Words>
  <Characters>23014</Characters>
  <Application>Microsoft Office Word</Application>
  <DocSecurity>0</DocSecurity>
  <Lines>191</Lines>
  <Paragraphs>53</Paragraphs>
  <ScaleCrop>false</ScaleCrop>
  <Company/>
  <LinksUpToDate>false</LinksUpToDate>
  <CharactersWithSpaces>26796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Orłowska</dc:creator>
  <cp:lastModifiedBy>Izabela Orłowska</cp:lastModifiedBy>
  <cp:revision>11</cp:revision>
  <dcterms:created xsi:type="dcterms:W3CDTF">2025-04-29T07:46:00Z</dcterms:created>
  <dcterms:modified xsi:type="dcterms:W3CDTF">2025-04-29T08:03:00Z</dcterms:modified>
</cp:coreProperties>
</file>