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D2" w:rsidRPr="0008235D" w:rsidRDefault="00607AD2" w:rsidP="00622CC0">
      <w:pPr>
        <w:jc w:val="right"/>
        <w:rPr>
          <w:rFonts w:ascii="Arial" w:hAnsi="Arial" w:cs="Arial"/>
          <w:sz w:val="22"/>
          <w:szCs w:val="22"/>
        </w:rPr>
      </w:pPr>
      <w:r w:rsidRPr="0008235D">
        <w:rPr>
          <w:rFonts w:ascii="Arial" w:hAnsi="Arial" w:cs="Arial"/>
          <w:sz w:val="22"/>
          <w:szCs w:val="22"/>
        </w:rPr>
        <w:t>Gdańsk</w:t>
      </w:r>
      <w:r w:rsidR="009B5222">
        <w:rPr>
          <w:rFonts w:ascii="Arial" w:hAnsi="Arial" w:cs="Arial"/>
          <w:sz w:val="22"/>
          <w:szCs w:val="22"/>
        </w:rPr>
        <w:t>, dnia</w:t>
      </w:r>
      <w:r w:rsidR="00E5676E">
        <w:rPr>
          <w:rFonts w:ascii="Arial" w:hAnsi="Arial" w:cs="Arial"/>
          <w:sz w:val="22"/>
          <w:szCs w:val="22"/>
        </w:rPr>
        <w:t xml:space="preserve"> </w:t>
      </w:r>
      <w:r w:rsidR="007B0ED1">
        <w:rPr>
          <w:rFonts w:ascii="Arial" w:hAnsi="Arial" w:cs="Arial"/>
          <w:sz w:val="22"/>
          <w:szCs w:val="22"/>
        </w:rPr>
        <w:t xml:space="preserve"> </w:t>
      </w:r>
      <w:r w:rsidR="00280BB8">
        <w:rPr>
          <w:rFonts w:ascii="Arial" w:hAnsi="Arial" w:cs="Arial"/>
          <w:sz w:val="22"/>
          <w:szCs w:val="22"/>
        </w:rPr>
        <w:t xml:space="preserve"> </w:t>
      </w:r>
      <w:r w:rsidR="000D176C">
        <w:rPr>
          <w:rFonts w:ascii="Arial" w:hAnsi="Arial" w:cs="Arial"/>
          <w:sz w:val="22"/>
          <w:szCs w:val="22"/>
        </w:rPr>
        <w:t>10</w:t>
      </w:r>
      <w:r w:rsidR="00280BB8">
        <w:rPr>
          <w:rFonts w:ascii="Arial" w:hAnsi="Arial" w:cs="Arial"/>
          <w:sz w:val="22"/>
          <w:szCs w:val="22"/>
        </w:rPr>
        <w:t xml:space="preserve"> </w:t>
      </w:r>
      <w:r w:rsidR="005F1920">
        <w:rPr>
          <w:rFonts w:ascii="Arial" w:hAnsi="Arial" w:cs="Arial"/>
          <w:sz w:val="22"/>
          <w:szCs w:val="22"/>
        </w:rPr>
        <w:t xml:space="preserve"> </w:t>
      </w:r>
      <w:r w:rsidR="001B1F60">
        <w:rPr>
          <w:rFonts w:ascii="Arial" w:hAnsi="Arial" w:cs="Arial"/>
          <w:sz w:val="22"/>
          <w:szCs w:val="22"/>
        </w:rPr>
        <w:t>sierpnia</w:t>
      </w:r>
      <w:r w:rsidR="00A6239A">
        <w:rPr>
          <w:rFonts w:ascii="Arial" w:hAnsi="Arial" w:cs="Arial"/>
          <w:sz w:val="22"/>
          <w:szCs w:val="22"/>
        </w:rPr>
        <w:t xml:space="preserve"> 202</w:t>
      </w:r>
      <w:r w:rsidR="001B1F60">
        <w:rPr>
          <w:rFonts w:ascii="Arial" w:hAnsi="Arial" w:cs="Arial"/>
          <w:sz w:val="22"/>
          <w:szCs w:val="22"/>
        </w:rPr>
        <w:t>1</w:t>
      </w:r>
      <w:r w:rsidR="00A6239A">
        <w:rPr>
          <w:rFonts w:ascii="Arial" w:hAnsi="Arial" w:cs="Arial"/>
          <w:sz w:val="22"/>
          <w:szCs w:val="22"/>
        </w:rPr>
        <w:t xml:space="preserve"> r</w:t>
      </w:r>
      <w:r w:rsidRPr="0008235D">
        <w:rPr>
          <w:rFonts w:ascii="Arial" w:hAnsi="Arial" w:cs="Arial"/>
          <w:sz w:val="22"/>
          <w:szCs w:val="22"/>
        </w:rPr>
        <w:t>.</w:t>
      </w:r>
    </w:p>
    <w:p w:rsidR="00A6239A" w:rsidRDefault="00607AD2" w:rsidP="00607AD2">
      <w:pPr>
        <w:rPr>
          <w:rFonts w:ascii="Arial" w:hAnsi="Arial" w:cs="Arial"/>
          <w:sz w:val="22"/>
          <w:szCs w:val="22"/>
        </w:rPr>
      </w:pPr>
      <w:r w:rsidRPr="0008235D">
        <w:rPr>
          <w:rFonts w:ascii="Arial" w:hAnsi="Arial" w:cs="Arial"/>
          <w:sz w:val="22"/>
          <w:szCs w:val="22"/>
        </w:rPr>
        <w:t>RDOŚ-Gd-WOO.42</w:t>
      </w:r>
      <w:r w:rsidR="00E5676E">
        <w:rPr>
          <w:rFonts w:ascii="Arial" w:hAnsi="Arial" w:cs="Arial"/>
          <w:sz w:val="22"/>
          <w:szCs w:val="22"/>
        </w:rPr>
        <w:t>0</w:t>
      </w:r>
      <w:r w:rsidRPr="0008235D">
        <w:rPr>
          <w:rFonts w:ascii="Arial" w:hAnsi="Arial" w:cs="Arial"/>
          <w:sz w:val="22"/>
          <w:szCs w:val="22"/>
        </w:rPr>
        <w:t>.</w:t>
      </w:r>
      <w:r w:rsidR="00500BE4">
        <w:rPr>
          <w:rFonts w:ascii="Arial" w:hAnsi="Arial" w:cs="Arial"/>
          <w:sz w:val="22"/>
          <w:szCs w:val="22"/>
        </w:rPr>
        <w:t>75</w:t>
      </w:r>
      <w:r w:rsidRPr="0008235D">
        <w:rPr>
          <w:rFonts w:ascii="Arial" w:hAnsi="Arial" w:cs="Arial"/>
          <w:sz w:val="22"/>
          <w:szCs w:val="22"/>
        </w:rPr>
        <w:t>.20</w:t>
      </w:r>
      <w:r w:rsidR="00500BE4">
        <w:rPr>
          <w:rFonts w:ascii="Arial" w:hAnsi="Arial" w:cs="Arial"/>
          <w:sz w:val="22"/>
          <w:szCs w:val="22"/>
        </w:rPr>
        <w:t>20</w:t>
      </w:r>
      <w:r w:rsidRPr="0008235D">
        <w:rPr>
          <w:rFonts w:ascii="Arial" w:hAnsi="Arial" w:cs="Arial"/>
          <w:sz w:val="22"/>
          <w:szCs w:val="22"/>
        </w:rPr>
        <w:t>.K</w:t>
      </w:r>
      <w:r>
        <w:rPr>
          <w:rFonts w:ascii="Arial" w:hAnsi="Arial" w:cs="Arial"/>
          <w:sz w:val="22"/>
          <w:szCs w:val="22"/>
        </w:rPr>
        <w:t>SZ</w:t>
      </w:r>
      <w:r w:rsidRPr="0008235D">
        <w:rPr>
          <w:rFonts w:ascii="Arial" w:hAnsi="Arial" w:cs="Arial"/>
          <w:sz w:val="22"/>
          <w:szCs w:val="22"/>
        </w:rPr>
        <w:t>.</w:t>
      </w:r>
      <w:r w:rsidR="00500BE4">
        <w:rPr>
          <w:rFonts w:ascii="Arial" w:hAnsi="Arial" w:cs="Arial"/>
          <w:sz w:val="22"/>
          <w:szCs w:val="22"/>
        </w:rPr>
        <w:t>30</w:t>
      </w:r>
    </w:p>
    <w:p w:rsidR="00607AD2" w:rsidRPr="009B5222" w:rsidRDefault="009B5222" w:rsidP="00607AD2">
      <w:pPr>
        <w:rPr>
          <w:rFonts w:ascii="Arial" w:hAnsi="Arial" w:cs="Arial"/>
          <w:i/>
          <w:sz w:val="20"/>
          <w:szCs w:val="22"/>
        </w:rPr>
      </w:pPr>
      <w:r w:rsidRPr="009B5222">
        <w:rPr>
          <w:rFonts w:ascii="Arial" w:hAnsi="Arial" w:cs="Arial"/>
          <w:i/>
          <w:sz w:val="20"/>
          <w:szCs w:val="22"/>
        </w:rPr>
        <w:t>za dowodem doręczenia</w:t>
      </w:r>
      <w:r w:rsidR="00607AD2" w:rsidRPr="009B5222">
        <w:rPr>
          <w:rFonts w:ascii="Arial" w:hAnsi="Arial" w:cs="Arial"/>
          <w:i/>
          <w:sz w:val="20"/>
          <w:szCs w:val="22"/>
        </w:rPr>
        <w:t xml:space="preserve">   </w:t>
      </w:r>
    </w:p>
    <w:p w:rsidR="00607AD2" w:rsidRPr="0008235D" w:rsidRDefault="00607AD2" w:rsidP="00607AD2">
      <w:pPr>
        <w:rPr>
          <w:rFonts w:ascii="Arial" w:hAnsi="Arial" w:cs="Arial"/>
          <w:sz w:val="22"/>
          <w:szCs w:val="22"/>
        </w:rPr>
      </w:pPr>
    </w:p>
    <w:p w:rsidR="00607AD2" w:rsidRPr="007B0ED1" w:rsidRDefault="00607AD2" w:rsidP="00622CC0">
      <w:pPr>
        <w:jc w:val="center"/>
        <w:rPr>
          <w:rFonts w:ascii="Arial" w:hAnsi="Arial" w:cs="Arial"/>
          <w:b/>
          <w:sz w:val="21"/>
          <w:szCs w:val="21"/>
        </w:rPr>
      </w:pPr>
      <w:r w:rsidRPr="007B0ED1">
        <w:rPr>
          <w:rFonts w:ascii="Arial" w:hAnsi="Arial" w:cs="Arial"/>
          <w:b/>
          <w:sz w:val="21"/>
          <w:szCs w:val="21"/>
        </w:rPr>
        <w:t>Zawiadomienie</w:t>
      </w:r>
    </w:p>
    <w:p w:rsidR="00607AD2" w:rsidRPr="007B0ED1" w:rsidRDefault="00607AD2" w:rsidP="00607AD2">
      <w:pPr>
        <w:jc w:val="center"/>
        <w:rPr>
          <w:rFonts w:ascii="Arial" w:hAnsi="Arial" w:cs="Arial"/>
          <w:sz w:val="21"/>
          <w:szCs w:val="21"/>
        </w:rPr>
      </w:pPr>
    </w:p>
    <w:p w:rsidR="00053BE6" w:rsidRPr="001B1F60" w:rsidRDefault="00C90B76" w:rsidP="001477E2">
      <w:pPr>
        <w:pStyle w:val="Tekstpodstawowy"/>
        <w:spacing w:line="276" w:lineRule="auto"/>
        <w:rPr>
          <w:rFonts w:ascii="Arial" w:hAnsi="Arial" w:cs="Arial"/>
          <w:i w:val="0"/>
          <w:iCs/>
          <w:sz w:val="22"/>
          <w:szCs w:val="22"/>
        </w:rPr>
      </w:pPr>
      <w:r w:rsidRPr="001B1F60">
        <w:rPr>
          <w:rFonts w:ascii="Arial" w:hAnsi="Arial" w:cs="Arial"/>
          <w:i w:val="0"/>
          <w:iCs/>
          <w:sz w:val="22"/>
          <w:szCs w:val="22"/>
        </w:rPr>
        <w:t>Regionalny Dyrektor Ochrony Środowiska w Gdańsku</w:t>
      </w:r>
      <w:r w:rsidR="00280BB8" w:rsidRPr="001B1F60">
        <w:rPr>
          <w:rFonts w:ascii="Arial" w:hAnsi="Arial" w:cs="Arial"/>
          <w:i w:val="0"/>
          <w:iCs/>
          <w:sz w:val="22"/>
          <w:szCs w:val="22"/>
        </w:rPr>
        <w:t>,</w:t>
      </w:r>
      <w:r w:rsidRPr="001B1F60">
        <w:rPr>
          <w:rFonts w:ascii="Arial" w:hAnsi="Arial" w:cs="Arial"/>
          <w:i w:val="0"/>
          <w:iCs/>
          <w:sz w:val="22"/>
          <w:szCs w:val="22"/>
        </w:rPr>
        <w:t xml:space="preserve"> działając </w:t>
      </w:r>
      <w:r w:rsidR="00F0783B" w:rsidRPr="001B1F60">
        <w:rPr>
          <w:rFonts w:ascii="Arial" w:hAnsi="Arial" w:cs="Arial"/>
          <w:i w:val="0"/>
          <w:iCs/>
          <w:sz w:val="22"/>
          <w:szCs w:val="22"/>
        </w:rPr>
        <w:t>na podstawie</w:t>
      </w:r>
      <w:r w:rsidR="0045254F" w:rsidRPr="001B1F60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 xml:space="preserve">art. 113 § 2 </w:t>
      </w:r>
      <w:r w:rsidR="001B1F60">
        <w:rPr>
          <w:rFonts w:ascii="Arial" w:hAnsi="Arial" w:cs="Arial"/>
          <w:i w:val="0"/>
          <w:iCs/>
          <w:sz w:val="22"/>
          <w:szCs w:val="22"/>
        </w:rPr>
        <w:t xml:space="preserve">                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 xml:space="preserve">w zw. z </w:t>
      </w:r>
      <w:r w:rsidR="0045254F" w:rsidRPr="001B1F60">
        <w:rPr>
          <w:rFonts w:ascii="Arial" w:hAnsi="Arial" w:cs="Arial"/>
          <w:i w:val="0"/>
          <w:iCs/>
          <w:sz w:val="22"/>
          <w:szCs w:val="22"/>
        </w:rPr>
        <w:t xml:space="preserve">art. </w:t>
      </w:r>
      <w:r w:rsidR="00A6239A" w:rsidRPr="001B1F60">
        <w:rPr>
          <w:rFonts w:ascii="Arial" w:hAnsi="Arial" w:cs="Arial"/>
          <w:i w:val="0"/>
          <w:iCs/>
          <w:sz w:val="22"/>
          <w:szCs w:val="22"/>
        </w:rPr>
        <w:t>49</w:t>
      </w:r>
      <w:r w:rsidR="0045254F" w:rsidRPr="001B1F60">
        <w:rPr>
          <w:rFonts w:ascii="Arial" w:hAnsi="Arial" w:cs="Arial"/>
          <w:i w:val="0"/>
          <w:iCs/>
          <w:sz w:val="22"/>
          <w:szCs w:val="22"/>
        </w:rPr>
        <w:t xml:space="preserve"> Kodeksu postępowania administracyjnego (Dz. U. z 20</w:t>
      </w:r>
      <w:r w:rsidR="007B0ED1" w:rsidRPr="001B1F60">
        <w:rPr>
          <w:rFonts w:ascii="Arial" w:hAnsi="Arial" w:cs="Arial"/>
          <w:i w:val="0"/>
          <w:iCs/>
          <w:sz w:val="22"/>
          <w:szCs w:val="22"/>
        </w:rPr>
        <w:t>2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>1</w:t>
      </w:r>
      <w:r w:rsidR="007B0ED1" w:rsidRPr="001B1F60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="0045254F" w:rsidRPr="001B1F60">
        <w:rPr>
          <w:rFonts w:ascii="Arial" w:hAnsi="Arial" w:cs="Arial"/>
          <w:i w:val="0"/>
          <w:iCs/>
          <w:sz w:val="22"/>
          <w:szCs w:val="22"/>
        </w:rPr>
        <w:t xml:space="preserve">r. poz. 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>735</w:t>
      </w:r>
      <w:r w:rsidR="0045254F" w:rsidRPr="001B1F60">
        <w:rPr>
          <w:rFonts w:ascii="Arial" w:hAnsi="Arial" w:cs="Arial"/>
          <w:i w:val="0"/>
          <w:iCs/>
          <w:sz w:val="22"/>
          <w:szCs w:val="22"/>
        </w:rPr>
        <w:t>),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="001B1F60">
        <w:rPr>
          <w:rFonts w:ascii="Arial" w:hAnsi="Arial" w:cs="Arial"/>
          <w:i w:val="0"/>
          <w:iCs/>
          <w:sz w:val="22"/>
          <w:szCs w:val="22"/>
        </w:rPr>
        <w:t xml:space="preserve">                        </w:t>
      </w:r>
      <w:r w:rsidR="0045254F" w:rsidRPr="001B1F60">
        <w:rPr>
          <w:rFonts w:ascii="Arial" w:hAnsi="Arial" w:cs="Arial"/>
          <w:i w:val="0"/>
          <w:iCs/>
          <w:sz w:val="22"/>
          <w:szCs w:val="22"/>
        </w:rPr>
        <w:t xml:space="preserve">w związku z </w:t>
      </w:r>
      <w:r w:rsidRPr="001B1F60">
        <w:rPr>
          <w:rFonts w:ascii="Arial" w:hAnsi="Arial" w:cs="Arial"/>
          <w:i w:val="0"/>
          <w:iCs/>
          <w:sz w:val="22"/>
          <w:szCs w:val="22"/>
        </w:rPr>
        <w:t xml:space="preserve">art. 74 ust. 3 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>oraz</w:t>
      </w:r>
      <w:r w:rsidR="00F0783B" w:rsidRPr="001B1F60">
        <w:rPr>
          <w:rFonts w:ascii="Arial" w:hAnsi="Arial" w:cs="Arial"/>
          <w:i w:val="0"/>
          <w:iCs/>
          <w:sz w:val="22"/>
          <w:szCs w:val="22"/>
        </w:rPr>
        <w:t xml:space="preserve"> z </w:t>
      </w:r>
      <w:r w:rsidRPr="001B1F60">
        <w:rPr>
          <w:rFonts w:ascii="Arial" w:hAnsi="Arial" w:cs="Arial"/>
          <w:i w:val="0"/>
          <w:iCs/>
          <w:sz w:val="22"/>
          <w:szCs w:val="22"/>
        </w:rPr>
        <w:t xml:space="preserve">art. 75 ust. </w:t>
      </w:r>
      <w:r w:rsidR="00053BE6" w:rsidRPr="001B1F60">
        <w:rPr>
          <w:rFonts w:ascii="Arial" w:hAnsi="Arial" w:cs="Arial"/>
          <w:i w:val="0"/>
          <w:iCs/>
          <w:sz w:val="22"/>
          <w:szCs w:val="22"/>
        </w:rPr>
        <w:t xml:space="preserve">1 pkt 1 lit. </w:t>
      </w:r>
      <w:r w:rsidR="00500BE4">
        <w:rPr>
          <w:rFonts w:ascii="Arial" w:hAnsi="Arial" w:cs="Arial"/>
          <w:i w:val="0"/>
          <w:iCs/>
          <w:sz w:val="22"/>
          <w:szCs w:val="22"/>
        </w:rPr>
        <w:t>s</w:t>
      </w:r>
      <w:r w:rsidR="00053BE6" w:rsidRPr="001B1F60">
        <w:rPr>
          <w:rFonts w:ascii="Arial" w:hAnsi="Arial" w:cs="Arial"/>
          <w:i w:val="0"/>
          <w:iCs/>
          <w:sz w:val="22"/>
          <w:szCs w:val="22"/>
        </w:rPr>
        <w:t xml:space="preserve">) </w:t>
      </w:r>
      <w:r w:rsidRPr="001B1F60">
        <w:rPr>
          <w:rFonts w:ascii="Arial" w:hAnsi="Arial" w:cs="Arial"/>
          <w:i w:val="0"/>
          <w:iCs/>
          <w:sz w:val="22"/>
          <w:szCs w:val="22"/>
        </w:rPr>
        <w:t>ustawy z dnia 03 października 2008 r. o udostępnianiu informacji o środowisku i jego ochronie, udziale społeczeństwa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1B1F60">
        <w:rPr>
          <w:rFonts w:ascii="Arial" w:hAnsi="Arial" w:cs="Arial"/>
          <w:i w:val="0"/>
          <w:iCs/>
          <w:sz w:val="22"/>
          <w:szCs w:val="22"/>
        </w:rPr>
        <w:t>w ochronie środowiska oraz</w:t>
      </w:r>
      <w:r w:rsidR="007B0ED1" w:rsidRPr="001B1F60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1B1F60">
        <w:rPr>
          <w:rFonts w:ascii="Arial" w:hAnsi="Arial" w:cs="Arial"/>
          <w:i w:val="0"/>
          <w:iCs/>
          <w:sz w:val="22"/>
          <w:szCs w:val="22"/>
        </w:rPr>
        <w:t>o ocenach oddziaływania na środowisko (Dz. U.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1B1F60">
        <w:rPr>
          <w:rFonts w:ascii="Arial" w:hAnsi="Arial" w:cs="Arial"/>
          <w:i w:val="0"/>
          <w:iCs/>
          <w:sz w:val="22"/>
          <w:szCs w:val="22"/>
        </w:rPr>
        <w:t>z 20</w:t>
      </w:r>
      <w:r w:rsidR="007B0ED1" w:rsidRPr="001B1F60">
        <w:rPr>
          <w:rFonts w:ascii="Arial" w:hAnsi="Arial" w:cs="Arial"/>
          <w:i w:val="0"/>
          <w:iCs/>
          <w:sz w:val="22"/>
          <w:szCs w:val="22"/>
        </w:rPr>
        <w:t>2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 xml:space="preserve">1 </w:t>
      </w:r>
      <w:r w:rsidRPr="001B1F60">
        <w:rPr>
          <w:rFonts w:ascii="Arial" w:hAnsi="Arial" w:cs="Arial"/>
          <w:i w:val="0"/>
          <w:iCs/>
          <w:sz w:val="22"/>
          <w:szCs w:val="22"/>
        </w:rPr>
        <w:t xml:space="preserve">r. poz. 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>247 ze zm.</w:t>
      </w:r>
      <w:r w:rsidRPr="001B1F60">
        <w:rPr>
          <w:rFonts w:ascii="Arial" w:hAnsi="Arial" w:cs="Arial"/>
          <w:i w:val="0"/>
          <w:iCs/>
          <w:sz w:val="22"/>
          <w:szCs w:val="22"/>
        </w:rPr>
        <w:t xml:space="preserve">) </w:t>
      </w:r>
      <w:r w:rsidR="00622CC0" w:rsidRPr="001B1F60">
        <w:rPr>
          <w:rFonts w:ascii="Arial" w:hAnsi="Arial" w:cs="Arial"/>
          <w:i w:val="0"/>
          <w:iCs/>
          <w:sz w:val="22"/>
          <w:szCs w:val="22"/>
        </w:rPr>
        <w:t>zwanej dalej ustawą ooś,</w:t>
      </w:r>
      <w:r w:rsidRPr="001B1F60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="00F0783B" w:rsidRPr="001B1F60">
        <w:rPr>
          <w:rFonts w:ascii="Arial" w:hAnsi="Arial" w:cs="Arial"/>
          <w:i w:val="0"/>
          <w:iCs/>
          <w:sz w:val="22"/>
          <w:szCs w:val="22"/>
        </w:rPr>
        <w:t>niniejszym zawiadamia</w:t>
      </w:r>
      <w:r w:rsidR="00A6239A" w:rsidRPr="001B1F60">
        <w:rPr>
          <w:rFonts w:ascii="Arial" w:hAnsi="Arial" w:cs="Arial"/>
          <w:i w:val="0"/>
          <w:iCs/>
          <w:sz w:val="22"/>
          <w:szCs w:val="22"/>
        </w:rPr>
        <w:t>, że na wniosek</w:t>
      </w:r>
      <w:r w:rsidR="001920F4">
        <w:rPr>
          <w:rFonts w:ascii="Arial" w:hAnsi="Arial" w:cs="Arial"/>
          <w:i w:val="0"/>
          <w:iCs/>
          <w:sz w:val="22"/>
          <w:szCs w:val="22"/>
        </w:rPr>
        <w:t xml:space="preserve"> </w:t>
      </w:r>
      <w:bookmarkStart w:id="0" w:name="_Hlk79407357"/>
      <w:r w:rsidR="001920F4">
        <w:rPr>
          <w:rFonts w:ascii="Arial" w:hAnsi="Arial" w:cs="Arial"/>
          <w:i w:val="0"/>
          <w:iCs/>
          <w:sz w:val="22"/>
          <w:szCs w:val="22"/>
        </w:rPr>
        <w:t xml:space="preserve">z dnia </w:t>
      </w:r>
      <w:r w:rsidR="00500BE4">
        <w:rPr>
          <w:rFonts w:ascii="Arial" w:hAnsi="Arial" w:cs="Arial"/>
          <w:i w:val="0"/>
          <w:iCs/>
          <w:sz w:val="22"/>
          <w:szCs w:val="22"/>
        </w:rPr>
        <w:t>26.07.</w:t>
      </w:r>
      <w:r w:rsidR="001920F4">
        <w:rPr>
          <w:rFonts w:ascii="Arial" w:hAnsi="Arial" w:cs="Arial"/>
          <w:i w:val="0"/>
          <w:iCs/>
          <w:sz w:val="22"/>
          <w:szCs w:val="22"/>
        </w:rPr>
        <w:t>2021 r.</w:t>
      </w:r>
      <w:r w:rsidR="00A6239A" w:rsidRPr="001B1F60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="00280BB8" w:rsidRPr="001B1F60">
        <w:rPr>
          <w:rFonts w:ascii="Arial" w:hAnsi="Arial" w:cs="Arial"/>
          <w:i w:val="0"/>
          <w:iCs/>
          <w:sz w:val="22"/>
          <w:szCs w:val="22"/>
        </w:rPr>
        <w:t xml:space="preserve">Inwestora: </w:t>
      </w:r>
      <w:bookmarkEnd w:id="0"/>
      <w:r w:rsidR="00500BE4" w:rsidRPr="00500BE4">
        <w:rPr>
          <w:rFonts w:ascii="Arial" w:hAnsi="Arial" w:cs="Arial"/>
          <w:i w:val="0"/>
          <w:iCs/>
          <w:sz w:val="21"/>
          <w:szCs w:val="21"/>
        </w:rPr>
        <w:t xml:space="preserve">PERN S.A. z siedzibą w Płocku, działającego poprzez pełnomocnika Panią Magdalenę </w:t>
      </w:r>
      <w:proofErr w:type="spellStart"/>
      <w:r w:rsidR="00500BE4" w:rsidRPr="00500BE4">
        <w:rPr>
          <w:rFonts w:ascii="Arial" w:hAnsi="Arial" w:cs="Arial"/>
          <w:i w:val="0"/>
          <w:iCs/>
          <w:sz w:val="21"/>
          <w:szCs w:val="21"/>
        </w:rPr>
        <w:t>Kiejzik-Głowińską</w:t>
      </w:r>
      <w:proofErr w:type="spellEnd"/>
      <w:r w:rsidR="001B1F60" w:rsidRPr="001B1F60">
        <w:rPr>
          <w:rFonts w:ascii="Arial" w:hAnsi="Arial" w:cs="Arial"/>
          <w:i w:val="0"/>
          <w:iCs/>
          <w:sz w:val="22"/>
          <w:szCs w:val="22"/>
        </w:rPr>
        <w:t xml:space="preserve">, </w:t>
      </w:r>
      <w:r w:rsidR="00280BB8" w:rsidRPr="001B1F60">
        <w:rPr>
          <w:rFonts w:ascii="Arial" w:hAnsi="Arial" w:cs="Arial"/>
          <w:i w:val="0"/>
          <w:iCs/>
          <w:sz w:val="22"/>
          <w:szCs w:val="22"/>
        </w:rPr>
        <w:t>wyda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 xml:space="preserve">ne zostało </w:t>
      </w:r>
      <w:r w:rsidR="0053350B" w:rsidRPr="001B1F60">
        <w:rPr>
          <w:rFonts w:ascii="Arial" w:hAnsi="Arial" w:cs="Arial"/>
          <w:i w:val="0"/>
          <w:iCs/>
          <w:sz w:val="22"/>
          <w:szCs w:val="22"/>
        </w:rPr>
        <w:t>postanowienie</w:t>
      </w:r>
      <w:r w:rsidR="00280BB8" w:rsidRPr="001B1F60">
        <w:rPr>
          <w:rFonts w:ascii="Arial" w:hAnsi="Arial" w:cs="Arial"/>
          <w:i w:val="0"/>
          <w:iCs/>
          <w:sz w:val="22"/>
          <w:szCs w:val="22"/>
        </w:rPr>
        <w:t xml:space="preserve"> z</w:t>
      </w:r>
      <w:r w:rsidR="00A6239A" w:rsidRPr="001B1F60">
        <w:rPr>
          <w:rFonts w:ascii="Arial" w:hAnsi="Arial" w:cs="Arial"/>
          <w:i w:val="0"/>
          <w:iCs/>
          <w:sz w:val="22"/>
          <w:szCs w:val="22"/>
        </w:rPr>
        <w:t>nak RDOŚ-Gd-WOO.420.</w:t>
      </w:r>
      <w:r w:rsidR="00500BE4">
        <w:rPr>
          <w:rFonts w:ascii="Arial" w:hAnsi="Arial" w:cs="Arial"/>
          <w:i w:val="0"/>
          <w:iCs/>
          <w:sz w:val="22"/>
          <w:szCs w:val="22"/>
        </w:rPr>
        <w:t>75</w:t>
      </w:r>
      <w:r w:rsidR="00A6239A" w:rsidRPr="001B1F60">
        <w:rPr>
          <w:rFonts w:ascii="Arial" w:hAnsi="Arial" w:cs="Arial"/>
          <w:i w:val="0"/>
          <w:iCs/>
          <w:sz w:val="22"/>
          <w:szCs w:val="22"/>
        </w:rPr>
        <w:t>.20</w:t>
      </w:r>
      <w:r w:rsidR="00500BE4">
        <w:rPr>
          <w:rFonts w:ascii="Arial" w:hAnsi="Arial" w:cs="Arial"/>
          <w:i w:val="0"/>
          <w:iCs/>
          <w:sz w:val="22"/>
          <w:szCs w:val="22"/>
        </w:rPr>
        <w:t>20</w:t>
      </w:r>
      <w:r w:rsidR="00A6239A" w:rsidRPr="001B1F60">
        <w:rPr>
          <w:rFonts w:ascii="Arial" w:hAnsi="Arial" w:cs="Arial"/>
          <w:i w:val="0"/>
          <w:iCs/>
          <w:sz w:val="22"/>
          <w:szCs w:val="22"/>
        </w:rPr>
        <w:t>.KSZ.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>2</w:t>
      </w:r>
      <w:r w:rsidR="00500BE4">
        <w:rPr>
          <w:rFonts w:ascii="Arial" w:hAnsi="Arial" w:cs="Arial"/>
          <w:i w:val="0"/>
          <w:iCs/>
          <w:sz w:val="22"/>
          <w:szCs w:val="22"/>
        </w:rPr>
        <w:t>9</w:t>
      </w:r>
      <w:r w:rsidR="001920F4">
        <w:rPr>
          <w:rFonts w:ascii="Arial" w:hAnsi="Arial" w:cs="Arial"/>
          <w:i w:val="0"/>
          <w:iCs/>
          <w:sz w:val="22"/>
          <w:szCs w:val="22"/>
        </w:rPr>
        <w:t>,</w:t>
      </w:r>
      <w:r w:rsidR="00280BB8" w:rsidRPr="001B1F60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="001B1F60">
        <w:rPr>
          <w:rFonts w:ascii="Arial" w:hAnsi="Arial" w:cs="Arial"/>
          <w:i w:val="0"/>
          <w:iCs/>
          <w:sz w:val="22"/>
          <w:szCs w:val="22"/>
        </w:rPr>
        <w:t>wyjaśniające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 xml:space="preserve"> treś</w:t>
      </w:r>
      <w:r w:rsidR="001B1F60">
        <w:rPr>
          <w:rFonts w:ascii="Arial" w:hAnsi="Arial" w:cs="Arial"/>
          <w:i w:val="0"/>
          <w:iCs/>
          <w:sz w:val="22"/>
          <w:szCs w:val="22"/>
        </w:rPr>
        <w:t>ć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 xml:space="preserve"> warunk</w:t>
      </w:r>
      <w:r w:rsidR="00500BE4">
        <w:rPr>
          <w:rFonts w:ascii="Arial" w:hAnsi="Arial" w:cs="Arial"/>
          <w:i w:val="0"/>
          <w:iCs/>
          <w:sz w:val="22"/>
          <w:szCs w:val="22"/>
        </w:rPr>
        <w:t>ów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 xml:space="preserve"> określon</w:t>
      </w:r>
      <w:r w:rsidR="00500BE4">
        <w:rPr>
          <w:rFonts w:ascii="Arial" w:hAnsi="Arial" w:cs="Arial"/>
          <w:i w:val="0"/>
          <w:iCs/>
          <w:sz w:val="22"/>
          <w:szCs w:val="22"/>
        </w:rPr>
        <w:t>ych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 xml:space="preserve"> w decyzji </w:t>
      </w:r>
      <w:r w:rsidR="00280BB8" w:rsidRPr="001B1F60">
        <w:rPr>
          <w:rFonts w:ascii="Arial" w:hAnsi="Arial" w:cs="Arial"/>
          <w:i w:val="0"/>
          <w:iCs/>
          <w:sz w:val="22"/>
          <w:szCs w:val="22"/>
        </w:rPr>
        <w:t>Regionalnego Dyrektora Ochrony Środowiska w Gdańsku</w:t>
      </w:r>
      <w:r w:rsidR="0053350B" w:rsidRPr="001B1F60">
        <w:rPr>
          <w:rFonts w:ascii="Arial" w:hAnsi="Arial" w:cs="Arial"/>
          <w:i w:val="0"/>
          <w:iCs/>
          <w:sz w:val="22"/>
          <w:szCs w:val="22"/>
        </w:rPr>
        <w:t>,</w:t>
      </w:r>
      <w:r w:rsidR="00280BB8" w:rsidRPr="001B1F60">
        <w:rPr>
          <w:rFonts w:ascii="Arial" w:hAnsi="Arial" w:cs="Arial"/>
          <w:i w:val="0"/>
          <w:iCs/>
          <w:sz w:val="22"/>
          <w:szCs w:val="22"/>
        </w:rPr>
        <w:t xml:space="preserve"> z dnia </w:t>
      </w:r>
      <w:r w:rsidR="00500BE4">
        <w:rPr>
          <w:rFonts w:ascii="Arial" w:hAnsi="Arial" w:cs="Arial"/>
          <w:i w:val="0"/>
          <w:iCs/>
          <w:sz w:val="22"/>
          <w:szCs w:val="22"/>
        </w:rPr>
        <w:t>12.07.2021</w:t>
      </w:r>
      <w:r w:rsidR="00280BB8" w:rsidRPr="001B1F60">
        <w:rPr>
          <w:rFonts w:ascii="Arial" w:hAnsi="Arial" w:cs="Arial"/>
          <w:i w:val="0"/>
          <w:iCs/>
          <w:sz w:val="22"/>
          <w:szCs w:val="22"/>
        </w:rPr>
        <w:t xml:space="preserve"> r.</w:t>
      </w:r>
      <w:r w:rsidR="0070444A">
        <w:rPr>
          <w:rFonts w:ascii="Arial" w:hAnsi="Arial" w:cs="Arial"/>
          <w:i w:val="0"/>
          <w:iCs/>
          <w:sz w:val="22"/>
          <w:szCs w:val="22"/>
        </w:rPr>
        <w:t>,</w:t>
      </w:r>
      <w:r w:rsidR="00280BB8" w:rsidRPr="001B1F60">
        <w:rPr>
          <w:rFonts w:ascii="Arial" w:hAnsi="Arial" w:cs="Arial"/>
          <w:i w:val="0"/>
          <w:iCs/>
          <w:sz w:val="22"/>
          <w:szCs w:val="22"/>
        </w:rPr>
        <w:t xml:space="preserve"> znak RDOŚ-Gd-WOO.420.</w:t>
      </w:r>
      <w:r w:rsidR="00500BE4">
        <w:rPr>
          <w:rFonts w:ascii="Arial" w:hAnsi="Arial" w:cs="Arial"/>
          <w:i w:val="0"/>
          <w:iCs/>
          <w:sz w:val="22"/>
          <w:szCs w:val="22"/>
        </w:rPr>
        <w:t>75</w:t>
      </w:r>
      <w:r w:rsidR="00280BB8" w:rsidRPr="001B1F60">
        <w:rPr>
          <w:rFonts w:ascii="Arial" w:hAnsi="Arial" w:cs="Arial"/>
          <w:i w:val="0"/>
          <w:iCs/>
          <w:sz w:val="22"/>
          <w:szCs w:val="22"/>
        </w:rPr>
        <w:t>.20</w:t>
      </w:r>
      <w:r w:rsidR="00500BE4">
        <w:rPr>
          <w:rFonts w:ascii="Arial" w:hAnsi="Arial" w:cs="Arial"/>
          <w:i w:val="0"/>
          <w:iCs/>
          <w:sz w:val="22"/>
          <w:szCs w:val="22"/>
        </w:rPr>
        <w:t>20</w:t>
      </w:r>
      <w:r w:rsidR="00280BB8" w:rsidRPr="001B1F60">
        <w:rPr>
          <w:rFonts w:ascii="Arial" w:hAnsi="Arial" w:cs="Arial"/>
          <w:i w:val="0"/>
          <w:iCs/>
          <w:sz w:val="22"/>
          <w:szCs w:val="22"/>
        </w:rPr>
        <w:t>.KSZ.</w:t>
      </w:r>
      <w:r w:rsidR="00500BE4">
        <w:rPr>
          <w:rFonts w:ascii="Arial" w:hAnsi="Arial" w:cs="Arial"/>
          <w:i w:val="0"/>
          <w:iCs/>
          <w:sz w:val="22"/>
          <w:szCs w:val="22"/>
        </w:rPr>
        <w:t>24</w:t>
      </w:r>
      <w:r w:rsidR="00280BB8" w:rsidRPr="001B1F60">
        <w:rPr>
          <w:rFonts w:ascii="Arial" w:hAnsi="Arial" w:cs="Arial"/>
          <w:i w:val="0"/>
          <w:iCs/>
          <w:sz w:val="22"/>
          <w:szCs w:val="22"/>
        </w:rPr>
        <w:t>, wydanej dla prze</w:t>
      </w:r>
      <w:r w:rsidR="00A6239A" w:rsidRPr="001B1F60">
        <w:rPr>
          <w:rFonts w:ascii="Arial" w:hAnsi="Arial" w:cs="Arial"/>
          <w:i w:val="0"/>
          <w:iCs/>
          <w:sz w:val="22"/>
          <w:szCs w:val="22"/>
        </w:rPr>
        <w:t>dsięwzięcia pn.:</w:t>
      </w:r>
      <w:r w:rsidR="00F0783B" w:rsidRPr="001B1F60">
        <w:rPr>
          <w:rFonts w:ascii="Arial" w:hAnsi="Arial" w:cs="Arial"/>
          <w:i w:val="0"/>
          <w:iCs/>
          <w:sz w:val="22"/>
          <w:szCs w:val="22"/>
        </w:rPr>
        <w:t xml:space="preserve"> </w:t>
      </w:r>
    </w:p>
    <w:p w:rsidR="00C90B76" w:rsidRPr="00280BB8" w:rsidRDefault="00F0783B" w:rsidP="001477E2">
      <w:pPr>
        <w:autoSpaceDE w:val="0"/>
        <w:autoSpaceDN w:val="0"/>
        <w:spacing w:before="120" w:line="276" w:lineRule="auto"/>
        <w:rPr>
          <w:rFonts w:ascii="Arial" w:hAnsi="Arial" w:cs="Arial"/>
          <w:b/>
          <w:sz w:val="22"/>
          <w:szCs w:val="22"/>
        </w:rPr>
      </w:pPr>
      <w:r w:rsidRPr="00280BB8">
        <w:rPr>
          <w:rFonts w:ascii="Arial" w:hAnsi="Arial" w:cs="Arial"/>
          <w:sz w:val="22"/>
          <w:szCs w:val="22"/>
        </w:rPr>
        <w:t>„</w:t>
      </w:r>
      <w:r w:rsidR="00500BE4" w:rsidRPr="00375B6E">
        <w:rPr>
          <w:rFonts w:ascii="Arial" w:hAnsi="Arial" w:cs="Arial"/>
          <w:b/>
          <w:sz w:val="22"/>
          <w:szCs w:val="22"/>
        </w:rPr>
        <w:t>Budowa rurociągu ropy naftowej Gdańsk - Płock wraz z infrastrukturą niezbędną do jego obsługi</w:t>
      </w:r>
      <w:r w:rsidR="00C90B76" w:rsidRPr="00280BB8">
        <w:rPr>
          <w:rFonts w:ascii="Arial" w:hAnsi="Arial" w:cs="Arial"/>
          <w:b/>
          <w:sz w:val="22"/>
          <w:szCs w:val="22"/>
        </w:rPr>
        <w:t>”.</w:t>
      </w:r>
    </w:p>
    <w:p w:rsidR="00280BB8" w:rsidRPr="00280BB8" w:rsidRDefault="00280BB8" w:rsidP="001477E2">
      <w:pPr>
        <w:pStyle w:val="Tekstpodstawowy"/>
        <w:spacing w:before="120" w:line="276" w:lineRule="auto"/>
        <w:rPr>
          <w:rFonts w:ascii="Arial" w:hAnsi="Arial" w:cs="Arial"/>
          <w:i w:val="0"/>
          <w:iCs/>
          <w:sz w:val="22"/>
          <w:szCs w:val="22"/>
          <w:lang/>
        </w:rPr>
      </w:pPr>
      <w:r w:rsidRPr="00280BB8">
        <w:rPr>
          <w:rFonts w:ascii="Arial" w:hAnsi="Arial" w:cs="Arial"/>
          <w:i w:val="0"/>
          <w:iCs/>
          <w:sz w:val="22"/>
          <w:szCs w:val="22"/>
          <w:lang/>
        </w:rPr>
        <w:t xml:space="preserve">Z treścią postanowienia można się zapoznać w </w:t>
      </w:r>
      <w:r w:rsidRPr="00280BB8">
        <w:rPr>
          <w:rFonts w:ascii="Arial" w:hAnsi="Arial" w:cs="Arial"/>
          <w:i w:val="0"/>
          <w:iCs/>
          <w:sz w:val="22"/>
          <w:szCs w:val="22"/>
          <w:lang/>
        </w:rPr>
        <w:t>Wydziale Ocen Oddziaływania na Środowisko Regionalnej Dyrekcji Ochrony Środowiska w Gdańsku</w:t>
      </w:r>
      <w:r w:rsidRPr="00280BB8">
        <w:rPr>
          <w:rFonts w:ascii="Arial" w:hAnsi="Arial" w:cs="Arial"/>
          <w:i w:val="0"/>
          <w:iCs/>
          <w:sz w:val="22"/>
          <w:szCs w:val="22"/>
          <w:lang/>
        </w:rPr>
        <w:t>,</w:t>
      </w:r>
      <w:r w:rsidRPr="00280BB8">
        <w:rPr>
          <w:rFonts w:ascii="Arial" w:hAnsi="Arial" w:cs="Arial"/>
          <w:i w:val="0"/>
          <w:iCs/>
          <w:sz w:val="22"/>
          <w:szCs w:val="22"/>
          <w:lang/>
        </w:rPr>
        <w:t xml:space="preserve"> ul. Chmielna 54/57, pok. nr 10</w:t>
      </w:r>
      <w:r w:rsidR="001B1F60">
        <w:rPr>
          <w:rFonts w:ascii="Arial" w:hAnsi="Arial" w:cs="Arial"/>
          <w:i w:val="0"/>
          <w:iCs/>
          <w:sz w:val="22"/>
          <w:szCs w:val="22"/>
          <w:lang/>
        </w:rPr>
        <w:t>8</w:t>
      </w:r>
      <w:r w:rsidRPr="00280BB8">
        <w:rPr>
          <w:rFonts w:ascii="Arial" w:hAnsi="Arial" w:cs="Arial"/>
          <w:i w:val="0"/>
          <w:iCs/>
          <w:sz w:val="22"/>
          <w:szCs w:val="22"/>
          <w:lang/>
        </w:rPr>
        <w:t>, po wcześniejszym umówieniu (np. telefonicznym</w:t>
      </w:r>
      <w:r w:rsidRPr="00280BB8">
        <w:rPr>
          <w:rFonts w:ascii="Arial" w:hAnsi="Arial" w:cs="Arial"/>
          <w:i w:val="0"/>
          <w:iCs/>
          <w:sz w:val="22"/>
          <w:szCs w:val="22"/>
          <w:lang/>
        </w:rPr>
        <w:t>).</w:t>
      </w:r>
    </w:p>
    <w:p w:rsidR="00280BB8" w:rsidRPr="00280BB8" w:rsidRDefault="001B1F60" w:rsidP="001477E2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postanowienie </w:t>
      </w:r>
      <w:r w:rsidR="00280BB8" w:rsidRPr="00280BB8">
        <w:rPr>
          <w:rFonts w:ascii="Arial" w:hAnsi="Arial" w:cs="Arial"/>
          <w:bCs/>
          <w:sz w:val="22"/>
          <w:szCs w:val="22"/>
        </w:rPr>
        <w:t xml:space="preserve">przysługuje stronom zażalenie do Generalnego Dyrektora Ochrony Środowiska za pośrednictwem Regionalnego Dyrektora Ochrony Środowiska w Gdańsku w terminie 7 dni od dnia doręczenia postanowienia, zgodnie z art. 108 </w:t>
      </w:r>
      <w:r w:rsidR="00280BB8" w:rsidRPr="00280BB8">
        <w:rPr>
          <w:rFonts w:ascii="Arial" w:hAnsi="Arial" w:cs="Arial"/>
          <w:sz w:val="22"/>
          <w:szCs w:val="22"/>
        </w:rPr>
        <w:t>§ 2 Kpa.</w:t>
      </w:r>
    </w:p>
    <w:p w:rsidR="00280BB8" w:rsidRPr="00280BB8" w:rsidRDefault="00280BB8" w:rsidP="001477E2">
      <w:pPr>
        <w:pStyle w:val="Tekstpodstawowy2"/>
        <w:spacing w:after="360" w:line="276" w:lineRule="auto"/>
        <w:rPr>
          <w:rFonts w:ascii="Arial" w:hAnsi="Arial" w:cs="Arial"/>
          <w:sz w:val="22"/>
          <w:szCs w:val="22"/>
        </w:rPr>
      </w:pPr>
      <w:r w:rsidRPr="00280BB8">
        <w:rPr>
          <w:rFonts w:ascii="Arial" w:hAnsi="Arial" w:cs="Arial"/>
          <w:sz w:val="22"/>
          <w:szCs w:val="22"/>
        </w:rPr>
        <w:t>Doręczenie niniejszego zawiadomienia stronom postępowania uważa się za dokonane po upływie 14 dni od dnia, w którym nastąpiło jego upublicznienie.</w:t>
      </w:r>
    </w:p>
    <w:p w:rsidR="00280BB8" w:rsidRPr="00280BB8" w:rsidRDefault="00280BB8" w:rsidP="001477E2">
      <w:p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/>
        </w:rPr>
      </w:pPr>
      <w:r w:rsidRPr="00280BB8">
        <w:rPr>
          <w:rFonts w:ascii="Arial" w:hAnsi="Arial" w:cs="Arial"/>
          <w:sz w:val="22"/>
          <w:szCs w:val="22"/>
          <w:lang/>
        </w:rPr>
        <w:t>Upubliczniono</w:t>
      </w:r>
      <w:r w:rsidRPr="00280BB8">
        <w:rPr>
          <w:rFonts w:ascii="Arial" w:hAnsi="Arial" w:cs="Arial"/>
          <w:sz w:val="22"/>
          <w:szCs w:val="22"/>
          <w:lang/>
        </w:rPr>
        <w:t xml:space="preserve"> w dniach: </w:t>
      </w:r>
      <w:r w:rsidRPr="00280BB8">
        <w:rPr>
          <w:rFonts w:ascii="Arial" w:hAnsi="Arial" w:cs="Arial"/>
          <w:sz w:val="22"/>
          <w:szCs w:val="22"/>
          <w:lang/>
        </w:rPr>
        <w:t xml:space="preserve">od </w:t>
      </w:r>
      <w:r w:rsidRPr="00280BB8">
        <w:rPr>
          <w:rFonts w:ascii="Arial" w:hAnsi="Arial" w:cs="Arial"/>
          <w:sz w:val="22"/>
          <w:szCs w:val="22"/>
          <w:lang/>
        </w:rPr>
        <w:t>……………</w:t>
      </w:r>
      <w:r w:rsidRPr="00280BB8">
        <w:rPr>
          <w:rFonts w:ascii="Arial" w:hAnsi="Arial" w:cs="Arial"/>
          <w:sz w:val="22"/>
          <w:szCs w:val="22"/>
          <w:lang/>
        </w:rPr>
        <w:t xml:space="preserve"> do  </w:t>
      </w:r>
      <w:r w:rsidRPr="00280BB8">
        <w:rPr>
          <w:rFonts w:ascii="Arial" w:hAnsi="Arial" w:cs="Arial"/>
          <w:sz w:val="22"/>
          <w:szCs w:val="22"/>
          <w:lang/>
        </w:rPr>
        <w:t>………………….</w:t>
      </w:r>
    </w:p>
    <w:p w:rsidR="00280BB8" w:rsidRPr="00280BB8" w:rsidRDefault="00280BB8" w:rsidP="001477E2">
      <w:pPr>
        <w:overflowPunct w:val="0"/>
        <w:autoSpaceDE w:val="0"/>
        <w:autoSpaceDN w:val="0"/>
        <w:adjustRightInd w:val="0"/>
        <w:spacing w:before="240" w:line="276" w:lineRule="auto"/>
        <w:rPr>
          <w:rFonts w:ascii="Arial" w:hAnsi="Arial" w:cs="Arial"/>
          <w:sz w:val="22"/>
          <w:szCs w:val="22"/>
          <w:lang/>
        </w:rPr>
      </w:pPr>
      <w:r w:rsidRPr="00280BB8">
        <w:rPr>
          <w:rFonts w:ascii="Arial" w:hAnsi="Arial" w:cs="Arial"/>
          <w:sz w:val="22"/>
          <w:szCs w:val="22"/>
          <w:lang/>
        </w:rPr>
        <w:t>Pieczęć urzędu:</w:t>
      </w:r>
    </w:p>
    <w:p w:rsidR="00280BB8" w:rsidRDefault="00280BB8" w:rsidP="00CD76E2">
      <w:pPr>
        <w:pStyle w:val="Tekstpodstawowy"/>
        <w:spacing w:before="120"/>
        <w:jc w:val="both"/>
        <w:rPr>
          <w:rFonts w:ascii="Arial" w:hAnsi="Arial" w:cs="Arial"/>
          <w:i w:val="0"/>
          <w:iCs/>
          <w:sz w:val="21"/>
          <w:szCs w:val="21"/>
          <w:lang/>
        </w:rPr>
      </w:pPr>
    </w:p>
    <w:p w:rsidR="00280BB8" w:rsidRDefault="00280BB8" w:rsidP="00CD76E2">
      <w:pPr>
        <w:pStyle w:val="Tekstpodstawowy"/>
        <w:spacing w:before="120"/>
        <w:jc w:val="both"/>
        <w:rPr>
          <w:rFonts w:ascii="Arial" w:hAnsi="Arial" w:cs="Arial"/>
          <w:i w:val="0"/>
          <w:iCs/>
          <w:sz w:val="21"/>
          <w:szCs w:val="21"/>
          <w:lang/>
        </w:rPr>
      </w:pPr>
    </w:p>
    <w:p w:rsidR="00280BB8" w:rsidRPr="00343A92" w:rsidRDefault="00280BB8" w:rsidP="00280BB8">
      <w:pPr>
        <w:jc w:val="both"/>
        <w:rPr>
          <w:rFonts w:ascii="Arial" w:hAnsi="Arial" w:cs="Arial"/>
          <w:b/>
          <w:sz w:val="16"/>
          <w:szCs w:val="16"/>
        </w:rPr>
      </w:pPr>
      <w:r w:rsidRPr="00343A92">
        <w:rPr>
          <w:rFonts w:ascii="Arial" w:hAnsi="Arial" w:cs="Arial"/>
          <w:b/>
          <w:sz w:val="16"/>
          <w:szCs w:val="16"/>
          <w:u w:val="single"/>
        </w:rPr>
        <w:t>Art. 49 § kpa</w:t>
      </w:r>
      <w:r w:rsidRPr="00343A92">
        <w:rPr>
          <w:rFonts w:ascii="Arial" w:hAnsi="Arial" w:cs="Arial"/>
          <w:b/>
          <w:sz w:val="16"/>
          <w:szCs w:val="16"/>
        </w:rPr>
        <w:t xml:space="preserve">: </w:t>
      </w:r>
    </w:p>
    <w:p w:rsidR="00280BB8" w:rsidRPr="00343A92" w:rsidRDefault="00280BB8" w:rsidP="00280BB8">
      <w:pPr>
        <w:jc w:val="both"/>
        <w:rPr>
          <w:rFonts w:ascii="Arial" w:hAnsi="Arial" w:cs="Arial"/>
          <w:sz w:val="16"/>
          <w:szCs w:val="16"/>
        </w:rPr>
      </w:pPr>
      <w:r w:rsidRPr="00343A92">
        <w:rPr>
          <w:rStyle w:val="alb"/>
          <w:rFonts w:ascii="Arial" w:hAnsi="Arial" w:cs="Arial"/>
          <w:sz w:val="16"/>
          <w:szCs w:val="16"/>
        </w:rPr>
        <w:t xml:space="preserve">§  1.  </w:t>
      </w:r>
      <w:r w:rsidRPr="00343A92">
        <w:rPr>
          <w:rFonts w:ascii="Arial" w:hAnsi="Arial" w:cs="Arial"/>
          <w:sz w:val="16"/>
          <w:szCs w:val="16"/>
        </w:rPr>
        <w:t xml:space="preserve">Jeżeli </w:t>
      </w:r>
      <w:hyperlink r:id="rId8" w:anchor="/search-hypertext/16784712_art%2849%29_1?pit=2018-03-07" w:history="1">
        <w:r w:rsidRPr="00343A92">
          <w:rPr>
            <w:rStyle w:val="Hipercze"/>
            <w:rFonts w:ascii="Arial" w:hAnsi="Arial" w:cs="Arial"/>
            <w:sz w:val="16"/>
            <w:szCs w:val="16"/>
          </w:rPr>
          <w:t>przepis</w:t>
        </w:r>
      </w:hyperlink>
      <w:r w:rsidRPr="00343A92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280BB8" w:rsidRPr="00343A92" w:rsidRDefault="00280BB8" w:rsidP="00280BB8">
      <w:pPr>
        <w:jc w:val="both"/>
        <w:rPr>
          <w:rFonts w:ascii="Arial" w:hAnsi="Arial" w:cs="Arial"/>
          <w:sz w:val="16"/>
          <w:szCs w:val="16"/>
        </w:rPr>
      </w:pPr>
      <w:r w:rsidRPr="00343A92">
        <w:rPr>
          <w:rStyle w:val="alb"/>
          <w:rFonts w:ascii="Arial" w:hAnsi="Arial" w:cs="Arial"/>
          <w:sz w:val="16"/>
          <w:szCs w:val="16"/>
        </w:rPr>
        <w:t xml:space="preserve">§  2.  </w:t>
      </w:r>
      <w:r w:rsidRPr="00343A92">
        <w:rPr>
          <w:rFonts w:ascii="Arial" w:hAnsi="Arial" w:cs="Arial"/>
          <w:sz w:val="16"/>
          <w:szCs w:val="16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280BB8" w:rsidRPr="00343A92" w:rsidRDefault="00280BB8" w:rsidP="00280BB8">
      <w:pPr>
        <w:jc w:val="both"/>
        <w:rPr>
          <w:rFonts w:ascii="Arial" w:hAnsi="Arial" w:cs="Arial"/>
          <w:b/>
          <w:sz w:val="16"/>
          <w:szCs w:val="16"/>
          <w:u w:val="single"/>
        </w:rPr>
      </w:pPr>
      <w:r w:rsidRPr="00343A92">
        <w:rPr>
          <w:rFonts w:ascii="Arial" w:hAnsi="Arial" w:cs="Arial"/>
          <w:b/>
          <w:sz w:val="16"/>
          <w:szCs w:val="16"/>
          <w:u w:val="single"/>
        </w:rPr>
        <w:t xml:space="preserve">Art. 74 ust. 3 ustawy ooś: </w:t>
      </w:r>
      <w:r w:rsidRPr="007B0ED1">
        <w:rPr>
          <w:rFonts w:ascii="Arial" w:hAnsi="Arial" w:cs="Arial"/>
          <w:sz w:val="16"/>
          <w:szCs w:val="16"/>
        </w:rPr>
        <w:t xml:space="preserve">Jeżeli liczba stron postępowania w sprawie wydania decyzji o środowiskowych uwarunkowaniach lub innego postępowania dotyczącego tej decyzji przekracza 10, stosuje się </w:t>
      </w:r>
      <w:hyperlink r:id="rId9" w:anchor="/document/16784712?unitId=art(49)&amp;cm=DOCUMENT" w:history="1">
        <w:r w:rsidRPr="007B0ED1">
          <w:rPr>
            <w:rStyle w:val="Hipercze"/>
            <w:rFonts w:ascii="Arial" w:hAnsi="Arial" w:cs="Arial"/>
            <w:sz w:val="16"/>
            <w:szCs w:val="16"/>
          </w:rPr>
          <w:t>art. 49</w:t>
        </w:r>
      </w:hyperlink>
      <w:r w:rsidRPr="007B0ED1">
        <w:rPr>
          <w:rFonts w:ascii="Arial" w:hAnsi="Arial" w:cs="Arial"/>
          <w:sz w:val="16"/>
          <w:szCs w:val="16"/>
        </w:rPr>
        <w:t xml:space="preserve"> Kodeksu postępowania administracyjnego.</w:t>
      </w:r>
    </w:p>
    <w:p w:rsidR="00280BB8" w:rsidRPr="00343A92" w:rsidRDefault="00280BB8" w:rsidP="00280BB8">
      <w:pPr>
        <w:jc w:val="both"/>
        <w:rPr>
          <w:rFonts w:ascii="Arial" w:hAnsi="Arial" w:cs="Arial"/>
          <w:sz w:val="16"/>
          <w:szCs w:val="16"/>
        </w:rPr>
      </w:pPr>
      <w:r w:rsidRPr="00343A92">
        <w:rPr>
          <w:rFonts w:ascii="Arial" w:hAnsi="Arial" w:cs="Arial"/>
          <w:b/>
          <w:sz w:val="16"/>
          <w:szCs w:val="16"/>
          <w:u w:val="single"/>
        </w:rPr>
        <w:t xml:space="preserve">Art. 75 ust. 1 pkt 1 lit. </w:t>
      </w:r>
      <w:r w:rsidR="00500BE4">
        <w:rPr>
          <w:rFonts w:ascii="Arial" w:hAnsi="Arial" w:cs="Arial"/>
          <w:b/>
          <w:sz w:val="16"/>
          <w:szCs w:val="16"/>
          <w:u w:val="single"/>
        </w:rPr>
        <w:t>s</w:t>
      </w:r>
      <w:r w:rsidRPr="00343A92">
        <w:rPr>
          <w:rFonts w:ascii="Arial" w:hAnsi="Arial" w:cs="Arial"/>
          <w:b/>
          <w:sz w:val="16"/>
          <w:szCs w:val="16"/>
          <w:u w:val="single"/>
        </w:rPr>
        <w:t>) ustawy ooś</w:t>
      </w:r>
      <w:r w:rsidRPr="00343A92">
        <w:rPr>
          <w:rFonts w:ascii="Arial" w:hAnsi="Arial" w:cs="Arial"/>
          <w:sz w:val="16"/>
          <w:szCs w:val="16"/>
        </w:rPr>
        <w:t>: Organem właściwym do wydania decyzji o środowiskowych uwarunkowaniach jest regionalny dyrektor ochrony środowiska</w:t>
      </w:r>
      <w:r>
        <w:rPr>
          <w:rFonts w:ascii="Arial" w:hAnsi="Arial" w:cs="Arial"/>
          <w:sz w:val="16"/>
          <w:szCs w:val="16"/>
        </w:rPr>
        <w:t>,</w:t>
      </w:r>
      <w:r w:rsidRPr="00343A92">
        <w:rPr>
          <w:rFonts w:ascii="Arial" w:hAnsi="Arial" w:cs="Arial"/>
          <w:sz w:val="16"/>
          <w:szCs w:val="16"/>
        </w:rPr>
        <w:t xml:space="preserve"> w przypadku</w:t>
      </w:r>
      <w:r w:rsidR="00500BE4">
        <w:rPr>
          <w:rFonts w:ascii="Arial" w:hAnsi="Arial" w:cs="Arial"/>
          <w:sz w:val="16"/>
          <w:szCs w:val="16"/>
        </w:rPr>
        <w:t xml:space="preserve"> strategicznych inwestycji w sektorze naftowym</w:t>
      </w:r>
      <w:r w:rsidRPr="00343A92">
        <w:rPr>
          <w:rFonts w:ascii="Arial" w:hAnsi="Arial" w:cs="Arial"/>
          <w:sz w:val="16"/>
          <w:szCs w:val="16"/>
        </w:rPr>
        <w:t>.</w:t>
      </w:r>
    </w:p>
    <w:p w:rsidR="00500BE4" w:rsidRPr="00523325" w:rsidRDefault="00500BE4" w:rsidP="00500BE4">
      <w:pPr>
        <w:pStyle w:val="Tekstpodstawowy2"/>
        <w:spacing w:before="240" w:after="0" w:line="276" w:lineRule="auto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 xml:space="preserve">Zawiadomienie </w:t>
      </w:r>
      <w:r w:rsidRPr="00523325">
        <w:rPr>
          <w:rFonts w:ascii="Arial" w:hAnsi="Arial" w:cs="Arial"/>
          <w:sz w:val="20"/>
          <w:u w:val="single"/>
        </w:rPr>
        <w:t>upublicznia się na:</w:t>
      </w:r>
    </w:p>
    <w:p w:rsidR="00500BE4" w:rsidRPr="00523325" w:rsidRDefault="00500BE4" w:rsidP="00500BE4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Tablica ogłoszeń RDOŚ w Gdańsku</w:t>
      </w:r>
    </w:p>
    <w:p w:rsidR="00500BE4" w:rsidRPr="00523325" w:rsidRDefault="00500BE4" w:rsidP="00500BE4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 xml:space="preserve">Strona Internetowa RDOŚ w Gdańsku: </w:t>
      </w:r>
      <w:hyperlink r:id="rId10" w:history="1">
        <w:r w:rsidRPr="00523325">
          <w:rPr>
            <w:rStyle w:val="Hipercze"/>
            <w:rFonts w:ascii="Arial" w:hAnsi="Arial" w:cs="Arial"/>
            <w:sz w:val="20"/>
            <w:szCs w:val="20"/>
          </w:rPr>
          <w:t>www.gdansk.rdos.gov.pl</w:t>
        </w:r>
      </w:hyperlink>
    </w:p>
    <w:p w:rsidR="00500BE4" w:rsidRPr="00523325" w:rsidRDefault="00500BE4" w:rsidP="00500BE4">
      <w:pPr>
        <w:numPr>
          <w:ilvl w:val="0"/>
          <w:numId w:val="19"/>
        </w:numPr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aa</w:t>
      </w:r>
    </w:p>
    <w:p w:rsidR="00500BE4" w:rsidRPr="00523325" w:rsidRDefault="00500BE4" w:rsidP="00500BE4">
      <w:pPr>
        <w:tabs>
          <w:tab w:val="left" w:pos="240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ab/>
      </w:r>
    </w:p>
    <w:p w:rsidR="00500BE4" w:rsidRPr="00523325" w:rsidRDefault="00500BE4" w:rsidP="00500BE4">
      <w:pPr>
        <w:spacing w:before="120" w:after="120"/>
        <w:jc w:val="both"/>
        <w:rPr>
          <w:rFonts w:ascii="Arial" w:hAnsi="Arial" w:cs="Arial"/>
          <w:sz w:val="20"/>
          <w:szCs w:val="20"/>
          <w:u w:val="single"/>
        </w:rPr>
      </w:pPr>
      <w:r w:rsidRPr="00523325">
        <w:rPr>
          <w:rFonts w:ascii="Arial" w:hAnsi="Arial" w:cs="Arial"/>
          <w:sz w:val="20"/>
          <w:szCs w:val="20"/>
          <w:u w:val="single"/>
        </w:rPr>
        <w:lastRenderedPageBreak/>
        <w:t>Przekazuje się do upublicznienia:</w:t>
      </w:r>
    </w:p>
    <w:p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bookmarkStart w:id="1" w:name="OLE_LINK1"/>
      <w:r w:rsidRPr="00523325">
        <w:rPr>
          <w:rFonts w:ascii="Arial" w:hAnsi="Arial" w:cs="Arial"/>
          <w:sz w:val="20"/>
          <w:szCs w:val="20"/>
        </w:rPr>
        <w:t>Gmina Słupno</w:t>
      </w:r>
    </w:p>
    <w:p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Radzanowo</w:t>
      </w:r>
    </w:p>
    <w:p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Bielsk</w:t>
      </w:r>
    </w:p>
    <w:p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Gozdowo</w:t>
      </w:r>
    </w:p>
    <w:p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Mochowo</w:t>
      </w:r>
    </w:p>
    <w:p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Sierpc</w:t>
      </w:r>
    </w:p>
    <w:p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Szczutowo</w:t>
      </w:r>
    </w:p>
    <w:p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Rogowo</w:t>
      </w:r>
    </w:p>
    <w:p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Rypin</w:t>
      </w:r>
    </w:p>
    <w:p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Osiek</w:t>
      </w:r>
    </w:p>
    <w:p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Brodnica (wiejska)</w:t>
      </w:r>
    </w:p>
    <w:p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Bobrowo</w:t>
      </w:r>
    </w:p>
    <w:p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Miasto i Gmina Jabłonowo Pomorskie</w:t>
      </w:r>
    </w:p>
    <w:p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Świecie nad Osą</w:t>
      </w:r>
    </w:p>
    <w:p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Miasto i Gmina Łasin</w:t>
      </w:r>
    </w:p>
    <w:p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Gardeja</w:t>
      </w:r>
    </w:p>
    <w:p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Kwidzyn</w:t>
      </w:r>
    </w:p>
    <w:p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Ryjewo</w:t>
      </w:r>
    </w:p>
    <w:p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Miasto i Gmina Gniew</w:t>
      </w:r>
    </w:p>
    <w:p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Miasto i Gmina Pelplin</w:t>
      </w:r>
    </w:p>
    <w:p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Subkowy</w:t>
      </w:r>
    </w:p>
    <w:p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Tczew</w:t>
      </w:r>
    </w:p>
    <w:p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Pszczółki</w:t>
      </w:r>
    </w:p>
    <w:p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Suchy Dąb</w:t>
      </w:r>
    </w:p>
    <w:p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Cedry Wielkie</w:t>
      </w:r>
    </w:p>
    <w:p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Pruszcz Gdański</w:t>
      </w:r>
    </w:p>
    <w:p w:rsidR="00500BE4" w:rsidRPr="00523325" w:rsidRDefault="00500BE4" w:rsidP="00500BE4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Miasta Gdańsk</w:t>
      </w:r>
      <w:bookmarkEnd w:id="1"/>
    </w:p>
    <w:p w:rsidR="00280BB8" w:rsidRPr="007B0ED1" w:rsidRDefault="00280BB8" w:rsidP="00500BE4">
      <w:pPr>
        <w:spacing w:before="120"/>
        <w:jc w:val="both"/>
        <w:rPr>
          <w:rFonts w:ascii="Arial" w:hAnsi="Arial" w:cs="Arial"/>
          <w:sz w:val="12"/>
          <w:szCs w:val="12"/>
        </w:rPr>
      </w:pPr>
    </w:p>
    <w:sectPr w:rsidR="00280BB8" w:rsidRPr="007B0ED1" w:rsidSect="00280BB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2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8FC" w:rsidRDefault="00C608FC" w:rsidP="000F38F9">
      <w:r>
        <w:separator/>
      </w:r>
    </w:p>
  </w:endnote>
  <w:endnote w:type="continuationSeparator" w:id="0">
    <w:p w:rsidR="00C608FC" w:rsidRDefault="00C608FC" w:rsidP="000F3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3E6" w:rsidRPr="00607AD2" w:rsidRDefault="00A203E6" w:rsidP="00E55780">
    <w:pPr>
      <w:pStyle w:val="Stopka"/>
      <w:rPr>
        <w:rFonts w:ascii="Arial" w:hAnsi="Arial" w:cs="Arial"/>
        <w:sz w:val="20"/>
      </w:rPr>
    </w:pPr>
    <w:r w:rsidRPr="00607AD2">
      <w:rPr>
        <w:rFonts w:ascii="Arial" w:hAnsi="Arial" w:cs="Arial"/>
        <w:sz w:val="20"/>
      </w:rPr>
      <w:t>RDOŚ-Gd-WOO.42</w:t>
    </w:r>
    <w:r>
      <w:rPr>
        <w:rFonts w:ascii="Arial" w:hAnsi="Arial" w:cs="Arial"/>
        <w:sz w:val="20"/>
      </w:rPr>
      <w:t>0</w:t>
    </w:r>
    <w:r w:rsidRPr="00607AD2">
      <w:rPr>
        <w:rFonts w:ascii="Arial" w:hAnsi="Arial" w:cs="Arial"/>
        <w:sz w:val="20"/>
      </w:rPr>
      <w:t>.</w:t>
    </w:r>
    <w:r w:rsidR="00FF39E2">
      <w:rPr>
        <w:rFonts w:ascii="Arial" w:hAnsi="Arial" w:cs="Arial"/>
        <w:sz w:val="20"/>
      </w:rPr>
      <w:t>75</w:t>
    </w:r>
    <w:r w:rsidRPr="00607AD2">
      <w:rPr>
        <w:rFonts w:ascii="Arial" w:hAnsi="Arial" w:cs="Arial"/>
        <w:sz w:val="20"/>
      </w:rPr>
      <w:t>.20</w:t>
    </w:r>
    <w:r w:rsidR="00FF39E2">
      <w:rPr>
        <w:rFonts w:ascii="Arial" w:hAnsi="Arial" w:cs="Arial"/>
        <w:sz w:val="20"/>
      </w:rPr>
      <w:t>20</w:t>
    </w:r>
    <w:r w:rsidRPr="00607AD2">
      <w:rPr>
        <w:rFonts w:ascii="Arial" w:hAnsi="Arial" w:cs="Arial"/>
        <w:sz w:val="20"/>
      </w:rPr>
      <w:t>.KSZ.</w:t>
    </w:r>
    <w:r w:rsidR="00FF39E2">
      <w:rPr>
        <w:rFonts w:ascii="Arial" w:hAnsi="Arial" w:cs="Arial"/>
        <w:sz w:val="20"/>
      </w:rPr>
      <w:t>30</w:t>
    </w:r>
    <w:r>
      <w:rPr>
        <w:rFonts w:ascii="Arial" w:hAnsi="Arial" w:cs="Arial"/>
        <w:sz w:val="20"/>
      </w:rPr>
      <w:tab/>
    </w:r>
    <w:r w:rsidRPr="00607AD2">
      <w:rPr>
        <w:rFonts w:ascii="Arial" w:hAnsi="Arial" w:cs="Arial"/>
        <w:sz w:val="20"/>
      </w:rPr>
      <w:t xml:space="preserve"> </w:t>
    </w:r>
    <w:r w:rsidRPr="00607AD2">
      <w:rPr>
        <w:rFonts w:ascii="Arial" w:hAnsi="Arial" w:cs="Arial"/>
        <w:sz w:val="20"/>
      </w:rPr>
      <w:tab/>
      <w:t xml:space="preserve">Strona </w:t>
    </w:r>
    <w:r w:rsidR="00BF540D" w:rsidRPr="00607AD2">
      <w:rPr>
        <w:rFonts w:ascii="Arial" w:hAnsi="Arial" w:cs="Arial"/>
        <w:sz w:val="20"/>
      </w:rPr>
      <w:fldChar w:fldCharType="begin"/>
    </w:r>
    <w:r w:rsidRPr="00607AD2">
      <w:rPr>
        <w:rFonts w:ascii="Arial" w:hAnsi="Arial" w:cs="Arial"/>
        <w:sz w:val="20"/>
      </w:rPr>
      <w:instrText>PAGE</w:instrText>
    </w:r>
    <w:r w:rsidR="00BF540D" w:rsidRPr="00607AD2">
      <w:rPr>
        <w:rFonts w:ascii="Arial" w:hAnsi="Arial" w:cs="Arial"/>
        <w:sz w:val="20"/>
      </w:rPr>
      <w:fldChar w:fldCharType="separate"/>
    </w:r>
    <w:r w:rsidR="001477E2">
      <w:rPr>
        <w:rFonts w:ascii="Arial" w:hAnsi="Arial" w:cs="Arial"/>
        <w:noProof/>
        <w:sz w:val="20"/>
      </w:rPr>
      <w:t>2</w:t>
    </w:r>
    <w:r w:rsidR="00BF540D" w:rsidRPr="00607AD2">
      <w:rPr>
        <w:rFonts w:ascii="Arial" w:hAnsi="Arial" w:cs="Arial"/>
        <w:sz w:val="20"/>
      </w:rPr>
      <w:fldChar w:fldCharType="end"/>
    </w:r>
    <w:r w:rsidRPr="00607AD2">
      <w:rPr>
        <w:rFonts w:ascii="Arial" w:hAnsi="Arial" w:cs="Arial"/>
        <w:sz w:val="20"/>
      </w:rPr>
      <w:t xml:space="preserve"> z </w:t>
    </w:r>
    <w:r w:rsidR="00BF540D" w:rsidRPr="00607AD2">
      <w:rPr>
        <w:rFonts w:ascii="Arial" w:hAnsi="Arial" w:cs="Arial"/>
        <w:sz w:val="20"/>
      </w:rPr>
      <w:fldChar w:fldCharType="begin"/>
    </w:r>
    <w:r w:rsidRPr="00607AD2">
      <w:rPr>
        <w:rFonts w:ascii="Arial" w:hAnsi="Arial" w:cs="Arial"/>
        <w:sz w:val="20"/>
      </w:rPr>
      <w:instrText>NUMPAGES</w:instrText>
    </w:r>
    <w:r w:rsidR="00BF540D" w:rsidRPr="00607AD2">
      <w:rPr>
        <w:rFonts w:ascii="Arial" w:hAnsi="Arial" w:cs="Arial"/>
        <w:sz w:val="20"/>
      </w:rPr>
      <w:fldChar w:fldCharType="separate"/>
    </w:r>
    <w:r w:rsidR="001477E2">
      <w:rPr>
        <w:rFonts w:ascii="Arial" w:hAnsi="Arial" w:cs="Arial"/>
        <w:noProof/>
        <w:sz w:val="20"/>
      </w:rPr>
      <w:t>2</w:t>
    </w:r>
    <w:r w:rsidR="00BF540D" w:rsidRPr="00607AD2">
      <w:rPr>
        <w:rFonts w:ascii="Arial" w:hAnsi="Arial" w:cs="Arial"/>
        <w:sz w:val="20"/>
      </w:rPr>
      <w:fldChar w:fldCharType="end"/>
    </w:r>
  </w:p>
  <w:p w:rsidR="00A203E6" w:rsidRDefault="00A203E6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3E6" w:rsidRPr="00425F85" w:rsidRDefault="00500BE4" w:rsidP="000F638F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>
          <wp:extent cx="4183380" cy="708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338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8FC" w:rsidRDefault="00C608FC" w:rsidP="000F38F9">
      <w:r>
        <w:separator/>
      </w:r>
    </w:p>
  </w:footnote>
  <w:footnote w:type="continuationSeparator" w:id="0">
    <w:p w:rsidR="00C608FC" w:rsidRDefault="00C608FC" w:rsidP="000F3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3E6" w:rsidRDefault="00A203E6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3E6" w:rsidRDefault="00500BE4" w:rsidP="003938AC">
    <w:pPr>
      <w:pStyle w:val="Nagwek"/>
      <w:tabs>
        <w:tab w:val="clear" w:pos="4536"/>
        <w:tab w:val="clear" w:pos="9072"/>
      </w:tabs>
      <w:ind w:hanging="567"/>
    </w:pPr>
    <w:r>
      <w:rPr>
        <w:noProof/>
      </w:rPr>
      <w:drawing>
        <wp:inline distT="0" distB="0" distL="0" distR="0">
          <wp:extent cx="3436620" cy="6629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662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535A8"/>
    <w:multiLevelType w:val="hybridMultilevel"/>
    <w:tmpl w:val="55BA541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7A4329A"/>
    <w:multiLevelType w:val="hybridMultilevel"/>
    <w:tmpl w:val="506A771A"/>
    <w:lvl w:ilvl="0" w:tplc="F81AC3E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2D44CB0"/>
    <w:multiLevelType w:val="hybridMultilevel"/>
    <w:tmpl w:val="18A6F11A"/>
    <w:lvl w:ilvl="0" w:tplc="1B2A6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3A55DC"/>
    <w:multiLevelType w:val="hybridMultilevel"/>
    <w:tmpl w:val="23107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B639A"/>
    <w:multiLevelType w:val="hybridMultilevel"/>
    <w:tmpl w:val="A85413C4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">
    <w:nsid w:val="32814367"/>
    <w:multiLevelType w:val="multilevel"/>
    <w:tmpl w:val="BE1E3E82"/>
    <w:lvl w:ilvl="0">
      <w:start w:val="1"/>
      <w:numFmt w:val="decimal"/>
      <w:pStyle w:val="Nagwek1"/>
      <w:lvlText w:val="%1."/>
      <w:lvlJc w:val="left"/>
      <w:pPr>
        <w:ind w:left="644" w:hanging="360"/>
      </w:pPr>
      <w:rPr>
        <w:rFonts w:ascii="Cambria" w:hAnsi="Cambria" w:cs="Calibri" w:hint="default"/>
        <w:b/>
        <w:i w:val="0"/>
        <w:caps w:val="0"/>
        <w:vanish w:val="0"/>
        <w:sz w:val="28"/>
        <w:szCs w:val="24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004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38181D05"/>
    <w:multiLevelType w:val="hybridMultilevel"/>
    <w:tmpl w:val="A2E81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40E12"/>
    <w:multiLevelType w:val="hybridMultilevel"/>
    <w:tmpl w:val="AEDA575A"/>
    <w:lvl w:ilvl="0" w:tplc="B2A6178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9F3AD3"/>
    <w:multiLevelType w:val="multilevel"/>
    <w:tmpl w:val="748466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409849AF"/>
    <w:multiLevelType w:val="hybridMultilevel"/>
    <w:tmpl w:val="A2201BE4"/>
    <w:lvl w:ilvl="0" w:tplc="70EA602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063245"/>
    <w:multiLevelType w:val="hybridMultilevel"/>
    <w:tmpl w:val="655AA522"/>
    <w:lvl w:ilvl="0" w:tplc="F81AC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79448F"/>
    <w:multiLevelType w:val="hybridMultilevel"/>
    <w:tmpl w:val="E3CA6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557AD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5AE145CD"/>
    <w:multiLevelType w:val="hybridMultilevel"/>
    <w:tmpl w:val="07CA3378"/>
    <w:lvl w:ilvl="0" w:tplc="F81AC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CB6F85"/>
    <w:multiLevelType w:val="hybridMultilevel"/>
    <w:tmpl w:val="A2E81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E30B64"/>
    <w:multiLevelType w:val="hybridMultilevel"/>
    <w:tmpl w:val="D4F43D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B421D0"/>
    <w:multiLevelType w:val="singleLevel"/>
    <w:tmpl w:val="0B643D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abstractNum w:abstractNumId="17">
    <w:nsid w:val="773912A8"/>
    <w:multiLevelType w:val="hybridMultilevel"/>
    <w:tmpl w:val="8520C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074198"/>
    <w:multiLevelType w:val="multilevel"/>
    <w:tmpl w:val="6D56F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5"/>
  </w:num>
  <w:num w:numId="2">
    <w:abstractNumId w:val="4"/>
  </w:num>
  <w:num w:numId="3">
    <w:abstractNumId w:val="1"/>
  </w:num>
  <w:num w:numId="4">
    <w:abstractNumId w:val="13"/>
  </w:num>
  <w:num w:numId="5">
    <w:abstractNumId w:val="11"/>
  </w:num>
  <w:num w:numId="6">
    <w:abstractNumId w:val="8"/>
  </w:num>
  <w:num w:numId="7">
    <w:abstractNumId w:val="18"/>
  </w:num>
  <w:num w:numId="8">
    <w:abstractNumId w:val="5"/>
  </w:num>
  <w:num w:numId="9">
    <w:abstractNumId w:val="10"/>
  </w:num>
  <w:num w:numId="10">
    <w:abstractNumId w:val="7"/>
  </w:num>
  <w:num w:numId="11">
    <w:abstractNumId w:val="3"/>
  </w:num>
  <w:num w:numId="12">
    <w:abstractNumId w:val="2"/>
  </w:num>
  <w:num w:numId="13">
    <w:abstractNumId w:val="9"/>
  </w:num>
  <w:num w:numId="14">
    <w:abstractNumId w:val="17"/>
  </w:num>
  <w:num w:numId="15">
    <w:abstractNumId w:val="14"/>
  </w:num>
  <w:num w:numId="16">
    <w:abstractNumId w:val="6"/>
  </w:num>
  <w:num w:numId="17">
    <w:abstractNumId w:val="16"/>
    <w:lvlOverride w:ilvl="0">
      <w:startOverride w:val="1"/>
    </w:lvlOverride>
  </w:num>
  <w:num w:numId="18">
    <w:abstractNumId w:val="0"/>
  </w:num>
  <w:num w:numId="19">
    <w:abstractNumId w:val="16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9B5222"/>
    <w:rsid w:val="00010A42"/>
    <w:rsid w:val="000147C5"/>
    <w:rsid w:val="00037C21"/>
    <w:rsid w:val="00053BE6"/>
    <w:rsid w:val="00062049"/>
    <w:rsid w:val="00075D74"/>
    <w:rsid w:val="000D176C"/>
    <w:rsid w:val="000E1C31"/>
    <w:rsid w:val="000F3813"/>
    <w:rsid w:val="000F38F9"/>
    <w:rsid w:val="000F638F"/>
    <w:rsid w:val="000F6CE1"/>
    <w:rsid w:val="00122627"/>
    <w:rsid w:val="0013721B"/>
    <w:rsid w:val="001477E2"/>
    <w:rsid w:val="00152CA5"/>
    <w:rsid w:val="00155B7D"/>
    <w:rsid w:val="00163556"/>
    <w:rsid w:val="00175D69"/>
    <w:rsid w:val="001766D0"/>
    <w:rsid w:val="00182D78"/>
    <w:rsid w:val="001920F4"/>
    <w:rsid w:val="001A12FD"/>
    <w:rsid w:val="001A7570"/>
    <w:rsid w:val="001B1F60"/>
    <w:rsid w:val="001B6749"/>
    <w:rsid w:val="001E391F"/>
    <w:rsid w:val="001E5D3D"/>
    <w:rsid w:val="001F3214"/>
    <w:rsid w:val="001F489F"/>
    <w:rsid w:val="002078CB"/>
    <w:rsid w:val="00211D99"/>
    <w:rsid w:val="00221F98"/>
    <w:rsid w:val="00225414"/>
    <w:rsid w:val="0024534D"/>
    <w:rsid w:val="00280BB8"/>
    <w:rsid w:val="00293F2E"/>
    <w:rsid w:val="002956A0"/>
    <w:rsid w:val="002A2117"/>
    <w:rsid w:val="002C018D"/>
    <w:rsid w:val="002C28AF"/>
    <w:rsid w:val="002E195E"/>
    <w:rsid w:val="002F3587"/>
    <w:rsid w:val="003037C8"/>
    <w:rsid w:val="00311466"/>
    <w:rsid w:val="0031184D"/>
    <w:rsid w:val="00311BAA"/>
    <w:rsid w:val="00312D02"/>
    <w:rsid w:val="003149CE"/>
    <w:rsid w:val="00342586"/>
    <w:rsid w:val="00343A92"/>
    <w:rsid w:val="00350DC0"/>
    <w:rsid w:val="00353FD3"/>
    <w:rsid w:val="00354753"/>
    <w:rsid w:val="0036229F"/>
    <w:rsid w:val="003714E9"/>
    <w:rsid w:val="00380A49"/>
    <w:rsid w:val="00383FDD"/>
    <w:rsid w:val="00390E4A"/>
    <w:rsid w:val="00393829"/>
    <w:rsid w:val="003938AC"/>
    <w:rsid w:val="003A2FB9"/>
    <w:rsid w:val="003B35A4"/>
    <w:rsid w:val="003B53EB"/>
    <w:rsid w:val="003B6168"/>
    <w:rsid w:val="003D5931"/>
    <w:rsid w:val="003E0DA7"/>
    <w:rsid w:val="003F14C8"/>
    <w:rsid w:val="0040214D"/>
    <w:rsid w:val="004143A0"/>
    <w:rsid w:val="004200CE"/>
    <w:rsid w:val="0042503A"/>
    <w:rsid w:val="00425F85"/>
    <w:rsid w:val="0043476D"/>
    <w:rsid w:val="0045254F"/>
    <w:rsid w:val="00460388"/>
    <w:rsid w:val="004761E4"/>
    <w:rsid w:val="00476E20"/>
    <w:rsid w:val="004959AC"/>
    <w:rsid w:val="004A2F36"/>
    <w:rsid w:val="004B6E56"/>
    <w:rsid w:val="004E165F"/>
    <w:rsid w:val="00500BE4"/>
    <w:rsid w:val="00513280"/>
    <w:rsid w:val="00520F40"/>
    <w:rsid w:val="00522C1A"/>
    <w:rsid w:val="0053350B"/>
    <w:rsid w:val="0053730F"/>
    <w:rsid w:val="0054781B"/>
    <w:rsid w:val="00557FD4"/>
    <w:rsid w:val="005A0C6E"/>
    <w:rsid w:val="005B242C"/>
    <w:rsid w:val="005C7609"/>
    <w:rsid w:val="005E1CC4"/>
    <w:rsid w:val="005E48CD"/>
    <w:rsid w:val="005F1920"/>
    <w:rsid w:val="005F4F3B"/>
    <w:rsid w:val="00607AD2"/>
    <w:rsid w:val="0062060B"/>
    <w:rsid w:val="00622CC0"/>
    <w:rsid w:val="0062316B"/>
    <w:rsid w:val="00624112"/>
    <w:rsid w:val="00626F39"/>
    <w:rsid w:val="00633F2F"/>
    <w:rsid w:val="00635E4C"/>
    <w:rsid w:val="00636FEA"/>
    <w:rsid w:val="006657C0"/>
    <w:rsid w:val="006B140D"/>
    <w:rsid w:val="006E41EA"/>
    <w:rsid w:val="00700C6B"/>
    <w:rsid w:val="0070444A"/>
    <w:rsid w:val="00705E77"/>
    <w:rsid w:val="00721AE7"/>
    <w:rsid w:val="007351C6"/>
    <w:rsid w:val="00741E2C"/>
    <w:rsid w:val="00743CF9"/>
    <w:rsid w:val="0075095D"/>
    <w:rsid w:val="00762D7D"/>
    <w:rsid w:val="0076487C"/>
    <w:rsid w:val="00766E09"/>
    <w:rsid w:val="007876CB"/>
    <w:rsid w:val="007A16A9"/>
    <w:rsid w:val="007A7EBB"/>
    <w:rsid w:val="007B0ED1"/>
    <w:rsid w:val="007B5595"/>
    <w:rsid w:val="007B6D89"/>
    <w:rsid w:val="007D7C22"/>
    <w:rsid w:val="007E28EB"/>
    <w:rsid w:val="007F4591"/>
    <w:rsid w:val="00804D04"/>
    <w:rsid w:val="008053E2"/>
    <w:rsid w:val="008106CE"/>
    <w:rsid w:val="00812CEA"/>
    <w:rsid w:val="0082688C"/>
    <w:rsid w:val="00846655"/>
    <w:rsid w:val="0085274A"/>
    <w:rsid w:val="00857F7A"/>
    <w:rsid w:val="00887CD9"/>
    <w:rsid w:val="008A426C"/>
    <w:rsid w:val="008B6443"/>
    <w:rsid w:val="008B6E97"/>
    <w:rsid w:val="008C0F1C"/>
    <w:rsid w:val="008D77DE"/>
    <w:rsid w:val="008F4449"/>
    <w:rsid w:val="009301BF"/>
    <w:rsid w:val="00951C0C"/>
    <w:rsid w:val="00961420"/>
    <w:rsid w:val="00963568"/>
    <w:rsid w:val="0096370D"/>
    <w:rsid w:val="009949ED"/>
    <w:rsid w:val="009B5222"/>
    <w:rsid w:val="009B657B"/>
    <w:rsid w:val="009E5CA9"/>
    <w:rsid w:val="009F7301"/>
    <w:rsid w:val="00A0569C"/>
    <w:rsid w:val="00A203E6"/>
    <w:rsid w:val="00A20FE6"/>
    <w:rsid w:val="00A224EE"/>
    <w:rsid w:val="00A3172F"/>
    <w:rsid w:val="00A31B45"/>
    <w:rsid w:val="00A43CA5"/>
    <w:rsid w:val="00A601E3"/>
    <w:rsid w:val="00A61476"/>
    <w:rsid w:val="00A6239A"/>
    <w:rsid w:val="00A66F4C"/>
    <w:rsid w:val="00A9313E"/>
    <w:rsid w:val="00AB00E2"/>
    <w:rsid w:val="00AE1E84"/>
    <w:rsid w:val="00AF0B90"/>
    <w:rsid w:val="00AF76A4"/>
    <w:rsid w:val="00B15F81"/>
    <w:rsid w:val="00B338FF"/>
    <w:rsid w:val="00B502B2"/>
    <w:rsid w:val="00B86EF5"/>
    <w:rsid w:val="00B904B8"/>
    <w:rsid w:val="00B91899"/>
    <w:rsid w:val="00B96ED8"/>
    <w:rsid w:val="00B977DC"/>
    <w:rsid w:val="00BA0A30"/>
    <w:rsid w:val="00BC0EBA"/>
    <w:rsid w:val="00BC407A"/>
    <w:rsid w:val="00BC7AFA"/>
    <w:rsid w:val="00BD4B6E"/>
    <w:rsid w:val="00BE5A3F"/>
    <w:rsid w:val="00BF07B0"/>
    <w:rsid w:val="00BF0A7B"/>
    <w:rsid w:val="00BF540D"/>
    <w:rsid w:val="00C00045"/>
    <w:rsid w:val="00C02453"/>
    <w:rsid w:val="00C106CC"/>
    <w:rsid w:val="00C15C8B"/>
    <w:rsid w:val="00C608FC"/>
    <w:rsid w:val="00C678C0"/>
    <w:rsid w:val="00C75E4C"/>
    <w:rsid w:val="00C8782C"/>
    <w:rsid w:val="00C90B76"/>
    <w:rsid w:val="00CA23A6"/>
    <w:rsid w:val="00CA34F1"/>
    <w:rsid w:val="00CA52E6"/>
    <w:rsid w:val="00CB421A"/>
    <w:rsid w:val="00CD19E9"/>
    <w:rsid w:val="00CD76E2"/>
    <w:rsid w:val="00CE2F4B"/>
    <w:rsid w:val="00CE3823"/>
    <w:rsid w:val="00CF136F"/>
    <w:rsid w:val="00CF1EE2"/>
    <w:rsid w:val="00D06763"/>
    <w:rsid w:val="00D16970"/>
    <w:rsid w:val="00D173B8"/>
    <w:rsid w:val="00D225D6"/>
    <w:rsid w:val="00D26CC4"/>
    <w:rsid w:val="00D32B28"/>
    <w:rsid w:val="00D34272"/>
    <w:rsid w:val="00D401B3"/>
    <w:rsid w:val="00D465BA"/>
    <w:rsid w:val="00D47B4A"/>
    <w:rsid w:val="00D54A95"/>
    <w:rsid w:val="00D556EF"/>
    <w:rsid w:val="00D62BC2"/>
    <w:rsid w:val="00D749F8"/>
    <w:rsid w:val="00D77456"/>
    <w:rsid w:val="00D971E8"/>
    <w:rsid w:val="00DE3A1E"/>
    <w:rsid w:val="00DE544E"/>
    <w:rsid w:val="00E1523D"/>
    <w:rsid w:val="00E155F3"/>
    <w:rsid w:val="00E1684D"/>
    <w:rsid w:val="00E201A3"/>
    <w:rsid w:val="00E35912"/>
    <w:rsid w:val="00E37929"/>
    <w:rsid w:val="00E40E5E"/>
    <w:rsid w:val="00E41897"/>
    <w:rsid w:val="00E5354F"/>
    <w:rsid w:val="00E537C8"/>
    <w:rsid w:val="00E55780"/>
    <w:rsid w:val="00E5676E"/>
    <w:rsid w:val="00E56F02"/>
    <w:rsid w:val="00E6353D"/>
    <w:rsid w:val="00E732DF"/>
    <w:rsid w:val="00E83780"/>
    <w:rsid w:val="00EB38F2"/>
    <w:rsid w:val="00EE7BA2"/>
    <w:rsid w:val="00EF3ACE"/>
    <w:rsid w:val="00F071C5"/>
    <w:rsid w:val="00F0783B"/>
    <w:rsid w:val="00F264E8"/>
    <w:rsid w:val="00F27D06"/>
    <w:rsid w:val="00F318C7"/>
    <w:rsid w:val="00F31C60"/>
    <w:rsid w:val="00FF1ACA"/>
    <w:rsid w:val="00FF39E2"/>
    <w:rsid w:val="00FF3A71"/>
    <w:rsid w:val="00FF5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AD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E41EA"/>
    <w:pPr>
      <w:keepNext/>
      <w:numPr>
        <w:numId w:val="8"/>
      </w:numPr>
      <w:tabs>
        <w:tab w:val="left" w:pos="709"/>
      </w:tabs>
      <w:spacing w:before="360" w:after="240"/>
      <w:jc w:val="both"/>
      <w:outlineLvl w:val="0"/>
    </w:pPr>
    <w:rPr>
      <w:rFonts w:ascii="Cambria" w:hAnsi="Cambria" w:cs="Arial"/>
      <w:b/>
      <w:bCs/>
      <w:cap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6E41EA"/>
    <w:pPr>
      <w:keepNext/>
      <w:numPr>
        <w:ilvl w:val="1"/>
        <w:numId w:val="8"/>
      </w:numPr>
      <w:spacing w:before="240" w:after="120"/>
      <w:jc w:val="both"/>
      <w:outlineLvl w:val="1"/>
    </w:pPr>
    <w:rPr>
      <w:rFonts w:ascii="Cambria" w:hAnsi="Cambria" w:cs="Arial"/>
      <w:b/>
      <w:bCs/>
      <w:iCs/>
      <w:caps/>
      <w:szCs w:val="28"/>
    </w:rPr>
  </w:style>
  <w:style w:type="paragraph" w:styleId="Nagwek3">
    <w:name w:val="heading 3"/>
    <w:basedOn w:val="Normalny"/>
    <w:next w:val="Normalny"/>
    <w:link w:val="Nagwek3Znak"/>
    <w:qFormat/>
    <w:rsid w:val="006E41EA"/>
    <w:pPr>
      <w:keepNext/>
      <w:numPr>
        <w:ilvl w:val="2"/>
        <w:numId w:val="6"/>
      </w:numPr>
      <w:tabs>
        <w:tab w:val="num" w:pos="2138"/>
      </w:tabs>
      <w:spacing w:before="240" w:after="60"/>
      <w:ind w:left="1922" w:hanging="504"/>
      <w:jc w:val="both"/>
      <w:outlineLvl w:val="2"/>
    </w:pPr>
    <w:rPr>
      <w:rFonts w:ascii="Cambria" w:hAnsi="Cambria" w:cs="Arial"/>
      <w:b/>
      <w:bCs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E41EA"/>
    <w:rPr>
      <w:rFonts w:ascii="Cambria" w:eastAsia="Times New Roman" w:hAnsi="Cambria" w:cs="Arial"/>
      <w:b/>
      <w:bCs/>
      <w:caps/>
      <w:kern w:val="32"/>
      <w:sz w:val="28"/>
      <w:szCs w:val="32"/>
    </w:rPr>
  </w:style>
  <w:style w:type="character" w:customStyle="1" w:styleId="Nagwek2Znak">
    <w:name w:val="Nagłówek 2 Znak"/>
    <w:link w:val="Nagwek2"/>
    <w:rsid w:val="006E41EA"/>
    <w:rPr>
      <w:rFonts w:ascii="Cambria" w:eastAsia="Times New Roman" w:hAnsi="Cambria" w:cs="Arial"/>
      <w:b/>
      <w:bCs/>
      <w:iCs/>
      <w:caps/>
      <w:sz w:val="24"/>
      <w:szCs w:val="28"/>
    </w:rPr>
  </w:style>
  <w:style w:type="character" w:customStyle="1" w:styleId="Nagwek3Znak">
    <w:name w:val="Nagłówek 3 Znak"/>
    <w:link w:val="Nagwek3"/>
    <w:rsid w:val="006E41EA"/>
    <w:rPr>
      <w:rFonts w:ascii="Cambria" w:eastAsia="Times New Roman" w:hAnsi="Cambria" w:cs="Arial"/>
      <w:b/>
      <w:bCs/>
      <w:sz w:val="22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eastAsia="Calibri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semiHidden/>
    <w:rsid w:val="00607AD2"/>
    <w:rPr>
      <w:i/>
      <w:szCs w:val="20"/>
    </w:rPr>
  </w:style>
  <w:style w:type="character" w:customStyle="1" w:styleId="TekstpodstawowyZnak">
    <w:name w:val="Tekst podstawowy Znak"/>
    <w:link w:val="Tekstpodstawowy"/>
    <w:semiHidden/>
    <w:rsid w:val="00607AD2"/>
    <w:rPr>
      <w:rFonts w:ascii="Times New Roman" w:eastAsia="Times New Roman" w:hAnsi="Times New Roman"/>
      <w:i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607AD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607AD2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07AD2"/>
    <w:pPr>
      <w:suppressAutoHyphens/>
      <w:spacing w:line="100" w:lineRule="atLeast"/>
      <w:ind w:left="720"/>
      <w:contextualSpacing/>
    </w:pPr>
    <w:rPr>
      <w:kern w:val="1"/>
      <w:lang w:eastAsia="ar-SA"/>
    </w:rPr>
  </w:style>
  <w:style w:type="paragraph" w:customStyle="1" w:styleId="Default">
    <w:name w:val="Default"/>
    <w:rsid w:val="00607A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A224EE"/>
    <w:rPr>
      <w:i/>
      <w:iCs/>
    </w:rPr>
  </w:style>
  <w:style w:type="paragraph" w:styleId="Legenda">
    <w:name w:val="caption"/>
    <w:basedOn w:val="Normalny"/>
    <w:next w:val="Normalny"/>
    <w:autoRedefine/>
    <w:uiPriority w:val="35"/>
    <w:unhideWhenUsed/>
    <w:qFormat/>
    <w:rsid w:val="006E41EA"/>
    <w:pPr>
      <w:jc w:val="both"/>
    </w:pPr>
    <w:rPr>
      <w:rFonts w:ascii="Calibri" w:eastAsia="Calibri" w:hAnsi="Calibri"/>
      <w:i/>
      <w:iCs/>
      <w:sz w:val="18"/>
      <w:szCs w:val="18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6E41EA"/>
    <w:rPr>
      <w:rFonts w:ascii="Calibri" w:eastAsia="Calibri" w:hAnsi="Calibri" w:cs="Times New Roman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1EA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6E41EA"/>
    <w:rPr>
      <w:rFonts w:ascii="Calibri" w:eastAsia="Calibri" w:hAnsi="Calibri" w:cs="Times New Roman"/>
      <w:b/>
      <w:bCs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1EA"/>
    <w:rPr>
      <w:b/>
      <w:bCs/>
    </w:rPr>
  </w:style>
  <w:style w:type="character" w:styleId="Pogrubienie">
    <w:name w:val="Strong"/>
    <w:uiPriority w:val="22"/>
    <w:qFormat/>
    <w:rsid w:val="00354753"/>
    <w:rPr>
      <w:b/>
      <w:bCs/>
    </w:rPr>
  </w:style>
  <w:style w:type="character" w:customStyle="1" w:styleId="xbe">
    <w:name w:val="_xbe"/>
    <w:basedOn w:val="Domylnaczcionkaakapitu"/>
    <w:rsid w:val="00E83780"/>
  </w:style>
  <w:style w:type="paragraph" w:customStyle="1" w:styleId="Normalny1">
    <w:name w:val="Normalny1"/>
    <w:basedOn w:val="Normalny"/>
    <w:next w:val="Normalny"/>
    <w:rsid w:val="00B904B8"/>
    <w:pPr>
      <w:widowControl w:val="0"/>
      <w:suppressAutoHyphens/>
      <w:autoSpaceDE w:val="0"/>
    </w:pPr>
    <w:rPr>
      <w:lang w:val="en-US" w:eastAsia="ar-SA"/>
    </w:rPr>
  </w:style>
  <w:style w:type="character" w:customStyle="1" w:styleId="alb">
    <w:name w:val="a_lb"/>
    <w:rsid w:val="00A6239A"/>
  </w:style>
  <w:style w:type="character" w:customStyle="1" w:styleId="UnresolvedMention">
    <w:name w:val="Unresolved Mention"/>
    <w:uiPriority w:val="99"/>
    <w:semiHidden/>
    <w:unhideWhenUsed/>
    <w:rsid w:val="007B0ED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dansk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.szopinska\Pulpit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CC3C2-B55B-4FED-A214-C99AEBFF7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6</TotalTime>
  <Pages>2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Links>
    <vt:vector size="12" baseType="variant">
      <vt:variant>
        <vt:i4>3473512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/document/16784712?unitId=art(49)&amp;cm=DOCUMENT</vt:lpwstr>
      </vt:variant>
      <vt:variant>
        <vt:i4>917525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/search-hypertext/16784712_art%2849%29_1?pit=2018-03-07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k.szopinska</dc:creator>
  <cp:keywords/>
  <cp:lastModifiedBy>i.babis</cp:lastModifiedBy>
  <cp:revision>5</cp:revision>
  <cp:lastPrinted>2021-08-10T10:49:00Z</cp:lastPrinted>
  <dcterms:created xsi:type="dcterms:W3CDTF">2021-08-10T06:27:00Z</dcterms:created>
  <dcterms:modified xsi:type="dcterms:W3CDTF">2021-08-10T14:37:00Z</dcterms:modified>
</cp:coreProperties>
</file>