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391"/>
        <w:gridCol w:w="1836"/>
        <w:gridCol w:w="1664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34706BCB" w:rsidR="00F41A7A" w:rsidRPr="00996CBA" w:rsidRDefault="007134E9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7E410CE" wp14:editId="43FC3F3C">
                  <wp:simplePos x="0" y="0"/>
                  <wp:positionH relativeFrom="margin">
                    <wp:posOffset>-32385</wp:posOffset>
                  </wp:positionH>
                  <wp:positionV relativeFrom="paragraph">
                    <wp:posOffset>17780</wp:posOffset>
                  </wp:positionV>
                  <wp:extent cx="1714500" cy="381000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0060660D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/RAPORT Z FAZY BADAWCZEJ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AD1867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4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21F65274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6"/>
            </w:r>
            <w:r w:rsidR="004E63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7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166"/>
        <w:gridCol w:w="900"/>
        <w:gridCol w:w="1123"/>
        <w:gridCol w:w="900"/>
        <w:gridCol w:w="1315"/>
        <w:gridCol w:w="999"/>
        <w:gridCol w:w="900"/>
        <w:gridCol w:w="1551"/>
      </w:tblGrid>
      <w:tr w:rsidR="00F74C55" w:rsidRPr="00522B2F" w14:paraId="5271C25F" w14:textId="77777777" w:rsidTr="00F1040E">
        <w:trPr>
          <w:trHeight w:val="1611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BF2664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6414EA87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lastRenderedPageBreak/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lastRenderedPageBreak/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8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28FA4892" w14:textId="3D699591" w:rsidR="00F53592" w:rsidRPr="001B6BAA" w:rsidRDefault="001B6BAA" w:rsidP="00E405AC">
      <w:pPr>
        <w:spacing w:after="0" w:line="240" w:lineRule="auto"/>
        <w:rPr>
          <w:rFonts w:cstheme="minorHAnsi"/>
          <w:i/>
          <w:color w:val="FF0000"/>
        </w:rPr>
      </w:pPr>
      <w:r w:rsidRPr="001B6BAA">
        <w:rPr>
          <w:rFonts w:cstheme="minorHAnsi"/>
          <w:i/>
          <w:color w:val="FF0000"/>
        </w:rPr>
        <w:t>(</w:t>
      </w:r>
      <w:r>
        <w:rPr>
          <w:rFonts w:cstheme="minorHAnsi"/>
          <w:i/>
          <w:color w:val="FF0000"/>
        </w:rPr>
        <w:t xml:space="preserve">zestaw pieczęci i podpisów </w:t>
      </w:r>
      <w:r w:rsidRPr="001B6BAA">
        <w:rPr>
          <w:rFonts w:cstheme="minorHAnsi"/>
          <w:i/>
          <w:color w:val="FF0000"/>
        </w:rPr>
        <w:t xml:space="preserve">należy dostosować zgodnie z potrzebami </w:t>
      </w:r>
      <w:r>
        <w:rPr>
          <w:rFonts w:cstheme="minorHAnsi"/>
          <w:i/>
          <w:color w:val="FF0000"/>
        </w:rPr>
        <w:t xml:space="preserve">danego </w:t>
      </w:r>
      <w:r w:rsidRPr="001B6BAA">
        <w:rPr>
          <w:rFonts w:cstheme="minorHAnsi"/>
          <w:i/>
          <w:color w:val="FF0000"/>
        </w:rPr>
        <w:t>programu)</w:t>
      </w: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12129788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A5002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5385" w14:textId="77777777" w:rsidR="00F94A7C" w:rsidRDefault="00F94A7C" w:rsidP="0027724E">
      <w:pPr>
        <w:spacing w:after="0" w:line="240" w:lineRule="auto"/>
      </w:pPr>
      <w:r>
        <w:separator/>
      </w:r>
    </w:p>
  </w:endnote>
  <w:endnote w:type="continuationSeparator" w:id="0">
    <w:p w14:paraId="4B504906" w14:textId="77777777" w:rsidR="00F94A7C" w:rsidRDefault="00F94A7C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4665" w14:textId="77777777" w:rsidR="00F94A7C" w:rsidRDefault="00F94A7C" w:rsidP="0027724E">
      <w:pPr>
        <w:spacing w:after="0" w:line="240" w:lineRule="auto"/>
      </w:pPr>
      <w:r>
        <w:separator/>
      </w:r>
    </w:p>
  </w:footnote>
  <w:footnote w:type="continuationSeparator" w:id="0">
    <w:p w14:paraId="0D97C8CC" w14:textId="77777777" w:rsidR="00F94A7C" w:rsidRDefault="00F94A7C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AB372F">
        <w:rPr>
          <w:i/>
          <w:sz w:val="16"/>
          <w:szCs w:val="16"/>
        </w:rPr>
        <w:t>MNiSW</w:t>
      </w:r>
      <w:proofErr w:type="spellEnd"/>
      <w:r w:rsidRPr="00AB372F">
        <w:rPr>
          <w:i/>
          <w:sz w:val="16"/>
          <w:szCs w:val="16"/>
        </w:rPr>
        <w:t xml:space="preserve">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6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7">
    <w:p w14:paraId="04C05872" w14:textId="77777777" w:rsidR="0065704E" w:rsidRPr="00ED17D9" w:rsidRDefault="0065704E" w:rsidP="00AB372F">
      <w:pPr>
        <w:pStyle w:val="Tekstprzypisudolnego"/>
        <w:spacing w:before="40"/>
        <w:ind w:left="142" w:hanging="142"/>
        <w:rPr>
          <w:i/>
        </w:rPr>
      </w:pPr>
      <w:r w:rsidRPr="00ED17D9">
        <w:rPr>
          <w:rStyle w:val="Odwoanieprzypisudolnego"/>
          <w:i/>
          <w:sz w:val="16"/>
          <w:szCs w:val="16"/>
        </w:rPr>
        <w:footnoteRef/>
      </w:r>
      <w:r w:rsidRPr="00ED17D9">
        <w:rPr>
          <w:i/>
          <w:sz w:val="16"/>
          <w:szCs w:val="16"/>
        </w:rPr>
        <w:t xml:space="preserve"> Wskaźniki należy uzupełniać w przypadku programów, dla których zostały one ustalone</w:t>
      </w:r>
    </w:p>
  </w:footnote>
  <w:footnote w:id="18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5587" w14:textId="77777777" w:rsidR="003F346E" w:rsidRDefault="003F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7CC2225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7955" w14:textId="77777777" w:rsidR="003F346E" w:rsidRDefault="003F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2"/>
  </w:num>
  <w:num w:numId="2" w16cid:durableId="756369972">
    <w:abstractNumId w:val="26"/>
  </w:num>
  <w:num w:numId="3" w16cid:durableId="1897932368">
    <w:abstractNumId w:val="5"/>
  </w:num>
  <w:num w:numId="4" w16cid:durableId="1264529694">
    <w:abstractNumId w:val="2"/>
  </w:num>
  <w:num w:numId="5" w16cid:durableId="1201478872">
    <w:abstractNumId w:val="22"/>
  </w:num>
  <w:num w:numId="6" w16cid:durableId="600798405">
    <w:abstractNumId w:val="17"/>
  </w:num>
  <w:num w:numId="7" w16cid:durableId="1739742116">
    <w:abstractNumId w:val="13"/>
  </w:num>
  <w:num w:numId="8" w16cid:durableId="1699814389">
    <w:abstractNumId w:val="8"/>
  </w:num>
  <w:num w:numId="9" w16cid:durableId="80027225">
    <w:abstractNumId w:val="10"/>
  </w:num>
  <w:num w:numId="10" w16cid:durableId="1186211688">
    <w:abstractNumId w:val="7"/>
  </w:num>
  <w:num w:numId="11" w16cid:durableId="1627277184">
    <w:abstractNumId w:val="20"/>
  </w:num>
  <w:num w:numId="12" w16cid:durableId="1663386559">
    <w:abstractNumId w:val="19"/>
  </w:num>
  <w:num w:numId="13" w16cid:durableId="1330206869">
    <w:abstractNumId w:val="15"/>
  </w:num>
  <w:num w:numId="14" w16cid:durableId="1735228290">
    <w:abstractNumId w:val="16"/>
  </w:num>
  <w:num w:numId="15" w16cid:durableId="430275138">
    <w:abstractNumId w:val="4"/>
  </w:num>
  <w:num w:numId="16" w16cid:durableId="1094714705">
    <w:abstractNumId w:val="30"/>
  </w:num>
  <w:num w:numId="17" w16cid:durableId="427387969">
    <w:abstractNumId w:val="29"/>
  </w:num>
  <w:num w:numId="18" w16cid:durableId="1296568212">
    <w:abstractNumId w:val="25"/>
  </w:num>
  <w:num w:numId="19" w16cid:durableId="1161002458">
    <w:abstractNumId w:val="23"/>
  </w:num>
  <w:num w:numId="20" w16cid:durableId="1335382738">
    <w:abstractNumId w:val="6"/>
  </w:num>
  <w:num w:numId="21" w16cid:durableId="662005537">
    <w:abstractNumId w:val="14"/>
  </w:num>
  <w:num w:numId="22" w16cid:durableId="2012634219">
    <w:abstractNumId w:val="1"/>
  </w:num>
  <w:num w:numId="23" w16cid:durableId="132604146">
    <w:abstractNumId w:val="3"/>
  </w:num>
  <w:num w:numId="24" w16cid:durableId="599028022">
    <w:abstractNumId w:val="24"/>
  </w:num>
  <w:num w:numId="25" w16cid:durableId="886649125">
    <w:abstractNumId w:val="18"/>
  </w:num>
  <w:num w:numId="26" w16cid:durableId="1794596153">
    <w:abstractNumId w:val="21"/>
  </w:num>
  <w:num w:numId="27" w16cid:durableId="485587898">
    <w:abstractNumId w:val="28"/>
  </w:num>
  <w:num w:numId="28" w16cid:durableId="426117213">
    <w:abstractNumId w:val="27"/>
  </w:num>
  <w:num w:numId="29" w16cid:durableId="965349830">
    <w:abstractNumId w:val="0"/>
  </w:num>
  <w:num w:numId="30" w16cid:durableId="858540423">
    <w:abstractNumId w:val="11"/>
  </w:num>
  <w:num w:numId="31" w16cid:durableId="9572928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34E9"/>
    <w:rsid w:val="00717909"/>
    <w:rsid w:val="00720222"/>
    <w:rsid w:val="0072322D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94A7C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Skiba</cp:lastModifiedBy>
  <cp:revision>6</cp:revision>
  <cp:lastPrinted>2020-04-15T11:53:00Z</cp:lastPrinted>
  <dcterms:created xsi:type="dcterms:W3CDTF">2022-02-01T13:39:00Z</dcterms:created>
  <dcterms:modified xsi:type="dcterms:W3CDTF">2024-09-19T07:19:00Z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