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8D77" w14:textId="77777777" w:rsidR="007C17A4" w:rsidRPr="009A74E3" w:rsidRDefault="007C17A4" w:rsidP="007C17A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pl-PL"/>
        </w:rPr>
      </w:pPr>
      <w:r w:rsidRPr="009A74E3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0AA2B131" w14:textId="03D5796F" w:rsidR="007C17A4" w:rsidRPr="0050022D" w:rsidRDefault="007C17A4" w:rsidP="0050022D">
      <w:pPr>
        <w:spacing w:after="0" w:line="240" w:lineRule="auto"/>
        <w:ind w:right="1275"/>
        <w:jc w:val="right"/>
        <w:rPr>
          <w:rFonts w:ascii="Times New Roman" w:hAnsi="Times New Roman"/>
          <w:sz w:val="24"/>
          <w:szCs w:val="24"/>
          <w:lang w:eastAsia="pl-PL"/>
        </w:rPr>
      </w:pPr>
      <w:r w:rsidRPr="009A74E3">
        <w:rPr>
          <w:rFonts w:ascii="Times New Roman" w:hAnsi="Times New Roman"/>
          <w:sz w:val="24"/>
          <w:szCs w:val="24"/>
          <w:lang w:eastAsia="pl-PL"/>
        </w:rPr>
        <w:t>(miejscowość i data</w:t>
      </w:r>
      <w:r w:rsidR="0050022D">
        <w:rPr>
          <w:rFonts w:ascii="Times New Roman" w:hAnsi="Times New Roman"/>
          <w:sz w:val="24"/>
          <w:szCs w:val="24"/>
          <w:lang w:eastAsia="pl-PL"/>
        </w:rPr>
        <w:t>)</w:t>
      </w:r>
    </w:p>
    <w:p w14:paraId="1E7449BE" w14:textId="77777777" w:rsidR="007C17A4" w:rsidRPr="009A74E3" w:rsidRDefault="007C17A4" w:rsidP="007C17A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pl-PL"/>
        </w:rPr>
      </w:pPr>
      <w:r w:rsidRPr="009A74E3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6E3DC68D" w14:textId="31FD5A22" w:rsidR="007C17A4" w:rsidRPr="009A74E3" w:rsidRDefault="007C17A4" w:rsidP="007C17A4">
      <w:pPr>
        <w:spacing w:after="0" w:line="240" w:lineRule="auto"/>
        <w:ind w:right="1275"/>
        <w:rPr>
          <w:rFonts w:ascii="Times New Roman" w:hAnsi="Times New Roman"/>
          <w:sz w:val="24"/>
          <w:szCs w:val="24"/>
          <w:lang w:eastAsia="pl-PL"/>
        </w:rPr>
      </w:pPr>
      <w:r w:rsidRPr="009A74E3">
        <w:rPr>
          <w:rFonts w:ascii="Times New Roman" w:hAnsi="Times New Roman"/>
          <w:sz w:val="24"/>
          <w:szCs w:val="24"/>
          <w:lang w:eastAsia="pl-PL"/>
        </w:rPr>
        <w:t xml:space="preserve"> (imię i nazwisko osoby ubiegającej się o pracę)</w:t>
      </w:r>
    </w:p>
    <w:p w14:paraId="52F708D5" w14:textId="77777777" w:rsidR="007C17A4" w:rsidRPr="009A74E3" w:rsidRDefault="007C17A4" w:rsidP="007C17A4">
      <w:pPr>
        <w:spacing w:after="0" w:line="360" w:lineRule="auto"/>
        <w:ind w:right="1275"/>
        <w:rPr>
          <w:rFonts w:ascii="Times New Roman" w:hAnsi="Times New Roman"/>
          <w:sz w:val="24"/>
          <w:szCs w:val="24"/>
          <w:lang w:eastAsia="pl-PL"/>
        </w:rPr>
      </w:pPr>
    </w:p>
    <w:p w14:paraId="6A1AA5B9" w14:textId="4A55A3AE" w:rsidR="007C17A4" w:rsidRPr="009A74E3" w:rsidRDefault="007C17A4" w:rsidP="007C17A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pl-PL"/>
        </w:rPr>
      </w:pPr>
    </w:p>
    <w:p w14:paraId="1B549BF3" w14:textId="353E10B2" w:rsidR="007C17A4" w:rsidRPr="009A74E3" w:rsidRDefault="007C17A4" w:rsidP="007C17A4">
      <w:pPr>
        <w:spacing w:after="0" w:line="240" w:lineRule="auto"/>
        <w:ind w:left="1560" w:right="1275"/>
        <w:rPr>
          <w:rFonts w:ascii="Times New Roman" w:hAnsi="Times New Roman"/>
          <w:sz w:val="24"/>
          <w:szCs w:val="24"/>
          <w:lang w:eastAsia="pl-PL"/>
        </w:rPr>
      </w:pPr>
    </w:p>
    <w:p w14:paraId="17EF88C7" w14:textId="77777777" w:rsidR="007C17A4" w:rsidRPr="009A74E3" w:rsidRDefault="007C17A4" w:rsidP="007C17A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B5F096A" w14:textId="7F922853" w:rsidR="007C17A4" w:rsidRPr="009A74E3" w:rsidRDefault="0050022D" w:rsidP="0050022D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                                    </w:t>
      </w:r>
      <w:r w:rsidR="007C17A4" w:rsidRPr="009A74E3">
        <w:rPr>
          <w:rFonts w:ascii="Times New Roman" w:hAnsi="Times New Roman"/>
          <w:b/>
          <w:sz w:val="24"/>
          <w:szCs w:val="24"/>
          <w:lang w:eastAsia="pl-PL"/>
        </w:rPr>
        <w:t>OŚWIADCZENIE</w:t>
      </w:r>
    </w:p>
    <w:p w14:paraId="67F92084" w14:textId="39D4ADB4" w:rsidR="007C17A4" w:rsidRPr="009A74E3" w:rsidRDefault="007C17A4" w:rsidP="007C17A4">
      <w:pPr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9A74E3">
        <w:rPr>
          <w:rFonts w:ascii="Times New Roman" w:hAnsi="Times New Roman"/>
          <w:b/>
          <w:sz w:val="24"/>
          <w:szCs w:val="24"/>
          <w:lang w:eastAsia="pl-PL"/>
        </w:rPr>
        <w:t xml:space="preserve"> o zapoznaniu się z informacją dla sygnalistów</w:t>
      </w:r>
    </w:p>
    <w:p w14:paraId="5B614F34" w14:textId="77777777" w:rsidR="007C17A4" w:rsidRPr="009A74E3" w:rsidRDefault="007C17A4" w:rsidP="007C17A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7AD82D5" w14:textId="36FA349E" w:rsidR="009A74E3" w:rsidRPr="009A74E3" w:rsidRDefault="009A74E3" w:rsidP="009A74E3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pl-PL"/>
        </w:rPr>
      </w:pP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Ja niżej podpisany/a oświadczam, że otrzymałem/</w:t>
      </w:r>
      <w:proofErr w:type="spellStart"/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am</w:t>
      </w:r>
      <w:proofErr w:type="spellEnd"/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informację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t xml:space="preserve"> o tym, że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pl-PL"/>
        </w:rPr>
        <w:br/>
      </w:r>
      <w:r w:rsidR="002224BD"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zgłoszenia sygnalistów są przyjmowane przez Zespół do Spraw Sygnalistów 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br/>
      </w:r>
      <w:r w:rsidR="002224BD" w:rsidRPr="009A74E3">
        <w:rPr>
          <w:rFonts w:ascii="Times New Roman" w:eastAsia="Times New Roman" w:hAnsi="Times New Roman"/>
          <w:sz w:val="26"/>
          <w:szCs w:val="26"/>
          <w:lang w:eastAsia="pl-PL"/>
        </w:rPr>
        <w:t>w Prokuraturze Krajowej</w:t>
      </w:r>
      <w:r w:rsidR="002224BD">
        <w:rPr>
          <w:rFonts w:ascii="Times New Roman" w:eastAsia="Times New Roman" w:hAnsi="Times New Roman"/>
          <w:sz w:val="26"/>
          <w:szCs w:val="26"/>
          <w:lang w:eastAsia="pl-PL"/>
        </w:rPr>
        <w:t>.</w:t>
      </w:r>
    </w:p>
    <w:p w14:paraId="1680FE2C" w14:textId="45F71833" w:rsidR="009A74E3" w:rsidRPr="009A74E3" w:rsidRDefault="009A74E3" w:rsidP="002224BD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pl-PL"/>
        </w:rPr>
      </w:pP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Jednocześnie poinformowano mnie, że „Informacja dla sygnalistów” jest dostępna na stronie internetowej Prokuratury</w:t>
      </w:r>
      <w:r>
        <w:rPr>
          <w:rFonts w:ascii="Times New Roman" w:eastAsia="Times New Roman" w:hAnsi="Times New Roman"/>
          <w:sz w:val="26"/>
          <w:szCs w:val="26"/>
          <w:lang w:eastAsia="pl-PL"/>
        </w:rPr>
        <w:t xml:space="preserve"> Okręgowej</w:t>
      </w:r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w </w:t>
      </w:r>
      <w:r w:rsidR="00D001EC">
        <w:rPr>
          <w:rFonts w:ascii="Times New Roman" w:eastAsia="Times New Roman" w:hAnsi="Times New Roman"/>
          <w:sz w:val="26"/>
          <w:szCs w:val="26"/>
          <w:lang w:eastAsia="pl-PL"/>
        </w:rPr>
        <w:t>Gorzowie Wlkp</w:t>
      </w:r>
      <w:r w:rsidR="00D001EC" w:rsidRPr="00D001EC">
        <w:rPr>
          <w:rFonts w:ascii="Times New Roman" w:eastAsia="Times New Roman" w:hAnsi="Times New Roman"/>
          <w:sz w:val="26"/>
          <w:szCs w:val="26"/>
          <w:lang w:eastAsia="pl-PL"/>
        </w:rPr>
        <w:t xml:space="preserve">. </w:t>
      </w:r>
      <w:hyperlink r:id="rId7" w:history="1">
        <w:r w:rsidR="00D001EC" w:rsidRPr="00D001EC">
          <w:rPr>
            <w:rFonts w:ascii="Times New Roman" w:hAnsi="Times New Roman"/>
            <w:color w:val="0000FF"/>
            <w:sz w:val="26"/>
            <w:szCs w:val="26"/>
            <w:u w:val="single"/>
          </w:rPr>
          <w:t>Informacje dla sygnalistów - Prokuratura Okręgowa w Gorzowie Wielkopolskim - Portal Gov.pl</w:t>
        </w:r>
      </w:hyperlink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 xml:space="preserve">  w zakładce „Załatw sprawę”, gdzie znajduje się (link) „Informacje dla sygnalistów”, prowadzący do podstrony internetowej Prokuratury Krajowej pod nazwą </w:t>
      </w:r>
      <w:hyperlink r:id="rId8" w:history="1">
        <w:r w:rsidRPr="009A74E3">
          <w:rPr>
            <w:rFonts w:ascii="Times New Roman" w:eastAsia="Times New Roman" w:hAnsi="Times New Roman"/>
            <w:color w:val="0563C1"/>
            <w:sz w:val="26"/>
            <w:szCs w:val="26"/>
            <w:u w:val="single"/>
            <w:lang w:eastAsia="pl-PL"/>
          </w:rPr>
          <w:t>Informacje dla sygnalistów - Prokuratura Krajowa - Portal Gov.pl</w:t>
        </w:r>
      </w:hyperlink>
      <w:r w:rsidRPr="009A74E3">
        <w:rPr>
          <w:rFonts w:ascii="Times New Roman" w:eastAsia="Times New Roman" w:hAnsi="Times New Roman"/>
          <w:sz w:val="26"/>
          <w:szCs w:val="26"/>
          <w:lang w:eastAsia="pl-PL"/>
        </w:rPr>
        <w:t>.</w:t>
      </w:r>
    </w:p>
    <w:p w14:paraId="6604DDB3" w14:textId="77777777" w:rsidR="002224BD" w:rsidRDefault="002224BD" w:rsidP="002224BD">
      <w:pPr>
        <w:pStyle w:val="Bezodstpw"/>
        <w:jc w:val="center"/>
        <w:rPr>
          <w:b/>
          <w:sz w:val="26"/>
          <w:szCs w:val="26"/>
        </w:rPr>
      </w:pPr>
    </w:p>
    <w:p w14:paraId="62CD61D8" w14:textId="15547287" w:rsidR="002224BD" w:rsidRPr="005257C4" w:rsidRDefault="002224BD" w:rsidP="002224BD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5257C4">
        <w:rPr>
          <w:b/>
          <w:sz w:val="26"/>
          <w:szCs w:val="26"/>
        </w:rPr>
        <w:t>Informacja o zawartości podstrony „Informacje dla sygnalistów”</w:t>
      </w:r>
    </w:p>
    <w:p w14:paraId="467469B0" w14:textId="77777777" w:rsidR="002224BD" w:rsidRDefault="002224BD" w:rsidP="002224BD">
      <w:pPr>
        <w:pStyle w:val="Bezodstpw"/>
        <w:spacing w:line="360" w:lineRule="auto"/>
        <w:rPr>
          <w:sz w:val="26"/>
          <w:szCs w:val="26"/>
        </w:rPr>
      </w:pPr>
    </w:p>
    <w:p w14:paraId="7B07522F" w14:textId="77777777" w:rsidR="002224BD" w:rsidRPr="005257C4" w:rsidRDefault="002224BD" w:rsidP="002224BD">
      <w:pPr>
        <w:pStyle w:val="Bezodstpw"/>
        <w:spacing w:line="360" w:lineRule="auto"/>
        <w:rPr>
          <w:sz w:val="26"/>
          <w:szCs w:val="26"/>
        </w:rPr>
      </w:pPr>
      <w:r w:rsidRPr="005257C4">
        <w:rPr>
          <w:sz w:val="26"/>
          <w:szCs w:val="26"/>
        </w:rPr>
        <w:t>Informacje dla sygnalistów zawiera w szczególności:</w:t>
      </w:r>
    </w:p>
    <w:p w14:paraId="62E8DFB1" w14:textId="77777777" w:rsidR="002224BD" w:rsidRPr="005257C4" w:rsidRDefault="002224BD" w:rsidP="002224BD">
      <w:pPr>
        <w:pStyle w:val="Bezodstpw"/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</w:t>
      </w:r>
      <w:r w:rsidRPr="005257C4">
        <w:rPr>
          <w:sz w:val="26"/>
          <w:szCs w:val="26"/>
        </w:rPr>
        <w:t>nformację o numerze i dacie wydania:</w:t>
      </w:r>
    </w:p>
    <w:p w14:paraId="1ADA64A4" w14:textId="77777777" w:rsidR="002224BD" w:rsidRPr="005257C4" w:rsidRDefault="002224BD" w:rsidP="002224BD">
      <w:pPr>
        <w:pStyle w:val="Bezodstpw"/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z</w:t>
      </w:r>
      <w:r w:rsidRPr="005257C4">
        <w:rPr>
          <w:sz w:val="26"/>
          <w:szCs w:val="26"/>
        </w:rPr>
        <w:t>arządzenia w sprawie powołania Zespołu do Spraw Sygnalistów,</w:t>
      </w:r>
    </w:p>
    <w:p w14:paraId="4753AB2A" w14:textId="77777777" w:rsidR="002224BD" w:rsidRDefault="002224BD" w:rsidP="002224BD">
      <w:pPr>
        <w:pStyle w:val="Bezodstpw"/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zarządzenia w sprawie wdrożenia Procedury zgłoszeń wewnętrznych oraz publikowania informacji dla sygnalistów,</w:t>
      </w:r>
    </w:p>
    <w:p w14:paraId="6FDA3DF3" w14:textId="77777777" w:rsidR="002224BD" w:rsidRDefault="002224BD" w:rsidP="002224BD">
      <w:pPr>
        <w:pStyle w:val="Bezodstpw"/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zarządzenia w sprawie wdrożenia Procedury zgłoszeń zewnętrznych;</w:t>
      </w:r>
    </w:p>
    <w:p w14:paraId="22878F5C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adres siedziby Prokuratury Krajowej, adres poczty elektronicznej i numery telefonów Zespołu do Spraw Sygnalistów, wraz z informacją, czy rozmowy telefoniczne mogą być nagrywane;</w:t>
      </w:r>
    </w:p>
    <w:p w14:paraId="45938E78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treść Procedury zgłoszeń wewnętrznych w pełnym brzmieniu lub w postaci możliwego do pobrania pliku;</w:t>
      </w:r>
    </w:p>
    <w:p w14:paraId="48CD6776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treść Procedury zgłoszeń zewnętrznych, w pełnym brzmieniu lub w postaci możliwego do pobrania pliku;</w:t>
      </w:r>
    </w:p>
    <w:p w14:paraId="0B06F9DB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informację, że Prokuratura Krajowa jest administratorem danych osobowych przetwarzanych w związku z przyjęciem zgłoszenia i podejmowaniem działań następczych, oraz administratorem danych osobowych zgromadzonych                     w rejestrze zgłoszeń wewnętrznych i rejestrze zgłoszeń zewnętrznych;</w:t>
      </w:r>
    </w:p>
    <w:p w14:paraId="25ABEDD3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treść załączników nr 2, nr. 3 i nr. 4 do zarządzenia Prokuratora Generalnego                w sprawie wdrożenia Procedury zgłoszeń wewnętrznych oraz publikowania informacji dla sygnalistów (patrz pkt 1b);</w:t>
      </w:r>
    </w:p>
    <w:p w14:paraId="4FCF7205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treść przepisów art. 11-22 i art. 55-57 ustawy z dnia 14 czerwca 2024 roku                 o ochronie sygnalistów;</w:t>
      </w:r>
    </w:p>
    <w:p w14:paraId="645616C3" w14:textId="77777777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dane kontaktowe Rzecznika Praw Obywatelskich;</w:t>
      </w:r>
    </w:p>
    <w:p w14:paraId="55B414B9" w14:textId="660FBC54" w:rsidR="002224BD" w:rsidRDefault="002224BD" w:rsidP="002224BD">
      <w:pPr>
        <w:pStyle w:val="Bezodstpw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informację, że zgodnie z art. 4</w:t>
      </w:r>
      <w:r w:rsidRPr="003D6CD7">
        <w:rPr>
          <w:sz w:val="26"/>
          <w:szCs w:val="26"/>
          <w:vertAlign w:val="superscript"/>
        </w:rPr>
        <w:t>1</w:t>
      </w:r>
      <w:r>
        <w:rPr>
          <w:sz w:val="26"/>
          <w:szCs w:val="26"/>
        </w:rPr>
        <w:t xml:space="preserve"> ustawy z dni 5 sierpnia 2015 roku                              </w:t>
      </w:r>
      <w:r>
        <w:rPr>
          <w:sz w:val="26"/>
          <w:szCs w:val="26"/>
        </w:rPr>
        <w:br/>
        <w:t xml:space="preserve">o nieodpłatnej pomocy prawnej, </w:t>
      </w:r>
      <w:r w:rsidR="001D2582">
        <w:rPr>
          <w:sz w:val="26"/>
          <w:szCs w:val="26"/>
        </w:rPr>
        <w:t>nieodpłatnym poradnictwie</w:t>
      </w:r>
      <w:r>
        <w:rPr>
          <w:sz w:val="26"/>
          <w:szCs w:val="26"/>
        </w:rPr>
        <w:t xml:space="preserve"> obywatelskim </w:t>
      </w:r>
      <w:proofErr w:type="gramStart"/>
      <w:r>
        <w:rPr>
          <w:sz w:val="26"/>
          <w:szCs w:val="26"/>
        </w:rPr>
        <w:t>oraz  edukacji</w:t>
      </w:r>
      <w:proofErr w:type="gramEnd"/>
      <w:r>
        <w:rPr>
          <w:sz w:val="26"/>
          <w:szCs w:val="26"/>
        </w:rPr>
        <w:t xml:space="preserve"> prawnej (Dz. U. z 202</w:t>
      </w:r>
      <w:r w:rsidR="001D2582">
        <w:rPr>
          <w:sz w:val="26"/>
          <w:szCs w:val="26"/>
        </w:rPr>
        <w:t>6</w:t>
      </w:r>
      <w:r>
        <w:rPr>
          <w:sz w:val="26"/>
          <w:szCs w:val="26"/>
        </w:rPr>
        <w:t xml:space="preserve"> roku, poz. </w:t>
      </w:r>
      <w:r w:rsidR="001D2582">
        <w:rPr>
          <w:sz w:val="26"/>
          <w:szCs w:val="26"/>
        </w:rPr>
        <w:t xml:space="preserve">44 </w:t>
      </w:r>
      <w:proofErr w:type="spellStart"/>
      <w:r w:rsidR="001D2582">
        <w:rPr>
          <w:sz w:val="26"/>
          <w:szCs w:val="26"/>
        </w:rPr>
        <w:t>t.j</w:t>
      </w:r>
      <w:proofErr w:type="spellEnd"/>
      <w:r w:rsidR="001D2582">
        <w:rPr>
          <w:sz w:val="26"/>
          <w:szCs w:val="26"/>
        </w:rPr>
        <w:t>.</w:t>
      </w:r>
      <w:r>
        <w:rPr>
          <w:sz w:val="26"/>
          <w:szCs w:val="26"/>
        </w:rPr>
        <w:t>) osobie chcącej dokonać zgłoszenia naruszenia prawa w rozumieniu ustawy z dnia 14 czerwca 2024 roku o ochronie sygnalistów przysługuje nieodpłatna pomoc prawna i nieodpłatne poradnictwo obywatelskie.</w:t>
      </w:r>
    </w:p>
    <w:p w14:paraId="788BEDE5" w14:textId="77777777" w:rsidR="002224BD" w:rsidRPr="005257C4" w:rsidRDefault="002224BD" w:rsidP="002224BD">
      <w:pPr>
        <w:pStyle w:val="Bezodstpw"/>
        <w:spacing w:line="360" w:lineRule="auto"/>
        <w:ind w:left="1080"/>
        <w:rPr>
          <w:sz w:val="26"/>
          <w:szCs w:val="26"/>
        </w:rPr>
      </w:pPr>
    </w:p>
    <w:p w14:paraId="0B751EB1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72730DD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58A497B" w14:textId="77777777" w:rsidR="007C17A4" w:rsidRDefault="007C17A4" w:rsidP="007C17A4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pl-PL"/>
        </w:rPr>
      </w:pPr>
      <w:r w:rsidRPr="00DB4126">
        <w:rPr>
          <w:rFonts w:ascii="Times New Roman" w:hAnsi="Times New Roman"/>
          <w:bCs/>
          <w:sz w:val="24"/>
          <w:szCs w:val="24"/>
          <w:lang w:eastAsia="pl-PL"/>
        </w:rPr>
        <w:t>……………………………………………</w:t>
      </w:r>
    </w:p>
    <w:p w14:paraId="4531BA31" w14:textId="77777777" w:rsidR="007C17A4" w:rsidRPr="00DB4126" w:rsidRDefault="007C17A4" w:rsidP="007C17A4">
      <w:pPr>
        <w:spacing w:after="0" w:line="240" w:lineRule="auto"/>
        <w:ind w:left="5245" w:right="141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(podpis osoby ubiegającej się o zatrudnienie</w:t>
      </w:r>
      <w:r w:rsidRPr="00DB4126">
        <w:rPr>
          <w:rFonts w:ascii="Times New Roman" w:hAnsi="Times New Roman"/>
          <w:sz w:val="20"/>
          <w:szCs w:val="20"/>
          <w:lang w:eastAsia="pl-PL"/>
        </w:rPr>
        <w:t>)</w:t>
      </w:r>
    </w:p>
    <w:p w14:paraId="1FC0C0B8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0AE214B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3401AE7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D54F5E4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6A3446" w14:textId="77777777" w:rsidR="007C17A4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864326D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6EF66FF" w14:textId="77777777" w:rsidR="007C17A4" w:rsidRPr="00CB18A7" w:rsidRDefault="007C17A4" w:rsidP="007C17A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4D70975" w14:textId="77777777" w:rsidR="001B1D17" w:rsidRDefault="001B1D17"/>
    <w:sectPr w:rsidR="001B1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F0F9" w14:textId="77777777" w:rsidR="00E43E23" w:rsidRDefault="00E43E23" w:rsidP="007C17A4">
      <w:pPr>
        <w:spacing w:after="0" w:line="240" w:lineRule="auto"/>
      </w:pPr>
      <w:r>
        <w:separator/>
      </w:r>
    </w:p>
  </w:endnote>
  <w:endnote w:type="continuationSeparator" w:id="0">
    <w:p w14:paraId="704FC735" w14:textId="77777777" w:rsidR="00E43E23" w:rsidRDefault="00E43E23" w:rsidP="007C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58391" w14:textId="77777777" w:rsidR="00E43E23" w:rsidRDefault="00E43E23" w:rsidP="007C17A4">
      <w:pPr>
        <w:spacing w:after="0" w:line="240" w:lineRule="auto"/>
      </w:pPr>
      <w:r>
        <w:separator/>
      </w:r>
    </w:p>
  </w:footnote>
  <w:footnote w:type="continuationSeparator" w:id="0">
    <w:p w14:paraId="26010CF3" w14:textId="77777777" w:rsidR="00E43E23" w:rsidRDefault="00E43E23" w:rsidP="007C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6208D"/>
    <w:multiLevelType w:val="hybridMultilevel"/>
    <w:tmpl w:val="C81C5A46"/>
    <w:lvl w:ilvl="0" w:tplc="76563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8F5D9F"/>
    <w:multiLevelType w:val="hybridMultilevel"/>
    <w:tmpl w:val="B08A4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A4"/>
    <w:rsid w:val="001B1D17"/>
    <w:rsid w:val="001D2582"/>
    <w:rsid w:val="002224BD"/>
    <w:rsid w:val="0050022D"/>
    <w:rsid w:val="005A194E"/>
    <w:rsid w:val="005A72EE"/>
    <w:rsid w:val="0063029F"/>
    <w:rsid w:val="007C17A4"/>
    <w:rsid w:val="00904989"/>
    <w:rsid w:val="009A74E3"/>
    <w:rsid w:val="00AE3A61"/>
    <w:rsid w:val="00D001EC"/>
    <w:rsid w:val="00DD6396"/>
    <w:rsid w:val="00E43E23"/>
    <w:rsid w:val="00F7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9CF4"/>
  <w15:chartTrackingRefBased/>
  <w15:docId w15:val="{D800A38C-1924-4CDB-8054-487B009C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7A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C17A4"/>
    <w:rPr>
      <w:rFonts w:cs="Times New Roman"/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7C17A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17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7C17A4"/>
    <w:rPr>
      <w:rFonts w:cs="Times New Roman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7510"/>
    <w:rPr>
      <w:color w:val="605E5C"/>
      <w:shd w:val="clear" w:color="auto" w:fill="E1DFDD"/>
    </w:rPr>
  </w:style>
  <w:style w:type="paragraph" w:styleId="Bezodstpw">
    <w:name w:val="No Spacing"/>
    <w:uiPriority w:val="99"/>
    <w:qFormat/>
    <w:rsid w:val="00222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rokuratura-krajowa/informacje-dla-sygnalist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po-gorzow-wielkopolski/informacje-dla-sygnalist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Bojarska Beata (PO Koszalin)</dc:creator>
  <cp:keywords/>
  <dc:description/>
  <cp:lastModifiedBy>Barwińska Aneta (PO Gorzów Wielkopolski)</cp:lastModifiedBy>
  <cp:revision>3</cp:revision>
  <dcterms:created xsi:type="dcterms:W3CDTF">2025-04-28T10:58:00Z</dcterms:created>
  <dcterms:modified xsi:type="dcterms:W3CDTF">2026-10-29T11:43:00Z</dcterms:modified>
</cp:coreProperties>
</file>