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416BB" w14:textId="77777777" w:rsidR="00714043" w:rsidRPr="00714043" w:rsidRDefault="00714043" w:rsidP="00714043">
      <w:pPr>
        <w:spacing w:after="0" w:line="360" w:lineRule="auto"/>
        <w:jc w:val="right"/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</w:pPr>
    </w:p>
    <w:p w14:paraId="3638F6F3" w14:textId="77777777" w:rsidR="00714043" w:rsidRPr="00714043" w:rsidRDefault="00714043" w:rsidP="00714043">
      <w:pPr>
        <w:spacing w:after="0" w:line="360" w:lineRule="auto"/>
        <w:jc w:val="center"/>
        <w:outlineLvl w:val="0"/>
        <w:rPr>
          <w:rFonts w:ascii="Aptos" w:eastAsia="Times New Roman" w:hAnsi="Aptos" w:cs="Aptos"/>
          <w:b/>
          <w:bCs/>
          <w:kern w:val="0"/>
          <w:sz w:val="22"/>
          <w:szCs w:val="22"/>
          <w:lang w:eastAsia="pl-PL"/>
          <w14:ligatures w14:val="none"/>
        </w:rPr>
      </w:pPr>
      <w:r w:rsidRPr="00714043">
        <w:rPr>
          <w:rFonts w:ascii="Aptos" w:eastAsia="Times New Roman" w:hAnsi="Aptos" w:cs="Aptos"/>
          <w:b/>
          <w:kern w:val="0"/>
          <w:sz w:val="22"/>
          <w:szCs w:val="22"/>
          <w:lang w:eastAsia="pl-PL"/>
          <w14:ligatures w14:val="none"/>
        </w:rPr>
        <w:t>U M O W A</w:t>
      </w:r>
    </w:p>
    <w:p w14:paraId="42669B39" w14:textId="77777777" w:rsidR="00714043" w:rsidRPr="00714043" w:rsidRDefault="00714043" w:rsidP="00714043">
      <w:pPr>
        <w:spacing w:after="0" w:line="360" w:lineRule="auto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</w:p>
    <w:p w14:paraId="755DB677" w14:textId="77777777" w:rsidR="00714043" w:rsidRPr="00714043" w:rsidRDefault="00714043" w:rsidP="00714043">
      <w:pPr>
        <w:spacing w:after="0" w:line="360" w:lineRule="auto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</w:p>
    <w:p w14:paraId="272DEE7D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zawarta pomiędzy:</w:t>
      </w:r>
    </w:p>
    <w:p w14:paraId="2823039C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 w:bidi="pl-PL"/>
          <w14:ligatures w14:val="none"/>
        </w:rPr>
      </w:pPr>
      <w:r w:rsidRPr="00714043">
        <w:rPr>
          <w:rFonts w:ascii="Aptos" w:eastAsia="Times New Roman" w:hAnsi="Aptos" w:cs="Aptos"/>
          <w:b/>
          <w:kern w:val="0"/>
          <w:sz w:val="20"/>
          <w:szCs w:val="20"/>
          <w:lang w:eastAsia="pl-PL" w:bidi="pl-PL"/>
          <w14:ligatures w14:val="none"/>
        </w:rPr>
        <w:t>SKARBEM PAŃSTWA - GŁÓWNYM INSPEKTORATEM FARMACEUTYCZNYM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 w:bidi="pl-PL"/>
          <w14:ligatures w14:val="none"/>
        </w:rPr>
        <w:t xml:space="preserve">, </w:t>
      </w:r>
    </w:p>
    <w:p w14:paraId="624E351C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 w:bidi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 w:bidi="pl-PL"/>
          <w14:ligatures w14:val="none"/>
        </w:rPr>
        <w:t xml:space="preserve">ul. Senatorska 12, 00-082 </w:t>
      </w:r>
      <w:r w:rsidRPr="00714043">
        <w:rPr>
          <w:rFonts w:ascii="Aptos" w:eastAsia="Times New Roman" w:hAnsi="Aptos" w:cs="Aptos"/>
          <w:bCs/>
          <w:kern w:val="0"/>
          <w:sz w:val="20"/>
          <w:szCs w:val="20"/>
          <w:lang w:eastAsia="pl-PL" w:bidi="pl-PL"/>
          <w14:ligatures w14:val="none"/>
        </w:rPr>
        <w:t>Warszawa,</w:t>
      </w:r>
      <w:r w:rsidRPr="00714043">
        <w:rPr>
          <w:rFonts w:ascii="Aptos" w:eastAsia="Times New Roman" w:hAnsi="Aptos" w:cs="Aptos"/>
          <w:b/>
          <w:bCs/>
          <w:kern w:val="0"/>
          <w:sz w:val="20"/>
          <w:szCs w:val="20"/>
          <w:lang w:eastAsia="pl-PL" w:bidi="pl-PL"/>
          <w14:ligatures w14:val="none"/>
        </w:rPr>
        <w:t xml:space="preserve"> </w:t>
      </w:r>
      <w:r w:rsidRPr="00714043">
        <w:rPr>
          <w:rFonts w:ascii="Aptos" w:eastAsia="Times New Roman" w:hAnsi="Aptos" w:cs="Aptos"/>
          <w:bCs/>
          <w:kern w:val="0"/>
          <w:sz w:val="20"/>
          <w:szCs w:val="20"/>
          <w:lang w:eastAsia="pl-PL" w:bidi="pl-PL"/>
          <w14:ligatures w14:val="none"/>
        </w:rPr>
        <w:t xml:space="preserve">NIP 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 w:bidi="pl-PL"/>
          <w14:ligatures w14:val="none"/>
        </w:rPr>
        <w:t>525-21-47-260, REGON 016182425,</w:t>
      </w:r>
    </w:p>
    <w:p w14:paraId="6D587146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 w:bidi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 w:bidi="pl-PL"/>
          <w14:ligatures w14:val="none"/>
        </w:rPr>
        <w:t>reprezentowanym przez:</w:t>
      </w:r>
    </w:p>
    <w:p w14:paraId="74FE7F2A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 w:bidi="pl-PL"/>
          <w14:ligatures w14:val="none"/>
        </w:rPr>
        <w:t>………………………………………………..</w:t>
      </w:r>
    </w:p>
    <w:p w14:paraId="62616E75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zwanym dalej </w:t>
      </w:r>
      <w:r w:rsidRPr="00714043">
        <w:rPr>
          <w:rFonts w:ascii="Aptos" w:eastAsia="Times New Roman" w:hAnsi="Aptos" w:cs="Aptos"/>
          <w:b/>
          <w:bCs/>
          <w:kern w:val="0"/>
          <w:sz w:val="20"/>
          <w:szCs w:val="20"/>
          <w:lang w:eastAsia="pl-PL"/>
          <w14:ligatures w14:val="none"/>
        </w:rPr>
        <w:t>Zamawiającym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,</w:t>
      </w:r>
    </w:p>
    <w:p w14:paraId="4ED7769D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  <w:t>a</w:t>
      </w:r>
    </w:p>
    <w:p w14:paraId="3AEE4565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</w:pPr>
    </w:p>
    <w:p w14:paraId="61E8FDCB" w14:textId="003C1601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NAZWA WYKONAWCY</w:t>
      </w:r>
      <w:r w:rsidRPr="00714043"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  <w:t xml:space="preserve">, </w:t>
      </w:r>
    </w:p>
    <w:p w14:paraId="425D473D" w14:textId="53C1AA9E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ADRES ………………………………….., NIP: …………………………………., REGON: ………………………………</w:t>
      </w:r>
      <w:r w:rsidRPr="00714043">
        <w:rPr>
          <w:rFonts w:ascii="Aptos" w:eastAsia="Times New Roman" w:hAnsi="Aptos" w:cs="Aptos"/>
          <w:bCs/>
          <w:kern w:val="0"/>
          <w:sz w:val="20"/>
          <w:szCs w:val="20"/>
          <w:lang w:eastAsia="pl-PL"/>
          <w14:ligatures w14:val="none"/>
        </w:rPr>
        <w:t>,</w:t>
      </w:r>
    </w:p>
    <w:p w14:paraId="0F82B79E" w14:textId="508077C9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ujawnioną w…………………………………. ,</w:t>
      </w:r>
    </w:p>
    <w:p w14:paraId="24CAF4AD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reprezentowaną przez: ………………………………………………………………………, </w:t>
      </w:r>
    </w:p>
    <w:p w14:paraId="1919673E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zwanym dalej </w:t>
      </w:r>
      <w:r w:rsidRPr="00714043"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  <w:t>Wykonawcą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, </w:t>
      </w:r>
    </w:p>
    <w:p w14:paraId="7E9A798E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</w:p>
    <w:p w14:paraId="07363A18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Umowa została zawarta bez stosowania ustawy z dnia 11 września 2019 r. Prawo zamówień publicznych (t.j. Dz. U. z 2024r. poz. 1320), wartość zamówienia nie przekracza kwoty 130 000 złotych.</w:t>
      </w:r>
    </w:p>
    <w:p w14:paraId="465F67C9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bCs/>
          <w:kern w:val="0"/>
          <w:sz w:val="20"/>
          <w:szCs w:val="20"/>
          <w:lang w:eastAsia="pl-PL"/>
          <w14:ligatures w14:val="none"/>
        </w:rPr>
      </w:pPr>
    </w:p>
    <w:p w14:paraId="551D6548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b/>
          <w:kern w:val="0"/>
          <w:sz w:val="20"/>
          <w:lang w:eastAsia="pl-PL"/>
          <w14:ligatures w14:val="none"/>
        </w:rPr>
      </w:pPr>
      <w:bookmarkStart w:id="0" w:name="_Ref51219555"/>
      <w:bookmarkStart w:id="1" w:name="_Toc51327108"/>
      <w:r w:rsidRPr="00714043">
        <w:rPr>
          <w:rFonts w:ascii="Aptos" w:eastAsia="Times New Roman" w:hAnsi="Aptos" w:cs="Aptos"/>
          <w:b/>
          <w:kern w:val="0"/>
          <w:sz w:val="20"/>
          <w:lang w:eastAsia="pl-PL"/>
          <w14:ligatures w14:val="none"/>
        </w:rPr>
        <w:t>Słowniczek:</w:t>
      </w:r>
    </w:p>
    <w:p w14:paraId="63C35E22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b/>
          <w:kern w:val="0"/>
          <w:sz w:val="20"/>
          <w:lang w:eastAsia="pl-PL"/>
          <w14:ligatures w14:val="none"/>
        </w:rPr>
        <w:t>Dokumentacja</w:t>
      </w:r>
      <w:r w:rsidRPr="00714043">
        <w:rPr>
          <w:rFonts w:ascii="Aptos" w:eastAsia="Times New Roman" w:hAnsi="Aptos" w:cs="Aptos"/>
          <w:kern w:val="0"/>
          <w:sz w:val="20"/>
          <w:lang w:eastAsia="pl-PL"/>
          <w14:ligatures w14:val="none"/>
        </w:rPr>
        <w:t xml:space="preserve"> – dokumentacja dostarczana przez Wykonawcę w ramach realizacji Umowy: techniczna, instrukcja obsługi, karty gwarancyjne Urządzenia.</w:t>
      </w:r>
    </w:p>
    <w:p w14:paraId="58FF3C88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b/>
          <w:kern w:val="0"/>
          <w:sz w:val="20"/>
          <w:lang w:eastAsia="pl-PL"/>
          <w14:ligatures w14:val="none"/>
        </w:rPr>
        <w:t>Urządzenie</w:t>
      </w:r>
      <w:r w:rsidRPr="00714043">
        <w:rPr>
          <w:rFonts w:ascii="Aptos" w:eastAsia="Times New Roman" w:hAnsi="Aptos" w:cs="Aptos"/>
          <w:kern w:val="0"/>
          <w:sz w:val="20"/>
          <w:lang w:eastAsia="pl-PL"/>
          <w14:ligatures w14:val="none"/>
        </w:rPr>
        <w:t xml:space="preserve"> – rozwiązanie spełniające warunki opisane w niniejszym opisie przedmiotu zamówienia.</w:t>
      </w:r>
    </w:p>
    <w:p w14:paraId="52C202C0" w14:textId="77777777" w:rsidR="00714043" w:rsidRPr="00714043" w:rsidRDefault="00714043" w:rsidP="00714043">
      <w:pPr>
        <w:keepNext/>
        <w:keepLines/>
        <w:spacing w:before="120" w:after="120" w:line="360" w:lineRule="auto"/>
        <w:jc w:val="center"/>
        <w:outlineLvl w:val="1"/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</w:pP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t>§ 1</w:t>
      </w: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br/>
        <w:t>PRZEDMIOT UMOWY</w:t>
      </w:r>
      <w:bookmarkEnd w:id="0"/>
      <w:bookmarkEnd w:id="1"/>
    </w:p>
    <w:p w14:paraId="77F05551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lang w:eastAsia="pl-PL"/>
          <w14:ligatures w14:val="none"/>
        </w:rPr>
        <w:t xml:space="preserve">Przedmiotem umowy jest modernizacja systemu klimatyzacji serwerowni 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zgodnego z parametrami opisanymi w Opisie Przedmiotu zamówienia (Załącznik nr 1 do Umowy).</w:t>
      </w:r>
    </w:p>
    <w:p w14:paraId="5A05EEE6" w14:textId="77777777" w:rsidR="00714043" w:rsidRPr="00714043" w:rsidRDefault="00714043" w:rsidP="00714043">
      <w:pPr>
        <w:keepNext/>
        <w:keepLines/>
        <w:spacing w:before="120" w:after="120" w:line="360" w:lineRule="auto"/>
        <w:ind w:left="720" w:hanging="720"/>
        <w:jc w:val="center"/>
        <w:outlineLvl w:val="1"/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</w:pPr>
      <w:bookmarkStart w:id="2" w:name="_Toc51327109"/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t>§ 2</w:t>
      </w:r>
    </w:p>
    <w:p w14:paraId="30AACBBE" w14:textId="77777777" w:rsidR="00714043" w:rsidRPr="00714043" w:rsidRDefault="00714043" w:rsidP="00714043">
      <w:pPr>
        <w:keepNext/>
        <w:keepLines/>
        <w:spacing w:before="120" w:after="120" w:line="360" w:lineRule="auto"/>
        <w:ind w:left="720" w:hanging="720"/>
        <w:jc w:val="center"/>
        <w:outlineLvl w:val="1"/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</w:pP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t>TERMIN I WARUNKI REALIZACJI</w:t>
      </w:r>
      <w:bookmarkEnd w:id="2"/>
    </w:p>
    <w:p w14:paraId="2356F7DD" w14:textId="77777777" w:rsidR="00714043" w:rsidRPr="00714043" w:rsidRDefault="00714043" w:rsidP="0071404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Wykonawca zrealizuje przedmiot umowy w nieprzekraczalnym terminie do 14</w:t>
      </w:r>
      <w:r w:rsidRPr="00714043">
        <w:rPr>
          <w:rFonts w:ascii="Aptos" w:eastAsia="Times New Roman" w:hAnsi="Aptos" w:cs="Aptos"/>
          <w:i/>
          <w:kern w:val="0"/>
          <w:sz w:val="20"/>
          <w:szCs w:val="20"/>
          <w:lang w:eastAsia="pl-PL"/>
          <w14:ligatures w14:val="none"/>
        </w:rPr>
        <w:t xml:space="preserve"> 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dni od daty zawarcia Umowy.</w:t>
      </w:r>
    </w:p>
    <w:p w14:paraId="5A6FA9D5" w14:textId="77777777" w:rsidR="00714043" w:rsidRPr="00714043" w:rsidRDefault="00714043" w:rsidP="0071404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Przedmiot umowy zostanie zrealizowany, na koszt i ryzyko Wykonawcy, w siedzibie Zamawiającego - we wskazanym pomieszczeniu w Głównym Inspektoracie Farmaceutycznym, ul. Senatorska 12, Warszawa, także zwanym dalej GIF.</w:t>
      </w:r>
    </w:p>
    <w:p w14:paraId="08D33456" w14:textId="576C91D7" w:rsidR="00714043" w:rsidRPr="00714043" w:rsidRDefault="00714043" w:rsidP="0071404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lastRenderedPageBreak/>
        <w:t xml:space="preserve">Wykonawca dostarczy urządzenia fabrycznie nowe i kompletne, sprawne technicznie. Urządzenia będą spełniać wymogi techniczno-jakościowe określone przez producenta danego wyrobu. Całość dostawy będzie posiadała wymagany certyfikat CE lub deklarację zgodności oraz instrukcję obsługi </w:t>
      </w:r>
      <w:r w:rsidR="0002646C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br/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 języku polskim dostarczoną w dowolnej formie najpóźniej w dniu podpisania protokołu odbioru.</w:t>
      </w:r>
    </w:p>
    <w:p w14:paraId="298B868F" w14:textId="77777777" w:rsidR="00714043" w:rsidRPr="00714043" w:rsidRDefault="00714043" w:rsidP="0071404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O terminie dostawy Wykonawca powiadomi Zamawiającego e-mailem lub telefonicznie, przynajmniej jeden dzień przed jej wykonaniem.</w:t>
      </w:r>
    </w:p>
    <w:p w14:paraId="68B5E214" w14:textId="77777777" w:rsidR="00714043" w:rsidRPr="00714043" w:rsidRDefault="00714043" w:rsidP="0071404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Dostawa będzie realizowana w dni robocze, w godzinach 8-16. Przez dni robocze należy rozumieć dni od poniedziałku do piątku z wyłączeniem dni ustawowo wolnych od pracy w Rzeczypospolitej Polskiej, określonych w odrębnych przepisach.</w:t>
      </w:r>
    </w:p>
    <w:p w14:paraId="24AF1A12" w14:textId="77777777" w:rsidR="00714043" w:rsidRPr="00714043" w:rsidRDefault="00714043" w:rsidP="0071404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Wykonawca zobowiązuje się do właściwego opakowania i załadowania przedmiotu umowy oraz zabezpieczenia na czas przewozu, aby wydać go Zamawiającemu w należytym stanie. Odpowiedzialność za ewentualne szkody powstałe w trakcie dostawy ponosi Wykonawca.</w:t>
      </w:r>
    </w:p>
    <w:p w14:paraId="6C87E13B" w14:textId="77777777" w:rsidR="00714043" w:rsidRPr="00714043" w:rsidRDefault="00714043" w:rsidP="0071404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Wykonawca ponosi wszelkie koszty i ryzyko związane z dostawą i montażem przedmiotu umowy, aż do momentu przekazania go Zamawiającemu protokołem zdawczo-odbiorczym.</w:t>
      </w:r>
    </w:p>
    <w:p w14:paraId="33D87338" w14:textId="77777777" w:rsidR="00714043" w:rsidRPr="00714043" w:rsidRDefault="00714043" w:rsidP="0071404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Osoba pełniąca nadzór nad umową ma prawo skontrolować wykonanie przedmiotu zamówienia pod względem jej zgodności z umową oraz ewentualnych usterek lub wad. Może również dokonać sprawdzenia dostarczonego sprzętu lub losowo wybranych części składowych urządzeń.</w:t>
      </w:r>
    </w:p>
    <w:p w14:paraId="11C8FCA5" w14:textId="1AF7F08D" w:rsidR="00714043" w:rsidRPr="00714043" w:rsidRDefault="00714043" w:rsidP="00714043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Wykonawca jest zobowiązany do wykonania niezbędnych prac pomocniczych związanych 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br/>
        <w:t xml:space="preserve">z montażem urządzenia, prac </w:t>
      </w:r>
      <w:r w:rsidR="005269D9"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po instalacyjnych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 oraz porządkowych po zakończonym montażu.</w:t>
      </w:r>
    </w:p>
    <w:p w14:paraId="6690FC7D" w14:textId="77777777" w:rsidR="00714043" w:rsidRPr="00714043" w:rsidRDefault="00714043" w:rsidP="00714043">
      <w:p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</w:p>
    <w:p w14:paraId="63332A3D" w14:textId="77777777" w:rsidR="00714043" w:rsidRPr="00714043" w:rsidRDefault="00714043" w:rsidP="00714043">
      <w:pPr>
        <w:keepNext/>
        <w:keepLines/>
        <w:spacing w:before="120" w:after="120" w:line="360" w:lineRule="auto"/>
        <w:jc w:val="center"/>
        <w:outlineLvl w:val="1"/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</w:pPr>
      <w:bookmarkStart w:id="3" w:name="_Toc51327110"/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t>§ 3</w:t>
      </w: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br/>
      </w:r>
      <w:r w:rsidRPr="00714043"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  <w:t>WYNAGRODZENIE I WARUNKI PŁATNOŚCI</w:t>
      </w:r>
      <w:bookmarkEnd w:id="3"/>
    </w:p>
    <w:p w14:paraId="3CE85667" w14:textId="77777777" w:rsidR="00714043" w:rsidRPr="00714043" w:rsidRDefault="00714043" w:rsidP="00714043">
      <w:pPr>
        <w:numPr>
          <w:ilvl w:val="0"/>
          <w:numId w:val="2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Wynagrodzenie za przedmiot umowy zgodnie ze złożoną ofertą wynosi: ……………………….. zł brutto, w tym 23 % VAT (słownie brutto: ……………………………….   …/100 zł).</w:t>
      </w:r>
    </w:p>
    <w:p w14:paraId="38478B01" w14:textId="77777777" w:rsidR="00714043" w:rsidRPr="00714043" w:rsidRDefault="00714043" w:rsidP="0071404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Wykonawca otrzyma zapłatę przelewem na wskazany rachunek bankowy w terminie do 21 dni kalendarzowych od dnia doręczenia prawidłowo wystawionej faktury VAT.</w:t>
      </w:r>
    </w:p>
    <w:p w14:paraId="2BAC7A2F" w14:textId="77777777" w:rsidR="00714043" w:rsidRPr="00714043" w:rsidRDefault="00714043" w:rsidP="0071404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Podstawą do wystawienia faktury będzie podpisany przez obie strony protokół odbioru przedmiotu umowy, o którym mowa w § 4 bez zastrzeżeń.</w:t>
      </w:r>
    </w:p>
    <w:p w14:paraId="12D8283B" w14:textId="77777777" w:rsidR="00714043" w:rsidRPr="00714043" w:rsidRDefault="00714043" w:rsidP="0071404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Za dzień zapłaty przyjmuje się datę obciążenia rachunku bankowego Zamawiającego.</w:t>
      </w:r>
    </w:p>
    <w:p w14:paraId="098C1A08" w14:textId="77777777" w:rsidR="00714043" w:rsidRPr="00714043" w:rsidRDefault="00714043" w:rsidP="0071404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  <w:t>Za niedotrzymanie terminu płatności faktury Wykonawca może naliczyć odsetki ustawowe za</w:t>
      </w: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> </w:t>
      </w:r>
      <w:r w:rsidRPr="00714043"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  <w:t>opóźnienie.</w:t>
      </w:r>
    </w:p>
    <w:p w14:paraId="5ECF5A07" w14:textId="77777777" w:rsidR="00714043" w:rsidRPr="00714043" w:rsidRDefault="00714043" w:rsidP="0071404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Aptos" w:hAnsi="Aptos" w:cs="Aptos"/>
          <w:kern w:val="0"/>
          <w:sz w:val="20"/>
          <w:szCs w:val="20"/>
          <w14:ligatures w14:val="none"/>
        </w:rPr>
        <w:t>Zamawiający przy dokonywaniu płatności ma prawo zastosować mechanizm podzielonej płatności, o którym mowa w ustawie z dnia 11 marca 2004 r. o podatku od towarów i usług (t.j. Dz. U. z 2024 r. poz. 361 ze zm.), co powinno być również zaznaczone na fakturze.</w:t>
      </w:r>
    </w:p>
    <w:p w14:paraId="53BDB66D" w14:textId="77777777" w:rsidR="00714043" w:rsidRPr="00714043" w:rsidRDefault="00714043" w:rsidP="00714043">
      <w:pPr>
        <w:numPr>
          <w:ilvl w:val="0"/>
          <w:numId w:val="2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Aptos" w:hAnsi="Aptos" w:cs="Aptos"/>
          <w:kern w:val="0"/>
          <w:sz w:val="20"/>
          <w:szCs w:val="20"/>
          <w14:ligatures w14:val="none"/>
        </w:rPr>
        <w:t>Rachunek bankowy Wykonawcy wskazany na fakturze musi być zgodny z rachunkiem wykazanym w „białej liście podatników VAT", o której mowa w art. 96b ustawy z dnia 11 marca 2004 r. o podatku od towarów i usług (tj. Dz. U. z 2024 r. poz. 361 ze zm.).</w:t>
      </w:r>
    </w:p>
    <w:p w14:paraId="300C656A" w14:textId="77777777" w:rsidR="00714043" w:rsidRPr="00714043" w:rsidRDefault="00714043" w:rsidP="00714043">
      <w:pPr>
        <w:numPr>
          <w:ilvl w:val="0"/>
          <w:numId w:val="2"/>
        </w:numPr>
        <w:tabs>
          <w:tab w:val="num" w:pos="284"/>
        </w:tabs>
        <w:suppressAutoHyphens/>
        <w:spacing w:after="0" w:line="360" w:lineRule="auto"/>
        <w:jc w:val="both"/>
        <w:rPr>
          <w:rFonts w:ascii="Aptos" w:eastAsia="Aptos" w:hAnsi="Aptos" w:cs="Aptos"/>
          <w:kern w:val="0"/>
          <w:sz w:val="20"/>
          <w:szCs w:val="20"/>
          <w14:ligatures w14:val="none"/>
        </w:rPr>
      </w:pPr>
      <w:r w:rsidRPr="00714043">
        <w:rPr>
          <w:rFonts w:ascii="Aptos" w:eastAsia="Aptos" w:hAnsi="Aptos" w:cs="Aptos"/>
          <w:kern w:val="0"/>
          <w:sz w:val="20"/>
          <w:szCs w:val="20"/>
          <w14:ligatures w14:val="none"/>
        </w:rPr>
        <w:lastRenderedPageBreak/>
        <w:t>Wykonawca oświadcza, że doręczy fakturę:</w:t>
      </w:r>
    </w:p>
    <w:p w14:paraId="669B69F9" w14:textId="77777777" w:rsidR="00714043" w:rsidRPr="00714043" w:rsidRDefault="00714043" w:rsidP="00714043">
      <w:pPr>
        <w:numPr>
          <w:ilvl w:val="0"/>
          <w:numId w:val="3"/>
        </w:numPr>
        <w:spacing w:after="0" w:line="360" w:lineRule="auto"/>
        <w:ind w:right="51"/>
        <w:jc w:val="both"/>
        <w:rPr>
          <w:rFonts w:ascii="Aptos" w:eastAsia="Aptos" w:hAnsi="Aptos" w:cs="Aptos"/>
          <w:kern w:val="0"/>
          <w:sz w:val="20"/>
          <w:szCs w:val="20"/>
          <w14:ligatures w14:val="none"/>
        </w:rPr>
      </w:pPr>
      <w:r w:rsidRPr="00714043">
        <w:rPr>
          <w:rFonts w:ascii="Aptos" w:eastAsia="Aptos" w:hAnsi="Aptos" w:cs="Aptos"/>
          <w:kern w:val="0"/>
          <w:sz w:val="20"/>
          <w:szCs w:val="20"/>
          <w14:ligatures w14:val="none"/>
        </w:rPr>
        <w:t>w formie papierowej na adres siedziby Zamawiającego, lub</w:t>
      </w:r>
    </w:p>
    <w:p w14:paraId="733D66D2" w14:textId="77777777" w:rsidR="00714043" w:rsidRPr="00714043" w:rsidRDefault="00714043" w:rsidP="00714043">
      <w:pPr>
        <w:numPr>
          <w:ilvl w:val="0"/>
          <w:numId w:val="3"/>
        </w:numPr>
        <w:spacing w:after="0" w:line="360" w:lineRule="auto"/>
        <w:ind w:right="51"/>
        <w:jc w:val="both"/>
        <w:rPr>
          <w:rFonts w:ascii="Aptos" w:eastAsia="Aptos" w:hAnsi="Aptos" w:cs="Aptos"/>
          <w:kern w:val="0"/>
          <w:sz w:val="20"/>
          <w:szCs w:val="20"/>
          <w14:ligatures w14:val="none"/>
        </w:rPr>
      </w:pPr>
      <w:r w:rsidRPr="00714043">
        <w:rPr>
          <w:rFonts w:ascii="Aptos" w:eastAsia="Aptos" w:hAnsi="Aptos" w:cs="Aptos"/>
          <w:kern w:val="0"/>
          <w:sz w:val="20"/>
          <w:szCs w:val="20"/>
          <w14:ligatures w14:val="none"/>
        </w:rPr>
        <w:t>w formie elektronicznej z adresu e-mailowego Wykonawcy: …………………….……. na adres e- mailowy Zamawiającego: kancelaria@gif.gov.pl. *</w:t>
      </w:r>
    </w:p>
    <w:p w14:paraId="159E7FAD" w14:textId="77777777" w:rsidR="00714043" w:rsidRPr="00714043" w:rsidRDefault="00714043" w:rsidP="00714043">
      <w:pPr>
        <w:spacing w:line="360" w:lineRule="auto"/>
        <w:ind w:left="1130"/>
        <w:contextualSpacing/>
        <w:rPr>
          <w:rFonts w:ascii="Aptos" w:eastAsia="Aptos" w:hAnsi="Aptos" w:cs="Aptos"/>
          <w:kern w:val="0"/>
          <w:sz w:val="20"/>
          <w:szCs w:val="20"/>
          <w14:ligatures w14:val="none"/>
        </w:rPr>
      </w:pPr>
      <w:r w:rsidRPr="00714043">
        <w:rPr>
          <w:rFonts w:ascii="Aptos" w:eastAsia="Aptos" w:hAnsi="Aptos" w:cs="Aptos"/>
          <w:i/>
          <w:iCs/>
          <w:kern w:val="0"/>
          <w:sz w:val="20"/>
          <w:szCs w:val="20"/>
          <w14:ligatures w14:val="none"/>
        </w:rPr>
        <w:t>*Strony przed zawarciem umowy ustalą sposób dostarczenia faktur do Zamawiającego</w:t>
      </w:r>
      <w:r w:rsidRPr="00714043">
        <w:rPr>
          <w:rFonts w:ascii="Aptos" w:eastAsia="Aptos" w:hAnsi="Aptos" w:cs="Aptos"/>
          <w:kern w:val="0"/>
          <w:sz w:val="20"/>
          <w:szCs w:val="20"/>
          <w14:ligatures w14:val="none"/>
        </w:rPr>
        <w:t>.</w:t>
      </w:r>
    </w:p>
    <w:p w14:paraId="7C94CD36" w14:textId="77777777" w:rsidR="00714043" w:rsidRPr="00714043" w:rsidRDefault="00714043" w:rsidP="00714043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Aptos" w:eastAsia="Aptos" w:hAnsi="Aptos" w:cs="Aptos"/>
          <w:kern w:val="0"/>
          <w:sz w:val="20"/>
          <w:szCs w:val="20"/>
          <w14:ligatures w14:val="none"/>
        </w:rPr>
      </w:pPr>
      <w:r w:rsidRPr="00714043">
        <w:rPr>
          <w:rFonts w:ascii="Aptos" w:eastAsia="Aptos" w:hAnsi="Aptos" w:cs="Aptos"/>
          <w:kern w:val="0"/>
          <w:sz w:val="20"/>
          <w:szCs w:val="20"/>
          <w14:ligatures w14:val="none"/>
        </w:rPr>
        <w:t>Wykonawca nie może dokonać cesji wierzytelności wynikającej z umowy bez uprzedniej pisemnej zgody Zamawiającego, jak też dokonywać innych czynności prawnych skutkujących zmianą wierzyciela.</w:t>
      </w:r>
    </w:p>
    <w:p w14:paraId="739187C0" w14:textId="77777777" w:rsidR="00714043" w:rsidRPr="00714043" w:rsidRDefault="00714043" w:rsidP="00714043">
      <w:pPr>
        <w:keepNext/>
        <w:keepLines/>
        <w:spacing w:before="120" w:after="120" w:line="360" w:lineRule="auto"/>
        <w:jc w:val="center"/>
        <w:outlineLvl w:val="1"/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</w:pPr>
      <w:bookmarkStart w:id="4" w:name="_Ref50626803"/>
      <w:bookmarkStart w:id="5" w:name="_Toc51327111"/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t>§ 4</w:t>
      </w: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br/>
        <w:t>ODBIÓR PRZEDMIOTU UMOWY</w:t>
      </w:r>
      <w:bookmarkEnd w:id="4"/>
      <w:bookmarkEnd w:id="5"/>
    </w:p>
    <w:p w14:paraId="3111C9C3" w14:textId="77777777" w:rsidR="00714043" w:rsidRPr="00714043" w:rsidRDefault="00714043" w:rsidP="00714043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 dniu dostarczenia przez Wykonawcę przedmiotu umowy, Strony sporządzą Protokół odbioru, zwany dalej protokołem. Wzór Protokołu odbioru stanowi załącznik nr 3.</w:t>
      </w:r>
    </w:p>
    <w:p w14:paraId="1275FECE" w14:textId="5DD3F167" w:rsidR="00714043" w:rsidRPr="00714043" w:rsidRDefault="00714043" w:rsidP="00714043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Zastrzeżenia w zakresie realizacji umowy, Zamawiający zgłosi w Protokole, jeżeli stwierdzi, </w:t>
      </w:r>
      <w:r w:rsidR="0002646C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br/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że przedmiot umowy nie odpowiada warunkom uzgodnionym przez Strony, wskazanym </w:t>
      </w:r>
      <w:r w:rsidR="0002646C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br/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 szczególności w załącznikach do umowy i obciąży Wykonawcę karą umowną w wysokości 5% łącznego wynagrodzenia brutto, określonego w § 3 ust. 1 umowy.</w:t>
      </w:r>
    </w:p>
    <w:p w14:paraId="53BCEAD1" w14:textId="77777777" w:rsidR="00714043" w:rsidRPr="00714043" w:rsidRDefault="00714043" w:rsidP="00714043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W razie zgłoszenia zastrzeżeń w Protokole, Zamawiający pisemnie wyznaczy Wykonawcy stosowny termin nie dłuższy jednak niż 2 dni robocze w celu: </w:t>
      </w:r>
    </w:p>
    <w:p w14:paraId="118946CB" w14:textId="77777777" w:rsidR="00714043" w:rsidRPr="00714043" w:rsidRDefault="00714043" w:rsidP="00714043">
      <w:pPr>
        <w:autoSpaceDE w:val="0"/>
        <w:autoSpaceDN w:val="0"/>
        <w:spacing w:after="0" w:line="360" w:lineRule="auto"/>
        <w:ind w:left="1080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1) usunięcia stwierdzonych Protokołem wad przedmiotu umowy, lub</w:t>
      </w:r>
    </w:p>
    <w:p w14:paraId="5A6D9EAE" w14:textId="77777777" w:rsidR="00714043" w:rsidRPr="00714043" w:rsidRDefault="00714043" w:rsidP="00714043">
      <w:pPr>
        <w:autoSpaceDE w:val="0"/>
        <w:autoSpaceDN w:val="0"/>
        <w:spacing w:after="0" w:line="360" w:lineRule="auto"/>
        <w:ind w:left="1080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2) dostarczenia przedmiotu umowy, którego Wykonawca nie dostarczył Zamawiającemu w terminie określonym w umowie.</w:t>
      </w:r>
    </w:p>
    <w:p w14:paraId="3A6D573F" w14:textId="77777777" w:rsidR="00714043" w:rsidRPr="00714043" w:rsidRDefault="00714043" w:rsidP="00714043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W takim przypadku, Wykonawca zobowiązuje się usunąć wady (w tym poprzez dostarczenie przedmiotu umowy wolnego od wad w miejsce wadliwego) w wyznaczonym przez Zamawiającego terminie, bez osobnego wynagrodzenia z tego tytułu. </w:t>
      </w:r>
    </w:p>
    <w:p w14:paraId="0FB8E428" w14:textId="77777777" w:rsidR="00714043" w:rsidRPr="00714043" w:rsidRDefault="00714043" w:rsidP="00714043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Wraz z bezskutecznym upływem terminu wyznaczonego na podstawie ust. 4, Zamawiający może, w terminie 30 dni od powzięcia informacji o podstawie odstąpienia, od umowy odstąpić i obciąży Wykonawcę karą umowną określoną w § 5 ust. 3 umowy.</w:t>
      </w:r>
    </w:p>
    <w:p w14:paraId="431584F5" w14:textId="77777777" w:rsidR="00714043" w:rsidRPr="00714043" w:rsidRDefault="00714043" w:rsidP="00714043">
      <w:pPr>
        <w:numPr>
          <w:ilvl w:val="0"/>
          <w:numId w:val="4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 przypadku, o którym mowa w ust. 3 Zamówienie lub jego część podlega ponownej procedurze odbioru, określonej w niniejszym paragrafie.</w:t>
      </w:r>
    </w:p>
    <w:p w14:paraId="2B9A8E36" w14:textId="77777777" w:rsidR="00714043" w:rsidRPr="00714043" w:rsidRDefault="00714043" w:rsidP="00714043">
      <w:pPr>
        <w:keepNext/>
        <w:keepLines/>
        <w:spacing w:before="120" w:after="120" w:line="360" w:lineRule="auto"/>
        <w:jc w:val="center"/>
        <w:outlineLvl w:val="1"/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</w:pPr>
      <w:bookmarkStart w:id="6" w:name="_Toc51327113"/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t>§ 5</w:t>
      </w: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br/>
        <w:t>KARY UMOWNE</w:t>
      </w:r>
      <w:bookmarkEnd w:id="6"/>
    </w:p>
    <w:p w14:paraId="634E73F9" w14:textId="26E0E193" w:rsidR="00714043" w:rsidRPr="00714043" w:rsidRDefault="00714043" w:rsidP="00714043">
      <w:pPr>
        <w:numPr>
          <w:ilvl w:val="0"/>
          <w:numId w:val="5"/>
        </w:numPr>
        <w:spacing w:after="0" w:line="360" w:lineRule="auto"/>
        <w:jc w:val="both"/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 xml:space="preserve">Wykonawca ponosi pełną odpowiedzialność za niewykonanie i nienależyte wykonanie umowy oraz </w:t>
      </w:r>
      <w:r w:rsidR="0002646C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br/>
      </w: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>za szkody wyrządzone Zamawiającemu w związku z wykonywaniem umowy, w tym za szkody wyrządzone przez osoby którym wykonanie umowy lub jej części powierzył lub przy pomocy których będzie umowę wykonywał.</w:t>
      </w:r>
    </w:p>
    <w:p w14:paraId="53C406CD" w14:textId="6369048E" w:rsidR="00714043" w:rsidRPr="00714043" w:rsidRDefault="00714043" w:rsidP="00714043">
      <w:pPr>
        <w:numPr>
          <w:ilvl w:val="0"/>
          <w:numId w:val="5"/>
        </w:numPr>
        <w:spacing w:after="0" w:line="360" w:lineRule="auto"/>
        <w:jc w:val="both"/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 xml:space="preserve">Zamawiający naliczy Wykonawcy karę umowną w przypadku niedotrzymania terminu wykonania umowy, określonego w § 2 ust. 1 lub § 9 ust. 4 pkt 5 i </w:t>
      </w:r>
      <w:r w:rsidR="00B25EA9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>7</w:t>
      </w: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 xml:space="preserve"> – w wysokości 1% wartości brutto umowy, </w:t>
      </w: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lastRenderedPageBreak/>
        <w:t>określone</w:t>
      </w:r>
      <w:r w:rsidR="009B607E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>j</w:t>
      </w:r>
      <w:r w:rsidR="00A63FF6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>w § 3 ust. 1 umowy, za każdy rozpoczęty dzień kalendarzowy zwłoki, płatną z wynagrodzenia Wykonawcy.</w:t>
      </w:r>
    </w:p>
    <w:p w14:paraId="2245BD2B" w14:textId="7D99EF91" w:rsidR="00714043" w:rsidRPr="00714043" w:rsidRDefault="00714043" w:rsidP="00714043">
      <w:pPr>
        <w:numPr>
          <w:ilvl w:val="0"/>
          <w:numId w:val="5"/>
        </w:numPr>
        <w:spacing w:after="0" w:line="360" w:lineRule="auto"/>
        <w:jc w:val="both"/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 xml:space="preserve">W przypadku zwłoki w terminie, określonego w § 2 ust. 1 lub § 9 ust. 4 pkt </w:t>
      </w:r>
      <w:r w:rsidR="00A63FF6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 xml:space="preserve">5 i </w:t>
      </w:r>
      <w:r w:rsidR="00B25EA9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>7</w:t>
      </w: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 xml:space="preserve"> przekraczającego 3 dni Zamawiający ma prawo odstąpić od umowy z zachowaniem prawa do kary umownej, o które mowa </w:t>
      </w:r>
      <w:r w:rsidR="0002646C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br/>
      </w: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>w ust. 4. Nie dotyczy to sytuacji, w której niedotrzymanie terminu spowodowane było siłą wyższą.</w:t>
      </w:r>
    </w:p>
    <w:p w14:paraId="6876D42A" w14:textId="77777777" w:rsidR="00714043" w:rsidRPr="00714043" w:rsidRDefault="00714043" w:rsidP="00714043">
      <w:pPr>
        <w:numPr>
          <w:ilvl w:val="0"/>
          <w:numId w:val="5"/>
        </w:numPr>
        <w:spacing w:after="0" w:line="360" w:lineRule="auto"/>
        <w:jc w:val="both"/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>W przypadku odstąpienia od umowy z przyczyn leżących po stronie Wykonawcy, Wykonawca zapłaci karę umowną w wysokości 10% wynagrodzenia umownego brutto umowy, określonego w § 3 ust. 1 umowy.</w:t>
      </w:r>
    </w:p>
    <w:p w14:paraId="31B63C48" w14:textId="77777777" w:rsidR="00714043" w:rsidRPr="00714043" w:rsidRDefault="00714043" w:rsidP="00714043">
      <w:pPr>
        <w:numPr>
          <w:ilvl w:val="0"/>
          <w:numId w:val="5"/>
        </w:numPr>
        <w:spacing w:after="0" w:line="360" w:lineRule="auto"/>
        <w:jc w:val="both"/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iCs/>
          <w:kern w:val="0"/>
          <w:sz w:val="20"/>
          <w:szCs w:val="20"/>
          <w:lang w:eastAsia="pl-PL"/>
          <w14:ligatures w14:val="none"/>
        </w:rPr>
        <w:t>Jeżeli kara umowna nie pokrywa poniesionej szkody, Zamawiający może dochodzić odszkodowania uzupełniającego do wysokości rzeczywiście poniesionej szkody oraz utraconych korzyści.</w:t>
      </w:r>
    </w:p>
    <w:p w14:paraId="373354A6" w14:textId="77777777" w:rsidR="00714043" w:rsidRPr="00714043" w:rsidRDefault="00714043" w:rsidP="00714043">
      <w:pPr>
        <w:numPr>
          <w:ilvl w:val="0"/>
          <w:numId w:val="5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bCs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Kary umowne, o których mowa w </w:t>
      </w:r>
      <w:r w:rsidRPr="00714043">
        <w:rPr>
          <w:rFonts w:ascii="Aptos" w:eastAsia="Times New Roman" w:hAnsi="Aptos" w:cs="Aptos"/>
          <w:bCs/>
          <w:kern w:val="0"/>
          <w:sz w:val="20"/>
          <w:szCs w:val="26"/>
          <w:lang w:eastAsia="pl-PL"/>
          <w14:ligatures w14:val="none"/>
        </w:rPr>
        <w:t xml:space="preserve">§4 i §5 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będą płatne w ciągu 7 dni od daty otrzymania noty obciążeniowej wystawionej przez Zamawiającego.</w:t>
      </w:r>
    </w:p>
    <w:p w14:paraId="47432A83" w14:textId="77777777" w:rsidR="00714043" w:rsidRPr="00714043" w:rsidRDefault="00714043" w:rsidP="00714043">
      <w:pPr>
        <w:numPr>
          <w:ilvl w:val="0"/>
          <w:numId w:val="5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bCs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Wykonawca wyraża zgodę na potrącanie kar umownych z przysługującego mu wynagrodzenia.</w:t>
      </w:r>
    </w:p>
    <w:p w14:paraId="76C2C4FE" w14:textId="77777777" w:rsidR="00714043" w:rsidRPr="00714043" w:rsidRDefault="00714043" w:rsidP="00714043">
      <w:pPr>
        <w:numPr>
          <w:ilvl w:val="0"/>
          <w:numId w:val="5"/>
        </w:numPr>
        <w:tabs>
          <w:tab w:val="num" w:pos="284"/>
        </w:tabs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bCs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Kary umowne nie podlegają sumowaniu, co oznacza, że naliczenia kary z jednego tytułu nie wyłącza możliwości naliczenia kary umownej z innego tytułu, jeżeli istnieją ku temu podstawy.</w:t>
      </w:r>
    </w:p>
    <w:p w14:paraId="290C4993" w14:textId="77777777" w:rsidR="00714043" w:rsidRPr="00714043" w:rsidRDefault="00714043" w:rsidP="00714043">
      <w:pPr>
        <w:numPr>
          <w:ilvl w:val="0"/>
          <w:numId w:val="5"/>
        </w:numPr>
        <w:tabs>
          <w:tab w:val="num" w:pos="567"/>
        </w:tabs>
        <w:suppressAutoHyphens/>
        <w:autoSpaceDE w:val="0"/>
        <w:autoSpaceDN w:val="0"/>
        <w:spacing w:after="0" w:line="360" w:lineRule="auto"/>
        <w:ind w:left="284" w:hanging="284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Suma kar umownych nie</w:t>
      </w:r>
      <w:r w:rsidRPr="00714043">
        <w:rPr>
          <w:rFonts w:ascii="Aptos" w:eastAsia="Times New Roman" w:hAnsi="Aptos" w:cs="Aptos"/>
          <w:kern w:val="0"/>
          <w:sz w:val="20"/>
          <w:lang w:eastAsia="pl-PL"/>
          <w14:ligatures w14:val="none"/>
        </w:rPr>
        <w:t xml:space="preserve"> może przekroczyć 20% wartości Umowy brutto.</w:t>
      </w:r>
    </w:p>
    <w:p w14:paraId="576F4546" w14:textId="77777777" w:rsidR="00714043" w:rsidRPr="00714043" w:rsidRDefault="00714043" w:rsidP="00714043">
      <w:pPr>
        <w:tabs>
          <w:tab w:val="num" w:pos="567"/>
        </w:tabs>
        <w:suppressAutoHyphens/>
        <w:autoSpaceDE w:val="0"/>
        <w:autoSpaceDN w:val="0"/>
        <w:spacing w:after="0" w:line="360" w:lineRule="auto"/>
        <w:ind w:left="284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62C16319" w14:textId="77777777" w:rsidR="00714043" w:rsidRPr="00714043" w:rsidRDefault="00714043" w:rsidP="00714043">
      <w:pPr>
        <w:keepNext/>
        <w:keepLines/>
        <w:spacing w:before="120" w:after="120" w:line="360" w:lineRule="auto"/>
        <w:jc w:val="center"/>
        <w:outlineLvl w:val="1"/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</w:pPr>
      <w:bookmarkStart w:id="7" w:name="_Toc51327114"/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t>§ 6</w:t>
      </w: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br/>
        <w:t>ZMIANY W UMOWIE</w:t>
      </w:r>
      <w:bookmarkEnd w:id="7"/>
    </w:p>
    <w:p w14:paraId="300399AA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  <w:t>Wszelkie zmiany postanowień niniejszej umowy wymagają formy pisemnej pod</w:t>
      </w: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> </w:t>
      </w:r>
      <w:r w:rsidRPr="00714043"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  <w:t>rygorem nieważności</w:t>
      </w: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 xml:space="preserve"> z wyłączeniem §10 ust.1.</w:t>
      </w:r>
    </w:p>
    <w:p w14:paraId="152AD199" w14:textId="77777777" w:rsidR="00714043" w:rsidRPr="00714043" w:rsidRDefault="00714043" w:rsidP="00714043">
      <w:pPr>
        <w:suppressAutoHyphens/>
        <w:spacing w:after="0" w:line="360" w:lineRule="auto"/>
        <w:ind w:left="284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</w:p>
    <w:p w14:paraId="26B78EF5" w14:textId="77777777" w:rsidR="00714043" w:rsidRPr="00714043" w:rsidRDefault="00714043" w:rsidP="00714043">
      <w:pPr>
        <w:keepNext/>
        <w:keepLines/>
        <w:spacing w:before="120" w:after="120" w:line="360" w:lineRule="auto"/>
        <w:jc w:val="center"/>
        <w:outlineLvl w:val="1"/>
        <w:rPr>
          <w:rFonts w:ascii="Aptos" w:eastAsia="Times New Roman" w:hAnsi="Aptos" w:cs="Aptos"/>
          <w:b/>
          <w:kern w:val="0"/>
          <w:sz w:val="20"/>
          <w:szCs w:val="26"/>
          <w:lang w:eastAsia="hi-IN" w:bidi="hi-IN"/>
          <w14:ligatures w14:val="none"/>
        </w:rPr>
      </w:pPr>
      <w:bookmarkStart w:id="8" w:name="_Toc51327115"/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hi-IN" w:bidi="hi-IN"/>
          <w14:ligatures w14:val="none"/>
        </w:rPr>
        <w:t>§ 7</w:t>
      </w: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hi-IN" w:bidi="hi-IN"/>
          <w14:ligatures w14:val="none"/>
        </w:rPr>
        <w:br/>
        <w:t>SIŁA WYŻSZA</w:t>
      </w:r>
      <w:bookmarkEnd w:id="8"/>
    </w:p>
    <w:p w14:paraId="6AF42591" w14:textId="77777777" w:rsidR="00714043" w:rsidRPr="00714043" w:rsidRDefault="00714043" w:rsidP="00714043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>Żadna ze stron nie będzie odpowiedzialna za niedotrzymanie zobowiązań umownych, jeżeli takie niedotrzymanie będzie skutkiem działania siły wyższej.</w:t>
      </w:r>
    </w:p>
    <w:p w14:paraId="33522057" w14:textId="77777777" w:rsidR="00714043" w:rsidRPr="00714043" w:rsidRDefault="00714043" w:rsidP="00714043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 xml:space="preserve">Siła wyższa oznacza zdarzenie zewnętrzne, nagłe, nieprzewidywalne i niezależne od woli Stron, uniemożliwiające wykonanie umowy w całości lub części, na stałe lub przez pewien czas, któremu nie można zapobiec, ani przeciwdziałać przy zachowaniu należytej staranności Stron. </w:t>
      </w:r>
    </w:p>
    <w:p w14:paraId="70AF7C66" w14:textId="77777777" w:rsidR="00714043" w:rsidRPr="00714043" w:rsidRDefault="00714043" w:rsidP="00714043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>Siła wyższa szczególności obejmuje:</w:t>
      </w:r>
    </w:p>
    <w:p w14:paraId="17444A3F" w14:textId="77777777" w:rsidR="00714043" w:rsidRPr="00714043" w:rsidRDefault="00714043" w:rsidP="00714043">
      <w:pPr>
        <w:numPr>
          <w:ilvl w:val="0"/>
          <w:numId w:val="7"/>
        </w:numPr>
        <w:spacing w:after="0" w:line="360" w:lineRule="auto"/>
        <w:ind w:left="567" w:hanging="284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>klęski żywiołowe, w tym pożar, powódź, susza, trzęsienie ziemi, huragan, stany epidemii;</w:t>
      </w:r>
    </w:p>
    <w:p w14:paraId="31E109A9" w14:textId="77777777" w:rsidR="00714043" w:rsidRPr="00714043" w:rsidRDefault="00714043" w:rsidP="00714043">
      <w:pPr>
        <w:numPr>
          <w:ilvl w:val="0"/>
          <w:numId w:val="7"/>
        </w:numPr>
        <w:spacing w:after="0" w:line="360" w:lineRule="auto"/>
        <w:ind w:left="567" w:hanging="284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>działania wojenne, akty sabotażu, akty terrorystyczne.</w:t>
      </w:r>
    </w:p>
    <w:p w14:paraId="213C69C5" w14:textId="77777777" w:rsidR="00714043" w:rsidRPr="00714043" w:rsidRDefault="00714043" w:rsidP="00714043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>Obowiązkiem każdej ze Stron jest pisemne, bezzwłoczne dokonanie najpóźniej w ciągu 24 godzin od chwili, w której stało się możliwe zawiadomienie drugiej strony o wystąpieniu siły wyższej.</w:t>
      </w:r>
    </w:p>
    <w:p w14:paraId="25B26816" w14:textId="77777777" w:rsidR="00714043" w:rsidRPr="00714043" w:rsidRDefault="00714043" w:rsidP="00714043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  <w:t>W zawiadomieniu należy wskazać na rodzaj siły wyższej oraz na sposób, w jaki wpłynęła ona</w:t>
      </w: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> </w:t>
      </w:r>
      <w:r w:rsidRPr="00714043"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  <w:t>na</w:t>
      </w: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> </w:t>
      </w:r>
      <w:r w:rsidRPr="00714043"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  <w:t>niemożność dotrzymania przez Stronę zobowiązań umownych, ze wszystkimi konsekwencjami dla Strony, która nie dokona zawiadomienia.</w:t>
      </w:r>
    </w:p>
    <w:p w14:paraId="484FCC57" w14:textId="77777777" w:rsidR="00714043" w:rsidRPr="00714043" w:rsidRDefault="00714043" w:rsidP="00714043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lastRenderedPageBreak/>
        <w:t>Po stwierdzeniu zaistnienia przypadku siły wyższej Wykonawca i Zamawiający podejmują wspólnie wszystkie kroki w rozsądnych granicach w celu zapobieżenia lub zmniejszenia skutków oddziaływania siły wyższej na przedmiot umowy.</w:t>
      </w:r>
    </w:p>
    <w:p w14:paraId="385EEFDC" w14:textId="77777777" w:rsidR="00714043" w:rsidRPr="00714043" w:rsidRDefault="00714043" w:rsidP="00714043">
      <w:pPr>
        <w:numPr>
          <w:ilvl w:val="0"/>
          <w:numId w:val="6"/>
        </w:numPr>
        <w:spacing w:after="0" w:line="360" w:lineRule="auto"/>
        <w:ind w:left="284" w:hanging="284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  <w:t>Jeżeli Strony w dobrej wierze nie uzgodnią zaistnienia siły wyższej, ciężar dowodu zaistnienia siły wyższej spoczywa na Stronie powołującej się na jej zaistnienie.</w:t>
      </w:r>
    </w:p>
    <w:p w14:paraId="2D24A4FD" w14:textId="77777777" w:rsidR="00714043" w:rsidRPr="00714043" w:rsidRDefault="00714043" w:rsidP="00714043">
      <w:pPr>
        <w:spacing w:line="360" w:lineRule="auto"/>
        <w:contextualSpacing/>
        <w:jc w:val="both"/>
        <w:rPr>
          <w:rFonts w:ascii="Aptos" w:eastAsia="Times New Roman" w:hAnsi="Aptos" w:cs="Aptos"/>
          <w:sz w:val="20"/>
          <w:szCs w:val="20"/>
          <w:lang w:eastAsia="hi-IN" w:bidi="hi-IN"/>
          <w14:ligatures w14:val="none"/>
        </w:rPr>
      </w:pPr>
    </w:p>
    <w:p w14:paraId="71DA3E1F" w14:textId="77777777" w:rsidR="00714043" w:rsidRPr="00714043" w:rsidRDefault="00714043" w:rsidP="00714043">
      <w:pPr>
        <w:autoSpaceDE w:val="0"/>
        <w:autoSpaceDN w:val="0"/>
        <w:spacing w:after="0" w:line="360" w:lineRule="auto"/>
        <w:jc w:val="center"/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</w:pP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t>§ 8</w:t>
      </w:r>
    </w:p>
    <w:p w14:paraId="5C8E1EA6" w14:textId="77777777" w:rsidR="00714043" w:rsidRPr="00714043" w:rsidRDefault="00714043" w:rsidP="00714043">
      <w:pPr>
        <w:autoSpaceDE w:val="0"/>
        <w:autoSpaceDN w:val="0"/>
        <w:spacing w:after="0" w:line="360" w:lineRule="auto"/>
        <w:jc w:val="center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pl-PL"/>
          <w14:ligatures w14:val="none"/>
        </w:rPr>
        <w:t>ZACHOWANIE POUFNOŚCI</w:t>
      </w:r>
    </w:p>
    <w:p w14:paraId="533ABC04" w14:textId="77777777" w:rsidR="00714043" w:rsidRPr="00714043" w:rsidRDefault="00714043" w:rsidP="00714043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Wykonawca zobowiązuje się, że wszelkie informacje o sprawach GIF, co do których powziął wiadomość w związku wykonaniem bądź podpisaniem umowy, które nie są ujęte w rejestrach publicznych ani nie są powszechnie znane, a fakt ich publicznej znajomości nie jest następstwem naruszenia zasad poufności lub przepisów prawa, objęte są klauzulą poufności w czasie trwania umowy, jak również po jej ustaniu, w zakresie nie naruszającym przepisów ustawy o dostępie do informacji publicznej.</w:t>
      </w:r>
    </w:p>
    <w:p w14:paraId="0F4BCD02" w14:textId="77777777" w:rsidR="00714043" w:rsidRPr="00714043" w:rsidRDefault="00714043" w:rsidP="00714043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Wykonawca zobowiązuje się do nieograniczonego w czasie zachowania w tajemnicy wszelkich informacji pozyskanych w czasie realizacji przedmiotu umowy oraz odpowiada w tym zakresie za pracowników, którzy w jego imieniu wykonują zadania związane z realizacja przedmiotu umowy.</w:t>
      </w:r>
    </w:p>
    <w:p w14:paraId="6A047A40" w14:textId="77777777" w:rsidR="00714043" w:rsidRPr="00714043" w:rsidRDefault="00714043" w:rsidP="00714043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Obowiązek zachowania poufności nie dotyczy informacji żądanych przez uprawnione organy. W takim przypadku Wykonawca zobowiązuje się poinformować zamawiającego o żądaniu takiego organu przed ujawnieniem informacji.</w:t>
      </w:r>
    </w:p>
    <w:p w14:paraId="48D2CFC0" w14:textId="77777777" w:rsidR="00714043" w:rsidRPr="00714043" w:rsidRDefault="00714043" w:rsidP="00714043">
      <w:pPr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Wnoszenie na teren GIF urządzeń służących przetwarzaniu informacji związanych z realizacją umowy wymaga uzyskania uprzedniej zgody osoby sprawującej nadzór nad jej realizacją.</w:t>
      </w:r>
    </w:p>
    <w:p w14:paraId="5A78E52C" w14:textId="77777777" w:rsidR="00714043" w:rsidRPr="00714043" w:rsidRDefault="00714043" w:rsidP="00714043">
      <w:pPr>
        <w:spacing w:line="360" w:lineRule="auto"/>
        <w:contextualSpacing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</w:p>
    <w:p w14:paraId="6AFC9C74" w14:textId="77777777" w:rsidR="00714043" w:rsidRPr="00714043" w:rsidRDefault="00714043" w:rsidP="00714043">
      <w:pPr>
        <w:keepNext/>
        <w:keepLines/>
        <w:spacing w:before="120" w:after="120" w:line="360" w:lineRule="auto"/>
        <w:ind w:left="720"/>
        <w:jc w:val="center"/>
        <w:outlineLvl w:val="1"/>
        <w:rPr>
          <w:rFonts w:ascii="Aptos" w:eastAsia="Times New Roman" w:hAnsi="Aptos" w:cs="Aptos"/>
          <w:b/>
          <w:kern w:val="0"/>
          <w:sz w:val="20"/>
          <w:szCs w:val="26"/>
          <w:lang w:eastAsia="hi-IN" w:bidi="hi-IN"/>
          <w14:ligatures w14:val="none"/>
        </w:rPr>
      </w:pPr>
      <w:bookmarkStart w:id="9" w:name="_Toc51327116"/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hi-IN" w:bidi="hi-IN"/>
          <w14:ligatures w14:val="none"/>
        </w:rPr>
        <w:t>§ 9</w:t>
      </w:r>
      <w:r w:rsidRPr="00714043">
        <w:rPr>
          <w:rFonts w:ascii="Aptos" w:eastAsia="Times New Roman" w:hAnsi="Aptos" w:cs="Aptos"/>
          <w:b/>
          <w:kern w:val="0"/>
          <w:sz w:val="20"/>
          <w:szCs w:val="26"/>
          <w:lang w:eastAsia="hi-IN" w:bidi="hi-IN"/>
          <w14:ligatures w14:val="none"/>
        </w:rPr>
        <w:br/>
        <w:t>GWARANCJA</w:t>
      </w:r>
      <w:bookmarkEnd w:id="9"/>
    </w:p>
    <w:p w14:paraId="780AF550" w14:textId="3AA38E78" w:rsidR="00714043" w:rsidRPr="00714043" w:rsidRDefault="00714043" w:rsidP="00714043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Wykonawca w ramach wynagrodzenia musi zapewnić udzielenie</w:t>
      </w:r>
      <w:r w:rsidR="00295A39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 minimum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 </w:t>
      </w:r>
      <w:r w:rsidR="00CE4C28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trzy letniej</w:t>
      </w: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 xml:space="preserve"> gwarancji na przedmiot zamówienia w tym na dostarczone Urządzenia i oprogramowanie standardowe do Urządzeń, licząc od dnia podpisania Protokołu Odbioru przez obie Strony, w tym przez Zamawiającego bez zastrzeżeń.</w:t>
      </w:r>
    </w:p>
    <w:p w14:paraId="577202E9" w14:textId="77777777" w:rsidR="00714043" w:rsidRPr="00714043" w:rsidRDefault="00714043" w:rsidP="00714043">
      <w:pPr>
        <w:numPr>
          <w:ilvl w:val="0"/>
          <w:numId w:val="9"/>
        </w:numPr>
        <w:spacing w:line="360" w:lineRule="auto"/>
        <w:contextualSpacing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Wykonawca zobowiązuje się usuwać wszelkie usterki i wady, które zostaną zidentyfikowane 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br/>
        <w:t xml:space="preserve">w trakcie eksploatacji danego Urządzenia zgodnie z instrukcją użytkowania, w okresie objętym gwarancją lub do dostarczenia Sprzętu wolnego od wad na zasadach określonych w umowie, 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br/>
        <w:t>w taki sposób, że przywróci mu pełną funkcjonalność. Gwarancji podlegają usterki, wady materiałowe i konstrukcyjne, a także nie spełnianie funkcji użytkowych Sprzętu, deklarowanych przez Wykonawcę.</w:t>
      </w:r>
    </w:p>
    <w:p w14:paraId="4BE6806E" w14:textId="77777777" w:rsidR="00714043" w:rsidRPr="00714043" w:rsidRDefault="00714043" w:rsidP="00714043">
      <w:pPr>
        <w:numPr>
          <w:ilvl w:val="0"/>
          <w:numId w:val="9"/>
        </w:numPr>
        <w:tabs>
          <w:tab w:val="left" w:pos="426"/>
          <w:tab w:val="left" w:pos="567"/>
          <w:tab w:val="left" w:leader="dot" w:pos="5448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Naprawy Urządzeń będą realizowane przy wykorzystaniu nowych, dedykowanych, oryginalnych nieregenerowanych, nieużywanych części podzespołów.</w:t>
      </w:r>
    </w:p>
    <w:p w14:paraId="64D9E95B" w14:textId="77777777" w:rsidR="00714043" w:rsidRPr="00714043" w:rsidRDefault="00714043" w:rsidP="00714043">
      <w:pPr>
        <w:numPr>
          <w:ilvl w:val="0"/>
          <w:numId w:val="9"/>
        </w:numPr>
        <w:tabs>
          <w:tab w:val="left" w:pos="426"/>
          <w:tab w:val="left" w:pos="567"/>
          <w:tab w:val="left" w:leader="dot" w:pos="5448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Wykonawca zobowiązany jest do świadczenia usług gwarancyjnych na poniższych zasadach:</w:t>
      </w:r>
    </w:p>
    <w:p w14:paraId="16DA2965" w14:textId="77777777" w:rsidR="00714043" w:rsidRPr="00714043" w:rsidRDefault="00714043" w:rsidP="00714043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contextualSpacing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lastRenderedPageBreak/>
        <w:t>usługa gwarancyjna będzie świadczona przez producenta Urządzenia lub autoryzowanego partnera serwisowego producenta,</w:t>
      </w:r>
    </w:p>
    <w:p w14:paraId="4A72B94B" w14:textId="7FC9E64B" w:rsidR="00714043" w:rsidRPr="00714043" w:rsidRDefault="00714043" w:rsidP="00714043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usługa gwarancyjna będzie świadczona w miejscu instalacji Urządzenia, a jeśli naprawa 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br/>
        <w:t xml:space="preserve">w miejscu instalacji Urządzenia będzie niemożliwa – Wykonawca dostarczy </w:t>
      </w:r>
      <w:r w:rsidR="00C4246F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i zamontuje </w:t>
      </w:r>
      <w:r w:rsidR="00B25EA9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na swój koszt 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na czas wykonania naprawy</w:t>
      </w:r>
      <w:r w:rsidR="00C4246F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,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 urządzenie zamienne o </w:t>
      </w:r>
      <w:r w:rsidR="00B25EA9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parametrach nie gorszych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, jak urządzenie serwisowane</w:t>
      </w:r>
      <w:r w:rsidR="005269D9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,</w:t>
      </w:r>
    </w:p>
    <w:p w14:paraId="2E3B5587" w14:textId="77777777" w:rsidR="00714043" w:rsidRPr="00714043" w:rsidRDefault="00714043" w:rsidP="00714043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zgłoszenia będą przyjmowane przez Wykonawcę telefonicznie pod numerem </w:t>
      </w:r>
      <w:r w:rsidRPr="00714043">
        <w:rPr>
          <w:rFonts w:ascii="Aptos" w:eastAsia="Aptos" w:hAnsi="Aptos" w:cs="Times New Roman"/>
          <w:kern w:val="0"/>
          <w:sz w:val="20"/>
          <w:szCs w:val="20"/>
          <w14:ligatures w14:val="none"/>
        </w:rPr>
        <w:t xml:space="preserve">……………. 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lub drogą elektroniczną pod adresem:</w:t>
      </w:r>
      <w:r w:rsidRPr="00714043">
        <w:rPr>
          <w:rFonts w:ascii="Aptos" w:eastAsia="Aptos" w:hAnsi="Aptos" w:cs="Times New Roman"/>
          <w:kern w:val="0"/>
          <w:sz w:val="20"/>
          <w:szCs w:val="20"/>
          <w14:ligatures w14:val="none"/>
        </w:rPr>
        <w:t xml:space="preserve"> ............................ 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w dni robocze w godzinach od 8:00 do 16:00,</w:t>
      </w:r>
    </w:p>
    <w:p w14:paraId="354CE95F" w14:textId="77777777" w:rsidR="00714043" w:rsidRPr="00714043" w:rsidRDefault="00714043" w:rsidP="00714043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w przypadku zgłoszenia przez Zamawiającego awarii Urządzenia, Wykonawca przystąpi 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br/>
        <w:t>do usuwania  awarii nie później niż w ciągu następnego dnia roboczego licząc od dnia wysłania zgłoszenia przez Zamawiającego,</w:t>
      </w:r>
    </w:p>
    <w:p w14:paraId="62A1A65E" w14:textId="242B17C0" w:rsidR="00714043" w:rsidRDefault="00714043" w:rsidP="00714043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Wykonawca maksymalnie w ciągu</w:t>
      </w:r>
      <w:r w:rsidR="00B25EA9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 20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 dni roboczych od momentu otrzymania zgłoszenia, dokona skutecznej naprawy Urządzenia,</w:t>
      </w:r>
    </w:p>
    <w:p w14:paraId="3D54FA79" w14:textId="04E21D87" w:rsidR="00B25EA9" w:rsidRPr="00714043" w:rsidRDefault="00B25EA9" w:rsidP="00714043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Jeżeli naprawa uszkodzonego urządzenia nie będzie możliwa w terminie o którym mowa w pkt 5, Wykonawca dostarczy i zamontuje na swój koszt na czas naprawy urządzenie zamienne o parametrach nie gorszych jak urządzenie serwisowane.</w:t>
      </w:r>
    </w:p>
    <w:p w14:paraId="1B444728" w14:textId="047B923D" w:rsidR="00714043" w:rsidRPr="00A81935" w:rsidRDefault="00714043" w:rsidP="00A81935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Trzykrotna awaria tego samego typu, w okresie gwarancji urządzenia obliguje Wykonawcę 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br/>
        <w:t>do jego wymiany na nowy, spełniający te same parametry, w ciągu 21 dni od chwili ostatniego zgłoszenia.</w:t>
      </w:r>
    </w:p>
    <w:p w14:paraId="256A7BA9" w14:textId="77777777" w:rsidR="00714043" w:rsidRPr="00714043" w:rsidRDefault="00714043" w:rsidP="00714043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>W przypadku nieuzasadnionej odmowy realizacji przez Wykonawcę obowiązków gwarancyjnych, Zamawiającemu będzie służyło, niezależnie od prawa do naliczenia kar umownych, prawo zlecenia dokonania napraw zastępczych dowolnie wybranemu podmiotowi na koszt i ryzyko Wykonawcy.</w:t>
      </w:r>
    </w:p>
    <w:p w14:paraId="0116C9BB" w14:textId="77777777" w:rsidR="00714043" w:rsidRPr="00714043" w:rsidRDefault="00714043" w:rsidP="00714043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t xml:space="preserve">Wykonawca udziela 36 miesięcznej gwarancji na usługę montażu urządzenia, instalacji czynnika chłodniczego, instalacji odprowadzenia skroplin, instalacji zasilania i sterowania. W tym okresie Wykonawca obowiązany będzie do usunięcia wszelkich wad i usterek wynikających 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br/>
        <w:t xml:space="preserve">z usługi montażu, o której mowa powyżej, przy zachowaniu warunków gwarancji zawartych </w:t>
      </w:r>
      <w:r w:rsidRPr="00714043"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  <w:br/>
        <w:t>w karcie gwarancyjnej.</w:t>
      </w:r>
    </w:p>
    <w:p w14:paraId="6245BB69" w14:textId="77777777" w:rsidR="00714043" w:rsidRPr="00714043" w:rsidRDefault="00714043" w:rsidP="00714043">
      <w:pPr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jc w:val="both"/>
        <w:rPr>
          <w:rFonts w:ascii="Aptos" w:eastAsia="Arial Unicode MS" w:hAnsi="Aptos" w:cs="Times New Roman"/>
          <w:kern w:val="0"/>
          <w:sz w:val="20"/>
          <w:szCs w:val="20"/>
          <w14:ligatures w14:val="none"/>
        </w:rPr>
      </w:pPr>
      <w:r w:rsidRPr="00714043">
        <w:rPr>
          <w:rFonts w:ascii="Aptos" w:eastAsia="Arial Unicode MS" w:hAnsi="Aptos" w:cs="Times New Roman"/>
          <w:iCs/>
          <w:kern w:val="0"/>
          <w:sz w:val="20"/>
          <w:szCs w:val="20"/>
          <w14:ligatures w14:val="none"/>
        </w:rPr>
        <w:t>Naprawy będą realizowane zgodnie z wymaganiami normy ISO 9001 lub równoważnej.</w:t>
      </w:r>
      <w:bookmarkStart w:id="10" w:name="_Toc51327117"/>
    </w:p>
    <w:p w14:paraId="283398FE" w14:textId="77777777" w:rsidR="00714043" w:rsidRPr="00714043" w:rsidRDefault="00714043" w:rsidP="00714043">
      <w:pPr>
        <w:keepNext/>
        <w:keepLines/>
        <w:spacing w:before="120" w:after="120" w:line="360" w:lineRule="auto"/>
        <w:ind w:left="720"/>
        <w:jc w:val="center"/>
        <w:outlineLvl w:val="1"/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  <w:t>§ 10</w:t>
      </w:r>
      <w:r w:rsidRPr="00714043">
        <w:rPr>
          <w:rFonts w:ascii="Aptos" w:eastAsia="Times New Roman" w:hAnsi="Aptos" w:cs="Aptos"/>
          <w:b/>
          <w:kern w:val="0"/>
          <w:sz w:val="20"/>
          <w:szCs w:val="20"/>
          <w:lang w:eastAsia="pl-PL"/>
          <w14:ligatures w14:val="none"/>
        </w:rPr>
        <w:br/>
        <w:t>POSTANOWIENIA KOŃCOWE</w:t>
      </w:r>
      <w:bookmarkEnd w:id="10"/>
    </w:p>
    <w:p w14:paraId="5E811227" w14:textId="77777777" w:rsidR="00714043" w:rsidRPr="00714043" w:rsidRDefault="00714043" w:rsidP="00714043">
      <w:pPr>
        <w:numPr>
          <w:ilvl w:val="0"/>
          <w:numId w:val="10"/>
        </w:numPr>
        <w:autoSpaceDE w:val="0"/>
        <w:autoSpaceDN w:val="0"/>
        <w:spacing w:after="0" w:line="360" w:lineRule="auto"/>
        <w:ind w:left="426"/>
        <w:jc w:val="both"/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</w:pPr>
      <w:r w:rsidRPr="00714043">
        <w:rPr>
          <w:rFonts w:ascii="Aptos" w:eastAsia="Times New Roman" w:hAnsi="Aptos" w:cs="Aptos"/>
          <w:sz w:val="20"/>
          <w:szCs w:val="20"/>
          <w:lang w:val="x-none" w:eastAsia="hi-IN" w:bidi="hi-IN"/>
          <w14:ligatures w14:val="none"/>
        </w:rPr>
        <w:t>Po podpisaniu umowy nadzór nad jej realizacją i odbiorem sprawuje:</w:t>
      </w:r>
    </w:p>
    <w:p w14:paraId="18A23FC2" w14:textId="77777777" w:rsidR="00714043" w:rsidRPr="00714043" w:rsidRDefault="00714043" w:rsidP="00714043">
      <w:pPr>
        <w:tabs>
          <w:tab w:val="left" w:pos="851"/>
        </w:tabs>
        <w:autoSpaceDE w:val="0"/>
        <w:autoSpaceDN w:val="0"/>
        <w:spacing w:before="120" w:after="120" w:line="360" w:lineRule="auto"/>
        <w:jc w:val="both"/>
        <w:rPr>
          <w:rFonts w:ascii="Aptos" w:eastAsia="Times New Roman" w:hAnsi="Aptos" w:cs="Aptos"/>
          <w:kern w:val="0"/>
          <w:position w:val="12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position w:val="12"/>
          <w:sz w:val="20"/>
          <w:szCs w:val="20"/>
          <w:lang w:eastAsia="pl-PL"/>
          <w14:ligatures w14:val="none"/>
        </w:rPr>
        <w:tab/>
        <w:t>ze strony Zamawiającego: ………………………………………………………………………………………………</w:t>
      </w:r>
    </w:p>
    <w:p w14:paraId="2374A3EF" w14:textId="77777777" w:rsidR="00714043" w:rsidRPr="00714043" w:rsidRDefault="00714043" w:rsidP="00714043">
      <w:pPr>
        <w:tabs>
          <w:tab w:val="left" w:pos="851"/>
        </w:tabs>
        <w:autoSpaceDE w:val="0"/>
        <w:autoSpaceDN w:val="0"/>
        <w:spacing w:before="120" w:after="120" w:line="360" w:lineRule="auto"/>
        <w:jc w:val="both"/>
        <w:rPr>
          <w:rFonts w:ascii="Aptos" w:eastAsia="Times New Roman" w:hAnsi="Aptos" w:cs="Aptos"/>
          <w:kern w:val="0"/>
          <w:position w:val="12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position w:val="12"/>
          <w:sz w:val="20"/>
          <w:szCs w:val="20"/>
          <w:lang w:eastAsia="pl-PL"/>
          <w14:ligatures w14:val="none"/>
        </w:rPr>
        <w:tab/>
        <w:t>ze strony Wykonawcy: ……………………………………………………………………………………………………</w:t>
      </w:r>
    </w:p>
    <w:p w14:paraId="4CC1D2FA" w14:textId="13A5F006" w:rsidR="00714043" w:rsidRPr="00714043" w:rsidRDefault="00714043" w:rsidP="00714043">
      <w:pPr>
        <w:numPr>
          <w:ilvl w:val="0"/>
          <w:numId w:val="10"/>
        </w:numPr>
        <w:suppressAutoHyphens/>
        <w:spacing w:before="120" w:after="120" w:line="360" w:lineRule="auto"/>
        <w:ind w:left="426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Calibri" w:hAnsi="Aptos" w:cs="Aptos"/>
          <w:kern w:val="0"/>
          <w:sz w:val="20"/>
          <w:szCs w:val="20"/>
          <w:lang w:eastAsia="pl-PL"/>
          <w14:ligatures w14:val="none"/>
        </w:rPr>
        <w:lastRenderedPageBreak/>
        <w:t xml:space="preserve">Strony wzajemnie oświadczają, że posiadają zgodę osób, o których mowa w niniejszej umowie do przetwarzania ich danych osobowych, tj. imienia, nazwiska, stanowiska służbowego, numeru telefonu oraz adresu e-mail oraz że dane te przetwarzane będą przez każdą z nich wyłącznie dla potrzeb wykonywania niniejszej umowy, przez okres jej trwania z uwzględnieniem ustawowych terminów przechowywania dokumentacji dla celów podatkowych – w trybie i na zasadach określonych Rozporządzeniem Parlamentu Europejskiego i Rady (UE) nr 2016/679 w sprawie ochrony osób fizycznych w związku z przetwarzaniem danych osobowych i w sprawie swobodnego przepływu takich danych oraz uchylenia dyrektywy 95/46/WE opublikowane w Dzienniku Urzędowym z 2016 r. </w:t>
      </w:r>
      <w:r w:rsidR="0002646C">
        <w:rPr>
          <w:rFonts w:ascii="Aptos" w:eastAsia="Calibri" w:hAnsi="Aptos" w:cs="Aptos"/>
          <w:kern w:val="0"/>
          <w:sz w:val="20"/>
          <w:szCs w:val="20"/>
          <w:lang w:eastAsia="pl-PL"/>
          <w14:ligatures w14:val="none"/>
        </w:rPr>
        <w:br/>
      </w:r>
      <w:r w:rsidRPr="00714043">
        <w:rPr>
          <w:rFonts w:ascii="Aptos" w:eastAsia="Calibri" w:hAnsi="Aptos" w:cs="Aptos"/>
          <w:kern w:val="0"/>
          <w:sz w:val="20"/>
          <w:szCs w:val="20"/>
          <w:lang w:eastAsia="pl-PL"/>
          <w14:ligatures w14:val="none"/>
        </w:rPr>
        <w:t xml:space="preserve">nr 119, str. 1. </w:t>
      </w:r>
    </w:p>
    <w:p w14:paraId="42C7A1C7" w14:textId="77777777" w:rsidR="00714043" w:rsidRPr="00714043" w:rsidRDefault="00714043" w:rsidP="00714043">
      <w:pPr>
        <w:numPr>
          <w:ilvl w:val="0"/>
          <w:numId w:val="10"/>
        </w:numPr>
        <w:autoSpaceDE w:val="0"/>
        <w:autoSpaceDN w:val="0"/>
        <w:spacing w:after="0" w:line="360" w:lineRule="auto"/>
        <w:ind w:left="426" w:hanging="426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Wszystkie powyższe postanowienia stanowią katalog zmian, na które Zamawiający może wyrazić zgodę lub nie bez podawania uzasadnienia odmowy. Nie stanowią jednocześnie zobowiązania do wyrażenia takiej zgody zarówno przez Zamawiającego jak i przez Wykonawcę.</w:t>
      </w:r>
    </w:p>
    <w:p w14:paraId="7F962AC7" w14:textId="77777777" w:rsidR="00714043" w:rsidRPr="00714043" w:rsidRDefault="00714043" w:rsidP="00714043">
      <w:pPr>
        <w:numPr>
          <w:ilvl w:val="0"/>
          <w:numId w:val="10"/>
        </w:numPr>
        <w:autoSpaceDE w:val="0"/>
        <w:autoSpaceDN w:val="0"/>
        <w:spacing w:after="0" w:line="360" w:lineRule="auto"/>
        <w:ind w:left="426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 razie powstania sporu na tle wykonania niniejszej umowy właściwym do rozpoznania sporów wynikłych na tle realizacji niniejszej umowy jest Sąd Powszechny właściwy miejscowo dla siedziby Zamawiającego.</w:t>
      </w:r>
    </w:p>
    <w:p w14:paraId="3EF40C2E" w14:textId="77777777" w:rsidR="00714043" w:rsidRPr="00714043" w:rsidRDefault="00714043" w:rsidP="00714043">
      <w:pPr>
        <w:numPr>
          <w:ilvl w:val="0"/>
          <w:numId w:val="10"/>
        </w:numPr>
        <w:autoSpaceDE w:val="0"/>
        <w:autoSpaceDN w:val="0"/>
        <w:spacing w:after="0" w:line="360" w:lineRule="auto"/>
        <w:ind w:left="426" w:hanging="426"/>
        <w:jc w:val="both"/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20"/>
          <w:szCs w:val="20"/>
          <w:lang w:eastAsia="pl-PL"/>
          <w14:ligatures w14:val="none"/>
        </w:rPr>
        <w:t>W sprawach nieuregulowanych niniejszą umową stosuje się przepisy ustawy z dnia 23 kwietnia 1964 r. - Kodeks cywilny (Dz.U. 2024  poz. 1061).</w:t>
      </w:r>
    </w:p>
    <w:p w14:paraId="33840C2A" w14:textId="77777777" w:rsidR="00714043" w:rsidRPr="00714043" w:rsidRDefault="00714043" w:rsidP="00714043">
      <w:pPr>
        <w:numPr>
          <w:ilvl w:val="0"/>
          <w:numId w:val="10"/>
        </w:numPr>
        <w:autoSpaceDE w:val="0"/>
        <w:autoSpaceDN w:val="0"/>
        <w:spacing w:after="0" w:line="360" w:lineRule="auto"/>
        <w:ind w:left="426" w:hanging="426"/>
        <w:jc w:val="both"/>
        <w:rPr>
          <w:rFonts w:ascii="Aptos" w:eastAsia="Aptos" w:hAnsi="Aptos" w:cs="Aptos"/>
          <w:b/>
          <w:bCs/>
          <w:kern w:val="0"/>
          <w:sz w:val="20"/>
          <w:szCs w:val="20"/>
          <w14:ligatures w14:val="none"/>
        </w:rPr>
      </w:pPr>
      <w:r w:rsidRPr="00714043">
        <w:rPr>
          <w:rFonts w:ascii="Aptos" w:eastAsia="Aptos" w:hAnsi="Aptos" w:cs="Aptos"/>
          <w:bCs/>
          <w:kern w:val="0"/>
          <w:sz w:val="20"/>
          <w:szCs w:val="20"/>
          <w14:ligatures w14:val="none"/>
        </w:rPr>
        <w:t>Umowę sporządzono w dwóch jednobrzmiących egzemplarzach, po jednym dla każdej ze Stron/</w:t>
      </w:r>
      <w:r w:rsidRPr="00714043">
        <w:rPr>
          <w:rFonts w:ascii="Aptos" w:eastAsia="Aptos" w:hAnsi="Aptos" w:cs="Aptos"/>
          <w:kern w:val="0"/>
          <w:sz w:val="20"/>
          <w:szCs w:val="20"/>
          <w14:ligatures w14:val="none"/>
        </w:rPr>
        <w:t xml:space="preserve"> Umowa zawarta została w formie elektronicznej, podpisanej kwalifikowanym podpisem elektronicznym.</w:t>
      </w:r>
      <w:r w:rsidRPr="00714043">
        <w:rPr>
          <w:rFonts w:ascii="Aptos" w:eastAsia="Aptos" w:hAnsi="Aptos" w:cs="Times New Roman"/>
          <w:kern w:val="0"/>
          <w:sz w:val="22"/>
          <w:szCs w:val="22"/>
          <w14:ligatures w14:val="none"/>
        </w:rPr>
        <w:t xml:space="preserve"> </w:t>
      </w:r>
      <w:r w:rsidRPr="00714043">
        <w:rPr>
          <w:rFonts w:ascii="Aptos" w:eastAsia="Aptos" w:hAnsi="Aptos" w:cs="Aptos"/>
          <w:kern w:val="0"/>
          <w:sz w:val="20"/>
          <w:szCs w:val="20"/>
          <w14:ligatures w14:val="none"/>
        </w:rPr>
        <w:t>Za datę zawarcia Umowy uważa się datę złożenia ostatniego podpisu.</w:t>
      </w:r>
    </w:p>
    <w:p w14:paraId="6BD37DB9" w14:textId="5849DA8A" w:rsidR="00714043" w:rsidRDefault="0002646C" w:rsidP="00714043">
      <w:pPr>
        <w:suppressAutoHyphens/>
        <w:adjustRightInd w:val="0"/>
        <w:spacing w:after="0" w:line="360" w:lineRule="auto"/>
        <w:ind w:left="426"/>
        <w:rPr>
          <w:rFonts w:ascii="Aptos" w:eastAsia="Arial Unicode MS" w:hAnsi="Aptos" w:cs="Aptos"/>
          <w:sz w:val="20"/>
          <w:szCs w:val="20"/>
          <w:lang w:val="x-none" w:eastAsia="hi-IN" w:bidi="hi-IN"/>
          <w14:ligatures w14:val="none"/>
        </w:rPr>
      </w:pPr>
      <w:r w:rsidRPr="000C335A">
        <w:rPr>
          <w:rFonts w:ascii="Calibri" w:eastAsia="Times New Roman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77E2B6" wp14:editId="6E0D7484">
                <wp:simplePos x="0" y="0"/>
                <wp:positionH relativeFrom="column">
                  <wp:posOffset>-642620</wp:posOffset>
                </wp:positionH>
                <wp:positionV relativeFrom="paragraph">
                  <wp:posOffset>118745</wp:posOffset>
                </wp:positionV>
                <wp:extent cx="3348990" cy="1078230"/>
                <wp:effectExtent l="0" t="0" r="3810" b="7620"/>
                <wp:wrapThrough wrapText="bothSides">
                  <wp:wrapPolygon edited="0">
                    <wp:start x="0" y="0"/>
                    <wp:lineTo x="0" y="21371"/>
                    <wp:lineTo x="21502" y="21371"/>
                    <wp:lineTo x="21502" y="0"/>
                    <wp:lineTo x="0" y="0"/>
                  </wp:wrapPolygon>
                </wp:wrapThrough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107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98BC2" w14:textId="77777777" w:rsidR="0002646C" w:rsidRPr="000C335A" w:rsidRDefault="0002646C" w:rsidP="0002646C">
                            <w:pPr>
                              <w:spacing w:after="0" w:line="240" w:lineRule="auto"/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CF35EBA" w14:textId="77777777" w:rsidR="0002646C" w:rsidRPr="000C335A" w:rsidRDefault="0002646C" w:rsidP="0002646C">
                            <w:pPr>
                              <w:spacing w:after="0" w:line="240" w:lineRule="auto"/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bookmarkStart w:id="11" w:name="ezdPracownikStanowisko"/>
                            <w:bookmarkEnd w:id="11"/>
                          </w:p>
                          <w:p w14:paraId="2F85E9D3" w14:textId="77777777" w:rsidR="0002646C" w:rsidRPr="000C335A" w:rsidRDefault="0002646C" w:rsidP="0002646C">
                            <w:pPr>
                              <w:spacing w:after="0" w:line="240" w:lineRule="auto"/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bookmarkStart w:id="12" w:name="ezdPracownikAtrybut4"/>
                            <w:bookmarkEnd w:id="12"/>
                          </w:p>
                          <w:p w14:paraId="3F681ED7" w14:textId="77777777" w:rsidR="0002646C" w:rsidRPr="000C335A" w:rsidRDefault="0002646C" w:rsidP="0002646C">
                            <w:pPr>
                              <w:spacing w:after="0" w:line="240" w:lineRule="auto"/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bookmarkStart w:id="13" w:name="ezdPracownikNazwa"/>
                            <w:bookmarkEnd w:id="13"/>
                          </w:p>
                          <w:p w14:paraId="1873FA1F" w14:textId="77777777" w:rsidR="0002646C" w:rsidRPr="000C335A" w:rsidRDefault="0002646C" w:rsidP="0002646C">
                            <w:pPr>
                              <w:spacing w:after="0" w:line="240" w:lineRule="auto"/>
                              <w:jc w:val="center"/>
                              <w:rPr>
                                <w:rStyle w:val="FontStyle22"/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bookmarkStart w:id="14" w:name="ezdPracownikAtrybut1"/>
                            <w:bookmarkEnd w:id="14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5C77E2B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50.6pt;margin-top:9.35pt;width:263.7pt;height:84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" stroked="f">
                <v:textbox>
                  <w:txbxContent>
                    <w:p w14:paraId="37798BC2" w14:textId="77777777" w:rsidR="0002646C" w:rsidRPr="000C335A" w:rsidRDefault="0002646C" w:rsidP="0002646C">
                      <w:pPr>
                        <w:spacing w:after="0" w:line="240" w:lineRule="auto"/>
                        <w:jc w:val="center"/>
                        <w:rPr>
                          <w:rStyle w:val="FontStyle22"/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</w:p>
                    <w:p w14:paraId="4CF35EBA" w14:textId="77777777" w:rsidR="0002646C" w:rsidRPr="000C335A" w:rsidRDefault="0002646C" w:rsidP="0002646C">
                      <w:pPr>
                        <w:spacing w:after="0" w:line="240" w:lineRule="auto"/>
                        <w:jc w:val="center"/>
                        <w:rPr>
                          <w:rStyle w:val="FontStyle22"/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bookmarkStart w:id="15" w:name="ezdPracownikStanowisko"/>
                      <w:bookmarkEnd w:id="15"/>
                    </w:p>
                    <w:p w14:paraId="2F85E9D3" w14:textId="77777777" w:rsidR="0002646C" w:rsidRPr="000C335A" w:rsidRDefault="0002646C" w:rsidP="0002646C">
                      <w:pPr>
                        <w:spacing w:after="0" w:line="240" w:lineRule="auto"/>
                        <w:jc w:val="center"/>
                        <w:rPr>
                          <w:rStyle w:val="FontStyle22"/>
                          <w:rFonts w:ascii="Calibri" w:hAnsi="Calibri" w:cs="Calibri"/>
                          <w:sz w:val="22"/>
                          <w:szCs w:val="22"/>
                        </w:rPr>
                      </w:pPr>
                      <w:bookmarkStart w:id="16" w:name="ezdPracownikAtrybut4"/>
                      <w:bookmarkEnd w:id="16"/>
                    </w:p>
                    <w:p w14:paraId="3F681ED7" w14:textId="77777777" w:rsidR="0002646C" w:rsidRPr="000C335A" w:rsidRDefault="0002646C" w:rsidP="0002646C">
                      <w:pPr>
                        <w:spacing w:after="0" w:line="240" w:lineRule="auto"/>
                        <w:jc w:val="center"/>
                        <w:rPr>
                          <w:rStyle w:val="FontStyle22"/>
                          <w:rFonts w:ascii="Calibri" w:hAnsi="Calibri" w:cs="Calibri"/>
                          <w:sz w:val="22"/>
                          <w:szCs w:val="22"/>
                        </w:rPr>
                      </w:pPr>
                      <w:bookmarkStart w:id="17" w:name="ezdPracownikNazwa"/>
                      <w:bookmarkEnd w:id="17"/>
                    </w:p>
                    <w:p w14:paraId="1873FA1F" w14:textId="77777777" w:rsidR="0002646C" w:rsidRPr="000C335A" w:rsidRDefault="0002646C" w:rsidP="0002646C">
                      <w:pPr>
                        <w:spacing w:after="0" w:line="240" w:lineRule="auto"/>
                        <w:jc w:val="center"/>
                        <w:rPr>
                          <w:rStyle w:val="FontStyle22"/>
                          <w:rFonts w:ascii="Calibri" w:hAnsi="Calibri" w:cs="Calibri"/>
                          <w:sz w:val="22"/>
                          <w:szCs w:val="22"/>
                        </w:rPr>
                      </w:pPr>
                      <w:bookmarkStart w:id="18" w:name="ezdPracownikAtrybut1"/>
                      <w:bookmarkEnd w:id="18"/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7315C70" w14:textId="3898C853" w:rsidR="00714043" w:rsidRDefault="00714043" w:rsidP="00714043">
      <w:pPr>
        <w:suppressAutoHyphens/>
        <w:adjustRightInd w:val="0"/>
        <w:spacing w:after="0" w:line="360" w:lineRule="auto"/>
        <w:ind w:left="426"/>
        <w:rPr>
          <w:rFonts w:ascii="Aptos" w:eastAsia="Arial Unicode MS" w:hAnsi="Aptos" w:cs="Aptos"/>
          <w:sz w:val="20"/>
          <w:szCs w:val="20"/>
          <w:lang w:val="x-none" w:eastAsia="hi-IN" w:bidi="hi-IN"/>
          <w14:ligatures w14:val="none"/>
        </w:rPr>
      </w:pPr>
    </w:p>
    <w:p w14:paraId="0A21AECE" w14:textId="4FE6D143" w:rsidR="00714043" w:rsidRDefault="00714043" w:rsidP="00714043">
      <w:pPr>
        <w:suppressAutoHyphens/>
        <w:adjustRightInd w:val="0"/>
        <w:spacing w:after="0" w:line="360" w:lineRule="auto"/>
        <w:ind w:left="426"/>
        <w:rPr>
          <w:rFonts w:ascii="Aptos" w:eastAsia="Arial Unicode MS" w:hAnsi="Aptos" w:cs="Aptos"/>
          <w:sz w:val="20"/>
          <w:szCs w:val="20"/>
          <w:lang w:val="x-none" w:eastAsia="hi-IN" w:bidi="hi-IN"/>
          <w14:ligatures w14:val="none"/>
        </w:rPr>
      </w:pPr>
    </w:p>
    <w:p w14:paraId="156C57A4" w14:textId="77777777" w:rsidR="00714043" w:rsidRPr="00714043" w:rsidRDefault="00714043" w:rsidP="00714043">
      <w:pPr>
        <w:suppressAutoHyphens/>
        <w:adjustRightInd w:val="0"/>
        <w:spacing w:after="0" w:line="360" w:lineRule="auto"/>
        <w:ind w:left="426"/>
        <w:rPr>
          <w:rFonts w:ascii="Aptos" w:eastAsia="Arial Unicode MS" w:hAnsi="Aptos" w:cs="Aptos"/>
          <w:sz w:val="20"/>
          <w:szCs w:val="20"/>
          <w:lang w:val="x-none" w:eastAsia="hi-IN" w:bidi="hi-IN"/>
          <w14:ligatures w14:val="none"/>
        </w:rPr>
      </w:pPr>
    </w:p>
    <w:tbl>
      <w:tblPr>
        <w:tblpPr w:leftFromText="141" w:rightFromText="141" w:bottomFromText="160" w:vertAnchor="text" w:horzAnchor="margin" w:tblpY="314"/>
        <w:tblW w:w="0" w:type="auto"/>
        <w:tblLook w:val="04A0" w:firstRow="1" w:lastRow="0" w:firstColumn="1" w:lastColumn="0" w:noHBand="0" w:noVBand="1"/>
      </w:tblPr>
      <w:tblGrid>
        <w:gridCol w:w="3361"/>
        <w:gridCol w:w="2436"/>
        <w:gridCol w:w="3275"/>
      </w:tblGrid>
      <w:tr w:rsidR="00714043" w:rsidRPr="00714043" w14:paraId="0C925166" w14:textId="77777777" w:rsidTr="00714043">
        <w:tc>
          <w:tcPr>
            <w:tcW w:w="3361" w:type="dxa"/>
            <w:hideMark/>
          </w:tcPr>
          <w:p w14:paraId="2B8B1393" w14:textId="77777777" w:rsidR="00714043" w:rsidRPr="00714043" w:rsidRDefault="00714043" w:rsidP="00714043">
            <w:pPr>
              <w:spacing w:after="0" w:line="360" w:lineRule="auto"/>
              <w:jc w:val="both"/>
              <w:rPr>
                <w:rFonts w:ascii="Aptos" w:eastAsia="Times New Roman" w:hAnsi="Aptos" w:cs="Aptos"/>
                <w:sz w:val="22"/>
                <w:szCs w:val="22"/>
                <w:lang w:eastAsia="pl-PL"/>
              </w:rPr>
            </w:pPr>
            <w:r w:rsidRPr="00714043">
              <w:rPr>
                <w:rFonts w:ascii="Aptos" w:eastAsia="Times New Roman" w:hAnsi="Aptos" w:cs="Aptos"/>
                <w:sz w:val="22"/>
                <w:szCs w:val="22"/>
                <w:lang w:eastAsia="pl-PL"/>
              </w:rPr>
              <w:t>……………………………………………</w:t>
            </w:r>
          </w:p>
        </w:tc>
        <w:tc>
          <w:tcPr>
            <w:tcW w:w="2436" w:type="dxa"/>
          </w:tcPr>
          <w:p w14:paraId="117AC180" w14:textId="77777777" w:rsidR="00714043" w:rsidRPr="00714043" w:rsidRDefault="00714043" w:rsidP="00714043">
            <w:pPr>
              <w:spacing w:after="0" w:line="360" w:lineRule="auto"/>
              <w:jc w:val="both"/>
              <w:rPr>
                <w:rFonts w:ascii="Aptos" w:eastAsia="Times New Roman" w:hAnsi="Aptos" w:cs="Aptos"/>
                <w:sz w:val="22"/>
                <w:szCs w:val="22"/>
                <w:lang w:eastAsia="pl-PL"/>
              </w:rPr>
            </w:pPr>
          </w:p>
        </w:tc>
        <w:tc>
          <w:tcPr>
            <w:tcW w:w="3275" w:type="dxa"/>
            <w:hideMark/>
          </w:tcPr>
          <w:p w14:paraId="2D5E0FD6" w14:textId="77777777" w:rsidR="00714043" w:rsidRPr="00714043" w:rsidRDefault="00714043" w:rsidP="00714043">
            <w:pPr>
              <w:spacing w:after="0" w:line="360" w:lineRule="auto"/>
              <w:jc w:val="both"/>
              <w:rPr>
                <w:rFonts w:ascii="Aptos" w:eastAsia="Times New Roman" w:hAnsi="Aptos" w:cs="Aptos"/>
                <w:sz w:val="22"/>
                <w:szCs w:val="22"/>
                <w:lang w:eastAsia="pl-PL"/>
              </w:rPr>
            </w:pPr>
            <w:r w:rsidRPr="00714043">
              <w:rPr>
                <w:rFonts w:ascii="Aptos" w:eastAsia="Times New Roman" w:hAnsi="Aptos" w:cs="Aptos"/>
                <w:sz w:val="22"/>
                <w:szCs w:val="22"/>
                <w:lang w:eastAsia="pl-PL"/>
              </w:rPr>
              <w:t>……………………………………………</w:t>
            </w:r>
          </w:p>
        </w:tc>
      </w:tr>
      <w:tr w:rsidR="00714043" w:rsidRPr="00714043" w14:paraId="4E6D6866" w14:textId="77777777" w:rsidTr="00714043">
        <w:tc>
          <w:tcPr>
            <w:tcW w:w="3361" w:type="dxa"/>
            <w:hideMark/>
          </w:tcPr>
          <w:p w14:paraId="6449628F" w14:textId="77777777" w:rsidR="00714043" w:rsidRPr="00714043" w:rsidRDefault="00714043" w:rsidP="00714043">
            <w:pPr>
              <w:spacing w:after="0" w:line="360" w:lineRule="auto"/>
              <w:jc w:val="center"/>
              <w:rPr>
                <w:rFonts w:ascii="Aptos" w:eastAsia="Times New Roman" w:hAnsi="Aptos" w:cs="Aptos"/>
                <w:sz w:val="22"/>
                <w:szCs w:val="22"/>
                <w:lang w:eastAsia="pl-PL"/>
              </w:rPr>
            </w:pPr>
            <w:r w:rsidRPr="00714043"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  <w:t>ZAMAWIAJĄCY</w:t>
            </w:r>
          </w:p>
        </w:tc>
        <w:tc>
          <w:tcPr>
            <w:tcW w:w="2436" w:type="dxa"/>
          </w:tcPr>
          <w:p w14:paraId="6E57041A" w14:textId="77777777" w:rsidR="00714043" w:rsidRPr="00714043" w:rsidRDefault="00714043" w:rsidP="00714043">
            <w:pPr>
              <w:spacing w:after="0" w:line="360" w:lineRule="auto"/>
              <w:jc w:val="both"/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75" w:type="dxa"/>
            <w:hideMark/>
          </w:tcPr>
          <w:p w14:paraId="1B4558D3" w14:textId="77777777" w:rsidR="00714043" w:rsidRPr="00714043" w:rsidRDefault="00714043" w:rsidP="00714043">
            <w:pPr>
              <w:spacing w:after="0" w:line="360" w:lineRule="auto"/>
              <w:jc w:val="center"/>
              <w:rPr>
                <w:rFonts w:ascii="Aptos" w:eastAsia="Times New Roman" w:hAnsi="Aptos" w:cs="Aptos"/>
                <w:sz w:val="22"/>
                <w:szCs w:val="22"/>
                <w:lang w:eastAsia="pl-PL"/>
              </w:rPr>
            </w:pPr>
            <w:r w:rsidRPr="00714043">
              <w:rPr>
                <w:rFonts w:ascii="Aptos" w:eastAsia="Times New Roman" w:hAnsi="Aptos" w:cs="Aptos"/>
                <w:b/>
                <w:sz w:val="20"/>
                <w:szCs w:val="20"/>
                <w:lang w:eastAsia="pl-PL"/>
              </w:rPr>
              <w:t>WYKONAWCA</w:t>
            </w:r>
          </w:p>
        </w:tc>
      </w:tr>
    </w:tbl>
    <w:p w14:paraId="564AF169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141C399D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22"/>
          <w:szCs w:val="22"/>
          <w:lang w:eastAsia="pl-PL"/>
          <w14:ligatures w14:val="none"/>
        </w:rPr>
      </w:pPr>
    </w:p>
    <w:p w14:paraId="19DB082A" w14:textId="77777777" w:rsidR="00714043" w:rsidRPr="00714043" w:rsidRDefault="00714043" w:rsidP="00714043">
      <w:pPr>
        <w:spacing w:after="0" w:line="360" w:lineRule="auto"/>
        <w:jc w:val="both"/>
        <w:rPr>
          <w:rFonts w:ascii="Aptos" w:eastAsia="Times New Roman" w:hAnsi="Aptos" w:cs="Aptos"/>
          <w:kern w:val="0"/>
          <w:sz w:val="18"/>
          <w:szCs w:val="18"/>
          <w:lang w:eastAsia="pl-PL"/>
          <w14:ligatures w14:val="none"/>
        </w:rPr>
      </w:pPr>
      <w:r w:rsidRPr="00714043">
        <w:rPr>
          <w:rFonts w:ascii="Aptos" w:eastAsia="Times New Roman" w:hAnsi="Aptos" w:cs="Aptos"/>
          <w:kern w:val="0"/>
          <w:sz w:val="18"/>
          <w:szCs w:val="18"/>
          <w:lang w:eastAsia="pl-PL"/>
          <w14:ligatures w14:val="none"/>
        </w:rPr>
        <w:t>Załączniki:</w:t>
      </w:r>
    </w:p>
    <w:p w14:paraId="02D4FBB8" w14:textId="77777777" w:rsidR="00714043" w:rsidRPr="00714043" w:rsidRDefault="00714043" w:rsidP="00714043">
      <w:pPr>
        <w:keepNext/>
        <w:numPr>
          <w:ilvl w:val="0"/>
          <w:numId w:val="11"/>
        </w:numPr>
        <w:spacing w:after="0" w:line="360" w:lineRule="auto"/>
        <w:ind w:left="357" w:hanging="357"/>
        <w:outlineLvl w:val="2"/>
        <w:rPr>
          <w:rFonts w:ascii="Aptos" w:eastAsia="Times New Roman" w:hAnsi="Aptos" w:cs="Aptos"/>
          <w:bCs/>
          <w:kern w:val="0"/>
          <w:sz w:val="18"/>
          <w:szCs w:val="18"/>
          <w:lang w:eastAsia="pl-PL"/>
          <w14:ligatures w14:val="none"/>
        </w:rPr>
      </w:pPr>
      <w:bookmarkStart w:id="15" w:name="_Toc51327118"/>
      <w:r w:rsidRPr="00714043">
        <w:rPr>
          <w:rFonts w:ascii="Aptos" w:eastAsia="Times New Roman" w:hAnsi="Aptos" w:cs="Aptos"/>
          <w:bCs/>
          <w:kern w:val="0"/>
          <w:sz w:val="18"/>
          <w:szCs w:val="18"/>
          <w:lang w:eastAsia="pl-PL"/>
          <w14:ligatures w14:val="none"/>
        </w:rPr>
        <w:t>Opis przedmiotu zamówienia (Załącznik nr 1)</w:t>
      </w:r>
      <w:bookmarkEnd w:id="15"/>
    </w:p>
    <w:p w14:paraId="3FC967C2" w14:textId="77777777" w:rsidR="00714043" w:rsidRPr="00714043" w:rsidRDefault="00714043" w:rsidP="00714043">
      <w:pPr>
        <w:keepNext/>
        <w:numPr>
          <w:ilvl w:val="0"/>
          <w:numId w:val="11"/>
        </w:numPr>
        <w:spacing w:after="0" w:line="360" w:lineRule="auto"/>
        <w:ind w:left="357" w:hanging="357"/>
        <w:outlineLvl w:val="2"/>
        <w:rPr>
          <w:rFonts w:ascii="Aptos" w:eastAsia="Times New Roman" w:hAnsi="Aptos" w:cs="Aptos"/>
          <w:bCs/>
          <w:kern w:val="0"/>
          <w:sz w:val="18"/>
          <w:szCs w:val="18"/>
          <w:lang w:eastAsia="pl-PL"/>
          <w14:ligatures w14:val="none"/>
        </w:rPr>
      </w:pPr>
      <w:bookmarkStart w:id="16" w:name="_Toc51327119"/>
      <w:r w:rsidRPr="00714043">
        <w:rPr>
          <w:rFonts w:ascii="Aptos" w:eastAsia="Times New Roman" w:hAnsi="Aptos" w:cs="Aptos"/>
          <w:bCs/>
          <w:kern w:val="0"/>
          <w:sz w:val="18"/>
          <w:szCs w:val="18"/>
          <w:lang w:eastAsia="pl-PL"/>
          <w14:ligatures w14:val="none"/>
        </w:rPr>
        <w:t>Formularz oferty (Załącznik nr 2)</w:t>
      </w:r>
      <w:bookmarkEnd w:id="16"/>
    </w:p>
    <w:p w14:paraId="2C9E53DF" w14:textId="77777777" w:rsidR="00714043" w:rsidRPr="00714043" w:rsidRDefault="00714043" w:rsidP="00714043">
      <w:pPr>
        <w:keepNext/>
        <w:numPr>
          <w:ilvl w:val="0"/>
          <w:numId w:val="11"/>
        </w:numPr>
        <w:spacing w:after="0" w:line="360" w:lineRule="auto"/>
        <w:ind w:left="357" w:hanging="357"/>
        <w:outlineLvl w:val="2"/>
        <w:rPr>
          <w:rFonts w:ascii="Aptos" w:eastAsia="Times New Roman" w:hAnsi="Aptos" w:cs="Aptos"/>
          <w:bCs/>
          <w:kern w:val="0"/>
          <w:sz w:val="18"/>
          <w:szCs w:val="18"/>
          <w:lang w:eastAsia="pl-PL"/>
          <w14:ligatures w14:val="none"/>
        </w:rPr>
      </w:pPr>
      <w:bookmarkStart w:id="17" w:name="_Toc51327120"/>
      <w:r w:rsidRPr="00714043">
        <w:rPr>
          <w:rFonts w:ascii="Aptos" w:eastAsia="Times New Roman" w:hAnsi="Aptos" w:cs="Aptos"/>
          <w:bCs/>
          <w:kern w:val="0"/>
          <w:sz w:val="18"/>
          <w:szCs w:val="18"/>
          <w:lang w:eastAsia="pl-PL"/>
          <w14:ligatures w14:val="none"/>
        </w:rPr>
        <w:t>Wzór protokołu odbioru (Załącznik nr 3)</w:t>
      </w:r>
      <w:bookmarkEnd w:id="17"/>
    </w:p>
    <w:p w14:paraId="51046D0D" w14:textId="77777777" w:rsidR="00714043" w:rsidRPr="00714043" w:rsidRDefault="00714043" w:rsidP="00714043">
      <w:pPr>
        <w:spacing w:line="360" w:lineRule="auto"/>
        <w:rPr>
          <w:rFonts w:ascii="Aptos" w:eastAsia="Times New Roman" w:hAnsi="Aptos" w:cs="Aptos"/>
          <w:kern w:val="0"/>
          <w:sz w:val="20"/>
          <w:lang w:eastAsia="pl-PL"/>
          <w14:ligatures w14:val="none"/>
        </w:rPr>
      </w:pPr>
    </w:p>
    <w:p w14:paraId="31D859CD" w14:textId="77777777" w:rsidR="00714043" w:rsidRPr="00714043" w:rsidRDefault="00714043" w:rsidP="00714043">
      <w:pPr>
        <w:spacing w:line="256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  <w:r w:rsidRPr="00714043">
        <w:rPr>
          <w:rFonts w:ascii="Aptos" w:eastAsia="Aptos" w:hAnsi="Aptos" w:cs="Times New Roman"/>
          <w:kern w:val="0"/>
          <w:sz w:val="22"/>
          <w:szCs w:val="22"/>
          <w14:ligatures w14:val="none"/>
        </w:rPr>
        <w:br w:type="page"/>
      </w:r>
    </w:p>
    <w:p w14:paraId="53F9CB4A" w14:textId="77777777" w:rsidR="00714043" w:rsidRPr="00714043" w:rsidRDefault="00714043" w:rsidP="00714043">
      <w:pPr>
        <w:spacing w:line="256" w:lineRule="auto"/>
        <w:rPr>
          <w:rFonts w:ascii="Aptos" w:eastAsia="Aptos" w:hAnsi="Aptos" w:cs="Times New Roman"/>
          <w:kern w:val="0"/>
          <w:sz w:val="22"/>
          <w:szCs w:val="22"/>
          <w14:ligatures w14:val="none"/>
        </w:rPr>
      </w:pPr>
    </w:p>
    <w:p w14:paraId="30F8AA1A" w14:textId="77777777" w:rsidR="00714043" w:rsidRPr="00714043" w:rsidRDefault="00714043" w:rsidP="00714043">
      <w:pPr>
        <w:spacing w:line="360" w:lineRule="auto"/>
        <w:jc w:val="right"/>
        <w:rPr>
          <w:rFonts w:ascii="Aptos" w:eastAsia="Aptos" w:hAnsi="Aptos" w:cs="Aptos"/>
          <w:kern w:val="0"/>
          <w:sz w:val="20"/>
          <w:szCs w:val="18"/>
          <w14:ligatures w14:val="none"/>
        </w:rPr>
      </w:pPr>
      <w:r w:rsidRPr="00714043">
        <w:rPr>
          <w:rFonts w:ascii="Aptos" w:eastAsia="Aptos" w:hAnsi="Aptos" w:cs="Aptos"/>
          <w:kern w:val="0"/>
          <w:sz w:val="20"/>
          <w:szCs w:val="18"/>
          <w14:ligatures w14:val="none"/>
        </w:rPr>
        <w:t>Załącznik nr 3 – Protokół odbioru</w:t>
      </w:r>
    </w:p>
    <w:p w14:paraId="4EA28794" w14:textId="77777777" w:rsidR="00714043" w:rsidRPr="00714043" w:rsidRDefault="00714043" w:rsidP="00714043">
      <w:pPr>
        <w:spacing w:line="360" w:lineRule="auto"/>
        <w:jc w:val="right"/>
        <w:rPr>
          <w:rFonts w:ascii="Aptos" w:eastAsia="Aptos" w:hAnsi="Aptos" w:cs="Aptos"/>
          <w:kern w:val="0"/>
          <w:sz w:val="20"/>
          <w:szCs w:val="18"/>
          <w14:ligatures w14:val="none"/>
        </w:rPr>
      </w:pPr>
      <w:r w:rsidRPr="00714043">
        <w:rPr>
          <w:rFonts w:ascii="Aptos" w:eastAsia="Aptos" w:hAnsi="Aptos" w:cs="Aptos"/>
          <w:kern w:val="0"/>
          <w:sz w:val="20"/>
          <w:szCs w:val="18"/>
          <w14:ligatures w14:val="none"/>
        </w:rPr>
        <w:t>Warszawa, dnia …………………</w:t>
      </w:r>
    </w:p>
    <w:p w14:paraId="4C381454" w14:textId="77777777" w:rsidR="00714043" w:rsidRPr="00714043" w:rsidRDefault="00714043" w:rsidP="00714043">
      <w:pPr>
        <w:keepNext/>
        <w:keepLines/>
        <w:spacing w:before="360" w:after="80" w:line="360" w:lineRule="auto"/>
        <w:jc w:val="center"/>
        <w:outlineLvl w:val="0"/>
        <w:rPr>
          <w:rFonts w:ascii="Aptos" w:eastAsia="Calibri" w:hAnsi="Aptos" w:cs="Aptos"/>
          <w:b/>
          <w:bCs/>
          <w:kern w:val="0"/>
          <w:sz w:val="22"/>
          <w:szCs w:val="22"/>
          <w14:ligatures w14:val="none"/>
        </w:rPr>
      </w:pPr>
      <w:bookmarkStart w:id="18" w:name="_Toc51327129"/>
      <w:r w:rsidRPr="00714043">
        <w:rPr>
          <w:rFonts w:ascii="Aptos" w:eastAsia="Calibri" w:hAnsi="Aptos" w:cs="Aptos"/>
          <w:b/>
          <w:bCs/>
          <w:kern w:val="0"/>
          <w:sz w:val="22"/>
          <w:szCs w:val="22"/>
          <w14:ligatures w14:val="none"/>
        </w:rPr>
        <w:t>WZÓR PROTOKOŁU ODBIORU</w:t>
      </w:r>
      <w:bookmarkEnd w:id="18"/>
    </w:p>
    <w:p w14:paraId="1E70B302" w14:textId="77777777" w:rsidR="00714043" w:rsidRPr="00714043" w:rsidRDefault="00714043" w:rsidP="00714043">
      <w:pPr>
        <w:spacing w:line="360" w:lineRule="auto"/>
        <w:jc w:val="center"/>
        <w:rPr>
          <w:rFonts w:ascii="Aptos" w:eastAsia="Aptos" w:hAnsi="Aptos" w:cs="Aptos"/>
          <w:kern w:val="0"/>
          <w:sz w:val="20"/>
          <w:szCs w:val="20"/>
          <w14:ligatures w14:val="none"/>
        </w:rPr>
      </w:pPr>
    </w:p>
    <w:p w14:paraId="64901B0E" w14:textId="77777777" w:rsidR="00714043" w:rsidRPr="00714043" w:rsidRDefault="00714043" w:rsidP="00714043">
      <w:pPr>
        <w:spacing w:line="360" w:lineRule="auto"/>
        <w:jc w:val="center"/>
        <w:rPr>
          <w:rFonts w:ascii="Aptos" w:eastAsia="Aptos" w:hAnsi="Aptos" w:cs="Aptos"/>
          <w:kern w:val="0"/>
          <w:sz w:val="20"/>
          <w:szCs w:val="18"/>
          <w14:ligatures w14:val="none"/>
        </w:rPr>
      </w:pPr>
      <w:r w:rsidRPr="00714043">
        <w:rPr>
          <w:rFonts w:ascii="Aptos" w:eastAsia="Calibri" w:hAnsi="Aptos" w:cs="Aptos"/>
          <w:kern w:val="0"/>
          <w:sz w:val="20"/>
          <w:szCs w:val="18"/>
          <w14:ligatures w14:val="none"/>
        </w:rPr>
        <w:t>(dot. Umowy nr………………..… z dnia ……………………………..)</w:t>
      </w:r>
    </w:p>
    <w:p w14:paraId="076AE54B" w14:textId="77777777" w:rsidR="00714043" w:rsidRPr="00714043" w:rsidRDefault="00714043" w:rsidP="00714043">
      <w:pPr>
        <w:spacing w:after="5" w:line="360" w:lineRule="auto"/>
        <w:jc w:val="both"/>
        <w:rPr>
          <w:rFonts w:ascii="Aptos" w:eastAsia="Calibri" w:hAnsi="Aptos" w:cs="Aptos"/>
          <w:kern w:val="0"/>
          <w:sz w:val="20"/>
          <w:szCs w:val="2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4043" w:rsidRPr="00714043" w14:paraId="5993BDCA" w14:textId="77777777" w:rsidTr="0071404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5BB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b/>
                <w:sz w:val="20"/>
                <w:szCs w:val="20"/>
              </w:rPr>
            </w:pPr>
            <w:r w:rsidRPr="00714043">
              <w:rPr>
                <w:rFonts w:ascii="Aptos" w:eastAsia="Calibri" w:hAnsi="Aptos" w:cs="Aptos"/>
                <w:b/>
                <w:sz w:val="20"/>
                <w:szCs w:val="20"/>
              </w:rPr>
              <w:t>Wykonawca</w:t>
            </w:r>
          </w:p>
          <w:p w14:paraId="1C79055A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</w:p>
          <w:p w14:paraId="69CF0CEF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  <w:r w:rsidRPr="00714043">
              <w:rPr>
                <w:rFonts w:ascii="Aptos" w:eastAsia="Calibri" w:hAnsi="Aptos" w:cs="Aptos"/>
                <w:sz w:val="20"/>
                <w:szCs w:val="20"/>
              </w:rPr>
              <w:t>…………………………………………</w:t>
            </w:r>
          </w:p>
          <w:p w14:paraId="4730125A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</w:p>
          <w:p w14:paraId="1A3CE542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  <w:r w:rsidRPr="00714043">
              <w:rPr>
                <w:rFonts w:ascii="Aptos" w:eastAsia="Calibri" w:hAnsi="Aptos" w:cs="Aptos"/>
                <w:sz w:val="20"/>
                <w:szCs w:val="20"/>
              </w:rPr>
              <w:t>………………………………………..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D14C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b/>
                <w:sz w:val="20"/>
                <w:szCs w:val="20"/>
              </w:rPr>
            </w:pPr>
            <w:r w:rsidRPr="00714043">
              <w:rPr>
                <w:rFonts w:ascii="Aptos" w:eastAsia="Calibri" w:hAnsi="Aptos" w:cs="Aptos"/>
                <w:b/>
                <w:sz w:val="20"/>
                <w:szCs w:val="20"/>
              </w:rPr>
              <w:t>Zamawiający</w:t>
            </w:r>
          </w:p>
          <w:p w14:paraId="37F10C8E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</w:p>
          <w:p w14:paraId="357B630D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  <w:r w:rsidRPr="00714043">
              <w:rPr>
                <w:rFonts w:ascii="Aptos" w:eastAsia="Calibri" w:hAnsi="Aptos" w:cs="Aptos"/>
                <w:b/>
                <w:sz w:val="20"/>
                <w:szCs w:val="20"/>
              </w:rPr>
              <w:t>Skarb Państwa - Główny Inspektorat Farmaceutyczny</w:t>
            </w:r>
            <w:r w:rsidRPr="00714043">
              <w:rPr>
                <w:rFonts w:ascii="Aptos" w:eastAsia="Calibri" w:hAnsi="Aptos" w:cs="Aptos"/>
                <w:sz w:val="20"/>
                <w:szCs w:val="20"/>
              </w:rPr>
              <w:br/>
              <w:t>ul. Senatorska 12, 00-082 Warszawa</w:t>
            </w:r>
          </w:p>
        </w:tc>
      </w:tr>
    </w:tbl>
    <w:p w14:paraId="13E4E6F2" w14:textId="77777777" w:rsidR="00714043" w:rsidRPr="00714043" w:rsidRDefault="00714043" w:rsidP="00714043">
      <w:pPr>
        <w:widowControl w:val="0"/>
        <w:autoSpaceDE w:val="0"/>
        <w:autoSpaceDN w:val="0"/>
        <w:adjustRightInd w:val="0"/>
        <w:spacing w:after="121" w:line="360" w:lineRule="auto"/>
        <w:ind w:left="284" w:right="34"/>
        <w:jc w:val="both"/>
        <w:rPr>
          <w:rFonts w:ascii="Aptos" w:eastAsia="Aptos" w:hAnsi="Aptos" w:cs="Aptos"/>
          <w:kern w:val="0"/>
          <w:sz w:val="20"/>
          <w:szCs w:val="18"/>
          <w14:ligatures w14:val="none"/>
        </w:rPr>
      </w:pPr>
    </w:p>
    <w:p w14:paraId="4F7C8F5B" w14:textId="77777777" w:rsidR="00714043" w:rsidRPr="00714043" w:rsidRDefault="00714043" w:rsidP="007140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1" w:line="360" w:lineRule="auto"/>
        <w:ind w:left="284" w:right="34" w:hanging="284"/>
        <w:jc w:val="both"/>
        <w:rPr>
          <w:rFonts w:ascii="Aptos" w:eastAsia="Aptos" w:hAnsi="Aptos" w:cs="Aptos"/>
          <w:kern w:val="0"/>
          <w:sz w:val="20"/>
          <w:szCs w:val="18"/>
          <w14:ligatures w14:val="none"/>
        </w:rPr>
      </w:pPr>
      <w:r w:rsidRPr="00714043">
        <w:rPr>
          <w:rFonts w:ascii="Aptos" w:eastAsia="Calibri" w:hAnsi="Aptos" w:cs="Aptos"/>
          <w:kern w:val="0"/>
          <w:sz w:val="20"/>
          <w:szCs w:val="18"/>
          <w14:ligatures w14:val="none"/>
        </w:rPr>
        <w:t xml:space="preserve">Protokół sporządzono w dniu ……………………. </w:t>
      </w:r>
    </w:p>
    <w:p w14:paraId="78946DCC" w14:textId="77777777" w:rsidR="00714043" w:rsidRPr="00714043" w:rsidRDefault="00714043" w:rsidP="007140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1" w:line="360" w:lineRule="auto"/>
        <w:ind w:left="284" w:right="34" w:hanging="284"/>
        <w:jc w:val="both"/>
        <w:rPr>
          <w:rFonts w:ascii="Aptos" w:eastAsia="Aptos" w:hAnsi="Aptos" w:cs="Aptos"/>
          <w:kern w:val="0"/>
          <w:sz w:val="20"/>
          <w:szCs w:val="18"/>
          <w14:ligatures w14:val="none"/>
        </w:rPr>
      </w:pPr>
      <w:r w:rsidRPr="00714043">
        <w:rPr>
          <w:rFonts w:ascii="Aptos" w:eastAsia="Calibri" w:hAnsi="Aptos" w:cs="Aptos"/>
          <w:kern w:val="0"/>
          <w:sz w:val="20"/>
          <w:szCs w:val="18"/>
          <w14:ligatures w14:val="none"/>
        </w:rPr>
        <w:t>Protokół dotyczy odbioru końcowego.</w:t>
      </w:r>
    </w:p>
    <w:p w14:paraId="71451FD8" w14:textId="77777777" w:rsidR="00714043" w:rsidRPr="00714043" w:rsidRDefault="00714043" w:rsidP="007140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1" w:line="360" w:lineRule="auto"/>
        <w:ind w:left="284" w:right="34" w:hanging="284"/>
        <w:jc w:val="both"/>
        <w:rPr>
          <w:rFonts w:ascii="Aptos" w:eastAsia="Aptos" w:hAnsi="Aptos" w:cs="Aptos"/>
          <w:kern w:val="0"/>
          <w:sz w:val="20"/>
          <w:szCs w:val="18"/>
          <w14:ligatures w14:val="none"/>
        </w:rPr>
      </w:pPr>
      <w:r w:rsidRPr="00714043">
        <w:rPr>
          <w:rFonts w:ascii="Aptos" w:eastAsia="Calibri" w:hAnsi="Aptos" w:cs="Aptos"/>
          <w:kern w:val="0"/>
          <w:sz w:val="20"/>
          <w:szCs w:val="18"/>
          <w14:ligatures w14:val="none"/>
        </w:rPr>
        <w:t>Zamawiający dokonuje odbioru dostawy objętej zamówieniem: bez uwag i stwierdza, że zostało zrealizowane zgodnie umową /z następującymi uwagami</w:t>
      </w:r>
      <w:r w:rsidRPr="00714043">
        <w:rPr>
          <w:rFonts w:ascii="Aptos" w:eastAsia="Calibri" w:hAnsi="Aptos" w:cs="Aptos"/>
          <w:kern w:val="0"/>
          <w:sz w:val="20"/>
          <w:szCs w:val="18"/>
          <w:vertAlign w:val="superscript"/>
          <w14:ligatures w14:val="none"/>
        </w:rPr>
        <w:t>*</w:t>
      </w:r>
      <w:r w:rsidRPr="00714043">
        <w:rPr>
          <w:rFonts w:ascii="Aptos" w:eastAsia="Calibri" w:hAnsi="Aptos" w:cs="Aptos"/>
          <w:kern w:val="0"/>
          <w:sz w:val="20"/>
          <w:szCs w:val="18"/>
          <w14:ligatures w14:val="none"/>
        </w:rPr>
        <w:t>: …………………………………………………</w:t>
      </w:r>
      <w:r w:rsidRPr="00714043">
        <w:rPr>
          <w:rFonts w:ascii="Aptos" w:eastAsia="Aptos" w:hAnsi="Aptos" w:cs="Aptos"/>
          <w:kern w:val="0"/>
          <w:sz w:val="20"/>
          <w:szCs w:val="1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E3A1AD" w14:textId="77777777" w:rsidR="00714043" w:rsidRPr="00714043" w:rsidRDefault="00714043" w:rsidP="0071404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121" w:line="360" w:lineRule="auto"/>
        <w:ind w:left="284" w:right="34" w:hanging="284"/>
        <w:jc w:val="both"/>
        <w:rPr>
          <w:rFonts w:ascii="Aptos" w:eastAsia="Aptos" w:hAnsi="Aptos" w:cs="Aptos"/>
          <w:kern w:val="0"/>
          <w:sz w:val="20"/>
          <w:szCs w:val="18"/>
          <w14:ligatures w14:val="none"/>
        </w:rPr>
      </w:pPr>
      <w:r w:rsidRPr="00714043">
        <w:rPr>
          <w:rFonts w:ascii="Aptos" w:eastAsia="Calibri" w:hAnsi="Aptos" w:cs="Aptos"/>
          <w:kern w:val="0"/>
          <w:sz w:val="20"/>
          <w:szCs w:val="18"/>
          <w14:ligatures w14:val="none"/>
        </w:rPr>
        <w:t xml:space="preserve">W związku z uwagami i zastrzeżeniami, o których mowa w pkt. 5 strony ustaliły co następuje: </w:t>
      </w:r>
    </w:p>
    <w:p w14:paraId="4EBE153B" w14:textId="77777777" w:rsidR="00714043" w:rsidRPr="00714043" w:rsidRDefault="00714043" w:rsidP="00714043">
      <w:pPr>
        <w:tabs>
          <w:tab w:val="left" w:pos="426"/>
        </w:tabs>
        <w:spacing w:after="120" w:line="360" w:lineRule="auto"/>
        <w:ind w:right="34" w:hanging="11"/>
        <w:jc w:val="both"/>
        <w:rPr>
          <w:rFonts w:ascii="Aptos" w:eastAsia="Calibri" w:hAnsi="Aptos" w:cs="Aptos"/>
          <w:kern w:val="0"/>
          <w:sz w:val="20"/>
          <w:szCs w:val="18"/>
          <w14:ligatures w14:val="none"/>
        </w:rPr>
      </w:pPr>
      <w:r w:rsidRPr="00714043">
        <w:rPr>
          <w:rFonts w:ascii="Aptos" w:eastAsia="Calibri" w:hAnsi="Aptos" w:cs="Aptos"/>
          <w:kern w:val="0"/>
          <w:sz w:val="20"/>
          <w:szCs w:val="18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4158CA" w14:textId="77777777" w:rsidR="00714043" w:rsidRPr="00714043" w:rsidRDefault="00714043" w:rsidP="00714043">
      <w:pPr>
        <w:numPr>
          <w:ilvl w:val="0"/>
          <w:numId w:val="12"/>
        </w:numPr>
        <w:spacing w:after="120" w:line="360" w:lineRule="auto"/>
        <w:ind w:left="284" w:right="34" w:hanging="284"/>
        <w:jc w:val="both"/>
        <w:rPr>
          <w:rFonts w:ascii="Aptos" w:eastAsia="Aptos" w:hAnsi="Aptos" w:cs="Aptos"/>
          <w:kern w:val="0"/>
          <w:sz w:val="20"/>
          <w:szCs w:val="18"/>
          <w14:ligatures w14:val="none"/>
        </w:rPr>
      </w:pPr>
      <w:r w:rsidRPr="00714043">
        <w:rPr>
          <w:rFonts w:ascii="Aptos" w:eastAsia="Aptos" w:hAnsi="Aptos" w:cs="Aptos"/>
          <w:kern w:val="0"/>
          <w:sz w:val="20"/>
          <w:szCs w:val="18"/>
          <w14:ligatures w14:val="none"/>
        </w:rPr>
        <w:t xml:space="preserve">Wykonawca dostarczył Zamawiającemu: </w:t>
      </w: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6880"/>
        <w:gridCol w:w="960"/>
        <w:gridCol w:w="960"/>
      </w:tblGrid>
      <w:tr w:rsidR="00714043" w:rsidRPr="00714043" w14:paraId="3927FEC4" w14:textId="77777777" w:rsidTr="00714043">
        <w:trPr>
          <w:trHeight w:val="2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82DD9" w14:textId="77777777" w:rsidR="00714043" w:rsidRPr="00714043" w:rsidRDefault="00714043" w:rsidP="00714043">
            <w:pPr>
              <w:spacing w:line="360" w:lineRule="auto"/>
              <w:rPr>
                <w:rFonts w:ascii="Aptos" w:eastAsia="Aptos" w:hAnsi="Aptos" w:cs="Aptos"/>
                <w:b/>
                <w:bCs/>
                <w:sz w:val="20"/>
                <w:szCs w:val="18"/>
              </w:rPr>
            </w:pPr>
            <w:r w:rsidRPr="00714043">
              <w:rPr>
                <w:rFonts w:ascii="Aptos" w:eastAsia="Aptos" w:hAnsi="Aptos" w:cs="Aptos"/>
                <w:b/>
                <w:bCs/>
                <w:sz w:val="20"/>
                <w:szCs w:val="18"/>
              </w:rPr>
              <w:t>Lp.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D067" w14:textId="77777777" w:rsidR="00714043" w:rsidRPr="00714043" w:rsidRDefault="00714043" w:rsidP="00714043">
            <w:pPr>
              <w:spacing w:line="360" w:lineRule="auto"/>
              <w:rPr>
                <w:rFonts w:ascii="Aptos" w:eastAsia="Aptos" w:hAnsi="Aptos" w:cs="Aptos"/>
                <w:b/>
                <w:bCs/>
                <w:sz w:val="20"/>
                <w:szCs w:val="18"/>
              </w:rPr>
            </w:pPr>
            <w:r w:rsidRPr="00714043">
              <w:rPr>
                <w:rFonts w:ascii="Aptos" w:eastAsia="Aptos" w:hAnsi="Aptos" w:cs="Aptos"/>
                <w:b/>
                <w:bCs/>
                <w:sz w:val="20"/>
                <w:szCs w:val="18"/>
              </w:rPr>
              <w:t>Nazwa przedmiotu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A88E" w14:textId="77777777" w:rsidR="00714043" w:rsidRPr="00714043" w:rsidRDefault="00714043" w:rsidP="00714043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18"/>
              </w:rPr>
            </w:pPr>
            <w:r w:rsidRPr="00714043">
              <w:rPr>
                <w:rFonts w:ascii="Aptos" w:eastAsia="Aptos" w:hAnsi="Aptos" w:cs="Aptos"/>
                <w:b/>
                <w:bCs/>
                <w:sz w:val="20"/>
                <w:szCs w:val="18"/>
              </w:rPr>
              <w:t>Ilość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51EB6" w14:textId="77777777" w:rsidR="00714043" w:rsidRPr="00714043" w:rsidRDefault="00714043" w:rsidP="00714043">
            <w:pPr>
              <w:spacing w:line="360" w:lineRule="auto"/>
              <w:jc w:val="center"/>
              <w:rPr>
                <w:rFonts w:ascii="Aptos" w:eastAsia="Aptos" w:hAnsi="Aptos" w:cs="Aptos"/>
                <w:b/>
                <w:bCs/>
                <w:sz w:val="20"/>
                <w:szCs w:val="18"/>
              </w:rPr>
            </w:pPr>
            <w:r w:rsidRPr="00714043">
              <w:rPr>
                <w:rFonts w:ascii="Aptos" w:eastAsia="Aptos" w:hAnsi="Aptos" w:cs="Aptos"/>
                <w:b/>
                <w:bCs/>
                <w:sz w:val="20"/>
                <w:szCs w:val="18"/>
              </w:rPr>
              <w:t>Jedn.</w:t>
            </w:r>
          </w:p>
        </w:tc>
      </w:tr>
      <w:tr w:rsidR="00714043" w:rsidRPr="00714043" w14:paraId="46F64DCD" w14:textId="77777777" w:rsidTr="00714043">
        <w:trPr>
          <w:trHeight w:val="2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56617" w14:textId="77777777" w:rsidR="00714043" w:rsidRPr="00714043" w:rsidRDefault="00714043" w:rsidP="00714043">
            <w:pPr>
              <w:spacing w:line="360" w:lineRule="auto"/>
              <w:jc w:val="right"/>
              <w:rPr>
                <w:rFonts w:ascii="Aptos" w:eastAsia="Aptos" w:hAnsi="Aptos" w:cs="Aptos"/>
                <w:sz w:val="20"/>
                <w:szCs w:val="18"/>
              </w:rPr>
            </w:pPr>
            <w:r w:rsidRPr="00714043">
              <w:rPr>
                <w:rFonts w:ascii="Aptos" w:eastAsia="Aptos" w:hAnsi="Aptos" w:cs="Aptos"/>
                <w:sz w:val="20"/>
                <w:szCs w:val="18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A65BC" w14:textId="77777777" w:rsidR="00714043" w:rsidRPr="00714043" w:rsidRDefault="00714043" w:rsidP="00714043">
            <w:pPr>
              <w:spacing w:line="360" w:lineRule="auto"/>
              <w:rPr>
                <w:rFonts w:ascii="Aptos" w:eastAsia="Aptos" w:hAnsi="Aptos" w:cs="Aptos"/>
                <w:sz w:val="20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DADEB" w14:textId="77777777" w:rsidR="00714043" w:rsidRPr="00714043" w:rsidRDefault="00714043" w:rsidP="00714043">
            <w:pPr>
              <w:spacing w:line="360" w:lineRule="auto"/>
              <w:jc w:val="center"/>
              <w:rPr>
                <w:rFonts w:ascii="Aptos" w:eastAsia="Aptos" w:hAnsi="Aptos" w:cs="Aptos"/>
                <w:sz w:val="20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5FB4C" w14:textId="77777777" w:rsidR="00714043" w:rsidRPr="00714043" w:rsidRDefault="00714043" w:rsidP="00714043">
            <w:pPr>
              <w:spacing w:line="360" w:lineRule="auto"/>
              <w:jc w:val="center"/>
              <w:rPr>
                <w:rFonts w:ascii="Aptos" w:eastAsia="Aptos" w:hAnsi="Aptos" w:cs="Aptos"/>
                <w:sz w:val="20"/>
                <w:szCs w:val="18"/>
              </w:rPr>
            </w:pPr>
          </w:p>
        </w:tc>
      </w:tr>
    </w:tbl>
    <w:p w14:paraId="75AE6CE2" w14:textId="77777777" w:rsidR="00714043" w:rsidRPr="00714043" w:rsidRDefault="00714043" w:rsidP="00714043">
      <w:pPr>
        <w:widowControl w:val="0"/>
        <w:tabs>
          <w:tab w:val="left" w:pos="426"/>
        </w:tabs>
        <w:autoSpaceDE w:val="0"/>
        <w:autoSpaceDN w:val="0"/>
        <w:adjustRightInd w:val="0"/>
        <w:spacing w:after="5" w:line="360" w:lineRule="auto"/>
        <w:ind w:right="34"/>
        <w:jc w:val="both"/>
        <w:rPr>
          <w:rFonts w:ascii="Aptos" w:eastAsia="Aptos" w:hAnsi="Aptos" w:cs="Aptos"/>
          <w:kern w:val="0"/>
          <w:sz w:val="20"/>
          <w:szCs w:val="1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14043" w:rsidRPr="00714043" w14:paraId="49A9E9BD" w14:textId="77777777" w:rsidTr="00714043">
        <w:tc>
          <w:tcPr>
            <w:tcW w:w="4531" w:type="dxa"/>
          </w:tcPr>
          <w:p w14:paraId="3F940EEA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b/>
                <w:sz w:val="20"/>
                <w:szCs w:val="20"/>
              </w:rPr>
            </w:pPr>
            <w:r w:rsidRPr="00714043">
              <w:rPr>
                <w:rFonts w:ascii="Aptos" w:eastAsia="Calibri" w:hAnsi="Aptos" w:cs="Aptos"/>
                <w:b/>
                <w:sz w:val="20"/>
                <w:szCs w:val="20"/>
              </w:rPr>
              <w:t>Wykonawca</w:t>
            </w:r>
          </w:p>
          <w:p w14:paraId="2E0D07BE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</w:p>
          <w:p w14:paraId="44EECA9B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</w:p>
          <w:p w14:paraId="17DF7A32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  <w:r w:rsidRPr="00714043">
              <w:rPr>
                <w:rFonts w:ascii="Aptos" w:eastAsia="Calibri" w:hAnsi="Aptos" w:cs="Aptos"/>
                <w:sz w:val="20"/>
                <w:szCs w:val="20"/>
              </w:rPr>
              <w:t>…………………………………………………………</w:t>
            </w:r>
          </w:p>
          <w:p w14:paraId="735F9A7D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14"/>
                <w:szCs w:val="14"/>
              </w:rPr>
            </w:pPr>
            <w:r w:rsidRPr="00714043">
              <w:rPr>
                <w:rFonts w:ascii="Aptos" w:eastAsia="Calibri" w:hAnsi="Aptos" w:cs="Aptos"/>
                <w:i/>
                <w:sz w:val="14"/>
                <w:szCs w:val="14"/>
              </w:rPr>
              <w:t>data, podpis i pieczęć strony wykonującej</w:t>
            </w:r>
          </w:p>
        </w:tc>
        <w:tc>
          <w:tcPr>
            <w:tcW w:w="4531" w:type="dxa"/>
          </w:tcPr>
          <w:p w14:paraId="35B6B4CE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b/>
                <w:sz w:val="20"/>
                <w:szCs w:val="20"/>
              </w:rPr>
            </w:pPr>
            <w:r w:rsidRPr="00714043">
              <w:rPr>
                <w:rFonts w:ascii="Aptos" w:eastAsia="Calibri" w:hAnsi="Aptos" w:cs="Aptos"/>
                <w:b/>
                <w:sz w:val="20"/>
                <w:szCs w:val="20"/>
              </w:rPr>
              <w:t>Zamawiający</w:t>
            </w:r>
          </w:p>
          <w:p w14:paraId="3D43255E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</w:p>
          <w:p w14:paraId="53FD5B84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</w:p>
          <w:p w14:paraId="39ACC506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20"/>
                <w:szCs w:val="20"/>
              </w:rPr>
            </w:pPr>
            <w:r w:rsidRPr="00714043">
              <w:rPr>
                <w:rFonts w:ascii="Aptos" w:eastAsia="Calibri" w:hAnsi="Aptos" w:cs="Aptos"/>
                <w:sz w:val="20"/>
                <w:szCs w:val="20"/>
              </w:rPr>
              <w:t>………………..…………………………………………</w:t>
            </w:r>
          </w:p>
          <w:p w14:paraId="340F4A80" w14:textId="77777777" w:rsidR="00714043" w:rsidRPr="00714043" w:rsidRDefault="00714043" w:rsidP="00714043">
            <w:pPr>
              <w:spacing w:after="5" w:line="360" w:lineRule="auto"/>
              <w:jc w:val="center"/>
              <w:rPr>
                <w:rFonts w:ascii="Aptos" w:eastAsia="Calibri" w:hAnsi="Aptos" w:cs="Aptos"/>
                <w:sz w:val="14"/>
                <w:szCs w:val="14"/>
              </w:rPr>
            </w:pPr>
            <w:r w:rsidRPr="00714043">
              <w:rPr>
                <w:rFonts w:ascii="Aptos" w:eastAsia="Calibri" w:hAnsi="Aptos" w:cs="Aptos"/>
                <w:i/>
                <w:sz w:val="14"/>
                <w:szCs w:val="14"/>
              </w:rPr>
              <w:t>data, podpis i pieczęć strony zamawiającej</w:t>
            </w:r>
          </w:p>
        </w:tc>
      </w:tr>
    </w:tbl>
    <w:p w14:paraId="1E95FA9C" w14:textId="3BB073BE" w:rsidR="00297DE3" w:rsidRDefault="00297DE3" w:rsidP="00714043"/>
    <w:sectPr w:rsidR="0029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00824"/>
    <w:multiLevelType w:val="hybridMultilevel"/>
    <w:tmpl w:val="D146E71C"/>
    <w:lvl w:ilvl="0" w:tplc="BE02C7BC">
      <w:start w:val="1"/>
      <w:numFmt w:val="decimal"/>
      <w:lvlText w:val="%1."/>
      <w:lvlJc w:val="left"/>
      <w:pPr>
        <w:ind w:left="218" w:firstLine="0"/>
      </w:pPr>
      <w:rPr>
        <w:rFonts w:ascii="Arial" w:eastAsia="Times New Roman" w:hAnsi="Arial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4EA66D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496E26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3221D0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0A22F3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A5E2168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ED382E6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77220A4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C767A4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9F3E73"/>
    <w:multiLevelType w:val="hybridMultilevel"/>
    <w:tmpl w:val="BD1C9524"/>
    <w:name w:val="WW8Num72"/>
    <w:lvl w:ilvl="0" w:tplc="348E8496">
      <w:start w:val="1"/>
      <w:numFmt w:val="decimal"/>
      <w:lvlText w:val="%1)"/>
      <w:lvlJc w:val="left"/>
      <w:pPr>
        <w:ind w:left="1130" w:hanging="360"/>
      </w:pPr>
      <w:rPr>
        <w:rFonts w:ascii="Aptos" w:eastAsia="Calibri" w:hAnsi="Aptos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50" w:hanging="360"/>
      </w:pPr>
    </w:lvl>
    <w:lvl w:ilvl="2" w:tplc="0415001B">
      <w:start w:val="1"/>
      <w:numFmt w:val="lowerRoman"/>
      <w:lvlText w:val="%3."/>
      <w:lvlJc w:val="right"/>
      <w:pPr>
        <w:ind w:left="2570" w:hanging="180"/>
      </w:pPr>
    </w:lvl>
    <w:lvl w:ilvl="3" w:tplc="0415000F">
      <w:start w:val="1"/>
      <w:numFmt w:val="decimal"/>
      <w:lvlText w:val="%4."/>
      <w:lvlJc w:val="left"/>
      <w:pPr>
        <w:ind w:left="3290" w:hanging="360"/>
      </w:pPr>
    </w:lvl>
    <w:lvl w:ilvl="4" w:tplc="04150019">
      <w:start w:val="1"/>
      <w:numFmt w:val="lowerLetter"/>
      <w:lvlText w:val="%5."/>
      <w:lvlJc w:val="left"/>
      <w:pPr>
        <w:ind w:left="4010" w:hanging="360"/>
      </w:pPr>
    </w:lvl>
    <w:lvl w:ilvl="5" w:tplc="0415001B">
      <w:start w:val="1"/>
      <w:numFmt w:val="lowerRoman"/>
      <w:lvlText w:val="%6."/>
      <w:lvlJc w:val="right"/>
      <w:pPr>
        <w:ind w:left="4730" w:hanging="180"/>
      </w:pPr>
    </w:lvl>
    <w:lvl w:ilvl="6" w:tplc="0415000F">
      <w:start w:val="1"/>
      <w:numFmt w:val="decimal"/>
      <w:lvlText w:val="%7."/>
      <w:lvlJc w:val="left"/>
      <w:pPr>
        <w:ind w:left="5450" w:hanging="360"/>
      </w:pPr>
    </w:lvl>
    <w:lvl w:ilvl="7" w:tplc="04150019">
      <w:start w:val="1"/>
      <w:numFmt w:val="lowerLetter"/>
      <w:lvlText w:val="%8."/>
      <w:lvlJc w:val="left"/>
      <w:pPr>
        <w:ind w:left="6170" w:hanging="360"/>
      </w:pPr>
    </w:lvl>
    <w:lvl w:ilvl="8" w:tplc="0415001B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2E1E78D1"/>
    <w:multiLevelType w:val="hybridMultilevel"/>
    <w:tmpl w:val="66E24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4E415AC">
      <w:start w:val="1"/>
      <w:numFmt w:val="decimal"/>
      <w:lvlText w:val="%2)"/>
      <w:lvlJc w:val="left"/>
      <w:pPr>
        <w:ind w:left="1080" w:hanging="360"/>
      </w:pPr>
      <w:rPr>
        <w:rFonts w:ascii="Aptos" w:eastAsia="Arial Unicode MS" w:hAnsi="Aptos" w:cs="Times New Roman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731107"/>
    <w:multiLevelType w:val="hybridMultilevel"/>
    <w:tmpl w:val="6B8AE396"/>
    <w:lvl w:ilvl="0" w:tplc="84BA6D1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4F31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2CD77B2"/>
    <w:multiLevelType w:val="hybridMultilevel"/>
    <w:tmpl w:val="C0EA5568"/>
    <w:lvl w:ilvl="0" w:tplc="06A40E3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9C25E2B"/>
    <w:multiLevelType w:val="hybridMultilevel"/>
    <w:tmpl w:val="9E26C952"/>
    <w:lvl w:ilvl="0" w:tplc="C5609C3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0B1200"/>
    <w:multiLevelType w:val="hybridMultilevel"/>
    <w:tmpl w:val="AFBC718C"/>
    <w:lvl w:ilvl="0" w:tplc="F320B3F8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683BD2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0535A2"/>
    <w:multiLevelType w:val="hybridMultilevel"/>
    <w:tmpl w:val="9498F490"/>
    <w:lvl w:ilvl="0" w:tplc="D6DAF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B66098D"/>
    <w:multiLevelType w:val="hybridMultilevel"/>
    <w:tmpl w:val="CC080284"/>
    <w:lvl w:ilvl="0" w:tplc="E724D7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0"/>
        <w:szCs w:val="20"/>
      </w:rPr>
    </w:lvl>
    <w:lvl w:ilvl="1" w:tplc="91E21CBC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DA1866C0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C3C4C64E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90466D0C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7953374D"/>
    <w:multiLevelType w:val="hybridMultilevel"/>
    <w:tmpl w:val="4762F560"/>
    <w:lvl w:ilvl="0" w:tplc="1F345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516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344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834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32215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36265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04175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6615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7394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07520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64606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7991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4844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43"/>
    <w:rsid w:val="0002646C"/>
    <w:rsid w:val="0013156A"/>
    <w:rsid w:val="0014407C"/>
    <w:rsid w:val="00295A39"/>
    <w:rsid w:val="00297DE3"/>
    <w:rsid w:val="002D050B"/>
    <w:rsid w:val="002F1282"/>
    <w:rsid w:val="002F5105"/>
    <w:rsid w:val="003E7811"/>
    <w:rsid w:val="005269D9"/>
    <w:rsid w:val="005C4196"/>
    <w:rsid w:val="00714043"/>
    <w:rsid w:val="00817E90"/>
    <w:rsid w:val="00835225"/>
    <w:rsid w:val="00873EF9"/>
    <w:rsid w:val="009B607E"/>
    <w:rsid w:val="009C1A2F"/>
    <w:rsid w:val="00A63FF6"/>
    <w:rsid w:val="00A81935"/>
    <w:rsid w:val="00B1201F"/>
    <w:rsid w:val="00B25EA9"/>
    <w:rsid w:val="00C4246F"/>
    <w:rsid w:val="00C55AAB"/>
    <w:rsid w:val="00CE250E"/>
    <w:rsid w:val="00CE4C28"/>
    <w:rsid w:val="00DE2143"/>
    <w:rsid w:val="00FB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3555D"/>
  <w15:chartTrackingRefBased/>
  <w15:docId w15:val="{142C51DE-B3D6-4F8F-B46F-96DF7FF6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4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4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4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4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4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4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4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4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4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4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40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40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40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40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40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40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4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4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4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4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4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40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40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40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4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40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4043"/>
    <w:rPr>
      <w:b/>
      <w:bCs/>
      <w:smallCaps/>
      <w:color w:val="0F4761" w:themeColor="accent1" w:themeShade="BF"/>
      <w:spacing w:val="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14043"/>
    <w:rPr>
      <w:kern w:val="0"/>
      <w:sz w:val="20"/>
      <w:szCs w:val="20"/>
      <w14:ligatures w14:val="none"/>
    </w:rPr>
  </w:style>
  <w:style w:type="paragraph" w:customStyle="1" w:styleId="Znak91">
    <w:name w:val="Znak91"/>
    <w:basedOn w:val="Normalny"/>
    <w:next w:val="Tekstkomentarza"/>
    <w:uiPriority w:val="99"/>
    <w:semiHidden/>
    <w:unhideWhenUsed/>
    <w:rsid w:val="00714043"/>
    <w:pPr>
      <w:spacing w:line="240" w:lineRule="auto"/>
    </w:pPr>
    <w:rPr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40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404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uiPriority w:val="99"/>
    <w:semiHidden/>
    <w:rsid w:val="00714043"/>
    <w:rPr>
      <w:sz w:val="20"/>
      <w:szCs w:val="20"/>
    </w:rPr>
  </w:style>
  <w:style w:type="character" w:customStyle="1" w:styleId="FontStyle22">
    <w:name w:val="Font Style22"/>
    <w:uiPriority w:val="99"/>
    <w:rsid w:val="0002646C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246F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246F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C424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665B3-8E9F-496B-99F2-4D9239C79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2410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Dawid</dc:creator>
  <cp:keywords/>
  <dc:description/>
  <cp:lastModifiedBy>Żuryńska Anna</cp:lastModifiedBy>
  <cp:revision>11</cp:revision>
  <dcterms:created xsi:type="dcterms:W3CDTF">2024-10-17T12:26:00Z</dcterms:created>
  <dcterms:modified xsi:type="dcterms:W3CDTF">2024-11-07T11:08:00Z</dcterms:modified>
</cp:coreProperties>
</file>