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A6F" w:rsidRPr="00B85034" w:rsidRDefault="00BD4A6F" w:rsidP="005E3035">
      <w:pPr>
        <w:pStyle w:val="Bezodstpw"/>
        <w:spacing w:line="276" w:lineRule="auto"/>
        <w:rPr>
          <w:rFonts w:ascii="Arial" w:hAnsi="Arial" w:cs="Arial"/>
        </w:rPr>
      </w:pPr>
      <w:r w:rsidRPr="00B85034">
        <w:rPr>
          <w:rFonts w:ascii="Arial" w:hAnsi="Arial" w:cs="Arial"/>
        </w:rPr>
        <w:t>ZAWIADOMIENIE REGIONALNEGO DYREKTORA OCHRONY ŚRODOWISKA</w:t>
      </w:r>
      <w:r w:rsidR="00E309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 </w:t>
      </w:r>
      <w:r w:rsidRPr="00B85034">
        <w:rPr>
          <w:rFonts w:ascii="Arial" w:hAnsi="Arial" w:cs="Arial"/>
        </w:rPr>
        <w:t>KATOWICACH</w:t>
      </w:r>
    </w:p>
    <w:p w:rsidR="00BD4A6F" w:rsidRPr="00B85034" w:rsidRDefault="00BD4A6F" w:rsidP="005E3035">
      <w:pPr>
        <w:pStyle w:val="Bezodstpw"/>
        <w:spacing w:line="276" w:lineRule="auto"/>
        <w:rPr>
          <w:rFonts w:ascii="Arial" w:hAnsi="Arial" w:cs="Arial"/>
          <w:color w:val="000000"/>
        </w:rPr>
      </w:pPr>
      <w:r w:rsidRPr="00B85034">
        <w:rPr>
          <w:rFonts w:ascii="Arial" w:hAnsi="Arial" w:cs="Arial"/>
          <w:color w:val="000000"/>
        </w:rPr>
        <w:t>WOOŚ.4</w:t>
      </w:r>
      <w:r w:rsidR="00E309E9">
        <w:rPr>
          <w:rFonts w:ascii="Arial" w:hAnsi="Arial" w:cs="Arial"/>
        </w:rPr>
        <w:t>20.</w:t>
      </w:r>
      <w:r w:rsidR="00AC715C">
        <w:rPr>
          <w:rFonts w:ascii="Arial" w:hAnsi="Arial" w:cs="Arial"/>
        </w:rPr>
        <w:t>9</w:t>
      </w:r>
      <w:r w:rsidRPr="00B85034">
        <w:rPr>
          <w:rFonts w:ascii="Arial" w:hAnsi="Arial" w:cs="Arial"/>
        </w:rPr>
        <w:t>.202</w:t>
      </w:r>
      <w:r w:rsidR="00E309E9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E309E9">
        <w:rPr>
          <w:rFonts w:ascii="Arial" w:hAnsi="Arial" w:cs="Arial"/>
        </w:rPr>
        <w:t>RK1</w:t>
      </w:r>
      <w:r w:rsidRPr="00B85034">
        <w:rPr>
          <w:rFonts w:ascii="Arial" w:hAnsi="Arial" w:cs="Arial"/>
        </w:rPr>
        <w:t>.</w:t>
      </w:r>
      <w:r w:rsidR="00AC715C">
        <w:rPr>
          <w:rFonts w:ascii="Arial" w:hAnsi="Arial" w:cs="Arial"/>
        </w:rPr>
        <w:t>14</w:t>
      </w:r>
    </w:p>
    <w:p w:rsidR="00BD4A6F" w:rsidRPr="00B85034" w:rsidRDefault="00BD4A6F" w:rsidP="005E3035">
      <w:pPr>
        <w:pStyle w:val="Bezodstpw"/>
        <w:spacing w:after="240" w:line="276" w:lineRule="auto"/>
        <w:rPr>
          <w:rFonts w:ascii="Arial" w:hAnsi="Arial" w:cs="Arial"/>
          <w:iCs/>
        </w:rPr>
      </w:pPr>
      <w:r w:rsidRPr="00B85034">
        <w:rPr>
          <w:rFonts w:ascii="Arial" w:hAnsi="Arial" w:cs="Arial"/>
          <w:color w:val="000000"/>
        </w:rPr>
        <w:t>z</w:t>
      </w:r>
      <w:r w:rsidRPr="00B85034">
        <w:rPr>
          <w:rFonts w:ascii="Arial" w:hAnsi="Arial" w:cs="Arial"/>
          <w:color w:val="000000"/>
          <w:lang w:eastAsia="pl-PL"/>
        </w:rPr>
        <w:t xml:space="preserve"> </w:t>
      </w:r>
      <w:r w:rsidR="00AC715C">
        <w:rPr>
          <w:rFonts w:ascii="Arial" w:hAnsi="Arial" w:cs="Arial"/>
          <w:color w:val="000000"/>
          <w:lang w:eastAsia="pl-PL"/>
        </w:rPr>
        <w:t xml:space="preserve">6 lipca </w:t>
      </w:r>
      <w:r w:rsidRPr="00B85034">
        <w:rPr>
          <w:rFonts w:ascii="Arial" w:hAnsi="Arial" w:cs="Arial"/>
          <w:iCs/>
        </w:rPr>
        <w:t>2021 r.</w:t>
      </w:r>
    </w:p>
    <w:p w:rsidR="005E3035" w:rsidRDefault="005E3035" w:rsidP="005E3035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Regionalny Dyrektor Ochrony Środowiska w Katowicach, działając na podstawie:</w:t>
      </w:r>
    </w:p>
    <w:p w:rsidR="005E3035" w:rsidRDefault="005E3035" w:rsidP="005E3035">
      <w:pPr>
        <w:pStyle w:val="NormalnyWeb"/>
        <w:numPr>
          <w:ilvl w:val="0"/>
          <w:numId w:val="2"/>
        </w:numPr>
        <w:spacing w:before="120" w:beforeAutospacing="0" w:afterAutospacing="0"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art. 49 ustawy z dnia 14 czerwca 1960 r. Kodeks postępowania administracyjnego </w:t>
      </w:r>
      <w:r>
        <w:rPr>
          <w:rFonts w:ascii="Arial" w:hAnsi="Arial" w:cs="Arial"/>
          <w:sz w:val="22"/>
          <w:szCs w:val="22"/>
        </w:rPr>
        <w:br/>
        <w:t>(</w:t>
      </w:r>
      <w:bookmarkStart w:id="0" w:name="__DdeLink__1853_1827554135"/>
      <w:r>
        <w:rPr>
          <w:rFonts w:ascii="Arial" w:hAnsi="Arial" w:cs="Arial"/>
          <w:sz w:val="22"/>
          <w:szCs w:val="22"/>
        </w:rPr>
        <w:t>tekst jedn.: Dz. U. z 2021 r. poz. 735 ze zmian.)</w:t>
      </w:r>
      <w:bookmarkEnd w:id="0"/>
      <w:r>
        <w:rPr>
          <w:rFonts w:ascii="Arial" w:hAnsi="Arial" w:cs="Arial"/>
          <w:sz w:val="22"/>
          <w:szCs w:val="22"/>
        </w:rPr>
        <w:t xml:space="preserve"> [dalej zwaną: ustawa Kpa], w związku z art. 74 ust. 3 ustawy z dnia 3 października 2008 r. o udostępnianiu informacji o środowisku i jego ochronie, udziale społeczeństwa w ochronie środowiska oraz o ocenach oddziaływania na środowisko i jego ochronie, udziale społeczeństwa w ochronie środowiska oraz o ocenach oddziaływania na środowisko </w:t>
      </w:r>
      <w:r>
        <w:rPr>
          <w:rFonts w:ascii="Arial" w:hAnsi="Arial" w:cs="Arial"/>
          <w:iCs/>
          <w:sz w:val="22"/>
          <w:szCs w:val="22"/>
        </w:rPr>
        <w:t>(</w:t>
      </w:r>
      <w:r>
        <w:rPr>
          <w:rFonts w:ascii="Arial" w:eastAsia="Times New Roman" w:hAnsi="Arial" w:cs="Arial"/>
          <w:sz w:val="22"/>
          <w:szCs w:val="22"/>
        </w:rPr>
        <w:t xml:space="preserve">tekst jedn.: </w:t>
      </w:r>
      <w:r>
        <w:rPr>
          <w:rFonts w:ascii="Arial" w:hAnsi="Arial" w:cs="Arial"/>
          <w:sz w:val="22"/>
          <w:szCs w:val="22"/>
        </w:rPr>
        <w:t>Dz. U. z 2021 r., poz. 247 ze zm</w:t>
      </w:r>
      <w:r>
        <w:rPr>
          <w:rFonts w:ascii="Arial" w:eastAsia="Times New Roman" w:hAnsi="Arial" w:cs="Arial"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 xml:space="preserve">) </w:t>
      </w:r>
      <w:r>
        <w:rPr>
          <w:rFonts w:ascii="Arial" w:eastAsia="Times New Roman" w:hAnsi="Arial" w:cs="Arial"/>
          <w:sz w:val="22"/>
          <w:szCs w:val="22"/>
        </w:rPr>
        <w:t xml:space="preserve">[dalej zwanej: ustawa </w:t>
      </w:r>
      <w:proofErr w:type="spellStart"/>
      <w:r>
        <w:rPr>
          <w:rFonts w:ascii="Arial" w:eastAsia="Times New Roman" w:hAnsi="Arial" w:cs="Arial"/>
          <w:sz w:val="22"/>
          <w:szCs w:val="22"/>
        </w:rPr>
        <w:t>ooś</w:t>
      </w:r>
      <w:proofErr w:type="spellEnd"/>
      <w:r>
        <w:rPr>
          <w:rFonts w:ascii="Arial" w:eastAsia="Times New Roman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>, zawiadamia strony postępowania,</w:t>
      </w:r>
    </w:p>
    <w:p w:rsidR="005E3035" w:rsidRDefault="005E3035" w:rsidP="005E3035">
      <w:pPr>
        <w:pStyle w:val="NormalnyWeb"/>
        <w:numPr>
          <w:ilvl w:val="0"/>
          <w:numId w:val="2"/>
        </w:numPr>
        <w:spacing w:before="0" w:beforeAutospacing="0" w:after="120" w:afterAutospacing="0"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art. 38, art. 74 ust. 3 oraz art. 85 ust. 3 ustawy </w:t>
      </w:r>
      <w:proofErr w:type="spellStart"/>
      <w:r>
        <w:rPr>
          <w:rFonts w:ascii="Arial" w:hAnsi="Arial" w:cs="Arial"/>
          <w:sz w:val="22"/>
          <w:szCs w:val="22"/>
        </w:rPr>
        <w:t>ooś</w:t>
      </w:r>
      <w:proofErr w:type="spellEnd"/>
      <w:r>
        <w:rPr>
          <w:rFonts w:ascii="Arial" w:hAnsi="Arial" w:cs="Arial"/>
          <w:sz w:val="22"/>
          <w:szCs w:val="22"/>
        </w:rPr>
        <w:t xml:space="preserve"> zawiadamia społeczeństwo,</w:t>
      </w:r>
    </w:p>
    <w:p w:rsidR="005E3035" w:rsidRDefault="005E3035" w:rsidP="005E30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że 5 lipca 2021 r. wydana została decyzja o środowiskowych uwarunkowaniach </w:t>
      </w:r>
      <w:r>
        <w:rPr>
          <w:rFonts w:ascii="Arial" w:hAnsi="Arial" w:cs="Arial"/>
        </w:rPr>
        <w:br/>
        <w:t xml:space="preserve">znak: WOOŚ.420.9.2021.RK1.13, dla </w:t>
      </w:r>
      <w:r>
        <w:rPr>
          <w:rFonts w:ascii="Arial" w:hAnsi="Arial" w:cs="Arial"/>
          <w:lang w:eastAsia="ar-SA"/>
        </w:rPr>
        <w:t>przedsięwzięcia</w:t>
      </w:r>
      <w:r>
        <w:rPr>
          <w:rFonts w:ascii="Arial" w:hAnsi="Arial" w:cs="Arial"/>
        </w:rPr>
        <w:t xml:space="preserve"> polegającego na:</w:t>
      </w:r>
    </w:p>
    <w:p w:rsidR="005E3035" w:rsidRDefault="005E3035" w:rsidP="005E30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- Przebudowie gazociągu w/c DN200 PN2,5 </w:t>
      </w:r>
      <w:proofErr w:type="spellStart"/>
      <w:r>
        <w:rPr>
          <w:rFonts w:ascii="Arial" w:hAnsi="Arial" w:cs="Arial"/>
        </w:rPr>
        <w:t>MPa</w:t>
      </w:r>
      <w:proofErr w:type="spellEnd"/>
      <w:r>
        <w:rPr>
          <w:rFonts w:ascii="Arial" w:hAnsi="Arial" w:cs="Arial"/>
        </w:rPr>
        <w:t xml:space="preserve">; MOP 2,0 </w:t>
      </w:r>
      <w:proofErr w:type="spellStart"/>
      <w:r>
        <w:rPr>
          <w:rFonts w:ascii="Arial" w:hAnsi="Arial" w:cs="Arial"/>
        </w:rPr>
        <w:t>MPa</w:t>
      </w:r>
      <w:proofErr w:type="spellEnd"/>
      <w:r>
        <w:rPr>
          <w:rFonts w:ascii="Arial" w:hAnsi="Arial" w:cs="Arial"/>
        </w:rPr>
        <w:t xml:space="preserve"> relacji: Skoczów-Cieszyn </w:t>
      </w:r>
      <w:proofErr w:type="spellStart"/>
      <w:r>
        <w:rPr>
          <w:rFonts w:ascii="Arial" w:hAnsi="Arial" w:cs="Arial"/>
        </w:rPr>
        <w:t>odg</w:t>
      </w:r>
      <w:proofErr w:type="spellEnd"/>
      <w:r>
        <w:rPr>
          <w:rFonts w:ascii="Arial" w:hAnsi="Arial" w:cs="Arial"/>
        </w:rPr>
        <w:t xml:space="preserve">. Dębowiec-Dębowiec, polegająca na budowie nowego gazociągu w/c DN200 PN6,3 </w:t>
      </w:r>
      <w:proofErr w:type="spellStart"/>
      <w:r>
        <w:rPr>
          <w:rFonts w:ascii="Arial" w:hAnsi="Arial" w:cs="Arial"/>
        </w:rPr>
        <w:t>MPa</w:t>
      </w:r>
      <w:proofErr w:type="spellEnd"/>
      <w:r>
        <w:rPr>
          <w:rFonts w:ascii="Arial" w:hAnsi="Arial" w:cs="Arial"/>
        </w:rPr>
        <w:t xml:space="preserve"> , MOP 5,5 </w:t>
      </w:r>
      <w:proofErr w:type="spellStart"/>
      <w:r>
        <w:rPr>
          <w:rFonts w:ascii="Arial" w:hAnsi="Arial" w:cs="Arial"/>
        </w:rPr>
        <w:t>MPa</w:t>
      </w:r>
      <w:proofErr w:type="spellEnd"/>
      <w:r>
        <w:rPr>
          <w:rFonts w:ascii="Arial" w:hAnsi="Arial" w:cs="Arial"/>
        </w:rPr>
        <w:t xml:space="preserve"> o długości ok. 1600 m oraz wyłączeniu z użytkowania istniejącego gazociągu,</w:t>
      </w:r>
    </w:p>
    <w:p w:rsidR="005E3035" w:rsidRDefault="005E3035" w:rsidP="005E30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Rozbiórce istniejącego kątowego zespołu zaporowo – upustowego BZ1001 oraz budowie w nowej lokalizacji nowego kątowego zespołu zaporowo – upustowego wraz z ogrodzeniem, placem i dojazdem z drogi utwardzonej oraz gazociągami w/c DN250 MOP 5,5 o łącznej długości ok. 90 m, stanowiącymi połączenie z istniejącą siecią przesyłową,</w:t>
      </w:r>
    </w:p>
    <w:p w:rsidR="005E3035" w:rsidRDefault="005E3035" w:rsidP="005E30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Rozbiórce 6-ciu odwadniaczy na istniejącym gazociągu przewidzianym do wyłączenia z eksploatacji realizowanego </w:t>
      </w:r>
    </w:p>
    <w:p w:rsidR="005E3035" w:rsidRDefault="005E3035" w:rsidP="005E3035">
      <w:pPr>
        <w:spacing w:after="120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w ramach zadania pn.: "Przebudowa odcinka gazociągu wysokiego ciśnienia DN 200 PN6,3 </w:t>
      </w:r>
      <w:proofErr w:type="spellStart"/>
      <w:r>
        <w:rPr>
          <w:rFonts w:ascii="Arial" w:hAnsi="Arial" w:cs="Arial"/>
        </w:rPr>
        <w:t>MPa</w:t>
      </w:r>
      <w:proofErr w:type="spellEnd"/>
      <w:r>
        <w:rPr>
          <w:rFonts w:ascii="Arial" w:hAnsi="Arial" w:cs="Arial"/>
        </w:rPr>
        <w:t xml:space="preserve">; MOP 5,5 </w:t>
      </w:r>
      <w:proofErr w:type="spellStart"/>
      <w:r>
        <w:rPr>
          <w:rFonts w:ascii="Arial" w:hAnsi="Arial" w:cs="Arial"/>
        </w:rPr>
        <w:t>MPa</w:t>
      </w:r>
      <w:proofErr w:type="spellEnd"/>
      <w:r>
        <w:rPr>
          <w:rFonts w:ascii="Arial" w:hAnsi="Arial" w:cs="Arial"/>
        </w:rPr>
        <w:t xml:space="preserve"> relacji: Skoczów-Cieszyn </w:t>
      </w:r>
      <w:proofErr w:type="spellStart"/>
      <w:r>
        <w:rPr>
          <w:rFonts w:ascii="Arial" w:hAnsi="Arial" w:cs="Arial"/>
        </w:rPr>
        <w:t>odg</w:t>
      </w:r>
      <w:proofErr w:type="spellEnd"/>
      <w:r>
        <w:rPr>
          <w:rFonts w:ascii="Arial" w:hAnsi="Arial" w:cs="Arial"/>
        </w:rPr>
        <w:t>. Dębowiec-Dębowiec.</w:t>
      </w:r>
    </w:p>
    <w:p w:rsidR="005E3035" w:rsidRDefault="005E3035" w:rsidP="005E3035">
      <w:pPr>
        <w:pStyle w:val="Zwykytekst1"/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decyzji służy stronom odwołanie do Generalnego Dyrektora Ochrony Środowiska, za pośrednictwem Regionalnego Dyrektora Ochrony Środowiska w Katowicach, w terminie 14 dni od dnia doręczenia decyzji.</w:t>
      </w:r>
    </w:p>
    <w:p w:rsidR="005E3035" w:rsidRDefault="005E3035" w:rsidP="005E3035">
      <w:pPr>
        <w:pStyle w:val="Zwykytekst1"/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dniu 6 lipca 2021 r. treść ww. decyzji została udostępniona na okres 14 dni w Biuletynie Informacji Publicznej Regionalnej Dyrekcji Ochrony Środowiska w Katowicach.</w:t>
      </w:r>
    </w:p>
    <w:p w:rsidR="005E3035" w:rsidRDefault="005E3035" w:rsidP="005E3035">
      <w:pPr>
        <w:pStyle w:val="Zwykytekst1"/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Zgodnie z art.  49b § 1 ustawy Kpa strony postępowania mogą wystąpić z wnioskiem do tutejszego organu o udostępnienie odpisu decyzji wskazując sposób i formę udostępnienia. </w:t>
      </w:r>
    </w:p>
    <w:p w:rsidR="005E3035" w:rsidRDefault="005E3035" w:rsidP="005E3035">
      <w:pPr>
        <w:pStyle w:val="Zwykytekst1"/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Zawiadomienie o powyższym i doręczenie decyzji stronom uważa się za dokonane po upływie 14 dni od dnia publicznego ogłoszenia niniejszych informacji.</w:t>
      </w:r>
    </w:p>
    <w:p w:rsidR="005E3035" w:rsidRDefault="005E3035" w:rsidP="005E3035">
      <w:pPr>
        <w:pStyle w:val="Zwykytekst1"/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Zgodnie z art. 57 § 5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pkt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 ustawy Kpa w przypadku wnoszenia odwołania w drodze przesyłki pocztowej czynność ta będzie skuteczna poprzez jej nadanie w polskiej placówce pocztowej operatora publicznego – tj. w placówce Poczty Polskiej S.A. albo placówce pocztowej operatora świadczącego pocztowe usługi powszechne w innym państwie członkowskim Unii Europejskiej, Konfederacji Szwajcarskiej albo państwie członkowskim Europejskiego Porozumienia o Wolnym Handlu (EFTA) - stronie </w:t>
      </w:r>
      <w:r>
        <w:rPr>
          <w:rFonts w:ascii="Arial" w:hAnsi="Arial" w:cs="Arial"/>
          <w:sz w:val="22"/>
          <w:szCs w:val="22"/>
        </w:rPr>
        <w:t>umowy</w:t>
      </w:r>
      <w:r>
        <w:rPr>
          <w:rFonts w:ascii="Arial" w:hAnsi="Arial" w:cs="Arial"/>
          <w:color w:val="000000"/>
          <w:sz w:val="22"/>
          <w:szCs w:val="22"/>
        </w:rPr>
        <w:t xml:space="preserve"> o Europejskim </w:t>
      </w: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Obszarze Gospodarczym. Nadanie pisma w placówce innego operatora będzie skuteczne o ile zostanie ono doręczone przed upływem terminu na jego złożenie. </w:t>
      </w:r>
    </w:p>
    <w:p w:rsidR="005E3035" w:rsidRDefault="005E3035" w:rsidP="005E3035">
      <w:pPr>
        <w:pStyle w:val="Zwykytekst1"/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trakcie biegu terminu do odwołania, strona ma prawo do zrzeczenia się odwołania. </w:t>
      </w:r>
      <w:r>
        <w:rPr>
          <w:rFonts w:ascii="Arial" w:hAnsi="Arial" w:cs="Arial"/>
          <w:color w:val="000000"/>
          <w:sz w:val="22"/>
          <w:szCs w:val="22"/>
        </w:rPr>
        <w:br/>
        <w:t>Z dniem doręczenia Regionalnemu Dyrektorowi Ochrony Środowiska w Katowicach oświadczenia o zrzeczeniu się prawa do wniesienia odwołania przez ostatnią ze stron postępowania decyzja staje się ostateczna i prawomocna.</w:t>
      </w:r>
    </w:p>
    <w:p w:rsidR="005E3035" w:rsidRDefault="005E3035" w:rsidP="005E3035">
      <w:pPr>
        <w:spacing w:after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Z treścią ww. decyzji można </w:t>
      </w:r>
      <w:r>
        <w:rPr>
          <w:rFonts w:ascii="Arial" w:hAnsi="Arial" w:cs="Arial"/>
        </w:rPr>
        <w:t xml:space="preserve">zapoznać się w siedzibie Regionalnej Dyrekcji Ochrony Środowiska w Katowicach, </w:t>
      </w:r>
      <w:r>
        <w:rPr>
          <w:rFonts w:ascii="Arial" w:hAnsi="Arial" w:cs="Arial"/>
          <w:color w:val="000000"/>
        </w:rPr>
        <w:t>Pl. Grunwaldzki 8 - 10, pokój 317, w godzinach 8</w:t>
      </w:r>
      <w:r>
        <w:rPr>
          <w:rFonts w:ascii="Arial" w:hAnsi="Arial" w:cs="Arial"/>
          <w:color w:val="000000"/>
          <w:vertAlign w:val="superscript"/>
        </w:rPr>
        <w:t>00</w:t>
      </w:r>
      <w:r>
        <w:rPr>
          <w:rFonts w:ascii="Arial" w:hAnsi="Arial" w:cs="Arial"/>
          <w:color w:val="000000"/>
        </w:rPr>
        <w:t>-15</w:t>
      </w:r>
      <w:r>
        <w:rPr>
          <w:rFonts w:ascii="Arial" w:hAnsi="Arial" w:cs="Arial"/>
          <w:color w:val="000000"/>
          <w:vertAlign w:val="superscript"/>
        </w:rPr>
        <w:t>00</w:t>
      </w:r>
      <w:r>
        <w:rPr>
          <w:rFonts w:ascii="Arial" w:hAnsi="Arial" w:cs="Arial"/>
        </w:rPr>
        <w:t xml:space="preserve">. </w:t>
      </w:r>
    </w:p>
    <w:p w:rsidR="005E3035" w:rsidRDefault="005E3035" w:rsidP="005E3035">
      <w:pPr>
        <w:pStyle w:val="Tekstpodstawowy31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uwagi na sytuację epidemiczną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 w tym przebywanie jednej osoby w wyznaczonym pomieszczeniu w siedzibie tutejszego organu w obecności pracownika, zakrycie ust i nosa maseczką ochronną lub innym materiałem ochronnym oraz przebywanie w rękawiczkach ochronnych.</w:t>
      </w:r>
    </w:p>
    <w:p w:rsidR="005E3035" w:rsidRDefault="005E3035" w:rsidP="005E3035">
      <w:pPr>
        <w:pStyle w:val="Zwykytekst1"/>
        <w:spacing w:after="7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Sposób i termin zapoznania się z materiałem dowodowym proszę uzgodnić telefonicznie </w:t>
      </w:r>
      <w:r>
        <w:rPr>
          <w:rFonts w:ascii="Arial" w:hAnsi="Arial" w:cs="Arial"/>
          <w:sz w:val="22"/>
          <w:szCs w:val="22"/>
        </w:rPr>
        <w:br/>
        <w:t>pod numerem (32) 42 06 801 lub (32) 42 06 810, w dni robocze, w godzinach pracy urzędu tj. 7</w:t>
      </w:r>
      <w:r>
        <w:rPr>
          <w:rFonts w:ascii="Arial" w:hAnsi="Arial" w:cs="Arial"/>
          <w:sz w:val="22"/>
          <w:szCs w:val="22"/>
          <w:vertAlign w:val="superscript"/>
        </w:rPr>
        <w:t>30</w:t>
      </w:r>
      <w:r>
        <w:rPr>
          <w:rFonts w:ascii="Arial" w:hAnsi="Arial" w:cs="Arial"/>
          <w:sz w:val="22"/>
          <w:szCs w:val="22"/>
        </w:rPr>
        <w:t>-15</w:t>
      </w:r>
      <w:r>
        <w:rPr>
          <w:rFonts w:ascii="Arial" w:hAnsi="Arial" w:cs="Arial"/>
          <w:sz w:val="22"/>
          <w:szCs w:val="22"/>
          <w:vertAlign w:val="superscript"/>
        </w:rPr>
        <w:t>30</w:t>
      </w:r>
      <w:r>
        <w:rPr>
          <w:rFonts w:ascii="Arial" w:hAnsi="Arial" w:cs="Arial"/>
          <w:sz w:val="22"/>
          <w:szCs w:val="22"/>
        </w:rPr>
        <w:t>. Podczas rozmowy należy powołać się na sygnaturę: W</w:t>
      </w:r>
      <w:r>
        <w:rPr>
          <w:rFonts w:ascii="Arial" w:hAnsi="Arial" w:cs="Arial"/>
          <w:color w:val="000000"/>
          <w:sz w:val="22"/>
          <w:szCs w:val="22"/>
        </w:rPr>
        <w:t>OOŚ.4</w:t>
      </w:r>
      <w:r>
        <w:rPr>
          <w:rFonts w:ascii="Arial" w:hAnsi="Arial" w:cs="Arial"/>
          <w:sz w:val="22"/>
          <w:szCs w:val="22"/>
        </w:rPr>
        <w:t>20.9.2021.RK1.</w:t>
      </w:r>
    </w:p>
    <w:p w:rsidR="00BD4A6F" w:rsidRPr="00B85034" w:rsidRDefault="00BD4A6F" w:rsidP="005E3035">
      <w:pPr>
        <w:spacing w:after="0"/>
        <w:rPr>
          <w:rFonts w:ascii="Arial" w:hAnsi="Arial" w:cs="Arial"/>
        </w:rPr>
      </w:pPr>
      <w:r w:rsidRPr="00B85034">
        <w:rPr>
          <w:rFonts w:ascii="Arial" w:hAnsi="Arial" w:cs="Arial"/>
        </w:rPr>
        <w:t>Regionalny Dyrektor Ochrony Środowiska w Katowicach</w:t>
      </w:r>
    </w:p>
    <w:p w:rsidR="00BD4A6F" w:rsidRPr="00B85034" w:rsidRDefault="00BD4A6F" w:rsidP="005E3035">
      <w:pPr>
        <w:spacing w:after="0"/>
        <w:rPr>
          <w:rFonts w:ascii="Arial" w:hAnsi="Arial" w:cs="Arial"/>
        </w:rPr>
      </w:pPr>
      <w:r w:rsidRPr="00B85034">
        <w:rPr>
          <w:rFonts w:ascii="Arial" w:hAnsi="Arial" w:cs="Arial"/>
        </w:rPr>
        <w:t>Mirosława Mierczyk-Sawicka</w:t>
      </w:r>
    </w:p>
    <w:p w:rsidR="00BD4A6F" w:rsidRDefault="00BD4A6F" w:rsidP="005E3035">
      <w:pPr>
        <w:spacing w:after="360"/>
        <w:rPr>
          <w:rFonts w:ascii="Arial" w:hAnsi="Arial" w:cs="Arial"/>
        </w:rPr>
      </w:pPr>
      <w:r w:rsidRPr="00B85034">
        <w:rPr>
          <w:rFonts w:ascii="Arial" w:hAnsi="Arial" w:cs="Arial"/>
        </w:rPr>
        <w:t>podpisano elektronicznie</w:t>
      </w:r>
    </w:p>
    <w:p w:rsidR="00BD4A6F" w:rsidRPr="00770D19" w:rsidRDefault="00BD4A6F" w:rsidP="005E3035">
      <w:pPr>
        <w:spacing w:before="600" w:after="0"/>
        <w:rPr>
          <w:rFonts w:ascii="Arial" w:hAnsi="Arial" w:cs="Arial"/>
        </w:rPr>
      </w:pPr>
      <w:r w:rsidRPr="00770D19">
        <w:rPr>
          <w:rFonts w:ascii="Arial" w:hAnsi="Arial" w:cs="Arial"/>
        </w:rPr>
        <w:t>Upubliczniono w dniach</w:t>
      </w:r>
      <w:r w:rsidR="005E3035">
        <w:rPr>
          <w:rFonts w:ascii="Arial" w:hAnsi="Arial" w:cs="Arial"/>
        </w:rPr>
        <w:t>:</w:t>
      </w:r>
      <w:r w:rsidRPr="00770D19">
        <w:rPr>
          <w:rFonts w:ascii="Arial" w:hAnsi="Arial" w:cs="Arial"/>
        </w:rPr>
        <w:t xml:space="preserve"> </w:t>
      </w:r>
      <w:r w:rsidR="00AC715C">
        <w:rPr>
          <w:rFonts w:ascii="Arial" w:hAnsi="Arial" w:cs="Arial"/>
        </w:rPr>
        <w:t>6</w:t>
      </w:r>
      <w:r w:rsidR="00E309E9">
        <w:rPr>
          <w:rFonts w:ascii="Arial" w:hAnsi="Arial" w:cs="Arial"/>
        </w:rPr>
        <w:t xml:space="preserve"> </w:t>
      </w:r>
      <w:r w:rsidR="005E3035">
        <w:rPr>
          <w:rFonts w:ascii="Arial" w:hAnsi="Arial" w:cs="Arial"/>
        </w:rPr>
        <w:t>-</w:t>
      </w:r>
      <w:r w:rsidR="00E309E9">
        <w:rPr>
          <w:rFonts w:ascii="Arial" w:hAnsi="Arial" w:cs="Arial"/>
        </w:rPr>
        <w:t xml:space="preserve"> </w:t>
      </w:r>
      <w:r w:rsidR="00F72B30">
        <w:rPr>
          <w:rFonts w:ascii="Arial" w:hAnsi="Arial" w:cs="Arial"/>
        </w:rPr>
        <w:t>20</w:t>
      </w:r>
      <w:r w:rsidR="00AC715C">
        <w:rPr>
          <w:rFonts w:ascii="Arial" w:hAnsi="Arial" w:cs="Arial"/>
        </w:rPr>
        <w:t xml:space="preserve"> lipca</w:t>
      </w:r>
      <w:r w:rsidR="00E309E9">
        <w:rPr>
          <w:rFonts w:ascii="Arial" w:hAnsi="Arial" w:cs="Arial"/>
        </w:rPr>
        <w:t xml:space="preserve"> 2021 r.</w:t>
      </w:r>
    </w:p>
    <w:p w:rsidR="00BD4A6F" w:rsidRPr="00770D19" w:rsidRDefault="00BD4A6F" w:rsidP="005E3035">
      <w:pPr>
        <w:rPr>
          <w:rFonts w:ascii="Arial" w:hAnsi="Arial" w:cs="Arial"/>
        </w:rPr>
      </w:pPr>
      <w:r w:rsidRPr="00770D19">
        <w:rPr>
          <w:rFonts w:ascii="Arial" w:hAnsi="Arial" w:cs="Arial"/>
        </w:rPr>
        <w:t>Pieczęć urzędu/podpis:</w:t>
      </w:r>
    </w:p>
    <w:p w:rsidR="007720DF" w:rsidRDefault="007720DF" w:rsidP="005E3035"/>
    <w:sectPr w:rsidR="007720DF" w:rsidSect="00772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3460E"/>
    <w:multiLevelType w:val="hybridMultilevel"/>
    <w:tmpl w:val="8DAA5D5C"/>
    <w:lvl w:ilvl="0" w:tplc="04150011">
      <w:start w:val="1"/>
      <w:numFmt w:val="decimal"/>
      <w:lvlText w:val="%1)"/>
      <w:lvlJc w:val="left"/>
      <w:pPr>
        <w:ind w:left="910" w:hanging="360"/>
      </w:pPr>
      <w:rPr>
        <w:rFonts w:hint="default"/>
      </w:rPr>
    </w:lvl>
    <w:lvl w:ilvl="1" w:tplc="F418E45C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18C6B9E4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32AD578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F252EE52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4BE04FEE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EC4260E6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D1F09648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C156B94E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hyphenationZone w:val="425"/>
  <w:characterSpacingControl w:val="doNotCompress"/>
  <w:compat/>
  <w:rsids>
    <w:rsidRoot w:val="00BD4A6F"/>
    <w:rsid w:val="002F5C6E"/>
    <w:rsid w:val="005E3035"/>
    <w:rsid w:val="00617153"/>
    <w:rsid w:val="006A084B"/>
    <w:rsid w:val="007720DF"/>
    <w:rsid w:val="007A650E"/>
    <w:rsid w:val="008A0A3B"/>
    <w:rsid w:val="00AC715C"/>
    <w:rsid w:val="00BD4A6F"/>
    <w:rsid w:val="00BE4F8C"/>
    <w:rsid w:val="00D11E36"/>
    <w:rsid w:val="00D54092"/>
    <w:rsid w:val="00E309E9"/>
    <w:rsid w:val="00E418B8"/>
    <w:rsid w:val="00E44B52"/>
    <w:rsid w:val="00EA15E9"/>
    <w:rsid w:val="00F72B30"/>
    <w:rsid w:val="00FF2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A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D4A6F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rsid w:val="00BD4A6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Zwykytekst1">
    <w:name w:val="Zwykły tekst1"/>
    <w:basedOn w:val="Normalny"/>
    <w:uiPriority w:val="99"/>
    <w:rsid w:val="00BD4A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BD4A6F"/>
    <w:pPr>
      <w:suppressAutoHyphens/>
      <w:spacing w:after="120"/>
    </w:pPr>
    <w:rPr>
      <w:rFonts w:cs="Calibri"/>
      <w:sz w:val="16"/>
      <w:szCs w:val="16"/>
      <w:lang w:eastAsia="ar-SA"/>
    </w:rPr>
  </w:style>
  <w:style w:type="character" w:styleId="Hipercze">
    <w:name w:val="Hyperlink"/>
    <w:uiPriority w:val="99"/>
    <w:unhideWhenUsed/>
    <w:rsid w:val="00E418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0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2021-07-05T11:52:00Z</dcterms:created>
  <dcterms:modified xsi:type="dcterms:W3CDTF">2021-07-06T11:08:00Z</dcterms:modified>
</cp:coreProperties>
</file>