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3A2" w:rsidRPr="009B51C1" w:rsidRDefault="008900B3" w:rsidP="009B1125">
      <w:pPr>
        <w:spacing w:line="240" w:lineRule="auto"/>
        <w:jc w:val="right"/>
        <w:rPr>
          <w:rFonts w:cs="Calibri"/>
          <w:sz w:val="24"/>
          <w:szCs w:val="24"/>
        </w:rPr>
      </w:pPr>
      <w:bookmarkStart w:id="0" w:name="ezdPracownikMiejscowoscPodpisu"/>
      <w:r w:rsidRPr="009B51C1">
        <w:rPr>
          <w:rFonts w:cs="Calibri"/>
          <w:sz w:val="24"/>
          <w:szCs w:val="24"/>
        </w:rPr>
        <w:t>Gdańsk</w:t>
      </w:r>
      <w:bookmarkEnd w:id="0"/>
      <w:r w:rsidRPr="009B51C1">
        <w:rPr>
          <w:rFonts w:cs="Calibri"/>
          <w:sz w:val="24"/>
          <w:szCs w:val="24"/>
        </w:rPr>
        <w:t xml:space="preserve">,  </w:t>
      </w:r>
      <w:bookmarkStart w:id="1" w:name="ezdDataPodpisu"/>
      <w:r w:rsidRPr="009B51C1">
        <w:rPr>
          <w:rFonts w:cs="Calibri"/>
          <w:sz w:val="24"/>
          <w:szCs w:val="24"/>
        </w:rPr>
        <w:t>12 lutego 2025</w:t>
      </w:r>
      <w:bookmarkEnd w:id="1"/>
      <w:r w:rsidRPr="009B51C1">
        <w:rPr>
          <w:rFonts w:cs="Calibri"/>
          <w:sz w:val="24"/>
          <w:szCs w:val="24"/>
        </w:rPr>
        <w:t xml:space="preserve"> r.</w:t>
      </w:r>
    </w:p>
    <w:p w:rsidR="007B33A2" w:rsidRPr="009B51C1" w:rsidRDefault="008900B3" w:rsidP="009B1125">
      <w:pPr>
        <w:pStyle w:val="Bezodstpw"/>
        <w:rPr>
          <w:rFonts w:cs="Calibri"/>
          <w:sz w:val="24"/>
          <w:szCs w:val="24"/>
        </w:rPr>
      </w:pPr>
      <w:bookmarkStart w:id="2" w:name="ezdSprawaZnak"/>
      <w:r w:rsidRPr="009B51C1">
        <w:rPr>
          <w:rFonts w:cs="Calibri"/>
          <w:sz w:val="24"/>
          <w:szCs w:val="24"/>
        </w:rPr>
        <w:t>BKO-III.142.1.2025</w:t>
      </w:r>
      <w:bookmarkEnd w:id="2"/>
      <w:r w:rsidRPr="009B51C1">
        <w:rPr>
          <w:rFonts w:cs="Calibri"/>
          <w:sz w:val="24"/>
          <w:szCs w:val="24"/>
        </w:rPr>
        <w:t>.</w:t>
      </w:r>
      <w:bookmarkStart w:id="3" w:name="ezdAutorInicjaly"/>
      <w:r w:rsidRPr="009B51C1">
        <w:rPr>
          <w:rFonts w:cs="Calibri"/>
          <w:sz w:val="24"/>
          <w:szCs w:val="24"/>
        </w:rPr>
        <w:t>MG</w:t>
      </w:r>
      <w:bookmarkEnd w:id="3"/>
    </w:p>
    <w:p w:rsidR="007B33A2" w:rsidRPr="009B51C1" w:rsidRDefault="008900B3" w:rsidP="009B1125">
      <w:pPr>
        <w:pStyle w:val="Bezodstpw"/>
        <w:rPr>
          <w:rFonts w:cs="Calibri"/>
          <w:sz w:val="24"/>
          <w:szCs w:val="24"/>
        </w:rPr>
      </w:pPr>
    </w:p>
    <w:p w:rsidR="007B33A2" w:rsidRPr="009B51C1" w:rsidRDefault="008900B3" w:rsidP="009B1125">
      <w:pPr>
        <w:pStyle w:val="Bezodstpw"/>
        <w:rPr>
          <w:rFonts w:cs="Calibri"/>
          <w:sz w:val="24"/>
          <w:szCs w:val="24"/>
        </w:rPr>
      </w:pPr>
    </w:p>
    <w:p w:rsidR="007B33A2" w:rsidRPr="009B51C1" w:rsidRDefault="008900B3" w:rsidP="000671FB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860856" w:rsidRPr="00DD0602" w:rsidRDefault="008900B3" w:rsidP="0086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DD0602">
        <w:rPr>
          <w:rFonts w:ascii="Arial" w:hAnsi="Arial" w:cs="Arial"/>
          <w:b/>
          <w:bCs/>
          <w:sz w:val="28"/>
          <w:szCs w:val="28"/>
          <w:lang w:eastAsia="pl-PL"/>
        </w:rPr>
        <w:t>INFORMACJA</w:t>
      </w:r>
    </w:p>
    <w:p w:rsidR="00860856" w:rsidRPr="00DD0602" w:rsidRDefault="008900B3" w:rsidP="0086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0602">
        <w:rPr>
          <w:rFonts w:ascii="Arial" w:hAnsi="Arial" w:cs="Arial"/>
          <w:b/>
          <w:bCs/>
          <w:sz w:val="24"/>
          <w:szCs w:val="24"/>
          <w:lang w:eastAsia="pl-PL"/>
        </w:rPr>
        <w:t>o działaniach podejmowanych wobec wojewody pomorskiego w 202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DD0602">
        <w:rPr>
          <w:rFonts w:ascii="Arial" w:hAnsi="Arial" w:cs="Arial"/>
          <w:b/>
          <w:bCs/>
          <w:sz w:val="24"/>
          <w:szCs w:val="24"/>
          <w:lang w:eastAsia="pl-PL"/>
        </w:rPr>
        <w:t xml:space="preserve"> roku</w:t>
      </w:r>
    </w:p>
    <w:p w:rsidR="00860856" w:rsidRPr="00DD0602" w:rsidRDefault="008900B3" w:rsidP="00860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DD0602">
        <w:rPr>
          <w:rFonts w:ascii="Arial" w:hAnsi="Arial" w:cs="Arial"/>
          <w:b/>
          <w:bCs/>
          <w:sz w:val="24"/>
          <w:szCs w:val="24"/>
          <w:lang w:eastAsia="pl-PL"/>
        </w:rPr>
        <w:t>przez podmioty wykonujące zawodową działalność lobbingową</w:t>
      </w:r>
    </w:p>
    <w:p w:rsidR="00860856" w:rsidRDefault="008900B3" w:rsidP="008608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860856" w:rsidRDefault="008900B3" w:rsidP="008608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860856" w:rsidRDefault="008900B3" w:rsidP="008608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860856" w:rsidRPr="00DD0602" w:rsidRDefault="008900B3" w:rsidP="008608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0602">
        <w:rPr>
          <w:rFonts w:ascii="Arial" w:hAnsi="Arial" w:cs="Arial"/>
          <w:sz w:val="24"/>
          <w:szCs w:val="24"/>
          <w:lang w:eastAsia="pl-PL"/>
        </w:rPr>
        <w:t xml:space="preserve">W związku z art. 18 ust. 1 ustawy z dnia 7 lipca 2005 r. o </w:t>
      </w:r>
      <w:r w:rsidRPr="00DD0602">
        <w:rPr>
          <w:rFonts w:ascii="Arial" w:hAnsi="Arial" w:cs="Arial"/>
          <w:sz w:val="24"/>
          <w:szCs w:val="24"/>
          <w:lang w:eastAsia="pl-PL"/>
        </w:rPr>
        <w:t>działalności lobbingowej</w:t>
      </w:r>
    </w:p>
    <w:p w:rsidR="00860856" w:rsidRPr="00DD0602" w:rsidRDefault="008900B3" w:rsidP="008608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0602">
        <w:rPr>
          <w:rFonts w:ascii="Arial" w:hAnsi="Arial" w:cs="Arial"/>
          <w:sz w:val="24"/>
          <w:szCs w:val="24"/>
          <w:lang w:eastAsia="pl-PL"/>
        </w:rPr>
        <w:t>w procesie stanowienia prawa (</w:t>
      </w:r>
      <w:r w:rsidRPr="00860856">
        <w:rPr>
          <w:rFonts w:ascii="Arial" w:hAnsi="Arial" w:cs="Arial"/>
          <w:sz w:val="24"/>
          <w:szCs w:val="24"/>
          <w:lang w:eastAsia="pl-PL"/>
        </w:rPr>
        <w:t>Dz. U. z 2017 r. poz. 248</w:t>
      </w:r>
      <w:r>
        <w:rPr>
          <w:rFonts w:ascii="Arial" w:hAnsi="Arial" w:cs="Arial"/>
          <w:sz w:val="24"/>
          <w:szCs w:val="24"/>
          <w:lang w:eastAsia="pl-PL"/>
        </w:rPr>
        <w:t xml:space="preserve"> oraz</w:t>
      </w:r>
      <w:r w:rsidRPr="00860856">
        <w:rPr>
          <w:rFonts w:ascii="Arial" w:hAnsi="Arial" w:cs="Arial"/>
          <w:sz w:val="24"/>
          <w:szCs w:val="24"/>
          <w:lang w:eastAsia="pl-PL"/>
        </w:rPr>
        <w:t xml:space="preserve"> z 2024 r. poz. 1535</w:t>
      </w:r>
      <w:r w:rsidRPr="00DD0602">
        <w:rPr>
          <w:rFonts w:ascii="Arial" w:hAnsi="Arial" w:cs="Arial"/>
          <w:sz w:val="24"/>
          <w:szCs w:val="24"/>
          <w:lang w:eastAsia="pl-PL"/>
        </w:rPr>
        <w:t>) informuję, że w 202</w:t>
      </w:r>
      <w:r>
        <w:rPr>
          <w:rFonts w:ascii="Arial" w:hAnsi="Arial" w:cs="Arial"/>
          <w:sz w:val="24"/>
          <w:szCs w:val="24"/>
          <w:lang w:eastAsia="pl-PL"/>
        </w:rPr>
        <w:t>4</w:t>
      </w:r>
      <w:r w:rsidRPr="00DD0602">
        <w:rPr>
          <w:rFonts w:ascii="Arial" w:hAnsi="Arial" w:cs="Arial"/>
          <w:sz w:val="24"/>
          <w:szCs w:val="24"/>
          <w:lang w:eastAsia="pl-PL"/>
        </w:rPr>
        <w:t xml:space="preserve"> r.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602">
        <w:rPr>
          <w:rFonts w:ascii="Arial" w:hAnsi="Arial" w:cs="Arial"/>
          <w:sz w:val="24"/>
          <w:szCs w:val="24"/>
          <w:lang w:eastAsia="pl-PL"/>
        </w:rPr>
        <w:t>wobec wojewody pomorskiego nie były podejmowane i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DD0602">
        <w:rPr>
          <w:rFonts w:ascii="Arial" w:hAnsi="Arial" w:cs="Arial"/>
          <w:sz w:val="24"/>
          <w:szCs w:val="24"/>
          <w:lang w:eastAsia="pl-PL"/>
        </w:rPr>
        <w:t>prowadzone działania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602">
        <w:rPr>
          <w:rFonts w:ascii="Arial" w:hAnsi="Arial" w:cs="Arial"/>
          <w:sz w:val="24"/>
          <w:szCs w:val="24"/>
          <w:lang w:eastAsia="pl-PL"/>
        </w:rPr>
        <w:t>lobbingowe w procesie stanowienia prawa przez podmioty</w:t>
      </w:r>
      <w:r w:rsidRPr="00DD0602">
        <w:rPr>
          <w:rFonts w:ascii="Arial" w:hAnsi="Arial" w:cs="Arial"/>
          <w:sz w:val="24"/>
          <w:szCs w:val="24"/>
          <w:lang w:eastAsia="pl-PL"/>
        </w:rPr>
        <w:t xml:space="preserve"> wykonujące zawodową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D0602">
        <w:rPr>
          <w:rFonts w:ascii="Arial" w:hAnsi="Arial" w:cs="Arial"/>
          <w:sz w:val="24"/>
          <w:szCs w:val="24"/>
          <w:lang w:eastAsia="pl-PL"/>
        </w:rPr>
        <w:t>działalność lobbingową.</w:t>
      </w:r>
    </w:p>
    <w:p w:rsidR="00860856" w:rsidRPr="00DD0602" w:rsidRDefault="008900B3" w:rsidP="008608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860856" w:rsidRPr="00DD0602" w:rsidRDefault="008900B3" w:rsidP="008608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D0602">
        <w:rPr>
          <w:rFonts w:ascii="Arial" w:hAnsi="Arial" w:cs="Arial"/>
          <w:sz w:val="24"/>
          <w:szCs w:val="24"/>
          <w:lang w:eastAsia="pl-PL"/>
        </w:rPr>
        <w:t>Zgodnie z art. 18 ust. 3 ww. ustawy niniejsza informacja podlega udostępnieniu</w:t>
      </w:r>
    </w:p>
    <w:p w:rsidR="00860856" w:rsidRDefault="008900B3" w:rsidP="00F3787B">
      <w:pPr>
        <w:pStyle w:val="Bezodstpw"/>
        <w:spacing w:after="720" w:line="360" w:lineRule="auto"/>
        <w:ind w:left="4956" w:hanging="4956"/>
        <w:rPr>
          <w:rFonts w:ascii="TimesNewRomanPSMT" w:hAnsi="TimesNewRomanPSMT" w:cs="TimesNewRomanPSMT"/>
          <w:sz w:val="24"/>
          <w:szCs w:val="24"/>
          <w:lang w:eastAsia="pl-PL"/>
        </w:rPr>
      </w:pPr>
      <w:r w:rsidRPr="00DD0602">
        <w:rPr>
          <w:rFonts w:ascii="Arial" w:hAnsi="Arial" w:cs="Arial"/>
          <w:sz w:val="24"/>
          <w:szCs w:val="24"/>
          <w:lang w:eastAsia="pl-PL"/>
        </w:rPr>
        <w:t>w Biuletynie Informacji Publicznej Pomorskiego Urzędu Wojewódzkiego w Gdańsku</w:t>
      </w:r>
      <w:r>
        <w:rPr>
          <w:rFonts w:ascii="TimesNewRomanPSMT" w:hAnsi="TimesNewRomanPSMT" w:cs="TimesNewRomanPSMT"/>
          <w:sz w:val="24"/>
          <w:szCs w:val="24"/>
          <w:lang w:eastAsia="pl-PL"/>
        </w:rPr>
        <w:t>.</w:t>
      </w:r>
    </w:p>
    <w:p w:rsidR="007B33A2" w:rsidRPr="009B51C1" w:rsidRDefault="008900B3" w:rsidP="009B1125">
      <w:pPr>
        <w:spacing w:line="240" w:lineRule="auto"/>
        <w:rPr>
          <w:rFonts w:cs="Calibri"/>
          <w:sz w:val="24"/>
          <w:szCs w:val="24"/>
        </w:rPr>
      </w:pPr>
    </w:p>
    <w:p w:rsidR="00B44E81" w:rsidRPr="009B51C1" w:rsidRDefault="00B44E81" w:rsidP="00B44E81">
      <w:pPr>
        <w:spacing w:line="240" w:lineRule="auto"/>
        <w:ind w:firstLine="5954"/>
        <w:rPr>
          <w:rFonts w:cs="Calibri"/>
          <w:sz w:val="24"/>
          <w:szCs w:val="24"/>
        </w:rPr>
      </w:pPr>
      <w:r w:rsidRPr="009B51C1">
        <w:rPr>
          <w:rFonts w:cs="Calibri"/>
          <w:sz w:val="24"/>
          <w:szCs w:val="24"/>
        </w:rPr>
        <w:t>Dyrektor Generalna</w:t>
      </w:r>
    </w:p>
    <w:p w:rsidR="00B44E81" w:rsidRPr="009B51C1" w:rsidRDefault="00B44E81" w:rsidP="00B44E81">
      <w:pPr>
        <w:spacing w:line="240" w:lineRule="auto"/>
        <w:ind w:firstLine="5954"/>
        <w:rPr>
          <w:rFonts w:cs="Calibri"/>
          <w:sz w:val="24"/>
          <w:szCs w:val="24"/>
        </w:rPr>
      </w:pPr>
      <w:bookmarkStart w:id="4" w:name="ezdPracownikNazwa"/>
      <w:r w:rsidRPr="009B51C1">
        <w:rPr>
          <w:rFonts w:cs="Calibri"/>
          <w:sz w:val="24"/>
          <w:szCs w:val="24"/>
        </w:rPr>
        <w:t>Anita Świetlikowska</w:t>
      </w:r>
      <w:bookmarkEnd w:id="4"/>
    </w:p>
    <w:p w:rsidR="007B33A2" w:rsidRDefault="00B44E81" w:rsidP="00B44E81">
      <w:pPr>
        <w:spacing w:after="0" w:line="240" w:lineRule="auto"/>
        <w:ind w:firstLine="5529"/>
        <w:rPr>
          <w:rFonts w:cs="Calibri"/>
          <w:sz w:val="24"/>
          <w:szCs w:val="24"/>
        </w:rPr>
      </w:pPr>
      <w:r w:rsidRPr="006B7F26">
        <w:rPr>
          <w:sz w:val="20"/>
          <w:szCs w:val="20"/>
        </w:rPr>
        <w:t>/dokument podpisany elektronicznie/</w:t>
      </w:r>
    </w:p>
    <w:p w:rsidR="007B33A2" w:rsidRDefault="008900B3" w:rsidP="00777860">
      <w:pPr>
        <w:spacing w:after="0" w:line="240" w:lineRule="auto"/>
        <w:rPr>
          <w:rFonts w:cs="Calibri"/>
          <w:sz w:val="24"/>
          <w:szCs w:val="24"/>
        </w:rPr>
      </w:pPr>
    </w:p>
    <w:p w:rsidR="007B33A2" w:rsidRDefault="00B44E81" w:rsidP="00B44E81">
      <w:pPr>
        <w:tabs>
          <w:tab w:val="left" w:pos="8099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bookmarkStart w:id="5" w:name="_GoBack"/>
      <w:bookmarkEnd w:id="5"/>
    </w:p>
    <w:p w:rsidR="007B33A2" w:rsidRDefault="008900B3" w:rsidP="00777860">
      <w:pPr>
        <w:spacing w:after="0" w:line="240" w:lineRule="auto"/>
        <w:rPr>
          <w:rFonts w:cs="Calibri"/>
          <w:sz w:val="24"/>
          <w:szCs w:val="24"/>
        </w:rPr>
      </w:pPr>
    </w:p>
    <w:p w:rsidR="007B33A2" w:rsidRDefault="008900B3" w:rsidP="00777860">
      <w:pPr>
        <w:spacing w:after="0" w:line="240" w:lineRule="auto"/>
        <w:rPr>
          <w:rFonts w:cs="Calibri"/>
          <w:sz w:val="24"/>
          <w:szCs w:val="24"/>
        </w:rPr>
      </w:pPr>
    </w:p>
    <w:p w:rsidR="007B33A2" w:rsidRDefault="008900B3" w:rsidP="00777860">
      <w:pPr>
        <w:spacing w:after="0" w:line="240" w:lineRule="auto"/>
        <w:rPr>
          <w:rFonts w:cs="Calibri"/>
          <w:sz w:val="24"/>
          <w:szCs w:val="24"/>
        </w:rPr>
      </w:pPr>
    </w:p>
    <w:sectPr w:rsidR="007B33A2" w:rsidSect="000671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B3" w:rsidRDefault="008900B3">
      <w:pPr>
        <w:spacing w:after="0" w:line="240" w:lineRule="auto"/>
      </w:pPr>
      <w:r>
        <w:separator/>
      </w:r>
    </w:p>
  </w:endnote>
  <w:endnote w:type="continuationSeparator" w:id="0">
    <w:p w:rsidR="008900B3" w:rsidRDefault="0089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A2" w:rsidRPr="002F3689" w:rsidRDefault="008900B3" w:rsidP="009B1125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>
        <v:rect id="_x0000_i1025" style="width:453.5pt;height:1.5pt" o:hralign="center" o:hrstd="t" o:hr="t" fillcolor="#a0a0a0" stroked="f"/>
      </w:pict>
    </w:r>
  </w:p>
  <w:p w:rsidR="007B33A2" w:rsidRPr="002F3689" w:rsidRDefault="008900B3" w:rsidP="006B7F26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2F3689">
      <w:rPr>
        <w:rFonts w:asciiTheme="minorHAnsi" w:hAnsiTheme="minorHAnsi" w:cstheme="minorHAnsi"/>
        <w:sz w:val="18"/>
        <w:szCs w:val="18"/>
      </w:rPr>
      <w:t>Pomorski Urząd Wojewódzki w Gdańsku</w:t>
    </w:r>
  </w:p>
  <w:p w:rsidR="007B33A2" w:rsidRPr="002F3689" w:rsidRDefault="008900B3" w:rsidP="006B7F26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2F3689">
      <w:rPr>
        <w:rFonts w:asciiTheme="minorHAnsi" w:hAnsiTheme="minorHAnsi" w:cstheme="minorHAnsi"/>
        <w:sz w:val="18"/>
        <w:szCs w:val="18"/>
      </w:rPr>
      <w:t>ul. Okopowa 21/27, 80-810 Gdańsk</w:t>
    </w:r>
  </w:p>
  <w:p w:rsidR="007B33A2" w:rsidRPr="002F3689" w:rsidRDefault="008900B3" w:rsidP="006B7F26">
    <w:pPr>
      <w:pStyle w:val="Stopka"/>
      <w:jc w:val="center"/>
      <w:rPr>
        <w:rFonts w:asciiTheme="minorHAnsi" w:hAnsiTheme="minorHAnsi" w:cstheme="minorHAnsi"/>
        <w:sz w:val="18"/>
        <w:szCs w:val="18"/>
        <w:lang w:val="de-DE"/>
      </w:rPr>
    </w:pPr>
    <w:r w:rsidRPr="002F3689">
      <w:rPr>
        <w:rFonts w:asciiTheme="minorHAnsi" w:hAnsiTheme="minorHAnsi" w:cstheme="minorHAnsi"/>
        <w:sz w:val="18"/>
        <w:szCs w:val="18"/>
        <w:lang w:val="de-DE"/>
      </w:rPr>
      <w:t>tel.: 58 30 77  552, e-mail: dg@gdansk.uw.gov.pl</w:t>
    </w:r>
  </w:p>
  <w:p w:rsidR="007B33A2" w:rsidRPr="002F3689" w:rsidRDefault="008900B3" w:rsidP="009B51C1">
    <w:pPr>
      <w:pStyle w:val="Bezodstpw"/>
      <w:jc w:val="center"/>
      <w:rPr>
        <w:rFonts w:asciiTheme="minorHAnsi" w:hAnsiTheme="minorHAnsi" w:cstheme="minorHAnsi"/>
        <w:sz w:val="18"/>
        <w:szCs w:val="18"/>
        <w:lang w:val="de-DE"/>
      </w:rPr>
    </w:pPr>
    <w:r w:rsidRPr="00144BCE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:rsidR="007B33A2" w:rsidRPr="002F3689" w:rsidRDefault="008900B3" w:rsidP="009B51C1">
    <w:pPr>
      <w:pStyle w:val="Bezodstpw"/>
      <w:jc w:val="right"/>
      <w:rPr>
        <w:rFonts w:asciiTheme="minorHAnsi" w:hAnsiTheme="minorHAnsi" w:cstheme="minorHAnsi"/>
        <w:sz w:val="18"/>
        <w:szCs w:val="18"/>
      </w:rPr>
    </w:pPr>
    <w:r w:rsidRPr="002F3689">
      <w:rPr>
        <w:rFonts w:asciiTheme="minorHAnsi" w:hAnsiTheme="minorHAnsi" w:cstheme="minorHAnsi"/>
        <w:sz w:val="18"/>
        <w:szCs w:val="18"/>
      </w:rPr>
      <w:t xml:space="preserve">Strona </w: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2F3689">
      <w:rPr>
        <w:rFonts w:asciiTheme="minorHAnsi" w:hAnsiTheme="minorHAnsi" w:cstheme="minorHAnsi"/>
        <w:b/>
        <w:sz w:val="18"/>
        <w:szCs w:val="18"/>
      </w:rPr>
      <w:instrText>PAGE  \* Arabic  \* MERGEFORMAT</w:instrTex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</w:rPr>
      <w:t>2</w: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2F3689">
      <w:rPr>
        <w:rFonts w:asciiTheme="minorHAnsi" w:hAnsiTheme="minorHAnsi" w:cstheme="minorHAnsi"/>
        <w:sz w:val="18"/>
        <w:szCs w:val="18"/>
      </w:rPr>
      <w:t xml:space="preserve"> z </w: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2F3689">
      <w:rPr>
        <w:rFonts w:asciiTheme="minorHAnsi" w:hAnsiTheme="minorHAnsi" w:cstheme="minorHAnsi"/>
        <w:b/>
        <w:sz w:val="18"/>
        <w:szCs w:val="18"/>
      </w:rPr>
      <w:instrText>NUMPAGES  \* Arabic  \* MERGEFORMAT</w:instrTex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</w:rPr>
      <w:t>2</w:t>
    </w:r>
    <w:r w:rsidRPr="002F3689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A2" w:rsidRPr="00612724" w:rsidRDefault="008900B3" w:rsidP="009B1125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7B33A2" w:rsidRPr="002F3689" w:rsidRDefault="008900B3" w:rsidP="009B1125">
    <w:pPr>
      <w:pStyle w:val="Stopka"/>
      <w:jc w:val="center"/>
      <w:rPr>
        <w:rFonts w:cs="Calibri"/>
        <w:sz w:val="18"/>
        <w:szCs w:val="18"/>
      </w:rPr>
    </w:pPr>
    <w:r w:rsidRPr="002F3689">
      <w:rPr>
        <w:rFonts w:cs="Calibri"/>
        <w:sz w:val="18"/>
        <w:szCs w:val="18"/>
      </w:rPr>
      <w:t>Pomorski Urząd Wojewódzki w Gdańsku</w:t>
    </w:r>
  </w:p>
  <w:p w:rsidR="007B33A2" w:rsidRPr="002F3689" w:rsidRDefault="008900B3" w:rsidP="009B1125">
    <w:pPr>
      <w:pStyle w:val="Stopka"/>
      <w:jc w:val="center"/>
      <w:rPr>
        <w:rFonts w:cs="Calibri"/>
        <w:sz w:val="18"/>
        <w:szCs w:val="18"/>
      </w:rPr>
    </w:pPr>
    <w:r w:rsidRPr="002F3689">
      <w:rPr>
        <w:rFonts w:cs="Calibri"/>
        <w:sz w:val="18"/>
        <w:szCs w:val="18"/>
      </w:rPr>
      <w:t>ul. Okopowa 21/27, 80-810 Gdańsk</w:t>
    </w:r>
  </w:p>
  <w:p w:rsidR="007B33A2" w:rsidRPr="002F3689" w:rsidRDefault="008900B3" w:rsidP="009B1125">
    <w:pPr>
      <w:pStyle w:val="Stopka"/>
      <w:jc w:val="center"/>
      <w:rPr>
        <w:rFonts w:cs="Calibri"/>
        <w:sz w:val="18"/>
        <w:szCs w:val="18"/>
        <w:lang w:val="de-DE"/>
      </w:rPr>
    </w:pPr>
    <w:r w:rsidRPr="002F3689">
      <w:rPr>
        <w:rFonts w:cs="Calibri"/>
        <w:sz w:val="18"/>
        <w:szCs w:val="18"/>
        <w:lang w:val="de-DE"/>
      </w:rPr>
      <w:t>tel.: 58 30 77 552, e-mail: dg@gdansk.uw.gov.pl</w:t>
    </w:r>
  </w:p>
  <w:p w:rsidR="007B33A2" w:rsidRPr="002F3689" w:rsidRDefault="008900B3" w:rsidP="006B7F26">
    <w:pPr>
      <w:jc w:val="center"/>
      <w:rPr>
        <w:rFonts w:cs="Calibri"/>
        <w:sz w:val="18"/>
        <w:szCs w:val="18"/>
        <w:lang w:val="de-DE"/>
      </w:rPr>
    </w:pPr>
    <w:r w:rsidRPr="00144BCE">
      <w:rPr>
        <w:rFonts w:cs="Calibri"/>
        <w:sz w:val="18"/>
        <w:szCs w:val="18"/>
        <w:lang w:val="de-DE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B3" w:rsidRDefault="008900B3">
      <w:pPr>
        <w:spacing w:after="0" w:line="240" w:lineRule="auto"/>
      </w:pPr>
      <w:r>
        <w:separator/>
      </w:r>
    </w:p>
  </w:footnote>
  <w:footnote w:type="continuationSeparator" w:id="0">
    <w:p w:rsidR="008900B3" w:rsidRDefault="0089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A2" w:rsidRDefault="008900B3">
    <w:pPr>
      <w:pStyle w:val="Nagwek"/>
    </w:pPr>
  </w:p>
  <w:p w:rsidR="007B33A2" w:rsidRDefault="00890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A2" w:rsidRPr="000671FB" w:rsidRDefault="008900B3" w:rsidP="00AF1778">
    <w:pPr>
      <w:spacing w:after="0" w:line="240" w:lineRule="auto"/>
      <w:ind w:right="4932"/>
      <w:jc w:val="center"/>
      <w:rPr>
        <w:rFonts w:cs="Calibri"/>
        <w:b/>
        <w:sz w:val="28"/>
        <w:szCs w:val="28"/>
      </w:rPr>
    </w:pPr>
    <w:r w:rsidRPr="000671FB">
      <w:rPr>
        <w:rFonts w:cs="Calibri"/>
        <w:b/>
        <w:sz w:val="28"/>
        <w:szCs w:val="28"/>
      </w:rPr>
      <w:t>Pomorski Urząd Wojewódzki</w:t>
    </w:r>
  </w:p>
  <w:p w:rsidR="007B33A2" w:rsidRPr="000671FB" w:rsidRDefault="008900B3" w:rsidP="00AF1778">
    <w:pPr>
      <w:spacing w:after="0" w:line="240" w:lineRule="auto"/>
      <w:ind w:right="4932"/>
      <w:jc w:val="center"/>
      <w:rPr>
        <w:rFonts w:cs="Calibri"/>
        <w:b/>
        <w:sz w:val="28"/>
        <w:szCs w:val="28"/>
      </w:rPr>
    </w:pPr>
    <w:r w:rsidRPr="000671FB">
      <w:rPr>
        <w:rFonts w:cs="Calibri"/>
        <w:b/>
        <w:sz w:val="28"/>
        <w:szCs w:val="28"/>
      </w:rPr>
      <w:t>w Gdańsku</w:t>
    </w:r>
  </w:p>
  <w:p w:rsidR="007B33A2" w:rsidRPr="000671FB" w:rsidRDefault="008900B3" w:rsidP="00AF1778">
    <w:pPr>
      <w:spacing w:after="0" w:line="240" w:lineRule="auto"/>
      <w:ind w:right="4932"/>
      <w:jc w:val="center"/>
      <w:rPr>
        <w:rFonts w:ascii="Times New Roman" w:hAnsi="Times New Roman"/>
        <w:b/>
      </w:rPr>
    </w:pPr>
    <w:r w:rsidRPr="000671FB">
      <w:rPr>
        <w:rFonts w:cs="Calibri"/>
        <w:b/>
        <w:sz w:val="28"/>
        <w:szCs w:val="28"/>
      </w:rPr>
      <w:t>DYREKTOR GENERALNA</w:t>
    </w:r>
  </w:p>
  <w:p w:rsidR="007B33A2" w:rsidRDefault="008900B3" w:rsidP="009B1125">
    <w:pPr>
      <w:pStyle w:val="Nagwek"/>
      <w:tabs>
        <w:tab w:val="center" w:pos="2268"/>
      </w:tabs>
    </w:pPr>
    <w:r>
      <w:rPr>
        <w:rFonts w:ascii="Times New Roman" w:hAnsi="Times New Roman"/>
      </w:rPr>
      <w:pict>
        <v:rect id="_x0000_i1026" style="width:453.5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E0"/>
    <w:rsid w:val="00764DE0"/>
    <w:rsid w:val="008900B3"/>
    <w:rsid w:val="00B4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84863B-F87B-4295-BC7B-04900176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(Web)" w:locked="1" w:uiPriority="0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1628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C5DD-3C16-4B39-A568-E2AF2C4C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działalności lobbingowej za 2024 rok</dc:title>
  <dc:creator>Andrzej Leszczyński</dc:creator>
  <cp:lastModifiedBy>Monika Giedrojć</cp:lastModifiedBy>
  <cp:revision>12</cp:revision>
  <cp:lastPrinted>2024-11-18T08:52:00Z</cp:lastPrinted>
  <dcterms:created xsi:type="dcterms:W3CDTF">2024-11-18T11:26:00Z</dcterms:created>
  <dcterms:modified xsi:type="dcterms:W3CDTF">2025-02-13T06:59:00Z</dcterms:modified>
</cp:coreProperties>
</file>