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BF5B1B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</w:p>
    <w:p w:rsidR="00BF5B1B" w:rsidRPr="00BF5B1B" w:rsidRDefault="00BF5B1B" w:rsidP="00BF5B1B">
      <w:pPr>
        <w:rPr>
          <w:sz w:val="24"/>
          <w:szCs w:val="24"/>
        </w:rPr>
      </w:pPr>
    </w:p>
    <w:p w:rsidR="00E06CB1" w:rsidRDefault="000870AD" w:rsidP="00B61FBA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B61FBA" w:rsidRPr="00A834CF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91 440 13 47</w:t>
      </w:r>
      <w:r w:rsidR="00211593">
        <w:rPr>
          <w:rFonts w:ascii="Arial" w:hAnsi="Arial" w:cs="Arial"/>
          <w:b/>
          <w:bCs/>
          <w:sz w:val="16"/>
          <w:szCs w:val="16"/>
        </w:rPr>
        <w:t xml:space="preserve">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BF5B1B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Prowadzący aukcję: </w:t>
      </w:r>
      <w:r w:rsidR="00BF5B1B" w:rsidRPr="00BF5B1B">
        <w:rPr>
          <w:rFonts w:ascii="Arial" w:hAnsi="Arial" w:cs="Arial"/>
          <w:bCs/>
          <w:sz w:val="16"/>
          <w:szCs w:val="18"/>
        </w:rPr>
        <w:t xml:space="preserve">Poczta Polska S.A., </w:t>
      </w:r>
      <w:r w:rsidR="009B1D85">
        <w:rPr>
          <w:rFonts w:ascii="Arial" w:hAnsi="Arial" w:cs="Arial"/>
          <w:bCs/>
          <w:sz w:val="16"/>
          <w:szCs w:val="18"/>
        </w:rPr>
        <w:t>Ośrodek</w:t>
      </w:r>
      <w:r w:rsidR="00BF5B1B" w:rsidRPr="00BF5B1B">
        <w:rPr>
          <w:rFonts w:ascii="Arial" w:hAnsi="Arial" w:cs="Arial"/>
          <w:bCs/>
          <w:sz w:val="16"/>
          <w:szCs w:val="18"/>
        </w:rPr>
        <w:t xml:space="preserve"> Infrastruktury w Szczecinie, 70 - 940 Szczecin, Al. Niepodległości 41/42</w:t>
      </w:r>
    </w:p>
    <w:p w:rsidR="00E06CB1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C15EE" w:rsidRPr="00756CC4" w:rsidRDefault="001C15EE" w:rsidP="001C15EE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56CC4">
        <w:rPr>
          <w:rFonts w:ascii="Arial" w:hAnsi="Arial" w:cs="Arial"/>
          <w:b/>
          <w:bCs/>
          <w:sz w:val="16"/>
          <w:szCs w:val="16"/>
          <w:u w:val="single"/>
        </w:rPr>
        <w:t>Sadkowo 62 - lokal nr 1</w:t>
      </w:r>
    </w:p>
    <w:p w:rsidR="001C15EE" w:rsidRPr="00F917C3" w:rsidRDefault="001C15EE" w:rsidP="001C15EE">
      <w:pPr>
        <w:pStyle w:val="Tekstpodstawowy"/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F917C3">
        <w:rPr>
          <w:rFonts w:ascii="Arial" w:hAnsi="Arial" w:cs="Arial"/>
          <w:sz w:val="16"/>
          <w:szCs w:val="16"/>
        </w:rPr>
        <w:t xml:space="preserve">Prawo własności </w:t>
      </w:r>
      <w:r w:rsidRPr="00F917C3">
        <w:rPr>
          <w:rFonts w:ascii="Arial" w:hAnsi="Arial" w:cs="Arial"/>
          <w:bCs/>
          <w:iCs/>
          <w:sz w:val="16"/>
          <w:szCs w:val="16"/>
        </w:rPr>
        <w:t>lokalu użytkowego nr 1 o powierzchni użytkowej 29,06 m</w:t>
      </w:r>
      <w:r w:rsidRPr="00F917C3">
        <w:rPr>
          <w:rFonts w:ascii="Arial" w:hAnsi="Arial" w:cs="Arial"/>
          <w:bCs/>
          <w:iCs/>
          <w:sz w:val="16"/>
          <w:szCs w:val="16"/>
          <w:vertAlign w:val="superscript"/>
        </w:rPr>
        <w:t>2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, usytuowanego na parterze </w:t>
      </w:r>
      <w:r w:rsidR="00946E72">
        <w:rPr>
          <w:rFonts w:ascii="Arial" w:hAnsi="Arial" w:cs="Arial"/>
          <w:bCs/>
          <w:iCs/>
          <w:sz w:val="16"/>
          <w:szCs w:val="16"/>
        </w:rPr>
        <w:t xml:space="preserve">dwulokalowego 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budynku mieszkalnego, posadowionego na nieruchomości będącej współwłasnością PP S.A. stanowiącej działkę 39/1 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 powierzchni 0,2331 h</w:t>
      </w:r>
      <w:r w:rsidR="00BE6ACD">
        <w:rPr>
          <w:rFonts w:ascii="Arial" w:hAnsi="Arial" w:cs="Arial"/>
          <w:bCs/>
          <w:iCs/>
          <w:sz w:val="16"/>
          <w:szCs w:val="16"/>
        </w:rPr>
        <w:t>a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, położonej </w:t>
      </w:r>
      <w:r w:rsidRPr="00F917C3">
        <w:rPr>
          <w:rFonts w:ascii="Arial" w:hAnsi="Arial" w:cs="Arial"/>
          <w:bCs/>
          <w:iCs/>
          <w:sz w:val="16"/>
          <w:szCs w:val="16"/>
        </w:rPr>
        <w:br/>
        <w:t xml:space="preserve">w miejscowości Sadkowo Nr 62, w gminie Tychowo, w powiecie białogardzkim, województwie zachodniopomorskim objętej księgą wieczystą  </w:t>
      </w:r>
      <w:r w:rsidR="006316C9">
        <w:rPr>
          <w:rFonts w:ascii="Arial" w:hAnsi="Arial" w:cs="Arial"/>
          <w:bCs/>
          <w:iCs/>
          <w:sz w:val="16"/>
          <w:szCs w:val="16"/>
        </w:rPr>
        <w:br/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Nr KO1B/00022412/6 prowadzoną przez Sąd Rejonowy w Białogardzie V Wydział Ksiąg Wieczystych, do którego przynależą: </w:t>
      </w:r>
      <w:r w:rsidR="000B5C45">
        <w:rPr>
          <w:rFonts w:ascii="Arial" w:hAnsi="Arial" w:cs="Arial"/>
          <w:bCs/>
          <w:iCs/>
          <w:sz w:val="16"/>
          <w:szCs w:val="16"/>
        </w:rPr>
        <w:br/>
      </w:r>
      <w:r w:rsidRPr="00F917C3">
        <w:rPr>
          <w:rFonts w:ascii="Arial" w:hAnsi="Arial" w:cs="Arial"/>
          <w:bCs/>
          <w:iCs/>
          <w:sz w:val="16"/>
          <w:szCs w:val="16"/>
        </w:rPr>
        <w:t>trzy pomieszczenia o powierzchni 25,57 m</w:t>
      </w:r>
      <w:r w:rsidRPr="00F917C3">
        <w:rPr>
          <w:rFonts w:ascii="Arial" w:hAnsi="Arial" w:cs="Arial"/>
          <w:bCs/>
          <w:iCs/>
          <w:sz w:val="16"/>
          <w:szCs w:val="16"/>
          <w:vertAlign w:val="superscript"/>
        </w:rPr>
        <w:t>2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 usytuowane na drugiej kondygnacji  budynku mieszkalnego oraz dwa pomieszczenia usytuowane </w:t>
      </w:r>
      <w:r w:rsidR="006316C9">
        <w:rPr>
          <w:rFonts w:ascii="Arial" w:hAnsi="Arial" w:cs="Arial"/>
          <w:bCs/>
          <w:iCs/>
          <w:sz w:val="16"/>
          <w:szCs w:val="16"/>
        </w:rPr>
        <w:br/>
      </w:r>
      <w:r w:rsidRPr="00F917C3">
        <w:rPr>
          <w:rFonts w:ascii="Arial" w:hAnsi="Arial" w:cs="Arial"/>
          <w:bCs/>
          <w:iCs/>
          <w:sz w:val="16"/>
          <w:szCs w:val="16"/>
        </w:rPr>
        <w:t>w budynku niemieszkalnym o łącznej powierzchni 38,60 m</w:t>
      </w:r>
      <w:r w:rsidRPr="00F917C3">
        <w:rPr>
          <w:rFonts w:ascii="Arial" w:hAnsi="Arial" w:cs="Arial"/>
          <w:bCs/>
          <w:iCs/>
          <w:sz w:val="16"/>
          <w:szCs w:val="16"/>
          <w:vertAlign w:val="superscript"/>
        </w:rPr>
        <w:t>2</w:t>
      </w:r>
      <w:r w:rsidRPr="00F917C3">
        <w:rPr>
          <w:rFonts w:ascii="Arial" w:hAnsi="Arial" w:cs="Arial"/>
          <w:bCs/>
          <w:iCs/>
          <w:sz w:val="16"/>
          <w:szCs w:val="16"/>
        </w:rPr>
        <w:t xml:space="preserve"> wraz ze związanym z tym lokalem udziałem wynoszącym 6232/10000 części </w:t>
      </w:r>
      <w:r w:rsidR="006316C9">
        <w:rPr>
          <w:rFonts w:ascii="Arial" w:hAnsi="Arial" w:cs="Arial"/>
          <w:bCs/>
          <w:iCs/>
          <w:sz w:val="16"/>
          <w:szCs w:val="16"/>
        </w:rPr>
        <w:br/>
      </w:r>
      <w:r w:rsidRPr="00F917C3">
        <w:rPr>
          <w:rFonts w:ascii="Arial" w:hAnsi="Arial" w:cs="Arial"/>
          <w:bCs/>
          <w:iCs/>
          <w:sz w:val="16"/>
          <w:szCs w:val="16"/>
        </w:rPr>
        <w:t>w nieruchomości wspólnej, która stanowi prawo własności nieruchomości gruntowej oraz części budynków i urządzenia, które nie służą wyłącznie do użytku właścicieli lokali.</w:t>
      </w:r>
    </w:p>
    <w:p w:rsidR="001C15EE" w:rsidRPr="00633707" w:rsidRDefault="001C15EE" w:rsidP="001C15EE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1C15EE" w:rsidRPr="009637B4" w:rsidRDefault="001C15EE" w:rsidP="001C15E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9637B4">
        <w:rPr>
          <w:rFonts w:ascii="Arial" w:hAnsi="Arial" w:cs="Arial"/>
          <w:b/>
          <w:bCs/>
          <w:sz w:val="16"/>
          <w:szCs w:val="16"/>
          <w:u w:val="single"/>
        </w:rPr>
        <w:t>Prowadzący przetarg informuje:</w:t>
      </w:r>
    </w:p>
    <w:p w:rsidR="001C15EE" w:rsidRPr="009637B4" w:rsidRDefault="001C15EE" w:rsidP="001C15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1C15EE" w:rsidRPr="009637B4" w:rsidRDefault="001C15EE" w:rsidP="001C15E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zgodnie ze Studium uwarunkowań i kierunków zagospodarowania przestrzennego gminy Tychowo przedmiotowa nieruchomość znajduje się na terenie oznaczonym jako pozostałe tereny rolne, projektowane sieci wodociągowe – kierunki przepływu;</w:t>
      </w:r>
    </w:p>
    <w:p w:rsidR="001C15EE" w:rsidRPr="009637B4" w:rsidRDefault="001C15EE" w:rsidP="001C15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nieruchomość oznaczona numerem ewidencyjnym 39/1 znajduje się w strefie B pośredniej ochrony konserwatorskiej;</w:t>
      </w:r>
    </w:p>
    <w:p w:rsidR="001C15EE" w:rsidRPr="009637B4" w:rsidRDefault="001C15EE" w:rsidP="001C15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budynek nie posiada świadectw charakterystyki energetycznej;</w:t>
      </w:r>
    </w:p>
    <w:p w:rsidR="001C15EE" w:rsidRPr="001A3FB8" w:rsidRDefault="001C15EE" w:rsidP="001C15E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 xml:space="preserve">przez zachodnią część działki przebiega napowietrzna linia elektroenergetyczna wraz </w:t>
      </w:r>
      <w:r w:rsidRPr="001A3FB8">
        <w:rPr>
          <w:rFonts w:ascii="Arial" w:hAnsi="Arial" w:cs="Arial"/>
          <w:sz w:val="16"/>
          <w:szCs w:val="16"/>
        </w:rPr>
        <w:t>z posadowionymi na terenie działki dwoma słupami energetycznymi i słupem telegraficznym oraz ślad drogi przejazdowej o nawierzchni gruntowej (obszar o pow. ok.170 m</w:t>
      </w:r>
      <w:r w:rsidRPr="001A3FB8">
        <w:rPr>
          <w:rFonts w:ascii="Arial" w:hAnsi="Arial" w:cs="Arial"/>
          <w:sz w:val="16"/>
          <w:szCs w:val="16"/>
          <w:vertAlign w:val="superscript"/>
        </w:rPr>
        <w:t>2</w:t>
      </w:r>
      <w:r w:rsidRPr="001A3FB8">
        <w:rPr>
          <w:rFonts w:ascii="Arial" w:hAnsi="Arial" w:cs="Arial"/>
          <w:sz w:val="16"/>
          <w:szCs w:val="16"/>
        </w:rPr>
        <w:t xml:space="preserve"> wykorzystywany bezumownie, jako droga gminna;</w:t>
      </w:r>
    </w:p>
    <w:p w:rsidR="001C15EE" w:rsidRPr="009637B4" w:rsidRDefault="001C15EE" w:rsidP="001C15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granica działki, stanowiąca linię łamaną, przebiegająca między budynkami o numerze porządkowym 62 (posadowionym na działce 39/1) i budynkiem położonym pod adresem Sadkowo 61 (działka ewidencyjna 40/1) nie jest w pełni zachowana:</w:t>
      </w:r>
    </w:p>
    <w:p w:rsidR="001C15EE" w:rsidRPr="009637B4" w:rsidRDefault="001C15EE" w:rsidP="001C15EE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od frontu, połączonych ze sobą ścianami, budynków granica nie jest zachowana na poziomie drugiej kondygnacji. Na działkę 39/1 częściowo wkracza poddasze budynku o ID 93 posadowionego na działce o numerze 40/1;</w:t>
      </w:r>
    </w:p>
    <w:p w:rsidR="001C15EE" w:rsidRPr="009637B4" w:rsidRDefault="001C15EE" w:rsidP="001C15EE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9637B4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(powierzchnia ok. 0,8 m</w:t>
      </w:r>
      <w:r w:rsidRPr="009637B4">
        <w:rPr>
          <w:rFonts w:ascii="Arial" w:hAnsi="Arial" w:cs="Arial"/>
          <w:sz w:val="16"/>
          <w:szCs w:val="16"/>
          <w:vertAlign w:val="superscript"/>
        </w:rPr>
        <w:t>2</w:t>
      </w:r>
      <w:r w:rsidRPr="009637B4">
        <w:rPr>
          <w:rFonts w:ascii="Arial" w:hAnsi="Arial" w:cs="Arial"/>
          <w:sz w:val="16"/>
          <w:szCs w:val="16"/>
        </w:rPr>
        <w:t>);</w:t>
      </w:r>
    </w:p>
    <w:p w:rsidR="00E06CB1" w:rsidRDefault="001C15EE" w:rsidP="00E800E2">
      <w:p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bookmarkStart w:id="1" w:name="_Hlk41167272"/>
      <w:r>
        <w:rPr>
          <w:rFonts w:ascii="Arial" w:hAnsi="Arial" w:cs="Arial"/>
          <w:bCs/>
          <w:sz w:val="16"/>
          <w:szCs w:val="16"/>
        </w:rPr>
        <w:t xml:space="preserve">-        </w:t>
      </w:r>
      <w:r w:rsidRPr="009637B4">
        <w:rPr>
          <w:rFonts w:ascii="Arial" w:hAnsi="Arial" w:cs="Arial"/>
          <w:bCs/>
          <w:sz w:val="16"/>
          <w:szCs w:val="16"/>
        </w:rPr>
        <w:t>działka gruntu</w:t>
      </w:r>
      <w:r w:rsidRPr="009637B4">
        <w:rPr>
          <w:rFonts w:ascii="Arial" w:hAnsi="Arial" w:cs="Arial"/>
          <w:sz w:val="16"/>
          <w:szCs w:val="16"/>
        </w:rPr>
        <w:t xml:space="preserve"> numer 39/1 została przekształcona z prawa użytkowania wieczystego w prawo własności z dniem 1 stycznia 2019 roku zgodnie z treścią </w:t>
      </w:r>
      <w:bookmarkStart w:id="2" w:name="_Hlk41167246"/>
      <w:r w:rsidRPr="009637B4">
        <w:rPr>
          <w:rFonts w:ascii="Arial" w:hAnsi="Arial" w:cs="Arial"/>
          <w:i/>
          <w:iCs/>
          <w:sz w:val="16"/>
          <w:szCs w:val="16"/>
        </w:rPr>
        <w:t>ustawy z dnia 20 lipca 2018 r.</w:t>
      </w:r>
      <w:r w:rsidRPr="00505980" w:rsidDel="009637B4">
        <w:rPr>
          <w:rFonts w:ascii="Arial" w:hAnsi="Arial" w:cs="Arial"/>
          <w:i/>
          <w:iCs/>
          <w:sz w:val="16"/>
          <w:szCs w:val="16"/>
        </w:rPr>
        <w:t xml:space="preserve"> </w:t>
      </w:r>
      <w:r w:rsidRPr="00096353">
        <w:rPr>
          <w:rFonts w:ascii="Arial" w:hAnsi="Arial" w:cs="Arial"/>
          <w:i/>
          <w:iCs/>
          <w:sz w:val="16"/>
          <w:szCs w:val="16"/>
        </w:rPr>
        <w:t>o przekształceniu prawa użytkowania wieczystego gruntów zabudowanych na cele mieszkaniowe w prawo własności tych gruntów.</w:t>
      </w:r>
      <w:r w:rsidRPr="009637B4">
        <w:rPr>
          <w:rFonts w:ascii="Arial" w:hAnsi="Arial" w:cs="Arial"/>
          <w:i/>
          <w:iCs/>
          <w:sz w:val="16"/>
          <w:szCs w:val="16"/>
        </w:rPr>
        <w:br/>
      </w:r>
      <w:bookmarkEnd w:id="1"/>
      <w:bookmarkEnd w:id="2"/>
    </w:p>
    <w:p w:rsidR="00E06CB1" w:rsidRPr="00C658A0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C658A0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9E14A4" w:rsidRPr="00C658A0">
        <w:rPr>
          <w:rFonts w:ascii="Arial" w:hAnsi="Arial" w:cs="Arial"/>
          <w:b/>
          <w:sz w:val="16"/>
          <w:szCs w:val="16"/>
        </w:rPr>
        <w:t xml:space="preserve"> </w:t>
      </w:r>
      <w:r w:rsidR="009B1D85">
        <w:rPr>
          <w:rFonts w:ascii="Arial" w:hAnsi="Arial" w:cs="Arial"/>
          <w:b/>
          <w:sz w:val="16"/>
          <w:szCs w:val="16"/>
        </w:rPr>
        <w:t> 7</w:t>
      </w:r>
      <w:r w:rsidR="001C15EE">
        <w:rPr>
          <w:rFonts w:ascii="Arial" w:hAnsi="Arial" w:cs="Arial"/>
          <w:b/>
          <w:sz w:val="16"/>
          <w:szCs w:val="16"/>
        </w:rPr>
        <w:t>5</w:t>
      </w:r>
      <w:r w:rsidR="009B1D85">
        <w:rPr>
          <w:rFonts w:ascii="Arial" w:hAnsi="Arial" w:cs="Arial"/>
          <w:b/>
          <w:sz w:val="16"/>
          <w:szCs w:val="16"/>
        </w:rPr>
        <w:t xml:space="preserve"> </w:t>
      </w:r>
      <w:r w:rsidR="0002151D">
        <w:rPr>
          <w:rFonts w:ascii="Arial" w:hAnsi="Arial" w:cs="Arial"/>
          <w:b/>
          <w:sz w:val="16"/>
          <w:szCs w:val="16"/>
        </w:rPr>
        <w:t>000</w:t>
      </w:r>
      <w:r w:rsidR="009E14A4" w:rsidRPr="00D616C9">
        <w:rPr>
          <w:rFonts w:ascii="Arial" w:hAnsi="Arial" w:cs="Arial"/>
          <w:b/>
          <w:sz w:val="16"/>
          <w:szCs w:val="16"/>
        </w:rPr>
        <w:t xml:space="preserve">,00 </w:t>
      </w:r>
      <w:r w:rsidRPr="00D616C9">
        <w:rPr>
          <w:rFonts w:ascii="Arial" w:hAnsi="Arial" w:cs="Arial"/>
          <w:b/>
          <w:bCs/>
          <w:sz w:val="16"/>
          <w:szCs w:val="16"/>
        </w:rPr>
        <w:t>z</w:t>
      </w:r>
      <w:r w:rsidR="009B1D85">
        <w:rPr>
          <w:rFonts w:ascii="Arial" w:hAnsi="Arial" w:cs="Arial"/>
          <w:b/>
          <w:sz w:val="16"/>
          <w:szCs w:val="16"/>
        </w:rPr>
        <w:t xml:space="preserve">ł </w:t>
      </w:r>
      <w:r w:rsidR="009B1D85">
        <w:rPr>
          <w:rFonts w:ascii="Arial" w:hAnsi="Arial" w:cs="Arial"/>
          <w:b/>
          <w:sz w:val="16"/>
          <w:szCs w:val="16"/>
        </w:rPr>
        <w:tab/>
      </w:r>
      <w:r w:rsidRPr="00D616C9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C658A0" w:rsidRPr="00D616C9">
        <w:rPr>
          <w:rFonts w:ascii="Arial" w:hAnsi="Arial" w:cs="Arial"/>
          <w:b/>
          <w:sz w:val="16"/>
          <w:szCs w:val="16"/>
        </w:rPr>
        <w:t xml:space="preserve"> </w:t>
      </w:r>
      <w:r w:rsidR="001C15EE">
        <w:rPr>
          <w:rFonts w:ascii="Arial" w:hAnsi="Arial" w:cs="Arial"/>
          <w:b/>
          <w:sz w:val="16"/>
          <w:szCs w:val="16"/>
        </w:rPr>
        <w:t>750</w:t>
      </w:r>
      <w:r w:rsidR="009B1D85">
        <w:rPr>
          <w:rFonts w:ascii="Arial" w:hAnsi="Arial" w:cs="Arial"/>
          <w:b/>
          <w:sz w:val="16"/>
          <w:szCs w:val="16"/>
        </w:rPr>
        <w:t>,00</w:t>
      </w:r>
      <w:r w:rsidR="009B1D85" w:rsidRPr="00D616C9">
        <w:rPr>
          <w:rFonts w:ascii="Arial" w:hAnsi="Arial" w:cs="Arial"/>
          <w:b/>
          <w:sz w:val="16"/>
          <w:szCs w:val="16"/>
        </w:rPr>
        <w:t xml:space="preserve"> </w:t>
      </w:r>
      <w:r w:rsidRPr="00D616C9">
        <w:rPr>
          <w:rFonts w:ascii="Arial" w:hAnsi="Arial" w:cs="Arial"/>
          <w:b/>
          <w:sz w:val="16"/>
          <w:szCs w:val="16"/>
        </w:rPr>
        <w:t>zł</w:t>
      </w:r>
      <w:r w:rsidRPr="00D616C9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  <w:u w:val="single"/>
        </w:rPr>
        <w:t>Wadium:</w:t>
      </w:r>
      <w:r w:rsidRPr="00C658A0">
        <w:rPr>
          <w:rFonts w:ascii="Arial" w:hAnsi="Arial" w:cs="Arial"/>
          <w:b/>
          <w:sz w:val="16"/>
          <w:szCs w:val="16"/>
        </w:rPr>
        <w:tab/>
      </w:r>
      <w:r w:rsidR="001C15EE">
        <w:rPr>
          <w:rFonts w:ascii="Arial" w:hAnsi="Arial" w:cs="Arial"/>
          <w:b/>
          <w:sz w:val="16"/>
          <w:szCs w:val="16"/>
        </w:rPr>
        <w:t>7 500</w:t>
      </w:r>
      <w:r w:rsidR="009B1D85">
        <w:rPr>
          <w:rFonts w:ascii="Arial" w:hAnsi="Arial" w:cs="Arial"/>
          <w:b/>
          <w:sz w:val="16"/>
          <w:szCs w:val="16"/>
        </w:rPr>
        <w:t>,00</w:t>
      </w:r>
      <w:r w:rsidR="009B1D85" w:rsidRPr="00D616C9">
        <w:rPr>
          <w:rFonts w:ascii="Arial" w:hAnsi="Arial" w:cs="Arial"/>
          <w:b/>
          <w:sz w:val="16"/>
          <w:szCs w:val="16"/>
        </w:rPr>
        <w:t xml:space="preserve"> zł</w:t>
      </w:r>
      <w:r w:rsidR="009B1D85" w:rsidRPr="00D616C9">
        <w:rPr>
          <w:rFonts w:ascii="Arial" w:hAnsi="Arial" w:cs="Arial"/>
          <w:b/>
          <w:sz w:val="16"/>
          <w:szCs w:val="16"/>
        </w:rPr>
        <w:tab/>
      </w:r>
    </w:p>
    <w:p w:rsidR="00E06CB1" w:rsidRPr="00C658A0" w:rsidRDefault="00C658A0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(</w:t>
      </w:r>
      <w:r w:rsidR="000870AD" w:rsidRPr="00C658A0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Cena wywoławcza stanowi Cenę wywoławczą, o której mowa w §1 ust. 2 pkt 2 Regulaminu Postępowań</w:t>
      </w:r>
      <w:r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506674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</w:t>
      </w:r>
      <w:r w:rsidRPr="00506674">
        <w:rPr>
          <w:rFonts w:ascii="Arial" w:hAnsi="Arial" w:cs="Arial"/>
          <w:sz w:val="16"/>
          <w:szCs w:val="16"/>
        </w:rPr>
        <w:t xml:space="preserve">aukcję, w dniu </w:t>
      </w:r>
      <w:r w:rsidR="000C78FA">
        <w:rPr>
          <w:rFonts w:ascii="Arial" w:hAnsi="Arial" w:cs="Arial"/>
          <w:b/>
          <w:bCs/>
          <w:sz w:val="16"/>
          <w:szCs w:val="16"/>
        </w:rPr>
        <w:t>10</w:t>
      </w:r>
      <w:r w:rsidR="00C658A0" w:rsidRPr="00506674">
        <w:rPr>
          <w:rFonts w:ascii="Arial" w:hAnsi="Arial" w:cs="Arial"/>
          <w:b/>
          <w:bCs/>
          <w:sz w:val="16"/>
          <w:szCs w:val="16"/>
        </w:rPr>
        <w:t>.</w:t>
      </w:r>
      <w:r w:rsidR="000C78FA">
        <w:rPr>
          <w:rFonts w:ascii="Arial" w:hAnsi="Arial" w:cs="Arial"/>
          <w:b/>
          <w:bCs/>
          <w:sz w:val="16"/>
          <w:szCs w:val="16"/>
        </w:rPr>
        <w:t>03</w:t>
      </w:r>
      <w:r w:rsidR="00C658A0" w:rsidRPr="00506674">
        <w:rPr>
          <w:rFonts w:ascii="Arial" w:hAnsi="Arial" w:cs="Arial"/>
          <w:b/>
          <w:bCs/>
          <w:sz w:val="16"/>
          <w:szCs w:val="16"/>
        </w:rPr>
        <w:t>.</w:t>
      </w:r>
      <w:r w:rsidR="00F318DB" w:rsidRPr="00506674">
        <w:rPr>
          <w:rFonts w:ascii="Arial" w:hAnsi="Arial" w:cs="Arial"/>
          <w:b/>
          <w:bCs/>
          <w:sz w:val="16"/>
          <w:szCs w:val="16"/>
        </w:rPr>
        <w:t>202</w:t>
      </w:r>
      <w:r w:rsidR="00F318DB">
        <w:rPr>
          <w:rFonts w:ascii="Arial" w:hAnsi="Arial" w:cs="Arial"/>
          <w:b/>
          <w:bCs/>
          <w:sz w:val="16"/>
          <w:szCs w:val="16"/>
        </w:rPr>
        <w:t>3</w:t>
      </w:r>
      <w:r w:rsidR="00F318DB" w:rsidRPr="00506674">
        <w:rPr>
          <w:rFonts w:ascii="Arial" w:hAnsi="Arial" w:cs="Arial"/>
          <w:b/>
          <w:bCs/>
          <w:sz w:val="16"/>
          <w:szCs w:val="16"/>
        </w:rPr>
        <w:t xml:space="preserve"> </w:t>
      </w:r>
      <w:r w:rsidR="004415FC" w:rsidRPr="00506674">
        <w:rPr>
          <w:rFonts w:ascii="Arial" w:hAnsi="Arial" w:cs="Arial"/>
          <w:b/>
          <w:bCs/>
          <w:sz w:val="16"/>
          <w:szCs w:val="16"/>
        </w:rPr>
        <w:t>r.</w:t>
      </w:r>
    </w:p>
    <w:p w:rsidR="00E06CB1" w:rsidRPr="00506674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83762E" w:rsidRPr="00506674">
        <w:rPr>
          <w:rFonts w:ascii="Arial" w:hAnsi="Arial" w:cs="Arial"/>
          <w:b/>
          <w:sz w:val="16"/>
          <w:szCs w:val="16"/>
        </w:rPr>
        <w:t>11:00</w:t>
      </w:r>
      <w:r w:rsidR="00C658A0" w:rsidRPr="00506674">
        <w:rPr>
          <w:rFonts w:ascii="Arial" w:hAnsi="Arial" w:cs="Arial"/>
          <w:sz w:val="16"/>
          <w:szCs w:val="16"/>
        </w:rPr>
        <w:t xml:space="preserve">, </w:t>
      </w:r>
      <w:r w:rsidRPr="00506674">
        <w:rPr>
          <w:rFonts w:ascii="Arial" w:hAnsi="Arial" w:cs="Arial"/>
          <w:sz w:val="16"/>
          <w:szCs w:val="16"/>
        </w:rPr>
        <w:t xml:space="preserve">aukcja rozpocznie się o godzinie </w:t>
      </w:r>
      <w:r w:rsidR="00C658A0" w:rsidRPr="00506674">
        <w:rPr>
          <w:rFonts w:ascii="Arial" w:hAnsi="Arial" w:cs="Arial"/>
          <w:b/>
          <w:sz w:val="16"/>
          <w:szCs w:val="16"/>
        </w:rPr>
        <w:t>11:</w:t>
      </w:r>
      <w:r w:rsidR="00342E87">
        <w:rPr>
          <w:rFonts w:ascii="Arial" w:hAnsi="Arial" w:cs="Arial"/>
          <w:b/>
          <w:sz w:val="16"/>
          <w:szCs w:val="16"/>
        </w:rPr>
        <w:t>20</w:t>
      </w:r>
      <w:r w:rsidR="00342E87" w:rsidRPr="0050667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06674">
        <w:rPr>
          <w:rFonts w:ascii="Arial" w:hAnsi="Arial" w:cs="Arial"/>
          <w:sz w:val="16"/>
          <w:szCs w:val="16"/>
        </w:rPr>
        <w:t xml:space="preserve">w pokoju nr </w:t>
      </w:r>
      <w:r w:rsidR="00C658A0" w:rsidRPr="00506674">
        <w:rPr>
          <w:rFonts w:ascii="Arial" w:hAnsi="Arial" w:cs="Arial"/>
          <w:b/>
          <w:sz w:val="16"/>
          <w:szCs w:val="16"/>
        </w:rPr>
        <w:t>18.</w:t>
      </w:r>
    </w:p>
    <w:p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C78FA">
        <w:rPr>
          <w:rFonts w:ascii="Arial" w:hAnsi="Arial" w:cs="Arial"/>
          <w:b/>
          <w:sz w:val="16"/>
          <w:szCs w:val="16"/>
        </w:rPr>
        <w:t>08</w:t>
      </w:r>
      <w:r w:rsidR="00202A04">
        <w:rPr>
          <w:rFonts w:ascii="Arial" w:hAnsi="Arial" w:cs="Arial"/>
          <w:b/>
          <w:sz w:val="16"/>
          <w:szCs w:val="16"/>
        </w:rPr>
        <w:t>.</w:t>
      </w:r>
      <w:r w:rsidR="000C78FA">
        <w:rPr>
          <w:rFonts w:ascii="Arial" w:hAnsi="Arial" w:cs="Arial"/>
          <w:b/>
          <w:sz w:val="16"/>
          <w:szCs w:val="16"/>
        </w:rPr>
        <w:t>03</w:t>
      </w:r>
      <w:r w:rsidR="00C658A0" w:rsidRPr="00506674">
        <w:rPr>
          <w:rFonts w:ascii="Arial" w:hAnsi="Arial" w:cs="Arial"/>
          <w:b/>
          <w:sz w:val="16"/>
          <w:szCs w:val="16"/>
        </w:rPr>
        <w:t>.</w:t>
      </w:r>
      <w:r w:rsidR="00F318DB" w:rsidRPr="00506674">
        <w:rPr>
          <w:rFonts w:ascii="Arial" w:hAnsi="Arial" w:cs="Arial"/>
          <w:b/>
          <w:sz w:val="16"/>
          <w:szCs w:val="16"/>
        </w:rPr>
        <w:t>202</w:t>
      </w:r>
      <w:r w:rsidR="00F318DB">
        <w:rPr>
          <w:rFonts w:ascii="Arial" w:hAnsi="Arial" w:cs="Arial"/>
          <w:b/>
          <w:sz w:val="16"/>
          <w:szCs w:val="16"/>
        </w:rPr>
        <w:t>3</w:t>
      </w:r>
      <w:r w:rsidR="00F318DB" w:rsidRPr="00506674">
        <w:rPr>
          <w:rFonts w:ascii="Arial" w:hAnsi="Arial" w:cs="Arial"/>
          <w:b/>
          <w:sz w:val="16"/>
          <w:szCs w:val="16"/>
        </w:rPr>
        <w:t xml:space="preserve"> </w:t>
      </w:r>
      <w:r w:rsidR="004415FC" w:rsidRPr="00506674">
        <w:rPr>
          <w:rFonts w:ascii="Arial" w:hAnsi="Arial" w:cs="Arial"/>
          <w:b/>
          <w:sz w:val="16"/>
          <w:szCs w:val="16"/>
        </w:rPr>
        <w:t xml:space="preserve">r. </w:t>
      </w:r>
      <w:r w:rsidRPr="00506674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 w:rsidRPr="00506674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506674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506674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50667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506674">
        <w:rPr>
          <w:rFonts w:ascii="Arial" w:hAnsi="Arial" w:cs="Arial"/>
          <w:b/>
          <w:sz w:val="16"/>
          <w:szCs w:val="16"/>
        </w:rPr>
        <w:t xml:space="preserve">„aukcja – </w:t>
      </w:r>
      <w:r w:rsidR="00946E72">
        <w:rPr>
          <w:rFonts w:ascii="Arial" w:hAnsi="Arial" w:cs="Arial"/>
          <w:b/>
          <w:bCs/>
          <w:sz w:val="16"/>
          <w:szCs w:val="16"/>
        </w:rPr>
        <w:t xml:space="preserve">Sadkowo </w:t>
      </w:r>
      <w:r w:rsidR="00202A04">
        <w:rPr>
          <w:rFonts w:ascii="Arial" w:hAnsi="Arial" w:cs="Arial"/>
          <w:b/>
          <w:bCs/>
          <w:sz w:val="16"/>
          <w:szCs w:val="16"/>
        </w:rPr>
        <w:t xml:space="preserve">Nr </w:t>
      </w:r>
      <w:r w:rsidR="00946E72">
        <w:rPr>
          <w:rFonts w:ascii="Arial" w:hAnsi="Arial" w:cs="Arial"/>
          <w:b/>
          <w:bCs/>
          <w:sz w:val="16"/>
          <w:szCs w:val="16"/>
        </w:rPr>
        <w:t>62 lok.1</w:t>
      </w:r>
      <w:r w:rsidRPr="00506674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370ED1" w:rsidRDefault="000870AD" w:rsidP="00376DD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70ED1"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 w:rsidRPr="00370ED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415FC" w:rsidRPr="00370ED1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3" w:name="_Hlk41152355"/>
      <w:r w:rsidR="00982112" w:rsidRPr="00A671C3">
        <w:rPr>
          <w:rFonts w:ascii="Arial" w:hAnsi="Arial" w:cs="Arial"/>
          <w:b/>
          <w:bCs/>
          <w:sz w:val="16"/>
          <w:szCs w:val="16"/>
        </w:rPr>
        <w:t>5</w:t>
      </w:r>
      <w:r w:rsidR="00982112">
        <w:rPr>
          <w:rFonts w:ascii="Arial" w:hAnsi="Arial" w:cs="Arial"/>
          <w:b/>
          <w:bCs/>
          <w:sz w:val="16"/>
          <w:szCs w:val="16"/>
        </w:rPr>
        <w:t>02</w:t>
      </w:r>
      <w:r w:rsidR="00982112" w:rsidRPr="00A671C3">
        <w:rPr>
          <w:rFonts w:ascii="Arial" w:hAnsi="Arial" w:cs="Arial"/>
          <w:b/>
          <w:bCs/>
          <w:sz w:val="16"/>
          <w:szCs w:val="16"/>
        </w:rPr>
        <w:t>-0</w:t>
      </w:r>
      <w:r w:rsidR="00982112">
        <w:rPr>
          <w:rFonts w:ascii="Arial" w:hAnsi="Arial" w:cs="Arial"/>
          <w:b/>
          <w:bCs/>
          <w:sz w:val="16"/>
          <w:szCs w:val="16"/>
        </w:rPr>
        <w:t>17</w:t>
      </w:r>
      <w:r w:rsidR="00982112" w:rsidRPr="00A671C3">
        <w:rPr>
          <w:rFonts w:ascii="Arial" w:hAnsi="Arial" w:cs="Arial"/>
          <w:b/>
          <w:bCs/>
          <w:sz w:val="16"/>
          <w:szCs w:val="16"/>
        </w:rPr>
        <w:t>-</w:t>
      </w:r>
      <w:r w:rsidR="00982112">
        <w:rPr>
          <w:rFonts w:ascii="Arial" w:hAnsi="Arial" w:cs="Arial"/>
          <w:b/>
          <w:bCs/>
          <w:sz w:val="16"/>
          <w:szCs w:val="16"/>
        </w:rPr>
        <w:t>121</w:t>
      </w:r>
      <w:r w:rsidR="00982112" w:rsidRPr="0077348B">
        <w:rPr>
          <w:rFonts w:ascii="Arial" w:hAnsi="Arial" w:cs="Arial"/>
          <w:b/>
          <w:bCs/>
          <w:sz w:val="16"/>
          <w:szCs w:val="16"/>
        </w:rPr>
        <w:t xml:space="preserve"> </w:t>
      </w:r>
      <w:r w:rsidR="00982112" w:rsidRPr="00F57191">
        <w:rPr>
          <w:rFonts w:ascii="Arial" w:hAnsi="Arial" w:cs="Arial"/>
          <w:b/>
          <w:bCs/>
          <w:sz w:val="16"/>
          <w:szCs w:val="16"/>
        </w:rPr>
        <w:t>lub 510-258-670</w:t>
      </w:r>
      <w:bookmarkEnd w:id="3"/>
      <w:r w:rsidRPr="00370ED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0C78FA">
        <w:rPr>
          <w:rStyle w:val="Numerstrony"/>
          <w:rFonts w:ascii="Arial" w:hAnsi="Arial" w:cs="Arial"/>
          <w:b/>
          <w:sz w:val="16"/>
          <w:szCs w:val="16"/>
        </w:rPr>
        <w:t>07</w:t>
      </w:r>
      <w:r w:rsidR="008161BF" w:rsidRPr="00370ED1">
        <w:rPr>
          <w:rStyle w:val="Numerstrony"/>
          <w:rFonts w:ascii="Arial" w:hAnsi="Arial" w:cs="Arial"/>
          <w:b/>
          <w:sz w:val="16"/>
          <w:szCs w:val="16"/>
        </w:rPr>
        <w:t>.</w:t>
      </w:r>
      <w:r w:rsidR="000C78FA">
        <w:rPr>
          <w:rStyle w:val="Numerstrony"/>
          <w:rFonts w:ascii="Arial" w:hAnsi="Arial" w:cs="Arial"/>
          <w:b/>
          <w:sz w:val="16"/>
          <w:szCs w:val="16"/>
        </w:rPr>
        <w:t>03</w:t>
      </w:r>
      <w:r w:rsidR="008161BF" w:rsidRPr="00370ED1">
        <w:rPr>
          <w:rStyle w:val="Numerstrony"/>
          <w:rFonts w:ascii="Arial" w:hAnsi="Arial" w:cs="Arial"/>
          <w:b/>
          <w:sz w:val="16"/>
          <w:szCs w:val="16"/>
        </w:rPr>
        <w:t>.</w:t>
      </w:r>
      <w:r w:rsidR="005B5CE5" w:rsidRPr="00370ED1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5B5CE5">
        <w:rPr>
          <w:rStyle w:val="Numerstrony"/>
          <w:rFonts w:ascii="Arial" w:hAnsi="Arial" w:cs="Arial"/>
          <w:b/>
          <w:sz w:val="16"/>
          <w:szCs w:val="16"/>
        </w:rPr>
        <w:t>3</w:t>
      </w:r>
      <w:r w:rsidR="005B5CE5" w:rsidRPr="00370ED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4415FC" w:rsidRPr="00370ED1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4" w:name="_Hlk528566787"/>
      <w:bookmarkEnd w:id="4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BF5B1B">
        <w:rPr>
          <w:rFonts w:ascii="Arial" w:hAnsi="Arial" w:cs="Arial"/>
          <w:sz w:val="16"/>
          <w:szCs w:val="16"/>
        </w:rPr>
        <w:t xml:space="preserve">91 440 13 47 </w:t>
      </w:r>
      <w:r>
        <w:rPr>
          <w:rFonts w:ascii="Arial" w:hAnsi="Arial" w:cs="Arial"/>
          <w:sz w:val="16"/>
          <w:szCs w:val="16"/>
        </w:rPr>
        <w:t xml:space="preserve">oraz </w:t>
      </w:r>
      <w:r w:rsidR="00BF5B1B">
        <w:rPr>
          <w:rFonts w:ascii="Arial" w:hAnsi="Arial" w:cs="Arial"/>
          <w:sz w:val="16"/>
          <w:szCs w:val="16"/>
        </w:rPr>
        <w:t>502 019 781.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64D1F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C6" w:rsidRDefault="00B261C6">
      <w:r>
        <w:separator/>
      </w:r>
    </w:p>
  </w:endnote>
  <w:endnote w:type="continuationSeparator" w:id="0">
    <w:p w:rsidR="00B261C6" w:rsidRDefault="00B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568C9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3C215C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C6" w:rsidRDefault="00B261C6">
      <w:r>
        <w:separator/>
      </w:r>
    </w:p>
  </w:footnote>
  <w:footnote w:type="continuationSeparator" w:id="0">
    <w:p w:rsidR="00B261C6" w:rsidRDefault="00B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564295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B1"/>
    <w:rsid w:val="0002151D"/>
    <w:rsid w:val="00021A7A"/>
    <w:rsid w:val="000568C9"/>
    <w:rsid w:val="000870AD"/>
    <w:rsid w:val="000A71BA"/>
    <w:rsid w:val="000B5C45"/>
    <w:rsid w:val="000C78FA"/>
    <w:rsid w:val="000F3E66"/>
    <w:rsid w:val="00107474"/>
    <w:rsid w:val="00131B9D"/>
    <w:rsid w:val="00155F3C"/>
    <w:rsid w:val="00184FC1"/>
    <w:rsid w:val="00195E90"/>
    <w:rsid w:val="001A28DD"/>
    <w:rsid w:val="001C15EE"/>
    <w:rsid w:val="001C1F06"/>
    <w:rsid w:val="001C671C"/>
    <w:rsid w:val="001E1E7B"/>
    <w:rsid w:val="00202A04"/>
    <w:rsid w:val="00211593"/>
    <w:rsid w:val="00225481"/>
    <w:rsid w:val="00225FA3"/>
    <w:rsid w:val="002A7496"/>
    <w:rsid w:val="002B0609"/>
    <w:rsid w:val="002D23D6"/>
    <w:rsid w:val="002E2FA0"/>
    <w:rsid w:val="0031102E"/>
    <w:rsid w:val="003255DC"/>
    <w:rsid w:val="00342E87"/>
    <w:rsid w:val="00352E48"/>
    <w:rsid w:val="00370ED1"/>
    <w:rsid w:val="00376DD0"/>
    <w:rsid w:val="00381415"/>
    <w:rsid w:val="00396AD9"/>
    <w:rsid w:val="00397C04"/>
    <w:rsid w:val="003C215C"/>
    <w:rsid w:val="003C2888"/>
    <w:rsid w:val="003C6677"/>
    <w:rsid w:val="003F3D71"/>
    <w:rsid w:val="003F5FF5"/>
    <w:rsid w:val="00410A47"/>
    <w:rsid w:val="00414D44"/>
    <w:rsid w:val="004415FC"/>
    <w:rsid w:val="00445428"/>
    <w:rsid w:val="0044606C"/>
    <w:rsid w:val="004622AB"/>
    <w:rsid w:val="00470535"/>
    <w:rsid w:val="00477582"/>
    <w:rsid w:val="00490E9E"/>
    <w:rsid w:val="00491B71"/>
    <w:rsid w:val="004D0DB8"/>
    <w:rsid w:val="004F28CD"/>
    <w:rsid w:val="00506674"/>
    <w:rsid w:val="0052225B"/>
    <w:rsid w:val="005230E2"/>
    <w:rsid w:val="00532F73"/>
    <w:rsid w:val="005478D0"/>
    <w:rsid w:val="005A5DC1"/>
    <w:rsid w:val="005A6D56"/>
    <w:rsid w:val="005B5CE5"/>
    <w:rsid w:val="00612116"/>
    <w:rsid w:val="006316C9"/>
    <w:rsid w:val="00642036"/>
    <w:rsid w:val="0064480F"/>
    <w:rsid w:val="00653E47"/>
    <w:rsid w:val="00676140"/>
    <w:rsid w:val="00694F13"/>
    <w:rsid w:val="006B0AFB"/>
    <w:rsid w:val="006C7140"/>
    <w:rsid w:val="006E4649"/>
    <w:rsid w:val="007978FF"/>
    <w:rsid w:val="008161BF"/>
    <w:rsid w:val="00821598"/>
    <w:rsid w:val="008229AE"/>
    <w:rsid w:val="00824524"/>
    <w:rsid w:val="0083762E"/>
    <w:rsid w:val="00852AB8"/>
    <w:rsid w:val="008A5E35"/>
    <w:rsid w:val="008D6083"/>
    <w:rsid w:val="00934513"/>
    <w:rsid w:val="0093497F"/>
    <w:rsid w:val="00946E72"/>
    <w:rsid w:val="009572BC"/>
    <w:rsid w:val="009676E8"/>
    <w:rsid w:val="00982112"/>
    <w:rsid w:val="009A0A79"/>
    <w:rsid w:val="009B1D85"/>
    <w:rsid w:val="009B2243"/>
    <w:rsid w:val="009C586C"/>
    <w:rsid w:val="009C6C40"/>
    <w:rsid w:val="009D1BD8"/>
    <w:rsid w:val="009E14A4"/>
    <w:rsid w:val="009F47EC"/>
    <w:rsid w:val="00A0346C"/>
    <w:rsid w:val="00A06AB7"/>
    <w:rsid w:val="00A14C73"/>
    <w:rsid w:val="00A30CF0"/>
    <w:rsid w:val="00A41875"/>
    <w:rsid w:val="00A421AC"/>
    <w:rsid w:val="00A44CA2"/>
    <w:rsid w:val="00A95764"/>
    <w:rsid w:val="00AA5FCC"/>
    <w:rsid w:val="00AC4329"/>
    <w:rsid w:val="00B11930"/>
    <w:rsid w:val="00B1358B"/>
    <w:rsid w:val="00B261C6"/>
    <w:rsid w:val="00B53299"/>
    <w:rsid w:val="00B61FBA"/>
    <w:rsid w:val="00B7465B"/>
    <w:rsid w:val="00BC02AF"/>
    <w:rsid w:val="00BC7EE6"/>
    <w:rsid w:val="00BE0348"/>
    <w:rsid w:val="00BE6ACD"/>
    <w:rsid w:val="00BF5B1B"/>
    <w:rsid w:val="00C14855"/>
    <w:rsid w:val="00C30580"/>
    <w:rsid w:val="00C658A0"/>
    <w:rsid w:val="00C706EB"/>
    <w:rsid w:val="00C73CFF"/>
    <w:rsid w:val="00C76FC8"/>
    <w:rsid w:val="00CA51D3"/>
    <w:rsid w:val="00CC6151"/>
    <w:rsid w:val="00CF26E1"/>
    <w:rsid w:val="00D1720C"/>
    <w:rsid w:val="00D3540F"/>
    <w:rsid w:val="00D565B0"/>
    <w:rsid w:val="00D616C9"/>
    <w:rsid w:val="00D824C7"/>
    <w:rsid w:val="00DA2142"/>
    <w:rsid w:val="00DA5699"/>
    <w:rsid w:val="00DF10F2"/>
    <w:rsid w:val="00E06CB1"/>
    <w:rsid w:val="00E26795"/>
    <w:rsid w:val="00E46955"/>
    <w:rsid w:val="00E5624F"/>
    <w:rsid w:val="00E67748"/>
    <w:rsid w:val="00E704CB"/>
    <w:rsid w:val="00E75ED0"/>
    <w:rsid w:val="00E800E2"/>
    <w:rsid w:val="00E931C6"/>
    <w:rsid w:val="00EA07BC"/>
    <w:rsid w:val="00EB391E"/>
    <w:rsid w:val="00F17B5B"/>
    <w:rsid w:val="00F318DB"/>
    <w:rsid w:val="00F41616"/>
    <w:rsid w:val="00F64D1F"/>
    <w:rsid w:val="00F81024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98C2F-87A3-433B-99C9-95E1466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64D1F"/>
    <w:rPr>
      <w:rFonts w:cs="Lucida Sans"/>
    </w:rPr>
  </w:style>
  <w:style w:type="paragraph" w:styleId="Legenda">
    <w:name w:val="caption"/>
    <w:basedOn w:val="Normalny"/>
    <w:qFormat/>
    <w:rsid w:val="00F64D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D1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64D1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BF5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B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F5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2E6C-22BE-43BF-8102-A7BF0EE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Blaszczak Anna</cp:lastModifiedBy>
  <cp:revision>2</cp:revision>
  <cp:lastPrinted>2020-05-12T11:31:00Z</cp:lastPrinted>
  <dcterms:created xsi:type="dcterms:W3CDTF">2023-02-16T08:24:00Z</dcterms:created>
  <dcterms:modified xsi:type="dcterms:W3CDTF">2023-02-16T08:24:00Z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