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103955" w:rsidRDefault="00F92B64" w:rsidP="00F92B64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bCs/>
          <w:kern w:val="28"/>
          <w:sz w:val="20"/>
          <w:szCs w:val="20"/>
        </w:rPr>
      </w:pP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Załącznik nr </w:t>
      </w:r>
      <w:r w:rsidR="00887585" w:rsidRPr="00103955">
        <w:rPr>
          <w:rFonts w:ascii="Arial" w:hAnsi="Arial" w:cs="Arial"/>
          <w:bCs/>
          <w:kern w:val="28"/>
          <w:sz w:val="20"/>
          <w:szCs w:val="20"/>
        </w:rPr>
        <w:t>2</w:t>
      </w: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 </w:t>
      </w:r>
    </w:p>
    <w:p w:rsidR="00F92B64" w:rsidRPr="00103955" w:rsidRDefault="00F92B64" w:rsidP="00F92B64">
      <w:pPr>
        <w:autoSpaceDE w:val="0"/>
        <w:autoSpaceDN w:val="0"/>
        <w:adjustRightInd w:val="0"/>
        <w:ind w:left="3969"/>
        <w:rPr>
          <w:rFonts w:ascii="Arial" w:hAnsi="Arial" w:cs="Arial"/>
          <w:bCs/>
          <w:kern w:val="28"/>
          <w:sz w:val="20"/>
          <w:szCs w:val="20"/>
        </w:rPr>
      </w:pP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do Umowy z dnia </w:t>
      </w:r>
      <w:r w:rsidR="0086247A">
        <w:rPr>
          <w:rFonts w:ascii="Arial" w:hAnsi="Arial" w:cs="Arial"/>
          <w:bCs/>
          <w:kern w:val="28"/>
          <w:sz w:val="20"/>
          <w:szCs w:val="20"/>
        </w:rPr>
        <w:t>21 sierpnia 2019 r.</w:t>
      </w:r>
      <w:bookmarkStart w:id="0" w:name="_GoBack"/>
      <w:bookmarkEnd w:id="0"/>
      <w:r w:rsidR="00B964D2" w:rsidRPr="00103955">
        <w:rPr>
          <w:rFonts w:ascii="Arial" w:hAnsi="Arial" w:cs="Arial"/>
          <w:bCs/>
          <w:kern w:val="28"/>
          <w:sz w:val="20"/>
          <w:szCs w:val="20"/>
        </w:rPr>
        <w:t>,</w:t>
      </w: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 na realizację programu „Pomoc w zakresie finansowania kosztów zarządzania infrastrukturą kolejową, w tym jej utrzymania i remontów do 2023 roku”</w:t>
      </w:r>
    </w:p>
    <w:p w:rsidR="00F92B64" w:rsidRPr="00103955" w:rsidRDefault="00F92B64" w:rsidP="00F92B64">
      <w:pPr>
        <w:autoSpaceDE w:val="0"/>
        <w:autoSpaceDN w:val="0"/>
        <w:adjustRightInd w:val="0"/>
        <w:spacing w:before="480" w:after="480"/>
        <w:jc w:val="center"/>
        <w:rPr>
          <w:rFonts w:ascii="Arial" w:hAnsi="Arial" w:cs="Arial"/>
          <w:bCs/>
          <w:kern w:val="28"/>
          <w:sz w:val="20"/>
          <w:szCs w:val="20"/>
        </w:rPr>
      </w:pP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Charakterystyka </w:t>
      </w:r>
      <w:r w:rsidR="004D2277">
        <w:rPr>
          <w:rFonts w:ascii="Arial" w:hAnsi="Arial" w:cs="Arial"/>
          <w:bCs/>
          <w:kern w:val="28"/>
          <w:sz w:val="20"/>
          <w:szCs w:val="20"/>
        </w:rPr>
        <w:t>infrastruktury kolejowej zarządzanej przez DSDiK</w:t>
      </w:r>
    </w:p>
    <w:p w:rsidR="00306096" w:rsidRPr="00103955" w:rsidRDefault="00F92B64" w:rsidP="00F92B64">
      <w:pPr>
        <w:autoSpaceDE w:val="0"/>
        <w:autoSpaceDN w:val="0"/>
        <w:adjustRightInd w:val="0"/>
        <w:spacing w:before="480" w:after="480"/>
        <w:jc w:val="center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bCs/>
          <w:kern w:val="28"/>
          <w:sz w:val="20"/>
          <w:szCs w:val="20"/>
        </w:rPr>
        <w:t xml:space="preserve">Charakterystyka sieci kolejowej </w:t>
      </w:r>
      <w:r w:rsidR="00306096" w:rsidRPr="00103955">
        <w:rPr>
          <w:rFonts w:ascii="Arial" w:hAnsi="Arial" w:cs="Arial"/>
          <w:sz w:val="20"/>
          <w:szCs w:val="20"/>
        </w:rPr>
        <w:t>nr 311 na odcinku Szklarska</w:t>
      </w:r>
      <w:r w:rsidR="00B964D2" w:rsidRPr="00103955">
        <w:rPr>
          <w:rFonts w:ascii="Arial" w:hAnsi="Arial" w:cs="Arial"/>
          <w:sz w:val="20"/>
          <w:szCs w:val="20"/>
        </w:rPr>
        <w:t xml:space="preserve"> Poręba Górna – Granica Państwa</w:t>
      </w:r>
      <w:r w:rsidR="00B964D2" w:rsidRPr="00103955">
        <w:rPr>
          <w:rFonts w:ascii="Arial" w:hAnsi="Arial" w:cs="Arial"/>
          <w:sz w:val="20"/>
          <w:szCs w:val="20"/>
        </w:rPr>
        <w:br/>
      </w:r>
      <w:r w:rsidR="00306096" w:rsidRPr="00103955">
        <w:rPr>
          <w:rFonts w:ascii="Arial" w:hAnsi="Arial" w:cs="Arial"/>
          <w:sz w:val="20"/>
          <w:szCs w:val="20"/>
        </w:rPr>
        <w:t>od km 29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="00306096" w:rsidRPr="00103955">
        <w:rPr>
          <w:rFonts w:ascii="Arial" w:hAnsi="Arial" w:cs="Arial"/>
          <w:sz w:val="20"/>
          <w:szCs w:val="20"/>
        </w:rPr>
        <w:t>844 do km 43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="00306096" w:rsidRPr="00103955">
        <w:rPr>
          <w:rFonts w:ascii="Arial" w:hAnsi="Arial" w:cs="Arial"/>
          <w:sz w:val="20"/>
          <w:szCs w:val="20"/>
        </w:rPr>
        <w:t>138</w:t>
      </w:r>
    </w:p>
    <w:p w:rsidR="00306096" w:rsidRPr="00103955" w:rsidRDefault="00306096" w:rsidP="00306096">
      <w:pPr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Rodzaj linii: </w:t>
      </w:r>
      <w:r w:rsidRPr="00103955">
        <w:rPr>
          <w:rFonts w:ascii="Arial" w:hAnsi="Arial" w:cs="Arial"/>
          <w:bCs/>
          <w:sz w:val="20"/>
          <w:szCs w:val="20"/>
        </w:rPr>
        <w:t>linia kolejo</w:t>
      </w:r>
      <w:r w:rsidR="0097549B" w:rsidRPr="00103955">
        <w:rPr>
          <w:rFonts w:ascii="Arial" w:hAnsi="Arial" w:cs="Arial"/>
          <w:bCs/>
          <w:sz w:val="20"/>
          <w:szCs w:val="20"/>
        </w:rPr>
        <w:t xml:space="preserve">wa normalnotorowa, jednotorowa, </w:t>
      </w:r>
      <w:r w:rsidRPr="00103955">
        <w:rPr>
          <w:rFonts w:ascii="Arial" w:hAnsi="Arial" w:cs="Arial"/>
          <w:bCs/>
          <w:sz w:val="20"/>
          <w:szCs w:val="20"/>
        </w:rPr>
        <w:t>znaczenia miejscowego, niezelektryfikowana</w:t>
      </w: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Prędkość max: </w:t>
      </w:r>
      <w:r w:rsidRPr="00103955">
        <w:rPr>
          <w:rFonts w:ascii="Arial" w:hAnsi="Arial" w:cs="Arial"/>
          <w:bCs/>
          <w:sz w:val="20"/>
          <w:szCs w:val="20"/>
        </w:rPr>
        <w:t>50 km/h</w:t>
      </w: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Nacisk: </w:t>
      </w:r>
      <w:r w:rsidRPr="00103955">
        <w:rPr>
          <w:rFonts w:ascii="Arial" w:hAnsi="Arial" w:cs="Arial"/>
          <w:bCs/>
          <w:sz w:val="20"/>
          <w:szCs w:val="20"/>
        </w:rPr>
        <w:t>18</w:t>
      </w:r>
      <w:r w:rsidR="0097549B" w:rsidRPr="00103955">
        <w:rPr>
          <w:rFonts w:ascii="Arial" w:hAnsi="Arial" w:cs="Arial"/>
          <w:bCs/>
          <w:sz w:val="20"/>
          <w:szCs w:val="20"/>
        </w:rPr>
        <w:t>0</w:t>
      </w:r>
      <w:r w:rsidRPr="00103955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03955">
        <w:rPr>
          <w:rFonts w:ascii="Arial" w:hAnsi="Arial" w:cs="Arial"/>
          <w:bCs/>
          <w:sz w:val="20"/>
          <w:szCs w:val="20"/>
        </w:rPr>
        <w:t>kN</w:t>
      </w:r>
      <w:proofErr w:type="spellEnd"/>
      <w:r w:rsidRPr="00103955">
        <w:rPr>
          <w:rFonts w:ascii="Arial" w:hAnsi="Arial" w:cs="Arial"/>
          <w:bCs/>
          <w:sz w:val="20"/>
          <w:szCs w:val="20"/>
        </w:rPr>
        <w:t>/oś</w:t>
      </w: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Lokalizacja przystanków:</w:t>
      </w:r>
    </w:p>
    <w:p w:rsidR="00306096" w:rsidRPr="00103955" w:rsidRDefault="00306096" w:rsidP="00306096">
      <w:pPr>
        <w:numPr>
          <w:ilvl w:val="0"/>
          <w:numId w:val="4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b/>
          <w:bCs/>
          <w:sz w:val="20"/>
          <w:szCs w:val="20"/>
        </w:rPr>
        <w:t>Szklarska Poręba Huta:</w:t>
      </w:r>
    </w:p>
    <w:p w:rsidR="00306096" w:rsidRPr="00103955" w:rsidRDefault="00306096" w:rsidP="003060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                                                          - 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076 - peron o długości 100 m</w:t>
      </w:r>
    </w:p>
    <w:p w:rsidR="00306096" w:rsidRPr="00103955" w:rsidRDefault="00306096" w:rsidP="00306096">
      <w:pPr>
        <w:numPr>
          <w:ilvl w:val="0"/>
          <w:numId w:val="4"/>
        </w:numPr>
        <w:spacing w:after="120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3955">
        <w:rPr>
          <w:rFonts w:ascii="Arial" w:hAnsi="Arial" w:cs="Arial"/>
          <w:b/>
          <w:bCs/>
          <w:sz w:val="20"/>
          <w:szCs w:val="20"/>
        </w:rPr>
        <w:t>Szklarska Poręba Jakuszyce:</w:t>
      </w:r>
    </w:p>
    <w:p w:rsidR="00306096" w:rsidRPr="00103955" w:rsidRDefault="00306096" w:rsidP="003060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                                                          - 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070 - peron o długości 140 m</w:t>
      </w:r>
    </w:p>
    <w:p w:rsidR="00064BAA" w:rsidRPr="00103955" w:rsidRDefault="00064BAA" w:rsidP="003060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Przebieg linii kolejowej będącej w zarządzie DSDiK we Wrocławiu</w:t>
      </w:r>
    </w:p>
    <w:p w:rsidR="00F92B64" w:rsidRPr="00103955" w:rsidRDefault="00064BAA" w:rsidP="0030609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E26EFBF" wp14:editId="76C84687">
            <wp:extent cx="6010275" cy="3261241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5" t="5399" r="14848" b="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968" cy="326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BAA" w:rsidRPr="00103955" w:rsidRDefault="00064BAA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</w:p>
    <w:p w:rsidR="00064BAA" w:rsidRDefault="00064BAA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</w:p>
    <w:p w:rsidR="00103955" w:rsidRDefault="00103955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</w:p>
    <w:p w:rsidR="004D2277" w:rsidRDefault="004D2277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</w:p>
    <w:p w:rsidR="00103955" w:rsidRPr="00103955" w:rsidRDefault="00103955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</w:p>
    <w:p w:rsidR="00306096" w:rsidRPr="00103955" w:rsidRDefault="00306096" w:rsidP="00306096">
      <w:pPr>
        <w:spacing w:after="120"/>
        <w:ind w:left="720" w:right="72"/>
        <w:jc w:val="both"/>
        <w:rPr>
          <w:rFonts w:ascii="Arial" w:hAnsi="Arial" w:cs="Arial"/>
          <w:sz w:val="20"/>
          <w:szCs w:val="20"/>
          <w:u w:val="single"/>
        </w:rPr>
      </w:pPr>
      <w:r w:rsidRPr="00103955">
        <w:rPr>
          <w:rFonts w:ascii="Arial" w:hAnsi="Arial" w:cs="Arial"/>
          <w:sz w:val="20"/>
          <w:szCs w:val="20"/>
          <w:u w:val="single"/>
        </w:rPr>
        <w:lastRenderedPageBreak/>
        <w:t>Wyposażenie przystanków:</w:t>
      </w:r>
    </w:p>
    <w:tbl>
      <w:tblPr>
        <w:tblW w:w="8460" w:type="dxa"/>
        <w:tblInd w:w="720" w:type="dxa"/>
        <w:tblLook w:val="04A0" w:firstRow="1" w:lastRow="0" w:firstColumn="1" w:lastColumn="0" w:noHBand="0" w:noVBand="1"/>
      </w:tblPr>
      <w:tblGrid>
        <w:gridCol w:w="2812"/>
        <w:gridCol w:w="5648"/>
      </w:tblGrid>
      <w:tr w:rsidR="00306096" w:rsidRPr="00103955" w:rsidTr="00B964D2">
        <w:trPr>
          <w:trHeight w:val="1890"/>
        </w:trPr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096" w:rsidRPr="00103955" w:rsidRDefault="00306096" w:rsidP="00A60E3E">
            <w:pPr>
              <w:spacing w:after="120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Szklarska Poręba Huta</w:t>
            </w:r>
          </w:p>
        </w:tc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096" w:rsidRPr="00103955" w:rsidRDefault="00BE4900" w:rsidP="00B964D2">
            <w:pPr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długość 100m, szerokość 3,7 m, nawierzchnia z płyt prefabrykowanych</w:t>
            </w:r>
            <w:r w:rsidR="00064BAA" w:rsidRPr="001039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3955">
              <w:rPr>
                <w:rFonts w:ascii="Arial" w:hAnsi="Arial" w:cs="Arial"/>
                <w:sz w:val="20"/>
                <w:szCs w:val="20"/>
              </w:rPr>
              <w:t>i kostki brukowej, ogrodzenie, parking, tablica z nazwą przystanku, tablice kierunkowe, gablota na rozkład jazdy, drewniana wiata, ławki, kosze na śmieci, stojaki na rowery,</w:t>
            </w:r>
          </w:p>
        </w:tc>
      </w:tr>
      <w:tr w:rsidR="00306096" w:rsidRPr="00103955" w:rsidTr="00B964D2">
        <w:trPr>
          <w:trHeight w:val="1676"/>
        </w:trPr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096" w:rsidRPr="00103955" w:rsidRDefault="00306096" w:rsidP="00A60E3E">
            <w:pPr>
              <w:spacing w:after="120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Szklarska Poręba Jakuszyce</w:t>
            </w:r>
          </w:p>
        </w:tc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2B64" w:rsidRPr="00103955" w:rsidRDefault="00BE4900" w:rsidP="00B964D2">
            <w:pPr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 xml:space="preserve">długość 140 m, szerokość 4 m, nawierzchnia nie sort kamienny, wiata drewniana z gablotą na rozkład jazdy, ławką i koszem na śmieci, stojak na rowery, ławka, tablica kierunkowa, tablica z nazwą przystanku, </w:t>
            </w:r>
          </w:p>
        </w:tc>
      </w:tr>
    </w:tbl>
    <w:p w:rsidR="00B964D2" w:rsidRPr="00103955" w:rsidRDefault="00B964D2" w:rsidP="00B964D2">
      <w:pPr>
        <w:spacing w:after="120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Wykaz torów na p</w:t>
      </w:r>
      <w:r w:rsidR="00B964D2" w:rsidRPr="00103955">
        <w:rPr>
          <w:rFonts w:ascii="Arial" w:hAnsi="Arial" w:cs="Arial"/>
          <w:b/>
          <w:sz w:val="20"/>
          <w:szCs w:val="20"/>
        </w:rPr>
        <w:t>.</w:t>
      </w:r>
      <w:r w:rsidRPr="00103955">
        <w:rPr>
          <w:rFonts w:ascii="Arial" w:hAnsi="Arial" w:cs="Arial"/>
          <w:b/>
          <w:sz w:val="20"/>
          <w:szCs w:val="20"/>
        </w:rPr>
        <w:t>o</w:t>
      </w:r>
      <w:r w:rsidR="00B964D2" w:rsidRPr="00103955">
        <w:rPr>
          <w:rFonts w:ascii="Arial" w:hAnsi="Arial" w:cs="Arial"/>
          <w:b/>
          <w:sz w:val="20"/>
          <w:szCs w:val="20"/>
        </w:rPr>
        <w:t>.</w:t>
      </w:r>
      <w:r w:rsidRPr="00103955">
        <w:rPr>
          <w:rFonts w:ascii="Arial" w:hAnsi="Arial" w:cs="Arial"/>
          <w:b/>
          <w:sz w:val="20"/>
          <w:szCs w:val="20"/>
        </w:rPr>
        <w:t xml:space="preserve"> Jakuszyce: </w:t>
      </w:r>
    </w:p>
    <w:p w:rsidR="00306096" w:rsidRPr="00103955" w:rsidRDefault="00306096" w:rsidP="00306096">
      <w:pPr>
        <w:numPr>
          <w:ilvl w:val="0"/>
          <w:numId w:val="6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tor nr 3 długość całkowita 400 </w:t>
      </w:r>
      <w:proofErr w:type="spellStart"/>
      <w:r w:rsidRPr="00103955">
        <w:rPr>
          <w:rFonts w:ascii="Arial" w:hAnsi="Arial" w:cs="Arial"/>
          <w:sz w:val="20"/>
          <w:szCs w:val="20"/>
        </w:rPr>
        <w:t>mb</w:t>
      </w:r>
      <w:proofErr w:type="spellEnd"/>
      <w:r w:rsidRPr="00103955">
        <w:rPr>
          <w:rFonts w:ascii="Arial" w:hAnsi="Arial" w:cs="Arial"/>
          <w:sz w:val="20"/>
          <w:szCs w:val="20"/>
        </w:rPr>
        <w:t>, dł</w:t>
      </w:r>
      <w:r w:rsidR="00B964D2" w:rsidRPr="00103955">
        <w:rPr>
          <w:rFonts w:ascii="Arial" w:hAnsi="Arial" w:cs="Arial"/>
          <w:sz w:val="20"/>
          <w:szCs w:val="20"/>
        </w:rPr>
        <w:t>.</w:t>
      </w:r>
      <w:r w:rsidRPr="00103955">
        <w:rPr>
          <w:rFonts w:ascii="Arial" w:hAnsi="Arial" w:cs="Arial"/>
          <w:sz w:val="20"/>
          <w:szCs w:val="20"/>
        </w:rPr>
        <w:t xml:space="preserve"> użyteczna 330 </w:t>
      </w:r>
      <w:proofErr w:type="spellStart"/>
      <w:r w:rsidRPr="00103955">
        <w:rPr>
          <w:rFonts w:ascii="Arial" w:hAnsi="Arial" w:cs="Arial"/>
          <w:sz w:val="20"/>
          <w:szCs w:val="20"/>
        </w:rPr>
        <w:t>mb</w:t>
      </w:r>
      <w:proofErr w:type="spellEnd"/>
    </w:p>
    <w:p w:rsidR="00306096" w:rsidRPr="00103955" w:rsidRDefault="00306096" w:rsidP="00306096">
      <w:pPr>
        <w:numPr>
          <w:ilvl w:val="0"/>
          <w:numId w:val="6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tor nr 202 długość 254 </w:t>
      </w:r>
      <w:proofErr w:type="spellStart"/>
      <w:r w:rsidRPr="00103955">
        <w:rPr>
          <w:rFonts w:ascii="Arial" w:hAnsi="Arial" w:cs="Arial"/>
          <w:sz w:val="20"/>
          <w:szCs w:val="20"/>
        </w:rPr>
        <w:t>mb</w:t>
      </w:r>
      <w:proofErr w:type="spellEnd"/>
      <w:r w:rsidRPr="00103955">
        <w:rPr>
          <w:rFonts w:ascii="Arial" w:hAnsi="Arial" w:cs="Arial"/>
          <w:sz w:val="20"/>
          <w:szCs w:val="20"/>
        </w:rPr>
        <w:t xml:space="preserve"> – tor wyłączony z eksploatacji (częściowo rozebrany)</w:t>
      </w:r>
    </w:p>
    <w:p w:rsidR="00306096" w:rsidRPr="00103955" w:rsidRDefault="00306096" w:rsidP="00306096">
      <w:pPr>
        <w:numPr>
          <w:ilvl w:val="0"/>
          <w:numId w:val="6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tor nr 202a długość 57 </w:t>
      </w:r>
      <w:proofErr w:type="spellStart"/>
      <w:r w:rsidRPr="00103955">
        <w:rPr>
          <w:rFonts w:ascii="Arial" w:hAnsi="Arial" w:cs="Arial"/>
          <w:sz w:val="20"/>
          <w:szCs w:val="20"/>
        </w:rPr>
        <w:t>mb</w:t>
      </w:r>
      <w:proofErr w:type="spellEnd"/>
      <w:r w:rsidRPr="00103955">
        <w:rPr>
          <w:rFonts w:ascii="Arial" w:hAnsi="Arial" w:cs="Arial"/>
          <w:sz w:val="20"/>
          <w:szCs w:val="20"/>
        </w:rPr>
        <w:t xml:space="preserve"> – tor wyłączony z eksploatacji (częściowo rozebrany)</w:t>
      </w:r>
    </w:p>
    <w:p w:rsidR="00064BAA" w:rsidRPr="00103955" w:rsidRDefault="00064BAA" w:rsidP="00064BAA">
      <w:pPr>
        <w:spacing w:after="120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Wykaz rozjazdów na p</w:t>
      </w:r>
      <w:r w:rsidR="00B964D2" w:rsidRPr="00103955">
        <w:rPr>
          <w:rFonts w:ascii="Arial" w:hAnsi="Arial" w:cs="Arial"/>
          <w:b/>
          <w:sz w:val="20"/>
          <w:szCs w:val="20"/>
        </w:rPr>
        <w:t>.</w:t>
      </w:r>
      <w:r w:rsidRPr="00103955">
        <w:rPr>
          <w:rFonts w:ascii="Arial" w:hAnsi="Arial" w:cs="Arial"/>
          <w:b/>
          <w:sz w:val="20"/>
          <w:szCs w:val="20"/>
        </w:rPr>
        <w:t>o</w:t>
      </w:r>
      <w:r w:rsidR="00B964D2" w:rsidRPr="00103955">
        <w:rPr>
          <w:rFonts w:ascii="Arial" w:hAnsi="Arial" w:cs="Arial"/>
          <w:b/>
          <w:sz w:val="20"/>
          <w:szCs w:val="20"/>
        </w:rPr>
        <w:t>.</w:t>
      </w:r>
      <w:r w:rsidRPr="00103955">
        <w:rPr>
          <w:rFonts w:ascii="Arial" w:hAnsi="Arial" w:cs="Arial"/>
          <w:b/>
          <w:sz w:val="20"/>
          <w:szCs w:val="20"/>
        </w:rPr>
        <w:t xml:space="preserve"> Jakuszyce:</w:t>
      </w:r>
    </w:p>
    <w:p w:rsidR="00306096" w:rsidRPr="00103955" w:rsidRDefault="00306096" w:rsidP="00306096">
      <w:pPr>
        <w:numPr>
          <w:ilvl w:val="0"/>
          <w:numId w:val="5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936 – nr 1 zwyczajny prawy S49-1:9-190,</w:t>
      </w:r>
    </w:p>
    <w:p w:rsidR="00306096" w:rsidRPr="00103955" w:rsidRDefault="00306096" w:rsidP="00306096">
      <w:pPr>
        <w:numPr>
          <w:ilvl w:val="0"/>
          <w:numId w:val="5"/>
        </w:numPr>
        <w:spacing w:after="120"/>
        <w:ind w:firstLine="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332 – nr 2 zwyczajny lewy S49-1:9-190</w:t>
      </w:r>
    </w:p>
    <w:p w:rsidR="00306096" w:rsidRPr="00103955" w:rsidRDefault="00306096" w:rsidP="0030609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Wykaz przejazdów kolejowych: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295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832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090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563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729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363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D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  <w:lang w:val="de-DE"/>
        </w:rPr>
      </w:pPr>
      <w:r w:rsidRPr="00103955">
        <w:rPr>
          <w:rFonts w:ascii="Arial" w:hAnsi="Arial" w:cs="Arial"/>
          <w:sz w:val="20"/>
          <w:szCs w:val="20"/>
        </w:rPr>
        <w:t>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643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</w:t>
      </w:r>
      <w:r w:rsidRPr="00103955">
        <w:rPr>
          <w:rFonts w:ascii="Arial" w:hAnsi="Arial" w:cs="Arial"/>
          <w:sz w:val="20"/>
          <w:szCs w:val="20"/>
          <w:lang w:val="de-DE"/>
        </w:rPr>
        <w:t xml:space="preserve">E </w:t>
      </w:r>
    </w:p>
    <w:p w:rsidR="00306096" w:rsidRPr="00103955" w:rsidRDefault="00306096" w:rsidP="00306096">
      <w:pPr>
        <w:numPr>
          <w:ilvl w:val="2"/>
          <w:numId w:val="1"/>
        </w:numPr>
        <w:tabs>
          <w:tab w:val="clear" w:pos="2160"/>
          <w:tab w:val="num" w:pos="1080"/>
        </w:tabs>
        <w:spacing w:after="40"/>
        <w:ind w:left="1077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  <w:lang w:val="de-DE"/>
        </w:rPr>
        <w:t>km 37</w:t>
      </w:r>
      <w:r w:rsidR="00B964D2" w:rsidRPr="00103955">
        <w:rPr>
          <w:rFonts w:ascii="Arial" w:hAnsi="Arial" w:cs="Arial"/>
          <w:sz w:val="20"/>
          <w:szCs w:val="20"/>
          <w:lang w:val="de-DE"/>
        </w:rPr>
        <w:t>,</w:t>
      </w:r>
      <w:r w:rsidRPr="00103955">
        <w:rPr>
          <w:rFonts w:ascii="Arial" w:hAnsi="Arial" w:cs="Arial"/>
          <w:sz w:val="20"/>
          <w:szCs w:val="20"/>
          <w:lang w:val="de-DE"/>
        </w:rPr>
        <w:t xml:space="preserve">873 </w:t>
      </w:r>
      <w:r w:rsidR="00B964D2" w:rsidRPr="00103955">
        <w:rPr>
          <w:rFonts w:ascii="Arial" w:hAnsi="Arial" w:cs="Arial"/>
          <w:sz w:val="20"/>
          <w:szCs w:val="20"/>
          <w:lang w:val="de-DE"/>
        </w:rPr>
        <w:t>kat.</w:t>
      </w:r>
      <w:r w:rsidRPr="00103955">
        <w:rPr>
          <w:rFonts w:ascii="Arial" w:hAnsi="Arial" w:cs="Arial"/>
          <w:sz w:val="20"/>
          <w:szCs w:val="20"/>
          <w:lang w:val="de-DE"/>
        </w:rPr>
        <w:t xml:space="preserve"> </w:t>
      </w:r>
      <w:r w:rsidRPr="00103955">
        <w:rPr>
          <w:rFonts w:ascii="Arial" w:hAnsi="Arial" w:cs="Arial"/>
          <w:sz w:val="20"/>
          <w:szCs w:val="20"/>
        </w:rPr>
        <w:t xml:space="preserve">D </w:t>
      </w:r>
    </w:p>
    <w:p w:rsidR="00306096" w:rsidRPr="00103955" w:rsidRDefault="00306096" w:rsidP="00306096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Lokalizacja obiektów inżynieryjnych: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29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891 przepust 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29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929 przepust rurowy stalowy ø 0,40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29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954 most sklepiony kamienny, L= 21,5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30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050 przepust rurowy kamionkowy ø 0,30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30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322 przepust rurowy stalowy ø 0,40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30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630 przepust sklepiony kamienny 1,5 x 2,0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305 przepust rurowy kamionkowy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476 przepust otwarty z konstrukcją stalową L=3,05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710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937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193 przepust rurowy stalowy ø 0,10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641 przepust rurowy stalowy ø 0,20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745 przepust rurowy stalowy ø 0,30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836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lastRenderedPageBreak/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879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946 przepust rurowy stalowy ø 0,50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33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294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33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365 przepust sklepiony kamienny 1,90 x 1,50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33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677 przepust otwarty z konstrukcją stalową L = 3,0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34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168 most sklepiony kamienny 5,10 x 2,65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34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389 przepust sklepiony kamienny 2,10 x 1,50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34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544 przepust rurowy stalowy ø 0,50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34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819 przepust rurowy stalowy ø 0,40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009 przepust rurowy stalowy ø 0,50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089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314 most sklepiony ceglano - kamienny 6,0 x 5,50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573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590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35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818 most sklepiony ceglano kamienny 6,0 x 5,10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420 przepust płytowy kamienny 1,0 x 0,80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648 przepust rurowy stalowy ø 0,80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915 przepust sklepiony kamienny 3,0 x 3,20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921 przepust sklepiony kamienny 2,5 x 1,80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035 przepust sklepiony kamienny 1,0 x 1,50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134 przepust rurowy stalowy ø 0,50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335 przepust rurowy stalowy ø0,60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514 przepust rurowy stalowy ø 0,65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685 przepust otwarty z konstrukcją stalową L= 1,70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38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743 przepust rurowy stalowy ø 0,50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175 most sklepiony kamienny 3,0 x 1,70 m, długość 3,6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281 przepust płytowy kamienny 0,60 x 0,80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425 przepust rurowy stalowy ø 0,80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465 przepust rurowy stalowy ø 0,60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572 przepust rurowy stalowy ø 1,0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39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919 przepust sklepiony kamienny 1,50 x 1,50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40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313 most sklepiony kamienny 3,0 x 3,0 m, długość 3,65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40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564 przepust rurowy stalowy ø 1,0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154 wiadukt ceglany sklepiony 3,0 x 2,5 m, długość 3,65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719 most sklepiony kamienny 3,50 x 4,0 m 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341 przepust płytowy kamienny 0,75 x 1,30 m</w:t>
      </w:r>
    </w:p>
    <w:p w:rsidR="00306096" w:rsidRPr="00103955" w:rsidRDefault="00306096" w:rsidP="00306096">
      <w:pPr>
        <w:numPr>
          <w:ilvl w:val="3"/>
          <w:numId w:val="1"/>
        </w:numPr>
        <w:tabs>
          <w:tab w:val="clear" w:pos="2880"/>
          <w:tab w:val="num" w:pos="1080"/>
        </w:tabs>
        <w:spacing w:after="40"/>
        <w:ind w:left="1080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42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 xml:space="preserve">459 przepust płytowy kamienny 1,0 x 1,50 m </w:t>
      </w:r>
    </w:p>
    <w:p w:rsidR="00B964D2" w:rsidRPr="00103955" w:rsidRDefault="00B964D2" w:rsidP="00306096">
      <w:pPr>
        <w:spacing w:after="40"/>
        <w:ind w:left="1080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numPr>
          <w:ilvl w:val="0"/>
          <w:numId w:val="3"/>
        </w:numPr>
        <w:spacing w:before="120" w:after="120"/>
        <w:ind w:left="714" w:right="-828" w:hanging="357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Lokalizacja ścian oporowych: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114 – 26 m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32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493 – 107 m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33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668 – 30 m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374 – 40 m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36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632 – 7,5 m</w:t>
      </w:r>
    </w:p>
    <w:p w:rsidR="00306096" w:rsidRPr="00103955" w:rsidRDefault="00306096" w:rsidP="00306096">
      <w:pPr>
        <w:numPr>
          <w:ilvl w:val="4"/>
          <w:numId w:val="1"/>
        </w:numPr>
        <w:tabs>
          <w:tab w:val="clear" w:pos="3600"/>
          <w:tab w:val="num" w:pos="1080"/>
        </w:tabs>
        <w:spacing w:after="40"/>
        <w:ind w:left="1077" w:right="-828" w:hanging="357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km 37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422 – 44 m</w:t>
      </w:r>
    </w:p>
    <w:p w:rsidR="00306096" w:rsidRPr="00103955" w:rsidRDefault="00306096" w:rsidP="00306096">
      <w:pPr>
        <w:spacing w:after="40"/>
        <w:ind w:left="1077" w:right="-828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numPr>
          <w:ilvl w:val="0"/>
          <w:numId w:val="3"/>
        </w:numPr>
        <w:spacing w:after="120"/>
        <w:ind w:right="-828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>Położenie toru w planie: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06096" w:rsidRPr="00103955" w:rsidTr="00A60E3E">
        <w:tc>
          <w:tcPr>
            <w:tcW w:w="4606" w:type="dxa"/>
          </w:tcPr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29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844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304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304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340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340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723 łuk prawy R=200m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723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184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lastRenderedPageBreak/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184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436 łuk prawy R=198m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436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637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637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813 łuk prawy R=245m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813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843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843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143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143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293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293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434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434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658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658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849 łuk prawy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849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908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908 –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314 łuk lewy R=1000m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314 –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498 łuk prawy R=555m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498 –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898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898 –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169 łuk prawy R=500m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169 –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330 –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533 łuk lewy R=476m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533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422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422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870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870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145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145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418 łuk lewy R=385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418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548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548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883 łuk prawy R=295</w:t>
            </w:r>
          </w:p>
        </w:tc>
        <w:tc>
          <w:tcPr>
            <w:tcW w:w="4606" w:type="dxa"/>
          </w:tcPr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lastRenderedPageBreak/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883 –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460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460 –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640 łuk prawy R=670m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640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310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310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470 łuk lewy R=620m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lastRenderedPageBreak/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670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850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850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970 łuk prawy R=230m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970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980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980 –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460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460 –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010 łuk prawy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010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110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110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550 łuk lewy R=300m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550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720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720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940 łuk prawy R=600m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940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990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990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300 łuk lewy R=200m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680 łuk prawy R=200m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680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970 łuk lewy R=250m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970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240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240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410 łuk lewy R=600m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410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490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490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790 łuk prawy R=230m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790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900 prosta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900 – 43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138 łuk lewy R=250m</w:t>
            </w:r>
          </w:p>
        </w:tc>
      </w:tr>
    </w:tbl>
    <w:p w:rsidR="00306096" w:rsidRPr="00103955" w:rsidRDefault="00306096" w:rsidP="00306096">
      <w:pPr>
        <w:numPr>
          <w:ilvl w:val="0"/>
          <w:numId w:val="3"/>
        </w:numPr>
        <w:spacing w:before="120" w:after="120"/>
        <w:ind w:left="714" w:right="-828" w:hanging="357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lastRenderedPageBreak/>
        <w:t>Położenie toru w profilu: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06096" w:rsidRPr="00103955" w:rsidTr="00A60E3E">
        <w:tc>
          <w:tcPr>
            <w:tcW w:w="4606" w:type="dxa"/>
          </w:tcPr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29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844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198 wzniesienie 24,60 ‰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198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337 wzniesienie 26,16 ‰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337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518 wzniesienie 22,94 ‰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518 –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701 wzniesienie 20,00 ‰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701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000 wzniesienie 1,31 ‰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000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174 wzniesienie 1,61 ‰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174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488 wzniesienie 19,62 ‰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488 –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818 wzniesienie 24,91 ‰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818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393 wzniesienie 25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06 ‰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393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500 wzniesienie 25,70 ‰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500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604 wzniesienie 24,42 ‰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604 –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830 wzniesienie 21,59 ‰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830 –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518 wzniesienie 24,90 ‰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518 –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103 wzniesienie 25,04 ‰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103 –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333 wzniesienie 21,59 ‰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34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333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 xml:space="preserve">118 wzniesienie </w:t>
            </w:r>
            <w:r w:rsidR="009E3DCD" w:rsidRPr="00103955">
              <w:rPr>
                <w:rFonts w:ascii="Arial" w:hAnsi="Arial" w:cs="Arial"/>
                <w:sz w:val="20"/>
                <w:szCs w:val="20"/>
              </w:rPr>
              <w:t>2</w:t>
            </w:r>
            <w:r w:rsidRPr="00103955">
              <w:rPr>
                <w:rFonts w:ascii="Arial" w:hAnsi="Arial" w:cs="Arial"/>
                <w:sz w:val="20"/>
                <w:szCs w:val="20"/>
              </w:rPr>
              <w:t>5,01 ‰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118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268 wzniesienie 24,27 ‰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268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506 wzniesienie 25,38 ‰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506 –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794 wzniesienie 21,94 ‰</w:t>
            </w:r>
          </w:p>
        </w:tc>
        <w:tc>
          <w:tcPr>
            <w:tcW w:w="4606" w:type="dxa"/>
          </w:tcPr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35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794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076 wzniesienie 23,70 ‰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076 –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809 wzniesienie 24,90 ‰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36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809 –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118 wzniesienie 0,88 ‰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118 –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362 wzniesienie 2,90 ‰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37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362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000 spadek 25,00 ‰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000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550 spadek 24,80 ‰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550 –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700 spadek 21,50 ‰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38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700 –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336 spadek 15,60 ‰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39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336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100 spadek 25,00 ‰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100 –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400 spadek 25,20 ‰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40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400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065 spadek 24,90 ‰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065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300 spadek 21,20 ‰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300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600 spadek 22,30 ‰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600 –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175 spadek 23,60 ‰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41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175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025 spadek 18,30 ‰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025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476 spadek 2,95 ‰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476 –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760 spadek 22,30 ‰</w:t>
            </w:r>
          </w:p>
          <w:p w:rsidR="00306096" w:rsidRPr="00103955" w:rsidRDefault="00306096" w:rsidP="00A60E3E">
            <w:pPr>
              <w:spacing w:after="20"/>
              <w:ind w:left="720" w:right="-8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03955">
              <w:rPr>
                <w:rFonts w:ascii="Arial" w:hAnsi="Arial" w:cs="Arial"/>
                <w:sz w:val="20"/>
                <w:szCs w:val="20"/>
              </w:rPr>
              <w:t>km 42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760 – 43</w:t>
            </w:r>
            <w:r w:rsidR="00B964D2" w:rsidRPr="00103955">
              <w:rPr>
                <w:rFonts w:ascii="Arial" w:hAnsi="Arial" w:cs="Arial"/>
                <w:sz w:val="20"/>
                <w:szCs w:val="20"/>
              </w:rPr>
              <w:t>,</w:t>
            </w:r>
            <w:r w:rsidRPr="00103955">
              <w:rPr>
                <w:rFonts w:ascii="Arial" w:hAnsi="Arial" w:cs="Arial"/>
                <w:sz w:val="20"/>
                <w:szCs w:val="20"/>
              </w:rPr>
              <w:t>138 spadek 24,80 ‰</w:t>
            </w:r>
          </w:p>
        </w:tc>
      </w:tr>
    </w:tbl>
    <w:p w:rsidR="00306096" w:rsidRPr="00103955" w:rsidRDefault="00306096" w:rsidP="00306096">
      <w:pPr>
        <w:numPr>
          <w:ilvl w:val="0"/>
          <w:numId w:val="3"/>
        </w:numPr>
        <w:spacing w:before="120" w:after="120"/>
        <w:ind w:left="714" w:right="-828" w:hanging="357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Skrajnia budowli: </w:t>
      </w:r>
      <w:r w:rsidRPr="00103955">
        <w:rPr>
          <w:rFonts w:ascii="Arial" w:hAnsi="Arial" w:cs="Arial"/>
          <w:bCs/>
          <w:sz w:val="20"/>
          <w:szCs w:val="20"/>
        </w:rPr>
        <w:t>SM-1</w:t>
      </w:r>
    </w:p>
    <w:p w:rsidR="00306096" w:rsidRPr="00103955" w:rsidRDefault="00306096" w:rsidP="00306096">
      <w:pPr>
        <w:numPr>
          <w:ilvl w:val="0"/>
          <w:numId w:val="3"/>
        </w:numPr>
        <w:spacing w:after="120"/>
        <w:ind w:right="72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Nawierzchnia kolejowa: </w:t>
      </w:r>
      <w:r w:rsidRPr="00103955">
        <w:rPr>
          <w:rFonts w:ascii="Arial" w:hAnsi="Arial" w:cs="Arial"/>
          <w:bCs/>
          <w:sz w:val="20"/>
          <w:szCs w:val="20"/>
        </w:rPr>
        <w:t>szyny typu S49, podkłady drewniane sosnowe, na łukach dębowe, podsypka tłuczniowa, na łukach o R&lt;300m wbudowana prowadnica</w:t>
      </w:r>
      <w:r w:rsidR="00B964D2" w:rsidRPr="00103955">
        <w:rPr>
          <w:rFonts w:ascii="Arial" w:hAnsi="Arial" w:cs="Arial"/>
          <w:bCs/>
          <w:sz w:val="20"/>
          <w:szCs w:val="20"/>
        </w:rPr>
        <w:t>,</w:t>
      </w:r>
      <w:r w:rsidRPr="00103955">
        <w:rPr>
          <w:rFonts w:ascii="Arial" w:hAnsi="Arial" w:cs="Arial"/>
          <w:bCs/>
          <w:sz w:val="20"/>
          <w:szCs w:val="20"/>
        </w:rPr>
        <w:t xml:space="preserve"> Remont toru wykonany w latach 2009 – 2010;</w:t>
      </w:r>
    </w:p>
    <w:p w:rsidR="00306096" w:rsidRPr="00103955" w:rsidRDefault="00306096" w:rsidP="00306096">
      <w:pPr>
        <w:numPr>
          <w:ilvl w:val="0"/>
          <w:numId w:val="3"/>
        </w:numPr>
        <w:spacing w:after="120"/>
        <w:ind w:right="72"/>
        <w:jc w:val="both"/>
        <w:rPr>
          <w:rFonts w:ascii="Arial" w:hAnsi="Arial" w:cs="Arial"/>
          <w:b/>
          <w:sz w:val="20"/>
          <w:szCs w:val="20"/>
        </w:rPr>
      </w:pPr>
      <w:r w:rsidRPr="00103955">
        <w:rPr>
          <w:rFonts w:ascii="Arial" w:hAnsi="Arial" w:cs="Arial"/>
          <w:b/>
          <w:sz w:val="20"/>
          <w:szCs w:val="20"/>
        </w:rPr>
        <w:t xml:space="preserve">Wyposażenie dodatkowe: </w:t>
      </w:r>
    </w:p>
    <w:p w:rsidR="00306096" w:rsidRPr="00103955" w:rsidRDefault="00306096" w:rsidP="00306096">
      <w:pPr>
        <w:numPr>
          <w:ilvl w:val="5"/>
          <w:numId w:val="1"/>
        </w:numPr>
        <w:tabs>
          <w:tab w:val="clear" w:pos="4320"/>
          <w:tab w:val="num" w:pos="993"/>
        </w:tabs>
        <w:spacing w:after="120"/>
        <w:ind w:right="72" w:hanging="3611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>urządzenie do smarowania szyn w km 41</w:t>
      </w:r>
      <w:r w:rsidR="00B964D2" w:rsidRPr="00103955">
        <w:rPr>
          <w:rFonts w:ascii="Arial" w:hAnsi="Arial" w:cs="Arial"/>
          <w:sz w:val="20"/>
          <w:szCs w:val="20"/>
        </w:rPr>
        <w:t>,</w:t>
      </w:r>
      <w:r w:rsidRPr="00103955">
        <w:rPr>
          <w:rFonts w:ascii="Arial" w:hAnsi="Arial" w:cs="Arial"/>
          <w:sz w:val="20"/>
          <w:szCs w:val="20"/>
        </w:rPr>
        <w:t>150</w:t>
      </w:r>
    </w:p>
    <w:p w:rsidR="00B964D2" w:rsidRDefault="00306096" w:rsidP="00B964D2">
      <w:pPr>
        <w:numPr>
          <w:ilvl w:val="5"/>
          <w:numId w:val="1"/>
        </w:numPr>
        <w:tabs>
          <w:tab w:val="clear" w:pos="4320"/>
          <w:tab w:val="num" w:pos="993"/>
        </w:tabs>
        <w:spacing w:after="120"/>
        <w:ind w:left="993" w:right="72" w:hanging="284"/>
        <w:jc w:val="both"/>
        <w:rPr>
          <w:rFonts w:ascii="Arial" w:hAnsi="Arial" w:cs="Arial"/>
          <w:sz w:val="20"/>
          <w:szCs w:val="20"/>
        </w:rPr>
      </w:pPr>
      <w:r w:rsidRPr="00103955">
        <w:rPr>
          <w:rFonts w:ascii="Arial" w:hAnsi="Arial" w:cs="Arial"/>
          <w:sz w:val="20"/>
          <w:szCs w:val="20"/>
        </w:rPr>
        <w:t xml:space="preserve">ogrodzenie (barierki) przy Stowarzyszeniu Bieg Piastów (przejście </w:t>
      </w:r>
      <w:r w:rsidR="00B964D2" w:rsidRPr="00103955">
        <w:rPr>
          <w:rFonts w:ascii="Arial" w:hAnsi="Arial" w:cs="Arial"/>
          <w:sz w:val="20"/>
          <w:szCs w:val="20"/>
        </w:rPr>
        <w:t>kat.</w:t>
      </w:r>
      <w:r w:rsidRPr="00103955">
        <w:rPr>
          <w:rFonts w:ascii="Arial" w:hAnsi="Arial" w:cs="Arial"/>
          <w:sz w:val="20"/>
          <w:szCs w:val="20"/>
        </w:rPr>
        <w:t xml:space="preserve"> E) oraz przy drodze dojścia do przystanku Szklarska Poręba Jakuszyce</w:t>
      </w:r>
    </w:p>
    <w:p w:rsidR="00103955" w:rsidRDefault="00103955" w:rsidP="00103955">
      <w:pPr>
        <w:spacing w:after="120"/>
        <w:ind w:left="3600" w:right="72"/>
        <w:jc w:val="both"/>
        <w:rPr>
          <w:rFonts w:ascii="Arial" w:hAnsi="Arial" w:cs="Arial"/>
          <w:sz w:val="20"/>
          <w:szCs w:val="20"/>
        </w:rPr>
      </w:pPr>
    </w:p>
    <w:p w:rsidR="00103955" w:rsidRPr="00103955" w:rsidRDefault="00103955" w:rsidP="00103955">
      <w:pPr>
        <w:spacing w:after="120"/>
        <w:ind w:left="3600" w:right="72"/>
        <w:jc w:val="both"/>
        <w:rPr>
          <w:rFonts w:ascii="Arial" w:hAnsi="Arial" w:cs="Arial"/>
          <w:sz w:val="20"/>
          <w:szCs w:val="20"/>
        </w:rPr>
      </w:pPr>
    </w:p>
    <w:p w:rsidR="00F92B64" w:rsidRPr="00103955" w:rsidRDefault="00F92B64" w:rsidP="00F92B64">
      <w:pPr>
        <w:pStyle w:val="Akapitzlist"/>
        <w:numPr>
          <w:ilvl w:val="0"/>
          <w:numId w:val="3"/>
        </w:numPr>
        <w:rPr>
          <w:rFonts w:ascii="Arial" w:hAnsi="Arial" w:cs="Arial"/>
          <w:b/>
          <w:kern w:val="28"/>
          <w:sz w:val="20"/>
          <w:szCs w:val="20"/>
        </w:rPr>
      </w:pPr>
      <w:r w:rsidRPr="00103955">
        <w:rPr>
          <w:rFonts w:ascii="Arial" w:hAnsi="Arial" w:cs="Arial"/>
          <w:b/>
          <w:kern w:val="28"/>
          <w:sz w:val="20"/>
          <w:szCs w:val="20"/>
        </w:rPr>
        <w:lastRenderedPageBreak/>
        <w:t xml:space="preserve">Standard utrzymania </w:t>
      </w:r>
    </w:p>
    <w:p w:rsidR="00F92B64" w:rsidRPr="00103955" w:rsidRDefault="00F92B64" w:rsidP="00F92B64">
      <w:pPr>
        <w:pStyle w:val="Akapitzlist"/>
        <w:rPr>
          <w:rFonts w:ascii="Arial" w:hAnsi="Arial" w:cs="Arial"/>
          <w:kern w:val="28"/>
          <w:sz w:val="20"/>
          <w:szCs w:val="20"/>
        </w:rPr>
      </w:pPr>
    </w:p>
    <w:p w:rsidR="00F92B64" w:rsidRPr="00103955" w:rsidRDefault="00F92B64" w:rsidP="00E75D67">
      <w:pPr>
        <w:ind w:left="709"/>
        <w:jc w:val="both"/>
        <w:rPr>
          <w:rFonts w:ascii="Arial" w:hAnsi="Arial" w:cs="Arial"/>
          <w:kern w:val="28"/>
          <w:sz w:val="20"/>
          <w:szCs w:val="20"/>
        </w:rPr>
      </w:pPr>
      <w:r w:rsidRPr="00103955">
        <w:rPr>
          <w:rFonts w:ascii="Arial" w:hAnsi="Arial" w:cs="Arial"/>
          <w:kern w:val="28"/>
          <w:sz w:val="20"/>
          <w:szCs w:val="20"/>
        </w:rPr>
        <w:t xml:space="preserve">Standard utrzymania sieci kolejowej zarządzanej przez </w:t>
      </w:r>
      <w:r w:rsidR="00E75D67" w:rsidRPr="00103955">
        <w:rPr>
          <w:rFonts w:ascii="Arial" w:hAnsi="Arial" w:cs="Arial"/>
          <w:kern w:val="28"/>
          <w:sz w:val="20"/>
          <w:szCs w:val="20"/>
        </w:rPr>
        <w:t>Dolnośląską Służbę Dróg i Kolei</w:t>
      </w:r>
      <w:r w:rsidR="00E75D67" w:rsidRPr="00103955">
        <w:rPr>
          <w:rFonts w:ascii="Arial" w:hAnsi="Arial" w:cs="Arial"/>
          <w:kern w:val="28"/>
          <w:sz w:val="20"/>
          <w:szCs w:val="20"/>
        </w:rPr>
        <w:br/>
      </w:r>
      <w:r w:rsidRPr="00103955">
        <w:rPr>
          <w:rFonts w:ascii="Arial" w:hAnsi="Arial" w:cs="Arial"/>
          <w:kern w:val="28"/>
          <w:sz w:val="20"/>
          <w:szCs w:val="20"/>
        </w:rPr>
        <w:t>we Wrocławiu uważa się spełnienie następujących parametrów:</w:t>
      </w:r>
    </w:p>
    <w:p w:rsidR="00F92B64" w:rsidRPr="00103955" w:rsidRDefault="00F92B64" w:rsidP="00F92B64">
      <w:pPr>
        <w:rPr>
          <w:rFonts w:ascii="Arial" w:hAnsi="Arial" w:cs="Arial"/>
          <w:kern w:val="28"/>
          <w:sz w:val="20"/>
          <w:szCs w:val="20"/>
        </w:rPr>
      </w:pP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M</w:t>
      </w:r>
      <w:r w:rsidR="00F92B64" w:rsidRPr="00103955">
        <w:t>aksymalna prędkość – 50</w:t>
      </w:r>
      <w:r w:rsidRPr="00103955">
        <w:t xml:space="preserve"> km/h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D</w:t>
      </w:r>
      <w:r w:rsidR="00F92B64" w:rsidRPr="00103955">
        <w:t xml:space="preserve">opuszczalny nacisk osi na całej długości linii kolejowej nr 311 wynosi </w:t>
      </w:r>
      <w:r w:rsidR="00F92B64" w:rsidRPr="00103955">
        <w:rPr>
          <w:bCs/>
        </w:rPr>
        <w:t xml:space="preserve">180 </w:t>
      </w:r>
      <w:proofErr w:type="spellStart"/>
      <w:r w:rsidR="00F92B64" w:rsidRPr="00103955">
        <w:rPr>
          <w:bCs/>
        </w:rPr>
        <w:t>kN</w:t>
      </w:r>
      <w:proofErr w:type="spellEnd"/>
      <w:r w:rsidR="00F92B64" w:rsidRPr="00103955">
        <w:rPr>
          <w:bCs/>
        </w:rPr>
        <w:t>/oś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S</w:t>
      </w:r>
      <w:r w:rsidR="00F92B64" w:rsidRPr="00103955">
        <w:t xml:space="preserve">krajnia </w:t>
      </w:r>
      <w:r w:rsidR="00F92B64" w:rsidRPr="00103955">
        <w:rPr>
          <w:bCs/>
        </w:rPr>
        <w:t>budowli</w:t>
      </w:r>
      <w:r w:rsidR="00F92B64" w:rsidRPr="00103955">
        <w:t xml:space="preserve"> – skrajnia typu </w:t>
      </w:r>
      <w:r w:rsidRPr="00103955">
        <w:rPr>
          <w:bCs/>
        </w:rPr>
        <w:t>SM-1</w:t>
      </w:r>
    </w:p>
    <w:p w:rsidR="00E75D67" w:rsidRPr="00103955" w:rsidRDefault="00F92B64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Nawierzchnia z szyn typu S49</w:t>
      </w:r>
    </w:p>
    <w:p w:rsidR="00E75D67" w:rsidRPr="00103955" w:rsidRDefault="00F92B64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1134" w:hanging="425"/>
        <w:jc w:val="both"/>
      </w:pPr>
      <w:r w:rsidRPr="00103955">
        <w:t xml:space="preserve">Nawierzchnia klasyczna z podkładów drewnianych o rozstawie maksymalnie </w:t>
      </w:r>
      <w:r w:rsidR="00B964D2" w:rsidRPr="00103955">
        <w:t>65cm na podsypce tłuczniowej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M</w:t>
      </w:r>
      <w:r w:rsidR="00F92B64" w:rsidRPr="00103955">
        <w:t>inimaln</w:t>
      </w:r>
      <w:r w:rsidRPr="00103955">
        <w:t>y rozstaw osi torów - 3500 mm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6"/>
        </w:tabs>
        <w:spacing w:before="0" w:after="120"/>
        <w:ind w:left="709" w:hanging="11"/>
        <w:jc w:val="both"/>
      </w:pPr>
      <w:r w:rsidRPr="00103955">
        <w:t>M</w:t>
      </w:r>
      <w:r w:rsidR="00F92B64" w:rsidRPr="00103955">
        <w:t>inimalna odległość</w:t>
      </w:r>
      <w:r w:rsidRPr="00103955">
        <w:t xml:space="preserve"> urządzeń - 2200 mm od osi toru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0"/>
        </w:tabs>
        <w:spacing w:before="0" w:after="120"/>
        <w:ind w:left="709" w:hanging="11"/>
        <w:jc w:val="both"/>
      </w:pPr>
      <w:r w:rsidRPr="00103955">
        <w:t>N</w:t>
      </w:r>
      <w:r w:rsidR="00F92B64" w:rsidRPr="00103955">
        <w:t>ominalna wysokość peronu - 550 mm, w odległości min</w:t>
      </w:r>
      <w:r w:rsidR="00B964D2" w:rsidRPr="00103955">
        <w:t>,</w:t>
      </w:r>
      <w:r w:rsidR="00F92B64" w:rsidRPr="00103955">
        <w:t xml:space="preserve"> 1650 mm od osi toru</w:t>
      </w:r>
    </w:p>
    <w:p w:rsidR="00E75D67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0"/>
        </w:tabs>
        <w:spacing w:before="0" w:after="120"/>
        <w:ind w:left="709" w:hanging="11"/>
        <w:jc w:val="both"/>
      </w:pPr>
      <w:r w:rsidRPr="00103955">
        <w:t>M</w:t>
      </w:r>
      <w:r w:rsidR="00F92B64" w:rsidRPr="00103955">
        <w:t>inimalna długość peronów przystanków na linii – 100</w:t>
      </w:r>
      <w:r w:rsidRPr="00103955">
        <w:t xml:space="preserve"> metrów</w:t>
      </w:r>
    </w:p>
    <w:p w:rsidR="00F92B64" w:rsidRPr="00103955" w:rsidRDefault="00355E2C" w:rsidP="00E75D67">
      <w:pPr>
        <w:pStyle w:val="Standard"/>
        <w:numPr>
          <w:ilvl w:val="0"/>
          <w:numId w:val="9"/>
        </w:numPr>
        <w:tabs>
          <w:tab w:val="left" w:pos="1134"/>
          <w:tab w:val="left" w:pos="1980"/>
        </w:tabs>
        <w:spacing w:before="0" w:after="120"/>
        <w:ind w:left="709" w:hanging="11"/>
        <w:jc w:val="both"/>
      </w:pPr>
      <w:r w:rsidRPr="00103955">
        <w:rPr>
          <w:rFonts w:eastAsia="Arial"/>
        </w:rPr>
        <w:t>D</w:t>
      </w:r>
      <w:r w:rsidR="00F92B64" w:rsidRPr="00103955">
        <w:t>ługość drogi hamowania – 500</w:t>
      </w:r>
      <w:r w:rsidRPr="00103955">
        <w:t xml:space="preserve"> metrów</w:t>
      </w:r>
    </w:p>
    <w:p w:rsidR="00F92B64" w:rsidRPr="00103955" w:rsidRDefault="00F92B64" w:rsidP="00F92B64">
      <w:pPr>
        <w:pStyle w:val="Akapitzlist"/>
        <w:spacing w:after="120"/>
        <w:ind w:right="72"/>
        <w:rPr>
          <w:rFonts w:ascii="Arial" w:hAnsi="Arial" w:cs="Arial"/>
          <w:sz w:val="20"/>
          <w:szCs w:val="20"/>
        </w:rPr>
      </w:pPr>
    </w:p>
    <w:p w:rsidR="00103955" w:rsidRDefault="00103955" w:rsidP="00103955">
      <w:pPr>
        <w:spacing w:line="30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 dobry</w:t>
      </w:r>
      <w:r w:rsidRPr="00103955">
        <w:rPr>
          <w:rFonts w:ascii="Arial" w:hAnsi="Arial" w:cs="Arial"/>
          <w:sz w:val="20"/>
          <w:szCs w:val="20"/>
        </w:rPr>
        <w:t xml:space="preserve"> – wymagana tylko konserwacja, niezbędne pojedyncze wymiany elementów nawierzchni, brak ograniczeń eksploatacyjnych;</w:t>
      </w:r>
    </w:p>
    <w:p w:rsidR="00103955" w:rsidRPr="00103955" w:rsidRDefault="00103955" w:rsidP="00103955">
      <w:pPr>
        <w:spacing w:line="30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103955" w:rsidRDefault="00103955" w:rsidP="00103955">
      <w:pPr>
        <w:spacing w:line="30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 dostateczny</w:t>
      </w:r>
      <w:r w:rsidRPr="00103955">
        <w:rPr>
          <w:rFonts w:ascii="Arial" w:hAnsi="Arial" w:cs="Arial"/>
          <w:sz w:val="20"/>
          <w:szCs w:val="20"/>
        </w:rPr>
        <w:t xml:space="preserve"> – potrzeba wymian elementów nawierzchni do 30%, obniżenie prędkości rozkładowych lub wprowadzenie ograniczeń eksploatacyjnych;</w:t>
      </w:r>
    </w:p>
    <w:p w:rsidR="00103955" w:rsidRPr="00103955" w:rsidRDefault="00103955" w:rsidP="00103955">
      <w:pPr>
        <w:spacing w:line="30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103955" w:rsidP="00103955">
      <w:pPr>
        <w:spacing w:line="30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 niezadowalający</w:t>
      </w:r>
      <w:r w:rsidRPr="00103955">
        <w:rPr>
          <w:rFonts w:ascii="Arial" w:hAnsi="Arial" w:cs="Arial"/>
          <w:sz w:val="20"/>
          <w:szCs w:val="20"/>
        </w:rPr>
        <w:t xml:space="preserve"> – konieczna kompleksowa wymiana nawierzchni, znaczne obniżenie prędkości rozkładowych oraz duża ilość ograniczeń eksploatacyjnych.</w:t>
      </w:r>
    </w:p>
    <w:p w:rsidR="00306096" w:rsidRPr="00103955" w:rsidRDefault="00306096" w:rsidP="0030609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306096" w:rsidRPr="00103955" w:rsidRDefault="00306096" w:rsidP="00306096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C50299" w:rsidRPr="00103955" w:rsidRDefault="0086247A">
      <w:pPr>
        <w:rPr>
          <w:rFonts w:ascii="Arial" w:hAnsi="Arial" w:cs="Arial"/>
          <w:sz w:val="20"/>
          <w:szCs w:val="20"/>
        </w:rPr>
      </w:pPr>
    </w:p>
    <w:sectPr w:rsidR="00C50299" w:rsidRPr="00103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009"/>
    <w:multiLevelType w:val="hybridMultilevel"/>
    <w:tmpl w:val="872E66FE"/>
    <w:lvl w:ilvl="0" w:tplc="320C3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7842"/>
    <w:multiLevelType w:val="hybridMultilevel"/>
    <w:tmpl w:val="5F140754"/>
    <w:lvl w:ilvl="0" w:tplc="0472F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B804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B5CE6"/>
    <w:multiLevelType w:val="hybridMultilevel"/>
    <w:tmpl w:val="36D4CD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22E1F"/>
    <w:multiLevelType w:val="hybridMultilevel"/>
    <w:tmpl w:val="36D4CD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5281C"/>
    <w:multiLevelType w:val="hybridMultilevel"/>
    <w:tmpl w:val="30CED9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4FF534C"/>
    <w:multiLevelType w:val="hybridMultilevel"/>
    <w:tmpl w:val="36D4CDD0"/>
    <w:lvl w:ilvl="0" w:tplc="72243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2B00AF"/>
    <w:multiLevelType w:val="hybridMultilevel"/>
    <w:tmpl w:val="36D4CD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C752DF"/>
    <w:multiLevelType w:val="hybridMultilevel"/>
    <w:tmpl w:val="34445D3C"/>
    <w:lvl w:ilvl="0" w:tplc="60B81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7B20B7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739F8"/>
    <w:multiLevelType w:val="hybridMultilevel"/>
    <w:tmpl w:val="1060A596"/>
    <w:lvl w:ilvl="0" w:tplc="72243B4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96"/>
    <w:rsid w:val="00064BAA"/>
    <w:rsid w:val="000B6188"/>
    <w:rsid w:val="00103955"/>
    <w:rsid w:val="00306096"/>
    <w:rsid w:val="00355E2C"/>
    <w:rsid w:val="00434227"/>
    <w:rsid w:val="004D2277"/>
    <w:rsid w:val="00794206"/>
    <w:rsid w:val="0086247A"/>
    <w:rsid w:val="00887585"/>
    <w:rsid w:val="008A4D17"/>
    <w:rsid w:val="0097549B"/>
    <w:rsid w:val="009E3DCD"/>
    <w:rsid w:val="00B513B3"/>
    <w:rsid w:val="00B964D2"/>
    <w:rsid w:val="00BE4900"/>
    <w:rsid w:val="00E75D67"/>
    <w:rsid w:val="00F9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C43D4-6862-446E-AD8D-FC863042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06096"/>
    <w:pPr>
      <w:keepNext/>
      <w:outlineLvl w:val="2"/>
    </w:pPr>
    <w:rPr>
      <w:rFonts w:ascii="Tahoma" w:hAnsi="Tahoma" w:cs="Tahoma"/>
      <w:b/>
      <w:sz w:val="16"/>
    </w:rPr>
  </w:style>
  <w:style w:type="paragraph" w:styleId="Nagwek6">
    <w:name w:val="heading 6"/>
    <w:basedOn w:val="Normalny"/>
    <w:next w:val="Normalny"/>
    <w:link w:val="Nagwek6Znak"/>
    <w:qFormat/>
    <w:rsid w:val="00306096"/>
    <w:pPr>
      <w:keepNext/>
      <w:jc w:val="center"/>
      <w:outlineLvl w:val="5"/>
    </w:pPr>
    <w:rPr>
      <w:rFonts w:eastAsia="Arial Unicode MS" w:cs="Arial"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06096"/>
    <w:rPr>
      <w:rFonts w:ascii="Tahoma" w:eastAsia="Times New Roman" w:hAnsi="Tahoma" w:cs="Tahoma"/>
      <w:b/>
      <w:sz w:val="16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06096"/>
    <w:rPr>
      <w:rFonts w:ascii="Times New Roman" w:eastAsia="Arial Unicode MS" w:hAnsi="Times New Roman" w:cs="Arial"/>
      <w:sz w:val="9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2B64"/>
    <w:pPr>
      <w:spacing w:before="120"/>
      <w:ind w:left="720"/>
      <w:contextualSpacing/>
      <w:jc w:val="both"/>
    </w:pPr>
    <w:rPr>
      <w:rFonts w:ascii="Calibri" w:eastAsiaTheme="minorHAnsi" w:hAnsi="Calibri" w:cstheme="majorBidi"/>
      <w:sz w:val="22"/>
      <w:szCs w:val="22"/>
      <w:lang w:eastAsia="en-US"/>
    </w:rPr>
  </w:style>
  <w:style w:type="paragraph" w:customStyle="1" w:styleId="Standard">
    <w:name w:val="Standard"/>
    <w:rsid w:val="00F92B64"/>
    <w:pPr>
      <w:suppressAutoHyphens/>
      <w:autoSpaceDN w:val="0"/>
      <w:spacing w:before="120"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5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58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1298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Tutka</dc:creator>
  <cp:lastModifiedBy>Ołdakowski Robert</cp:lastModifiedBy>
  <cp:revision>6</cp:revision>
  <dcterms:created xsi:type="dcterms:W3CDTF">2019-02-28T13:04:00Z</dcterms:created>
  <dcterms:modified xsi:type="dcterms:W3CDTF">2019-10-24T14:01:00Z</dcterms:modified>
</cp:coreProperties>
</file>