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59ECE" w14:textId="6D46FE18" w:rsidR="00D71B6B" w:rsidRPr="0021096F" w:rsidRDefault="001E50B1" w:rsidP="00D71B6B">
      <w:pPr>
        <w:spacing w:after="120"/>
        <w:rPr>
          <w:rFonts w:ascii="Source Sans Pro" w:hAnsi="Source Sans Pro" w:cs="Arial"/>
          <w:i/>
          <w:sz w:val="18"/>
          <w:szCs w:val="18"/>
        </w:rPr>
      </w:pPr>
      <w:r>
        <w:rPr>
          <w:rFonts w:ascii="Source Sans Pro" w:hAnsi="Source Sans Pro" w:cs="Arial"/>
          <w:i/>
          <w:sz w:val="18"/>
          <w:szCs w:val="18"/>
        </w:rPr>
        <w:t xml:space="preserve">Załącznik </w:t>
      </w:r>
      <w:bookmarkStart w:id="0" w:name="_GoBack"/>
      <w:bookmarkEnd w:id="0"/>
      <w:r w:rsidR="00E4135B" w:rsidRPr="0021096F">
        <w:rPr>
          <w:rFonts w:ascii="Source Sans Pro" w:hAnsi="Source Sans Pro" w:cs="Arial"/>
          <w:i/>
          <w:sz w:val="18"/>
          <w:szCs w:val="18"/>
        </w:rPr>
        <w:t>do O</w:t>
      </w:r>
      <w:r w:rsidR="00D71B6B" w:rsidRPr="0021096F">
        <w:rPr>
          <w:rFonts w:ascii="Source Sans Pro" w:hAnsi="Source Sans Pro" w:cs="Arial"/>
          <w:i/>
          <w:sz w:val="18"/>
          <w:szCs w:val="18"/>
        </w:rPr>
        <w:t>głoszenia</w:t>
      </w:r>
      <w:r w:rsidR="00E4135B" w:rsidRPr="0021096F">
        <w:rPr>
          <w:rFonts w:ascii="Source Sans Pro" w:hAnsi="Source Sans Pro" w:cs="Arial"/>
          <w:i/>
          <w:sz w:val="18"/>
          <w:szCs w:val="18"/>
        </w:rPr>
        <w:t xml:space="preserve"> o postępowaniu kwalifikacyjnym na Członka Zarządu PZU SA</w:t>
      </w:r>
    </w:p>
    <w:p w14:paraId="2939FCBC" w14:textId="77777777" w:rsidR="00A65CB7" w:rsidRPr="0021096F" w:rsidRDefault="00A65CB7" w:rsidP="00A65CB7">
      <w:pPr>
        <w:spacing w:after="120"/>
        <w:ind w:left="-142"/>
        <w:rPr>
          <w:rFonts w:ascii="Source Sans Pro" w:hAnsi="Source Sans Pro" w:cs="Arial"/>
          <w:sz w:val="20"/>
          <w:szCs w:val="20"/>
        </w:rPr>
      </w:pPr>
    </w:p>
    <w:p w14:paraId="30A17F1B" w14:textId="77777777" w:rsidR="00A65CB7" w:rsidRPr="0021096F" w:rsidRDefault="00A65CB7" w:rsidP="00A65CB7">
      <w:pPr>
        <w:pStyle w:val="Default"/>
        <w:rPr>
          <w:rFonts w:ascii="Source Sans Pro" w:hAnsi="Source Sans Pro" w:cs="Arial"/>
          <w:color w:val="auto"/>
          <w:sz w:val="20"/>
          <w:szCs w:val="20"/>
        </w:rPr>
      </w:pPr>
      <w:r w:rsidRPr="0021096F">
        <w:rPr>
          <w:rFonts w:ascii="Source Sans Pro" w:hAnsi="Source Sans Pro" w:cs="Arial"/>
          <w:color w:val="auto"/>
          <w:sz w:val="20"/>
          <w:szCs w:val="20"/>
        </w:rPr>
        <w:t>______________________</w:t>
      </w:r>
    </w:p>
    <w:p w14:paraId="3E95FB3C" w14:textId="77777777" w:rsidR="00A65CB7" w:rsidRPr="0021096F" w:rsidRDefault="00E4135B" w:rsidP="00A65CB7">
      <w:pPr>
        <w:pStyle w:val="Default"/>
        <w:jc w:val="both"/>
        <w:rPr>
          <w:rFonts w:ascii="Source Sans Pro" w:hAnsi="Source Sans Pro" w:cs="Arial"/>
          <w:color w:val="auto"/>
          <w:sz w:val="20"/>
          <w:szCs w:val="20"/>
        </w:rPr>
      </w:pPr>
      <w:r w:rsidRPr="0021096F">
        <w:rPr>
          <w:rFonts w:ascii="Source Sans Pro" w:hAnsi="Source Sans Pro" w:cs="Arial"/>
          <w:color w:val="auto"/>
          <w:sz w:val="20"/>
          <w:szCs w:val="20"/>
        </w:rPr>
        <w:t>imię i nazwisko k</w:t>
      </w:r>
      <w:r w:rsidR="00A65CB7" w:rsidRPr="0021096F">
        <w:rPr>
          <w:rFonts w:ascii="Source Sans Pro" w:hAnsi="Source Sans Pro" w:cs="Arial"/>
          <w:color w:val="auto"/>
          <w:sz w:val="20"/>
          <w:szCs w:val="20"/>
        </w:rPr>
        <w:t>andydata</w:t>
      </w:r>
    </w:p>
    <w:p w14:paraId="1AD41121" w14:textId="77777777" w:rsidR="00D71B6B" w:rsidRPr="0021096F" w:rsidRDefault="00A65CB7" w:rsidP="00A65CB7">
      <w:pPr>
        <w:pStyle w:val="Default"/>
        <w:rPr>
          <w:rFonts w:ascii="Source Sans Pro" w:hAnsi="Source Sans Pro" w:cs="Arial"/>
          <w:color w:val="auto"/>
          <w:sz w:val="20"/>
          <w:szCs w:val="20"/>
        </w:rPr>
      </w:pPr>
      <w:r w:rsidRPr="0021096F">
        <w:rPr>
          <w:rFonts w:ascii="Source Sans Pro" w:hAnsi="Source Sans Pro" w:cs="Arial"/>
          <w:color w:val="auto"/>
          <w:sz w:val="20"/>
          <w:szCs w:val="20"/>
        </w:rPr>
        <w:t xml:space="preserve">na </w:t>
      </w:r>
      <w:r w:rsidR="00E4135B" w:rsidRPr="0021096F">
        <w:rPr>
          <w:rFonts w:ascii="Source Sans Pro" w:hAnsi="Source Sans Pro" w:cs="Arial"/>
          <w:color w:val="auto"/>
          <w:sz w:val="20"/>
          <w:szCs w:val="20"/>
        </w:rPr>
        <w:t>C</w:t>
      </w:r>
      <w:r w:rsidRPr="0021096F">
        <w:rPr>
          <w:rFonts w:ascii="Source Sans Pro" w:hAnsi="Source Sans Pro" w:cs="Arial"/>
          <w:color w:val="auto"/>
          <w:sz w:val="20"/>
          <w:szCs w:val="20"/>
        </w:rPr>
        <w:t>złonka Zarządu PZU SA</w:t>
      </w:r>
    </w:p>
    <w:p w14:paraId="54A1DAC8" w14:textId="77777777" w:rsidR="00A65CB7" w:rsidRPr="0021096F" w:rsidRDefault="00A65CB7" w:rsidP="00A65CB7">
      <w:pPr>
        <w:pStyle w:val="Default"/>
        <w:rPr>
          <w:rFonts w:ascii="Source Sans Pro" w:hAnsi="Source Sans Pro" w:cs="Arial"/>
          <w:color w:val="auto"/>
          <w:sz w:val="20"/>
          <w:szCs w:val="20"/>
        </w:rPr>
      </w:pPr>
    </w:p>
    <w:p w14:paraId="6053028C" w14:textId="77777777" w:rsidR="00A65CB7" w:rsidRPr="0021096F" w:rsidRDefault="00A65CB7" w:rsidP="00A65CB7">
      <w:pPr>
        <w:pStyle w:val="Default"/>
        <w:rPr>
          <w:rFonts w:ascii="Source Sans Pro" w:hAnsi="Source Sans Pro" w:cs="Arial"/>
          <w:color w:val="auto"/>
          <w:sz w:val="20"/>
          <w:szCs w:val="20"/>
        </w:rPr>
      </w:pPr>
      <w:r w:rsidRPr="0021096F">
        <w:rPr>
          <w:rFonts w:ascii="Source Sans Pro" w:hAnsi="Source Sans Pro" w:cs="Arial"/>
          <w:color w:val="auto"/>
          <w:sz w:val="20"/>
          <w:szCs w:val="20"/>
        </w:rPr>
        <w:t>______________________</w:t>
      </w:r>
    </w:p>
    <w:p w14:paraId="6B95912B" w14:textId="77777777" w:rsidR="00A65CB7" w:rsidRPr="0021096F" w:rsidRDefault="00A65CB7" w:rsidP="00A65CB7">
      <w:pPr>
        <w:pStyle w:val="Default"/>
        <w:rPr>
          <w:rFonts w:ascii="Source Sans Pro" w:hAnsi="Source Sans Pro" w:cs="Arial"/>
          <w:color w:val="auto"/>
          <w:sz w:val="20"/>
          <w:szCs w:val="20"/>
        </w:rPr>
      </w:pPr>
      <w:r w:rsidRPr="0021096F">
        <w:rPr>
          <w:rFonts w:ascii="Source Sans Pro" w:hAnsi="Source Sans Pro" w:cs="Arial"/>
          <w:color w:val="auto"/>
          <w:sz w:val="20"/>
          <w:szCs w:val="20"/>
        </w:rPr>
        <w:t>numer telefonu</w:t>
      </w:r>
    </w:p>
    <w:p w14:paraId="63EF166E" w14:textId="77777777" w:rsidR="00A65CB7" w:rsidRPr="0021096F" w:rsidRDefault="00A65CB7" w:rsidP="00A65CB7">
      <w:pPr>
        <w:pStyle w:val="Default"/>
        <w:rPr>
          <w:rFonts w:ascii="Source Sans Pro" w:hAnsi="Source Sans Pro" w:cs="Arial"/>
          <w:color w:val="auto"/>
          <w:sz w:val="20"/>
          <w:szCs w:val="20"/>
        </w:rPr>
      </w:pPr>
    </w:p>
    <w:p w14:paraId="663C64E2" w14:textId="77777777" w:rsidR="00A65CB7" w:rsidRPr="0021096F" w:rsidRDefault="00A65CB7" w:rsidP="00A65CB7">
      <w:pPr>
        <w:pStyle w:val="Default"/>
        <w:rPr>
          <w:rFonts w:ascii="Source Sans Pro" w:hAnsi="Source Sans Pro" w:cs="Arial"/>
          <w:color w:val="auto"/>
          <w:sz w:val="20"/>
          <w:szCs w:val="20"/>
        </w:rPr>
      </w:pPr>
    </w:p>
    <w:p w14:paraId="35F713A9" w14:textId="77777777" w:rsidR="00A65CB7" w:rsidRPr="0021096F" w:rsidRDefault="00A65CB7" w:rsidP="00A65CB7">
      <w:pPr>
        <w:pStyle w:val="Default"/>
        <w:rPr>
          <w:rFonts w:ascii="Source Sans Pro" w:hAnsi="Source Sans Pro" w:cs="Arial"/>
          <w:color w:val="auto"/>
          <w:sz w:val="20"/>
          <w:szCs w:val="20"/>
        </w:rPr>
      </w:pPr>
      <w:r w:rsidRPr="0021096F">
        <w:rPr>
          <w:rFonts w:ascii="Source Sans Pro" w:hAnsi="Source Sans Pro" w:cs="Arial"/>
          <w:color w:val="auto"/>
          <w:sz w:val="20"/>
          <w:szCs w:val="20"/>
        </w:rPr>
        <w:t>______________________</w:t>
      </w:r>
    </w:p>
    <w:p w14:paraId="62BA00E6" w14:textId="77777777" w:rsidR="00A65CB7" w:rsidRPr="0021096F" w:rsidRDefault="00A65CB7" w:rsidP="00A65CB7">
      <w:pPr>
        <w:pStyle w:val="Default"/>
        <w:rPr>
          <w:rFonts w:ascii="Source Sans Pro" w:hAnsi="Source Sans Pro" w:cs="Arial"/>
          <w:color w:val="auto"/>
          <w:sz w:val="20"/>
          <w:szCs w:val="20"/>
        </w:rPr>
      </w:pPr>
      <w:r w:rsidRPr="0021096F">
        <w:rPr>
          <w:rFonts w:ascii="Source Sans Pro" w:hAnsi="Source Sans Pro" w:cs="Arial"/>
          <w:color w:val="auto"/>
          <w:sz w:val="20"/>
          <w:szCs w:val="20"/>
        </w:rPr>
        <w:t>adres e-mail</w:t>
      </w:r>
    </w:p>
    <w:p w14:paraId="14C174D6" w14:textId="77777777" w:rsidR="00A65CB7" w:rsidRPr="0021096F" w:rsidRDefault="00A65CB7" w:rsidP="00A65CB7">
      <w:pPr>
        <w:pStyle w:val="Default"/>
        <w:rPr>
          <w:rFonts w:ascii="Source Sans Pro" w:hAnsi="Source Sans Pro" w:cs="Arial"/>
          <w:color w:val="auto"/>
          <w:sz w:val="20"/>
          <w:szCs w:val="20"/>
        </w:rPr>
      </w:pPr>
    </w:p>
    <w:p w14:paraId="5CAC0431" w14:textId="77777777" w:rsidR="00D71B6B" w:rsidRPr="0021096F" w:rsidRDefault="00D71B6B" w:rsidP="00D71B6B">
      <w:pPr>
        <w:spacing w:after="120"/>
        <w:ind w:left="-142"/>
        <w:jc w:val="center"/>
        <w:rPr>
          <w:rFonts w:ascii="Source Sans Pro" w:hAnsi="Source Sans Pro" w:cs="Arial"/>
          <w:b/>
          <w:sz w:val="20"/>
          <w:szCs w:val="20"/>
        </w:rPr>
      </w:pPr>
      <w:r w:rsidRPr="0021096F">
        <w:rPr>
          <w:rFonts w:ascii="Source Sans Pro" w:hAnsi="Source Sans Pro" w:cs="Arial"/>
          <w:b/>
          <w:sz w:val="20"/>
          <w:szCs w:val="20"/>
        </w:rPr>
        <w:t>ZGODA NA PRZETWARZANIE DANYCH OSOBOWYCH</w:t>
      </w:r>
    </w:p>
    <w:p w14:paraId="4E29AC75" w14:textId="77777777" w:rsidR="00D71B6B" w:rsidRPr="0021096F" w:rsidRDefault="00D71B6B" w:rsidP="00D71B6B">
      <w:pPr>
        <w:spacing w:after="200" w:line="276" w:lineRule="auto"/>
        <w:jc w:val="both"/>
        <w:rPr>
          <w:rFonts w:ascii="Source Sans Pro" w:hAnsi="Source Sans Pro" w:cs="Arial"/>
          <w:sz w:val="20"/>
          <w:szCs w:val="20"/>
        </w:rPr>
      </w:pPr>
      <w:r w:rsidRPr="0021096F">
        <w:rPr>
          <w:rFonts w:ascii="Source Sans Pro" w:hAnsi="Source Sans Pro" w:cs="Arial"/>
          <w:sz w:val="20"/>
          <w:szCs w:val="20"/>
        </w:rPr>
        <w:t>Wyrażam zgodę na przetwarzanie moich danych osobowych, zawartych w wypełnionych przeze mnie dokumentach lub</w:t>
      </w:r>
      <w:r w:rsidR="00E4135B" w:rsidRPr="0021096F">
        <w:rPr>
          <w:rFonts w:ascii="Source Sans Pro" w:hAnsi="Source Sans Pro" w:cs="Arial"/>
          <w:sz w:val="20"/>
          <w:szCs w:val="20"/>
        </w:rPr>
        <w:t xml:space="preserve"> załącznikach dla kandydata na C</w:t>
      </w:r>
      <w:r w:rsidRPr="0021096F">
        <w:rPr>
          <w:rFonts w:ascii="Source Sans Pro" w:hAnsi="Source Sans Pro" w:cs="Arial"/>
          <w:sz w:val="20"/>
          <w:szCs w:val="20"/>
        </w:rPr>
        <w:t>złonka Zarządu Powszec</w:t>
      </w:r>
      <w:r w:rsidR="00E4135B" w:rsidRPr="0021096F">
        <w:rPr>
          <w:rFonts w:ascii="Source Sans Pro" w:hAnsi="Source Sans Pro" w:cs="Arial"/>
          <w:sz w:val="20"/>
          <w:szCs w:val="20"/>
        </w:rPr>
        <w:t>hnego Zakładu Ubezpieczeń SA</w:t>
      </w:r>
      <w:r w:rsidRPr="0021096F">
        <w:rPr>
          <w:rFonts w:ascii="Source Sans Pro" w:hAnsi="Source Sans Pro" w:cs="Arial"/>
          <w:sz w:val="20"/>
          <w:szCs w:val="20"/>
        </w:rPr>
        <w:t xml:space="preserve">, a także innych przekazanych przeze mnie oraz zebranych w procesie postępowania kwalifikacyjnego/oceny odpowiedniości danych osobowych, przez </w:t>
      </w:r>
      <w:r w:rsidR="00E4135B" w:rsidRPr="0021096F">
        <w:rPr>
          <w:rFonts w:ascii="Source Sans Pro" w:hAnsi="Source Sans Pro" w:cs="Arial"/>
          <w:sz w:val="20"/>
          <w:szCs w:val="20"/>
        </w:rPr>
        <w:t>Powszechny Zakład Ubezpieczeń SA</w:t>
      </w:r>
      <w:r w:rsidRPr="0021096F">
        <w:rPr>
          <w:rFonts w:ascii="Source Sans Pro" w:hAnsi="Source Sans Pro" w:cs="Arial"/>
          <w:sz w:val="20"/>
          <w:szCs w:val="20"/>
        </w:rPr>
        <w:t xml:space="preserve"> z siedzibą w Warszawie, </w:t>
      </w:r>
      <w:r w:rsidRPr="0021096F">
        <w:rPr>
          <w:rFonts w:ascii="Source Sans Pro" w:hAnsi="Source Sans Pro" w:cs="Arial"/>
          <w:sz w:val="20"/>
          <w:szCs w:val="20"/>
        </w:rPr>
        <w:br/>
        <w:t xml:space="preserve">w celu </w:t>
      </w:r>
      <w:r w:rsidR="00E4135B" w:rsidRPr="0021096F">
        <w:rPr>
          <w:rFonts w:ascii="Source Sans Pro" w:hAnsi="Source Sans Pro" w:cs="Arial"/>
          <w:sz w:val="20"/>
          <w:szCs w:val="20"/>
        </w:rPr>
        <w:t>wybrania kandydata na C</w:t>
      </w:r>
      <w:r w:rsidRPr="0021096F">
        <w:rPr>
          <w:rFonts w:ascii="Source Sans Pro" w:hAnsi="Source Sans Pro" w:cs="Arial"/>
          <w:sz w:val="20"/>
          <w:szCs w:val="20"/>
        </w:rPr>
        <w:t>złonka Zarządu PZU SA i dokonania pierwotnej oceny odpowiedniości</w:t>
      </w:r>
      <w:r w:rsidR="00E4135B" w:rsidRPr="0021096F">
        <w:rPr>
          <w:rFonts w:ascii="Source Sans Pro" w:hAnsi="Source Sans Pro" w:cs="Arial"/>
          <w:sz w:val="20"/>
          <w:szCs w:val="20"/>
        </w:rPr>
        <w:t xml:space="preserve">. </w:t>
      </w:r>
      <w:r w:rsidRPr="0021096F">
        <w:rPr>
          <w:rFonts w:ascii="Source Sans Pro" w:hAnsi="Source Sans Pro" w:cs="Arial"/>
          <w:sz w:val="20"/>
          <w:szCs w:val="20"/>
        </w:rPr>
        <w:t>Powyższa zgoda została wyrażona dobrowolnie.</w:t>
      </w:r>
    </w:p>
    <w:p w14:paraId="2FC9EA7C" w14:textId="77777777" w:rsidR="00D71B6B" w:rsidRPr="0021096F" w:rsidRDefault="00D71B6B" w:rsidP="00D71B6B">
      <w:pPr>
        <w:spacing w:after="200" w:line="276" w:lineRule="auto"/>
        <w:jc w:val="both"/>
        <w:rPr>
          <w:rFonts w:ascii="Source Sans Pro" w:hAnsi="Source Sans Pro" w:cs="Arial"/>
          <w:sz w:val="20"/>
          <w:szCs w:val="20"/>
        </w:rPr>
      </w:pPr>
    </w:p>
    <w:p w14:paraId="703552B0" w14:textId="77777777" w:rsidR="00D71B6B" w:rsidRPr="0021096F" w:rsidRDefault="00A65CB7" w:rsidP="00A65CB7">
      <w:pPr>
        <w:ind w:left="2690" w:firstLine="850"/>
        <w:jc w:val="center"/>
        <w:rPr>
          <w:rFonts w:ascii="Source Sans Pro" w:eastAsia="Times New Roman" w:hAnsi="Source Sans Pro" w:cs="Arial"/>
          <w:sz w:val="20"/>
          <w:szCs w:val="20"/>
          <w:lang w:eastAsia="pl-PL"/>
        </w:rPr>
      </w:pPr>
      <w:r w:rsidRPr="0021096F">
        <w:rPr>
          <w:rFonts w:ascii="Source Sans Pro" w:hAnsi="Source Sans Pro" w:cs="Arial"/>
          <w:sz w:val="20"/>
          <w:szCs w:val="20"/>
        </w:rPr>
        <w:t xml:space="preserve">                          ……………</w:t>
      </w:r>
      <w:r w:rsidR="00D71B6B" w:rsidRPr="0021096F">
        <w:rPr>
          <w:rFonts w:ascii="Source Sans Pro" w:hAnsi="Source Sans Pro" w:cs="Arial"/>
          <w:sz w:val="20"/>
          <w:szCs w:val="20"/>
        </w:rPr>
        <w:t>………………………………………..............</w:t>
      </w:r>
    </w:p>
    <w:p w14:paraId="48B21A41" w14:textId="77777777" w:rsidR="00D71B6B" w:rsidRPr="0021096F" w:rsidRDefault="00A65CB7" w:rsidP="00A65CB7">
      <w:pPr>
        <w:ind w:left="3540" w:firstLine="708"/>
        <w:rPr>
          <w:rFonts w:ascii="Source Sans Pro" w:hAnsi="Source Sans Pro" w:cs="Arial"/>
          <w:i/>
          <w:sz w:val="18"/>
          <w:szCs w:val="18"/>
        </w:rPr>
      </w:pPr>
      <w:r w:rsidRPr="0021096F">
        <w:rPr>
          <w:rFonts w:ascii="Source Sans Pro" w:hAnsi="Source Sans Pro" w:cs="Arial"/>
          <w:i/>
          <w:sz w:val="18"/>
          <w:szCs w:val="18"/>
        </w:rPr>
        <w:t xml:space="preserve">       </w:t>
      </w:r>
      <w:r w:rsidR="00D71B6B" w:rsidRPr="0021096F">
        <w:rPr>
          <w:rFonts w:ascii="Source Sans Pro" w:hAnsi="Source Sans Pro" w:cs="Arial"/>
          <w:i/>
          <w:sz w:val="18"/>
          <w:szCs w:val="18"/>
        </w:rPr>
        <w:t xml:space="preserve">(data </w:t>
      </w:r>
      <w:r w:rsidR="00E4135B" w:rsidRPr="0021096F">
        <w:rPr>
          <w:rFonts w:ascii="Source Sans Pro" w:hAnsi="Source Sans Pro" w:cs="Arial"/>
          <w:i/>
          <w:sz w:val="18"/>
          <w:szCs w:val="18"/>
        </w:rPr>
        <w:t>i czytelny podpis kandydata na C</w:t>
      </w:r>
      <w:r w:rsidR="00D71B6B" w:rsidRPr="0021096F">
        <w:rPr>
          <w:rFonts w:ascii="Source Sans Pro" w:hAnsi="Source Sans Pro" w:cs="Arial"/>
          <w:i/>
          <w:sz w:val="18"/>
          <w:szCs w:val="18"/>
        </w:rPr>
        <w:t>złonka Zarządu</w:t>
      </w:r>
      <w:r w:rsidRPr="0021096F">
        <w:rPr>
          <w:rFonts w:ascii="Source Sans Pro" w:hAnsi="Source Sans Pro" w:cs="Arial"/>
          <w:i/>
          <w:sz w:val="18"/>
          <w:szCs w:val="18"/>
        </w:rPr>
        <w:t xml:space="preserve"> PZU SA</w:t>
      </w:r>
      <w:r w:rsidR="00D71B6B" w:rsidRPr="0021096F">
        <w:rPr>
          <w:rFonts w:ascii="Source Sans Pro" w:hAnsi="Source Sans Pro" w:cs="Arial"/>
          <w:i/>
          <w:sz w:val="18"/>
          <w:szCs w:val="18"/>
        </w:rPr>
        <w:t>)</w:t>
      </w:r>
    </w:p>
    <w:p w14:paraId="73A6143D" w14:textId="77777777" w:rsidR="00D71B6B" w:rsidRPr="0021096F" w:rsidRDefault="00D71B6B" w:rsidP="00D71B6B">
      <w:pPr>
        <w:jc w:val="both"/>
        <w:rPr>
          <w:rFonts w:ascii="Source Sans Pro" w:hAnsi="Source Sans Pro" w:cs="Arial"/>
          <w:b/>
          <w:bCs/>
          <w:sz w:val="20"/>
          <w:szCs w:val="20"/>
        </w:rPr>
      </w:pPr>
    </w:p>
    <w:p w14:paraId="45636631" w14:textId="7363BF1F" w:rsidR="00D71B6B" w:rsidRPr="0021096F" w:rsidRDefault="00D71B6B" w:rsidP="00D71B6B">
      <w:pPr>
        <w:spacing w:after="200" w:line="276" w:lineRule="auto"/>
        <w:jc w:val="both"/>
        <w:rPr>
          <w:rFonts w:ascii="Source Sans Pro" w:hAnsi="Source Sans Pro" w:cs="Arial"/>
          <w:sz w:val="20"/>
          <w:szCs w:val="20"/>
        </w:rPr>
      </w:pPr>
      <w:r w:rsidRPr="0021096F">
        <w:rPr>
          <w:rFonts w:ascii="Source Sans Pro" w:hAnsi="Source Sans Pro" w:cs="Arial"/>
          <w:sz w:val="20"/>
          <w:szCs w:val="20"/>
        </w:rPr>
        <w:t>Z uwagi na przekazywane przeze mnie dane zawarte w formularzu dla kand</w:t>
      </w:r>
      <w:r w:rsidR="00E4135B" w:rsidRPr="0021096F">
        <w:rPr>
          <w:rFonts w:ascii="Source Sans Pro" w:hAnsi="Source Sans Pro" w:cs="Arial"/>
          <w:sz w:val="20"/>
          <w:szCs w:val="20"/>
        </w:rPr>
        <w:t>ydata na C</w:t>
      </w:r>
      <w:r w:rsidRPr="0021096F">
        <w:rPr>
          <w:rFonts w:ascii="Source Sans Pro" w:hAnsi="Source Sans Pro" w:cs="Arial"/>
          <w:sz w:val="20"/>
          <w:szCs w:val="20"/>
        </w:rPr>
        <w:t>złonka Zarządu Pow</w:t>
      </w:r>
      <w:r w:rsidR="00E4135B" w:rsidRPr="0021096F">
        <w:rPr>
          <w:rFonts w:ascii="Source Sans Pro" w:hAnsi="Source Sans Pro" w:cs="Arial"/>
          <w:sz w:val="20"/>
          <w:szCs w:val="20"/>
        </w:rPr>
        <w:t>szechnego Zakładu Ubezpieczeń SA</w:t>
      </w:r>
      <w:r w:rsidRPr="0021096F">
        <w:rPr>
          <w:rFonts w:ascii="Source Sans Pro" w:hAnsi="Source Sans Pro" w:cs="Arial"/>
          <w:sz w:val="20"/>
          <w:szCs w:val="20"/>
        </w:rPr>
        <w:t xml:space="preserve"> wraz z załącznikami, a także pozostałe dane przekazywane przeze mnie i zbierane w procesie oce</w:t>
      </w:r>
      <w:r w:rsidR="00E4135B" w:rsidRPr="0021096F">
        <w:rPr>
          <w:rFonts w:ascii="Source Sans Pro" w:hAnsi="Source Sans Pro" w:cs="Arial"/>
          <w:sz w:val="20"/>
          <w:szCs w:val="20"/>
        </w:rPr>
        <w:t>ny odpowiedniości kandydata na C</w:t>
      </w:r>
      <w:r w:rsidRPr="0021096F">
        <w:rPr>
          <w:rFonts w:ascii="Source Sans Pro" w:hAnsi="Source Sans Pro" w:cs="Arial"/>
          <w:sz w:val="20"/>
          <w:szCs w:val="20"/>
        </w:rPr>
        <w:t xml:space="preserve">złonka Zarządu Powszechnego Zakładu Ubezpieczeń </w:t>
      </w:r>
      <w:r w:rsidR="00E4135B" w:rsidRPr="0021096F">
        <w:rPr>
          <w:rFonts w:ascii="Source Sans Pro" w:hAnsi="Source Sans Pro" w:cs="Arial"/>
          <w:sz w:val="20"/>
          <w:szCs w:val="20"/>
        </w:rPr>
        <w:t>SA</w:t>
      </w:r>
      <w:r w:rsidRPr="0021096F">
        <w:rPr>
          <w:rFonts w:ascii="Source Sans Pro" w:hAnsi="Source Sans Pro" w:cs="Arial"/>
          <w:sz w:val="20"/>
          <w:szCs w:val="20"/>
        </w:rPr>
        <w:t>, przyjmuję do wiadomości, iż:</w:t>
      </w:r>
    </w:p>
    <w:p w14:paraId="5EFDAADB" w14:textId="77777777" w:rsidR="0021096F" w:rsidRPr="0021096F" w:rsidRDefault="0021096F" w:rsidP="0021096F">
      <w:pPr>
        <w:spacing w:line="240" w:lineRule="auto"/>
        <w:rPr>
          <w:rFonts w:ascii="Source Sans Pro" w:hAnsi="Source Sans Pro" w:cs="Tahoma"/>
          <w:b/>
          <w:sz w:val="20"/>
          <w:szCs w:val="20"/>
        </w:rPr>
      </w:pPr>
      <w:r w:rsidRPr="0021096F">
        <w:rPr>
          <w:rFonts w:ascii="Source Sans Pro" w:hAnsi="Source Sans Pro" w:cs="Tahoma"/>
          <w:b/>
          <w:sz w:val="20"/>
          <w:szCs w:val="20"/>
        </w:rPr>
        <w:t xml:space="preserve">Informacja Administratora danych osobowych </w:t>
      </w:r>
      <w:r w:rsidRPr="0021096F">
        <w:rPr>
          <w:rFonts w:ascii="Source Sans Pro" w:hAnsi="Source Sans Pro" w:cs="Tahoma"/>
          <w:sz w:val="20"/>
          <w:szCs w:val="20"/>
        </w:rPr>
        <w:t>dla kandydatów i członków organów PZU SA</w:t>
      </w:r>
    </w:p>
    <w:p w14:paraId="44908C7E" w14:textId="77777777" w:rsidR="0021096F" w:rsidRPr="0021096F" w:rsidRDefault="0021096F" w:rsidP="0021096F">
      <w:pPr>
        <w:spacing w:after="0" w:line="240" w:lineRule="auto"/>
        <w:jc w:val="both"/>
        <w:rPr>
          <w:rFonts w:ascii="Source Sans Pro" w:hAnsi="Source Sans Pro" w:cs="Tahoma"/>
          <w:b/>
          <w:sz w:val="20"/>
          <w:szCs w:val="20"/>
        </w:rPr>
      </w:pPr>
      <w:r w:rsidRPr="0021096F">
        <w:rPr>
          <w:rFonts w:ascii="Source Sans Pro" w:hAnsi="Source Sans Pro" w:cs="Tahoma"/>
          <w:b/>
          <w:sz w:val="20"/>
          <w:szCs w:val="20"/>
        </w:rPr>
        <w:t>[Administrator i dane kontaktowe administratora i Inspektora Ochrony Danych]</w:t>
      </w:r>
    </w:p>
    <w:p w14:paraId="786A9E0E" w14:textId="77777777" w:rsidR="0021096F" w:rsidRPr="0021096F" w:rsidRDefault="0021096F" w:rsidP="0021096F">
      <w:pPr>
        <w:spacing w:after="0" w:line="240" w:lineRule="auto"/>
        <w:jc w:val="both"/>
        <w:rPr>
          <w:rFonts w:ascii="Source Sans Pro" w:hAnsi="Source Sans Pro"/>
          <w:sz w:val="20"/>
          <w:szCs w:val="20"/>
        </w:rPr>
      </w:pPr>
      <w:r w:rsidRPr="0021096F">
        <w:rPr>
          <w:rFonts w:ascii="Source Sans Pro" w:hAnsi="Source Sans Pro"/>
          <w:sz w:val="20"/>
          <w:szCs w:val="20"/>
        </w:rPr>
        <w:t>Administratorem danych osobowych jest PZU SA z siedzibą w Warszawie, przy al. Jana Pawła II 24, 00-133 Warszawa.</w:t>
      </w:r>
    </w:p>
    <w:p w14:paraId="2D3E6896" w14:textId="77777777" w:rsidR="0021096F" w:rsidRPr="0021096F" w:rsidRDefault="0021096F" w:rsidP="0021096F">
      <w:pPr>
        <w:spacing w:after="0" w:line="240" w:lineRule="auto"/>
        <w:jc w:val="both"/>
        <w:rPr>
          <w:rFonts w:ascii="Source Sans Pro" w:hAnsi="Source Sans Pro" w:cs="Tahoma"/>
          <w:b/>
          <w:sz w:val="20"/>
          <w:szCs w:val="20"/>
        </w:rPr>
      </w:pPr>
      <w:r w:rsidRPr="0021096F">
        <w:rPr>
          <w:rFonts w:ascii="Source Sans Pro" w:hAnsi="Source Sans Pro"/>
          <w:sz w:val="20"/>
          <w:szCs w:val="20"/>
        </w:rPr>
        <w:t>Kontakt z administratorem jest możliwy za pośrednictwem adresu e-mail kontakt@pzu.pl lub pisemnie na wyżej wskazany adres siedziby administratora. We wszystkich sprawach z zakresu ochrony danych osobowych może Pani/Pan kontaktować się z wyznaczonym przez administratora Inspektorem Ochrony Danych. Taki kontakt może się odbyć drogą elektroniczną na adres e-mail IODpzu@pzu.pl lub pisemnie na adres PZU SA, IOD, al. Jana Pawła II 24, 00-133 Warszawa.</w:t>
      </w:r>
      <w:r w:rsidRPr="0021096F">
        <w:rPr>
          <w:rFonts w:ascii="Source Sans Pro" w:hAnsi="Source Sans Pro" w:cs="Tahoma"/>
          <w:b/>
          <w:sz w:val="20"/>
          <w:szCs w:val="20"/>
        </w:rPr>
        <w:t xml:space="preserve"> </w:t>
      </w:r>
    </w:p>
    <w:p w14:paraId="4E3F12BD" w14:textId="77777777" w:rsidR="0021096F" w:rsidRPr="0021096F" w:rsidRDefault="0021096F" w:rsidP="0021096F">
      <w:pPr>
        <w:spacing w:after="0" w:line="240" w:lineRule="auto"/>
        <w:jc w:val="both"/>
        <w:rPr>
          <w:rFonts w:ascii="Source Sans Pro" w:hAnsi="Source Sans Pro" w:cs="Tahoma"/>
          <w:b/>
          <w:sz w:val="20"/>
          <w:szCs w:val="20"/>
        </w:rPr>
      </w:pPr>
      <w:r w:rsidRPr="0021096F">
        <w:rPr>
          <w:rFonts w:ascii="Source Sans Pro" w:hAnsi="Source Sans Pro" w:cs="Tahoma"/>
          <w:b/>
          <w:sz w:val="20"/>
          <w:szCs w:val="20"/>
        </w:rPr>
        <w:t>[Przetwarzanie danych]</w:t>
      </w:r>
    </w:p>
    <w:p w14:paraId="64BECB1A" w14:textId="77777777" w:rsidR="0021096F" w:rsidRPr="0021096F" w:rsidRDefault="0021096F" w:rsidP="0021096F">
      <w:pPr>
        <w:spacing w:after="0" w:line="240" w:lineRule="auto"/>
        <w:jc w:val="both"/>
        <w:rPr>
          <w:rFonts w:ascii="Source Sans Pro" w:eastAsia="Calibri" w:hAnsi="Source Sans Pro" w:cs="Tahoma"/>
          <w:sz w:val="20"/>
          <w:szCs w:val="20"/>
        </w:rPr>
      </w:pPr>
      <w:r w:rsidRPr="0021096F">
        <w:rPr>
          <w:rFonts w:ascii="Source Sans Pro" w:eastAsia="Calibri" w:hAnsi="Source Sans Pro" w:cs="Tahoma"/>
          <w:sz w:val="20"/>
          <w:szCs w:val="20"/>
        </w:rPr>
        <w:t xml:space="preserve">Administrator może przetwarzać Pani/Pana dane w celu: </w:t>
      </w:r>
    </w:p>
    <w:p w14:paraId="06829A9C" w14:textId="77777777" w:rsidR="0021096F" w:rsidRPr="0021096F" w:rsidRDefault="0021096F" w:rsidP="0021096F">
      <w:pPr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Source Sans Pro" w:eastAsia="SimSun" w:hAnsi="Source Sans Pro" w:cs="Tahoma"/>
          <w:sz w:val="20"/>
          <w:szCs w:val="20"/>
          <w:lang w:eastAsia="zh-CN" w:bidi="hi-IN"/>
        </w:rPr>
      </w:pPr>
      <w:r w:rsidRPr="0021096F">
        <w:rPr>
          <w:rFonts w:ascii="Source Sans Pro" w:eastAsia="SimSun" w:hAnsi="Source Sans Pro" w:cs="Tahoma"/>
          <w:sz w:val="20"/>
          <w:szCs w:val="20"/>
          <w:lang w:eastAsia="zh-CN" w:bidi="hi-IN"/>
        </w:rPr>
        <w:t>zawarcia z Panią/Panem umowy o świadczenie usług zarządzania i wykonania tej umowy – podstawą prawną przetwarzania jest niezbędność przetwarzania danych do zawarcia i wykonywania umowy,</w:t>
      </w:r>
    </w:p>
    <w:p w14:paraId="5B72174E" w14:textId="77777777" w:rsidR="0021096F" w:rsidRPr="0021096F" w:rsidRDefault="0021096F" w:rsidP="0021096F">
      <w:pPr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Source Sans Pro" w:eastAsia="SimSun" w:hAnsi="Source Sans Pro" w:cs="Tahoma"/>
          <w:sz w:val="20"/>
          <w:szCs w:val="20"/>
          <w:lang w:eastAsia="zh-CN" w:bidi="hi-IN"/>
        </w:rPr>
      </w:pPr>
      <w:r w:rsidRPr="0021096F">
        <w:rPr>
          <w:rFonts w:ascii="Source Sans Pro" w:eastAsia="SimSun" w:hAnsi="Source Sans Pro" w:cs="Tahoma"/>
          <w:sz w:val="20"/>
          <w:szCs w:val="20"/>
          <w:lang w:eastAsia="zh-CN" w:bidi="hi-IN"/>
        </w:rPr>
        <w:t xml:space="preserve">sporządzenia i aktualizacji listy </w:t>
      </w:r>
      <w:r w:rsidRPr="0021096F">
        <w:rPr>
          <w:rFonts w:ascii="Source Sans Pro" w:eastAsia="Calibri" w:hAnsi="Source Sans Pro" w:cs="Tahoma"/>
          <w:sz w:val="20"/>
          <w:szCs w:val="20"/>
        </w:rPr>
        <w:t>osób pełniących obowiązki zarządcze w PZU SA i osób blisko z nimi powiązanych oraz</w:t>
      </w:r>
      <w:r w:rsidRPr="0021096F">
        <w:rPr>
          <w:rFonts w:ascii="Source Sans Pro" w:eastAsia="SimSun" w:hAnsi="Source Sans Pro" w:cs="Tahoma"/>
          <w:sz w:val="20"/>
          <w:szCs w:val="20"/>
          <w:lang w:eastAsia="zh-CN" w:bidi="hi-IN"/>
        </w:rPr>
        <w:t xml:space="preserve"> </w:t>
      </w:r>
      <w:r w:rsidRPr="0021096F">
        <w:rPr>
          <w:rFonts w:ascii="Source Sans Pro" w:eastAsia="Calibri" w:hAnsi="Source Sans Pro" w:cs="Tahoma"/>
          <w:sz w:val="20"/>
          <w:szCs w:val="20"/>
        </w:rPr>
        <w:t xml:space="preserve">listy osób posiadających dostęp do informacji poufnych </w:t>
      </w:r>
      <w:r w:rsidRPr="0021096F">
        <w:rPr>
          <w:rFonts w:ascii="Source Sans Pro" w:eastAsia="SimSun" w:hAnsi="Source Sans Pro" w:cs="Tahoma"/>
          <w:sz w:val="20"/>
          <w:szCs w:val="20"/>
          <w:lang w:eastAsia="zh-CN" w:bidi="hi-IN"/>
        </w:rPr>
        <w:t xml:space="preserve">– </w:t>
      </w:r>
      <w:r w:rsidRPr="0021096F">
        <w:rPr>
          <w:rFonts w:ascii="Source Sans Pro" w:hAnsi="Source Sans Pro"/>
          <w:sz w:val="20"/>
          <w:szCs w:val="20"/>
        </w:rPr>
        <w:t>podstawą prawną przetwarzania jest niezbędność przetwarzania do wypełnienia obowiązku prawnego ciążącego na administratorze</w:t>
      </w:r>
      <w:r w:rsidRPr="0021096F">
        <w:rPr>
          <w:rFonts w:ascii="Source Sans Pro" w:eastAsia="SimSun" w:hAnsi="Source Sans Pro" w:cs="Tahoma"/>
          <w:sz w:val="20"/>
          <w:szCs w:val="20"/>
          <w:lang w:eastAsia="zh-CN" w:bidi="hi-IN"/>
        </w:rPr>
        <w:t>,</w:t>
      </w:r>
    </w:p>
    <w:p w14:paraId="42F4F3DC" w14:textId="0DF5A953" w:rsidR="0021096F" w:rsidRPr="0021096F" w:rsidRDefault="0021096F" w:rsidP="0021096F">
      <w:pPr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Source Sans Pro" w:eastAsia="SimSun" w:hAnsi="Source Sans Pro" w:cs="Tahoma"/>
          <w:sz w:val="20"/>
          <w:szCs w:val="20"/>
          <w:lang w:eastAsia="zh-CN" w:bidi="hi-IN"/>
        </w:rPr>
      </w:pPr>
      <w:r w:rsidRPr="0021096F">
        <w:rPr>
          <w:rFonts w:ascii="Source Sans Pro" w:eastAsia="SimSun" w:hAnsi="Source Sans Pro" w:cs="Tahoma"/>
          <w:sz w:val="20"/>
          <w:szCs w:val="20"/>
          <w:lang w:eastAsia="zh-CN" w:bidi="hi-IN"/>
        </w:rPr>
        <w:t xml:space="preserve">przeprowadzenia pierwotnej, wtórnej i zbiorowej oceny odpowiedniości – podstawą prawną przetwarzania jest niezbędność przetwarzania do wypełnienia obowiązku prawnego ciążącego na </w:t>
      </w:r>
      <w:r w:rsidRPr="0021096F">
        <w:rPr>
          <w:rFonts w:ascii="Source Sans Pro" w:eastAsia="SimSun" w:hAnsi="Source Sans Pro" w:cs="Tahoma"/>
          <w:sz w:val="20"/>
          <w:szCs w:val="20"/>
          <w:lang w:eastAsia="zh-CN" w:bidi="hi-IN"/>
        </w:rPr>
        <w:lastRenderedPageBreak/>
        <w:t>administratorze lub niezbędność do realizacji prawnie uzasadnionego interesu administratora; uzasadnionym interesem administratora jest prze</w:t>
      </w:r>
      <w:r w:rsidRPr="000E5466">
        <w:rPr>
          <w:rFonts w:ascii="Source Sans Pro" w:eastAsia="SimSun" w:hAnsi="Source Sans Pro" w:cs="Tahoma"/>
          <w:sz w:val="20"/>
          <w:szCs w:val="20"/>
          <w:lang w:eastAsia="zh-CN" w:bidi="hi-IN"/>
        </w:rPr>
        <w:t>pro</w:t>
      </w:r>
      <w:r w:rsidR="000E5466" w:rsidRPr="000E5466">
        <w:rPr>
          <w:rFonts w:ascii="Source Sans Pro" w:eastAsia="SimSun" w:hAnsi="Source Sans Pro" w:cs="Tahoma"/>
          <w:sz w:val="20"/>
          <w:szCs w:val="20"/>
          <w:lang w:eastAsia="zh-CN" w:bidi="hi-IN"/>
        </w:rPr>
        <w:t>wadzenie oceny odpowiedniości</w:t>
      </w:r>
      <w:r w:rsidRPr="000E5466">
        <w:rPr>
          <w:rFonts w:ascii="Source Sans Pro" w:eastAsia="SimSun" w:hAnsi="Source Sans Pro" w:cs="Tahoma"/>
          <w:sz w:val="20"/>
          <w:szCs w:val="20"/>
          <w:lang w:eastAsia="zh-CN" w:bidi="hi-IN"/>
        </w:rPr>
        <w:t xml:space="preserve"> zgodnie z </w:t>
      </w:r>
      <w:r w:rsidRPr="000E5466">
        <w:rPr>
          <w:rFonts w:ascii="Source Sans Pro" w:eastAsia="SimSun" w:hAnsi="Source Sans Pro" w:cs="Tahoma"/>
          <w:i/>
          <w:iCs/>
          <w:sz w:val="20"/>
          <w:szCs w:val="20"/>
          <w:lang w:eastAsia="zh-CN" w:bidi="hi-IN"/>
        </w:rPr>
        <w:t>Metodyką oceny odpowiedniości członków organów podmiotów nadzorowanych</w:t>
      </w:r>
      <w:r w:rsidRPr="000E5466">
        <w:rPr>
          <w:rFonts w:ascii="Source Sans Pro" w:eastAsia="SimSun" w:hAnsi="Source Sans Pro" w:cs="Tahoma"/>
          <w:sz w:val="20"/>
          <w:szCs w:val="20"/>
          <w:lang w:eastAsia="zh-CN" w:bidi="hi-IN"/>
        </w:rPr>
        <w:t xml:space="preserve">, opublikowaną </w:t>
      </w:r>
      <w:r w:rsidRPr="0021096F">
        <w:rPr>
          <w:rFonts w:ascii="Source Sans Pro" w:eastAsia="SimSun" w:hAnsi="Source Sans Pro" w:cs="Tahoma"/>
          <w:sz w:val="20"/>
          <w:szCs w:val="20"/>
          <w:lang w:eastAsia="zh-CN" w:bidi="hi-IN"/>
        </w:rPr>
        <w:t>przez Komisję Nadzoru Finansowego;</w:t>
      </w:r>
    </w:p>
    <w:p w14:paraId="4A3C27AC" w14:textId="77777777" w:rsidR="0021096F" w:rsidRPr="0021096F" w:rsidRDefault="0021096F" w:rsidP="0021096F">
      <w:pPr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Source Sans Pro" w:eastAsia="SimSun" w:hAnsi="Source Sans Pro" w:cs="Tahoma"/>
          <w:sz w:val="20"/>
          <w:szCs w:val="20"/>
          <w:lang w:eastAsia="zh-CN" w:bidi="hi-IN"/>
        </w:rPr>
      </w:pPr>
      <w:r w:rsidRPr="0021096F">
        <w:rPr>
          <w:rFonts w:ascii="Source Sans Pro" w:eastAsia="SimSun" w:hAnsi="Source Sans Pro" w:cs="Tahoma"/>
          <w:sz w:val="20"/>
          <w:szCs w:val="20"/>
          <w:lang w:eastAsia="zh-CN" w:bidi="hi-IN"/>
        </w:rPr>
        <w:t>nadania Pani/Panu uprawnień do systemów informatycznych PZU SA – podstawą prawną przetwarzania jest niezbędność przetwarzania danych do wykonywania umowy,</w:t>
      </w:r>
    </w:p>
    <w:p w14:paraId="00CAC8C8" w14:textId="77777777" w:rsidR="0021096F" w:rsidRPr="0021096F" w:rsidRDefault="0021096F" w:rsidP="0021096F">
      <w:pPr>
        <w:pStyle w:val="Akapitzlist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  <w:r w:rsidRPr="0021096F">
        <w:rPr>
          <w:rFonts w:ascii="Source Sans Pro" w:hAnsi="Source Sans Pro"/>
          <w:sz w:val="20"/>
          <w:szCs w:val="20"/>
        </w:rPr>
        <w:t xml:space="preserve">wydania karty dostępu do budynku i pomieszczeń; gdy ma to zastosowanie, PZU SA będzie przetwarzał wizerunek – </w:t>
      </w:r>
      <w:r w:rsidRPr="0021096F">
        <w:rPr>
          <w:rFonts w:ascii="Source Sans Pro" w:eastAsia="SimSun" w:hAnsi="Source Sans Pro" w:cs="Tahoma"/>
          <w:sz w:val="20"/>
          <w:szCs w:val="20"/>
          <w:lang w:eastAsia="zh-CN" w:bidi="hi-IN"/>
        </w:rPr>
        <w:t>podstawą prawną przetwarzania jest niezbędność do realizacji prawnie uzasadnionego interesu administratora; uzasadnionym interesem administratora jest zapewnienie kontroli dostępu oraz zapewnienie bezpieczeństwa na terenie budynku</w:t>
      </w:r>
      <w:r w:rsidRPr="0021096F">
        <w:rPr>
          <w:rFonts w:ascii="Source Sans Pro" w:hAnsi="Source Sans Pro"/>
          <w:sz w:val="20"/>
          <w:szCs w:val="20"/>
        </w:rPr>
        <w:t>,</w:t>
      </w:r>
    </w:p>
    <w:p w14:paraId="7E854538" w14:textId="77777777" w:rsidR="0021096F" w:rsidRPr="0021096F" w:rsidRDefault="0021096F" w:rsidP="0021096F">
      <w:pPr>
        <w:pStyle w:val="Akapitzlist"/>
        <w:numPr>
          <w:ilvl w:val="0"/>
          <w:numId w:val="2"/>
        </w:numPr>
        <w:spacing w:after="0" w:line="240" w:lineRule="auto"/>
        <w:rPr>
          <w:rFonts w:ascii="Source Sans Pro" w:hAnsi="Source Sans Pro"/>
          <w:sz w:val="20"/>
          <w:szCs w:val="20"/>
        </w:rPr>
      </w:pPr>
      <w:r w:rsidRPr="0021096F">
        <w:rPr>
          <w:rFonts w:ascii="Source Sans Pro" w:hAnsi="Source Sans Pro"/>
          <w:sz w:val="20"/>
          <w:szCs w:val="20"/>
        </w:rPr>
        <w:t xml:space="preserve">monitoringu przestrzegania standardów postępowania określonych w polityce </w:t>
      </w:r>
      <w:proofErr w:type="spellStart"/>
      <w:r w:rsidRPr="0021096F">
        <w:rPr>
          <w:rFonts w:ascii="Source Sans Pro" w:hAnsi="Source Sans Pro"/>
          <w:sz w:val="20"/>
          <w:szCs w:val="20"/>
        </w:rPr>
        <w:t>compliance</w:t>
      </w:r>
      <w:proofErr w:type="spellEnd"/>
      <w:r w:rsidRPr="0021096F">
        <w:rPr>
          <w:rFonts w:ascii="Source Sans Pro" w:hAnsi="Source Sans Pro"/>
          <w:sz w:val="20"/>
          <w:szCs w:val="20"/>
        </w:rPr>
        <w:t xml:space="preserve"> oraz Dobrych Praktykach PZU – podstawą prawną przetwarzania jest niezbędność przetwarzania do realizacji prawnie uzasadnionego interesu administratora; uzasadnionym interesem administratora jest zapewnienie </w:t>
      </w:r>
      <w:r w:rsidRPr="0021096F">
        <w:rPr>
          <w:rFonts w:ascii="Source Sans Pro" w:eastAsia="SimSun" w:hAnsi="Source Sans Pro" w:cs="Tahoma"/>
          <w:sz w:val="20"/>
          <w:szCs w:val="20"/>
          <w:lang w:eastAsia="zh-CN" w:bidi="hi-IN"/>
        </w:rPr>
        <w:t xml:space="preserve">możliwości </w:t>
      </w:r>
      <w:r w:rsidRPr="0021096F">
        <w:rPr>
          <w:rFonts w:ascii="Source Sans Pro" w:hAnsi="Source Sans Pro"/>
          <w:sz w:val="20"/>
          <w:szCs w:val="20"/>
        </w:rPr>
        <w:t>weryfikacji standardów postępowania, w szczególności obejmujących konflikt interesów oraz wręczanie prezentów,</w:t>
      </w:r>
    </w:p>
    <w:p w14:paraId="59BD67C2" w14:textId="77777777" w:rsidR="0021096F" w:rsidRPr="0021096F" w:rsidRDefault="0021096F" w:rsidP="0021096F">
      <w:pPr>
        <w:numPr>
          <w:ilvl w:val="0"/>
          <w:numId w:val="2"/>
        </w:numPr>
        <w:spacing w:line="240" w:lineRule="auto"/>
        <w:contextualSpacing/>
        <w:jc w:val="both"/>
        <w:rPr>
          <w:rFonts w:ascii="Source Sans Pro" w:eastAsia="Calibri" w:hAnsi="Source Sans Pro" w:cs="Arial"/>
          <w:sz w:val="20"/>
          <w:szCs w:val="20"/>
          <w:lang w:eastAsia="pl-PL"/>
        </w:rPr>
      </w:pPr>
      <w:r w:rsidRPr="0021096F">
        <w:rPr>
          <w:rFonts w:ascii="Source Sans Pro" w:hAnsi="Source Sans Pro"/>
          <w:sz w:val="20"/>
          <w:szCs w:val="20"/>
        </w:rPr>
        <w:t>korzystania przez Panią/Pana ze zniżek na produkty ubezpieczeniowe – podstawą prawną przetwarzania jest niezbędność przetwarzania do realizacji prawnie uzasadnionego interesu administratora; prawnie uzasadnionym interesem administratora jest zapewnienie benefitów,</w:t>
      </w:r>
    </w:p>
    <w:p w14:paraId="524270F1" w14:textId="77777777" w:rsidR="0021096F" w:rsidRPr="0021096F" w:rsidRDefault="0021096F" w:rsidP="0021096F">
      <w:pPr>
        <w:numPr>
          <w:ilvl w:val="0"/>
          <w:numId w:val="2"/>
        </w:numPr>
        <w:spacing w:line="240" w:lineRule="auto"/>
        <w:contextualSpacing/>
        <w:jc w:val="both"/>
        <w:rPr>
          <w:rFonts w:ascii="Source Sans Pro" w:eastAsia="Calibri" w:hAnsi="Source Sans Pro" w:cs="Arial"/>
          <w:sz w:val="20"/>
          <w:szCs w:val="20"/>
          <w:lang w:eastAsia="pl-PL"/>
        </w:rPr>
      </w:pPr>
      <w:r w:rsidRPr="0021096F">
        <w:rPr>
          <w:rFonts w:ascii="Source Sans Pro" w:hAnsi="Source Sans Pro" w:cs="Tahoma"/>
          <w:sz w:val="20"/>
          <w:szCs w:val="20"/>
        </w:rPr>
        <w:t xml:space="preserve">uczestnictwa Pani/Pana w programach motywacyjnych, lojalnościowych, szkoleniowych i wizerunkowych oraz konkursach organizowanych przez PZU SA – </w:t>
      </w:r>
      <w:r w:rsidRPr="0021096F">
        <w:rPr>
          <w:rFonts w:ascii="Source Sans Pro" w:hAnsi="Source Sans Pro"/>
          <w:sz w:val="20"/>
          <w:szCs w:val="20"/>
        </w:rPr>
        <w:t>podstawą prawną przetwarzania jest niezbędność przetwarzania do realizacji prawnie uzasadnionego interesu administratora; uzasadnionym interesem administratora jest podnoszenie kompetencji oraz motywacji,</w:t>
      </w:r>
    </w:p>
    <w:p w14:paraId="59F3A3DE" w14:textId="77777777" w:rsidR="0021096F" w:rsidRPr="0021096F" w:rsidRDefault="0021096F" w:rsidP="0021096F">
      <w:pPr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Source Sans Pro" w:eastAsia="SimSun" w:hAnsi="Source Sans Pro" w:cs="Tahoma"/>
          <w:sz w:val="20"/>
          <w:szCs w:val="20"/>
          <w:lang w:eastAsia="zh-CN" w:bidi="hi-IN"/>
        </w:rPr>
      </w:pPr>
      <w:r w:rsidRPr="0021096F">
        <w:rPr>
          <w:rFonts w:ascii="Source Sans Pro" w:eastAsia="SimSun" w:hAnsi="Source Sans Pro" w:cs="Tahoma"/>
          <w:sz w:val="20"/>
          <w:szCs w:val="20"/>
          <w:lang w:eastAsia="zh-CN" w:bidi="hi-IN"/>
        </w:rPr>
        <w:t xml:space="preserve">prowadzenia dokumentacji księgowej i podatkowej – </w:t>
      </w:r>
      <w:r w:rsidRPr="0021096F">
        <w:rPr>
          <w:rFonts w:ascii="Source Sans Pro" w:hAnsi="Source Sans Pro"/>
          <w:sz w:val="20"/>
          <w:szCs w:val="20"/>
        </w:rPr>
        <w:t>podstawą prawną przetwarzania jest niezbędność przetwarzania do wypełnienia obowiązku prawnego ciążącego na administratorze,</w:t>
      </w:r>
    </w:p>
    <w:p w14:paraId="72E25F13" w14:textId="77777777" w:rsidR="0021096F" w:rsidRPr="0021096F" w:rsidRDefault="0021096F" w:rsidP="0021096F">
      <w:pPr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Source Sans Pro" w:eastAsia="SimSun" w:hAnsi="Source Sans Pro" w:cs="Tahoma"/>
          <w:sz w:val="20"/>
          <w:szCs w:val="20"/>
          <w:lang w:eastAsia="zh-CN" w:bidi="hi-IN"/>
        </w:rPr>
      </w:pPr>
      <w:r w:rsidRPr="0021096F">
        <w:rPr>
          <w:rFonts w:ascii="Source Sans Pro" w:hAnsi="Source Sans Pro"/>
          <w:sz w:val="20"/>
          <w:szCs w:val="20"/>
        </w:rPr>
        <w:t>ewentualnie w celu dochodzenia roszczeń lub obrony przed roszczeniami związanymi z zawartą z Panią/Panem umową – podstawą prawną przetwarzania jest niezbędność przetwarzania do realizacji prawnie uzasadnionego interesu administratora; uzasadnionym interesem administratora jest możliwość dochodzenia przez niego roszczeń oraz obrony przed roszczeniami wynikającymi z zawartej umowy</w:t>
      </w:r>
      <w:r w:rsidRPr="0021096F">
        <w:rPr>
          <w:rFonts w:ascii="Source Sans Pro" w:eastAsia="SimSun" w:hAnsi="Source Sans Pro" w:cs="Tahoma"/>
          <w:sz w:val="20"/>
          <w:szCs w:val="20"/>
          <w:lang w:eastAsia="zh-CN" w:bidi="hi-IN"/>
        </w:rPr>
        <w:t>.</w:t>
      </w:r>
    </w:p>
    <w:p w14:paraId="71665D87" w14:textId="77777777" w:rsidR="0021096F" w:rsidRPr="0021096F" w:rsidRDefault="0021096F" w:rsidP="0021096F">
      <w:pPr>
        <w:autoSpaceDN w:val="0"/>
        <w:spacing w:after="0" w:line="240" w:lineRule="auto"/>
        <w:jc w:val="both"/>
        <w:textAlignment w:val="baseline"/>
        <w:rPr>
          <w:rFonts w:ascii="Source Sans Pro" w:hAnsi="Source Sans Pro" w:cs="Tahoma"/>
          <w:b/>
          <w:iCs/>
          <w:sz w:val="20"/>
          <w:szCs w:val="20"/>
        </w:rPr>
      </w:pPr>
      <w:r w:rsidRPr="0021096F">
        <w:rPr>
          <w:rFonts w:ascii="Source Sans Pro" w:eastAsia="Calibri" w:hAnsi="Source Sans Pro" w:cs="Tahoma"/>
          <w:sz w:val="20"/>
          <w:szCs w:val="20"/>
        </w:rPr>
        <w:t>Podanie danych osobowych jest konieczne do zawarcia oraz wykonywania umowy. Bez podania danych zawarcie oraz wykonywanie umowy nie jest możliwe</w:t>
      </w:r>
      <w:r w:rsidRPr="0021096F">
        <w:rPr>
          <w:rFonts w:ascii="Source Sans Pro" w:hAnsi="Source Sans Pro"/>
          <w:sz w:val="20"/>
          <w:szCs w:val="20"/>
        </w:rPr>
        <w:t>.</w:t>
      </w:r>
    </w:p>
    <w:p w14:paraId="7F1EE72B" w14:textId="77777777" w:rsidR="0021096F" w:rsidRPr="0021096F" w:rsidRDefault="0021096F" w:rsidP="0021096F">
      <w:pPr>
        <w:autoSpaceDN w:val="0"/>
        <w:spacing w:after="0" w:line="240" w:lineRule="auto"/>
        <w:jc w:val="both"/>
        <w:textAlignment w:val="baseline"/>
        <w:rPr>
          <w:rFonts w:ascii="Source Sans Pro" w:hAnsi="Source Sans Pro" w:cs="Tahoma"/>
          <w:b/>
          <w:iCs/>
          <w:sz w:val="20"/>
          <w:szCs w:val="20"/>
        </w:rPr>
      </w:pPr>
      <w:r w:rsidRPr="0021096F">
        <w:rPr>
          <w:rFonts w:ascii="Source Sans Pro" w:hAnsi="Source Sans Pro" w:cs="Tahoma"/>
          <w:b/>
          <w:iCs/>
          <w:sz w:val="20"/>
          <w:szCs w:val="20"/>
        </w:rPr>
        <w:t>[Okres przechowywania danych]</w:t>
      </w:r>
    </w:p>
    <w:p w14:paraId="5F9768CF" w14:textId="77777777" w:rsidR="0021096F" w:rsidRPr="0021096F" w:rsidRDefault="0021096F" w:rsidP="0021096F">
      <w:pPr>
        <w:autoSpaceDN w:val="0"/>
        <w:spacing w:after="0" w:line="240" w:lineRule="auto"/>
        <w:jc w:val="both"/>
        <w:textAlignment w:val="baseline"/>
        <w:rPr>
          <w:rFonts w:ascii="Source Sans Pro" w:hAnsi="Source Sans Pro" w:cs="Tahoma"/>
          <w:b/>
          <w:sz w:val="20"/>
          <w:szCs w:val="20"/>
        </w:rPr>
      </w:pPr>
      <w:r w:rsidRPr="0021096F">
        <w:rPr>
          <w:rFonts w:ascii="Source Sans Pro" w:eastAsia="Calibri" w:hAnsi="Source Sans Pro" w:cs="Tahoma"/>
          <w:sz w:val="20"/>
          <w:szCs w:val="20"/>
        </w:rPr>
        <w:t>Pani/Pana dane osobowe w związku z zawarciem umowy będą przechowywane do momentu wygaśnięcia obowiązku przechowywania danych wynikającego z przepisów prawa, w szczególności przepisów księgowych i prawa podatkowego. W przypadku, gdy umowa nie zostanie zawarta, Pani/Pana dane osobowe będą przechowywane do 14 dni od dnia zakończenia postępowania kwalifikacyjnego.</w:t>
      </w:r>
    </w:p>
    <w:p w14:paraId="4E9CC7B5" w14:textId="77777777" w:rsidR="0021096F" w:rsidRPr="0021096F" w:rsidRDefault="0021096F" w:rsidP="0021096F">
      <w:pPr>
        <w:autoSpaceDN w:val="0"/>
        <w:spacing w:after="0" w:line="240" w:lineRule="auto"/>
        <w:jc w:val="both"/>
        <w:textAlignment w:val="baseline"/>
        <w:rPr>
          <w:rFonts w:ascii="Source Sans Pro" w:hAnsi="Source Sans Pro" w:cs="Tahoma"/>
          <w:b/>
          <w:sz w:val="20"/>
          <w:szCs w:val="20"/>
        </w:rPr>
      </w:pPr>
      <w:r w:rsidRPr="0021096F">
        <w:rPr>
          <w:rFonts w:ascii="Source Sans Pro" w:hAnsi="Source Sans Pro" w:cs="Tahoma"/>
          <w:b/>
          <w:sz w:val="20"/>
          <w:szCs w:val="20"/>
        </w:rPr>
        <w:t>[Przekazywanie danych]</w:t>
      </w:r>
    </w:p>
    <w:p w14:paraId="6FA643EA" w14:textId="77777777" w:rsidR="0021096F" w:rsidRPr="0021096F" w:rsidRDefault="0021096F" w:rsidP="0021096F">
      <w:pPr>
        <w:autoSpaceDN w:val="0"/>
        <w:spacing w:after="0" w:line="240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  <w:r w:rsidRPr="0021096F">
        <w:rPr>
          <w:rFonts w:ascii="Source Sans Pro" w:hAnsi="Source Sans Pro"/>
          <w:sz w:val="20"/>
          <w:szCs w:val="20"/>
        </w:rPr>
        <w:t>Pani/Pana dane osobowe mogą być udostępnione innym osobom, podmiotom i organom upoważnionym do przetwarzania tych danych na podstawie przepisów prawa.</w:t>
      </w:r>
    </w:p>
    <w:p w14:paraId="58886E0E" w14:textId="77777777" w:rsidR="0021096F" w:rsidRPr="0021096F" w:rsidRDefault="0021096F" w:rsidP="0021096F">
      <w:pPr>
        <w:autoSpaceDN w:val="0"/>
        <w:spacing w:after="0" w:line="240" w:lineRule="auto"/>
        <w:jc w:val="both"/>
        <w:textAlignment w:val="baseline"/>
        <w:rPr>
          <w:rFonts w:ascii="Source Sans Pro" w:hAnsi="Source Sans Pro"/>
          <w:sz w:val="20"/>
          <w:szCs w:val="20"/>
        </w:rPr>
      </w:pPr>
      <w:r w:rsidRPr="0021096F">
        <w:rPr>
          <w:rFonts w:ascii="Source Sans Pro" w:hAnsi="Source Sans Pro"/>
          <w:sz w:val="20"/>
          <w:szCs w:val="20"/>
        </w:rPr>
        <w:t>Pani/Pana dane mogą zostać udostępnione organizatorom szkoleń i programów motywacyjnych, które finansuje PZU SA.</w:t>
      </w:r>
    </w:p>
    <w:p w14:paraId="04F2E748" w14:textId="77777777" w:rsidR="0021096F" w:rsidRPr="0021096F" w:rsidRDefault="0021096F" w:rsidP="0021096F">
      <w:pPr>
        <w:autoSpaceDN w:val="0"/>
        <w:spacing w:after="0" w:line="240" w:lineRule="auto"/>
        <w:jc w:val="both"/>
        <w:textAlignment w:val="baseline"/>
        <w:rPr>
          <w:rFonts w:ascii="Source Sans Pro" w:hAnsi="Source Sans Pro" w:cs="Tahoma"/>
          <w:b/>
          <w:sz w:val="20"/>
          <w:szCs w:val="20"/>
        </w:rPr>
      </w:pPr>
      <w:r w:rsidRPr="0021096F">
        <w:rPr>
          <w:rFonts w:ascii="Source Sans Pro" w:hAnsi="Source Sans Pro"/>
          <w:sz w:val="20"/>
          <w:szCs w:val="20"/>
        </w:rPr>
        <w:t>Pani/Pana dane mogą być przekazywane podmiotom przetwarzającym dane osobowe na zlecenie administratora, przy czym podmioty takie przetwarzać będą dane na podstawie umowy z administratorem i wyłącznie zgodnie z poleceniami administratora.</w:t>
      </w:r>
    </w:p>
    <w:p w14:paraId="759F609D" w14:textId="77777777" w:rsidR="0021096F" w:rsidRPr="0021096F" w:rsidRDefault="0021096F" w:rsidP="0021096F">
      <w:pPr>
        <w:autoSpaceDN w:val="0"/>
        <w:spacing w:after="0" w:line="240" w:lineRule="auto"/>
        <w:jc w:val="both"/>
        <w:textAlignment w:val="baseline"/>
        <w:rPr>
          <w:rFonts w:ascii="Source Sans Pro" w:hAnsi="Source Sans Pro" w:cs="Tahoma"/>
          <w:b/>
          <w:sz w:val="20"/>
          <w:szCs w:val="20"/>
        </w:rPr>
      </w:pPr>
      <w:r w:rsidRPr="0021096F">
        <w:rPr>
          <w:rFonts w:ascii="Source Sans Pro" w:hAnsi="Source Sans Pro" w:cs="Tahoma"/>
          <w:b/>
          <w:sz w:val="20"/>
          <w:szCs w:val="20"/>
        </w:rPr>
        <w:t>[Pani/Pana prawa]</w:t>
      </w:r>
    </w:p>
    <w:p w14:paraId="7E4A4E5C" w14:textId="77777777" w:rsidR="0021096F" w:rsidRPr="0021096F" w:rsidRDefault="0021096F" w:rsidP="0021096F">
      <w:pPr>
        <w:spacing w:after="0" w:line="240" w:lineRule="auto"/>
        <w:jc w:val="both"/>
        <w:rPr>
          <w:rFonts w:ascii="Source Sans Pro" w:hAnsi="Source Sans Pro"/>
          <w:sz w:val="20"/>
          <w:szCs w:val="20"/>
        </w:rPr>
      </w:pPr>
      <w:r w:rsidRPr="0021096F">
        <w:rPr>
          <w:rFonts w:ascii="Source Sans Pro" w:hAnsi="Source Sans Pro"/>
          <w:sz w:val="20"/>
          <w:szCs w:val="20"/>
        </w:rPr>
        <w:t>Przysługuje Pani/Panu prawo dostępu do swoich danych osobowych oraz prawo żądania ich sprostowania, ich usunięcia lub ograniczenia ich przetwarzania.</w:t>
      </w:r>
    </w:p>
    <w:p w14:paraId="03AD0BD9" w14:textId="77777777" w:rsidR="0021096F" w:rsidRPr="0021096F" w:rsidRDefault="0021096F" w:rsidP="0021096F">
      <w:pPr>
        <w:spacing w:after="0" w:line="240" w:lineRule="auto"/>
        <w:jc w:val="both"/>
        <w:rPr>
          <w:rFonts w:ascii="Source Sans Pro" w:hAnsi="Source Sans Pro"/>
          <w:sz w:val="20"/>
          <w:szCs w:val="20"/>
        </w:rPr>
      </w:pPr>
      <w:r w:rsidRPr="0021096F">
        <w:rPr>
          <w:rFonts w:ascii="Source Sans Pro" w:hAnsi="Source Sans Pro"/>
          <w:sz w:val="20"/>
          <w:szCs w:val="20"/>
        </w:rPr>
        <w:t>Przysługuje Pani/Panu prawo do przenoszenia danych osobowych, tj. do otrzymania od administratora Pani/Pana danych osobowych, w ustrukturyzowanym, powszechnie używanym formacie nadającym się do odczytu maszynowego. Może Pani/Pan przesłać te dane innemu administratorowi.</w:t>
      </w:r>
    </w:p>
    <w:p w14:paraId="20AC3104" w14:textId="77777777" w:rsidR="0021096F" w:rsidRPr="0021096F" w:rsidRDefault="0021096F" w:rsidP="0021096F">
      <w:pPr>
        <w:spacing w:after="0" w:line="240" w:lineRule="auto"/>
        <w:jc w:val="both"/>
        <w:rPr>
          <w:rFonts w:ascii="Source Sans Pro" w:hAnsi="Source Sans Pro"/>
          <w:sz w:val="20"/>
          <w:szCs w:val="20"/>
        </w:rPr>
      </w:pPr>
      <w:r w:rsidRPr="0021096F">
        <w:rPr>
          <w:rFonts w:ascii="Source Sans Pro" w:hAnsi="Source Sans Pro"/>
          <w:sz w:val="20"/>
          <w:szCs w:val="20"/>
        </w:rPr>
        <w:t xml:space="preserve">W zakresie, w jakim podstawą przetwarzania Pani/Pana danych osobowych jest przesłanka prawnie uzasadnionego interesu administratora, przysługuje Pani/Panu prawo wniesienia sprzeciwu wobec przetwarzania Pani/Pana danych osobowych, z przyczyn związanych z Pani/Pana szczególną sytuacją.  </w:t>
      </w:r>
    </w:p>
    <w:p w14:paraId="08E12E3D" w14:textId="77777777" w:rsidR="0021096F" w:rsidRPr="0021096F" w:rsidRDefault="0021096F" w:rsidP="0021096F">
      <w:pPr>
        <w:spacing w:after="0" w:line="240" w:lineRule="auto"/>
        <w:jc w:val="both"/>
        <w:rPr>
          <w:rFonts w:ascii="Source Sans Pro" w:hAnsi="Source Sans Pro"/>
          <w:sz w:val="20"/>
          <w:szCs w:val="20"/>
        </w:rPr>
      </w:pPr>
      <w:r w:rsidRPr="0021096F">
        <w:rPr>
          <w:rFonts w:ascii="Source Sans Pro" w:hAnsi="Source Sans Pro"/>
          <w:sz w:val="20"/>
          <w:szCs w:val="20"/>
        </w:rPr>
        <w:t>W celu skorzystania z powyższych praw należy skontaktować się z administratorem lub z Inspektorem Ochrony Danych, korzystając ze wskazanych wyżej danych kontaktowych.</w:t>
      </w:r>
    </w:p>
    <w:p w14:paraId="486C7C09" w14:textId="7FD89034" w:rsidR="00532B4E" w:rsidRPr="0021096F" w:rsidRDefault="0021096F" w:rsidP="0021096F">
      <w:pPr>
        <w:spacing w:after="0" w:line="240" w:lineRule="auto"/>
        <w:jc w:val="both"/>
        <w:rPr>
          <w:rFonts w:ascii="Source Sans Pro" w:hAnsi="Source Sans Pro" w:cstheme="minorHAnsi"/>
          <w:sz w:val="20"/>
          <w:szCs w:val="20"/>
        </w:rPr>
      </w:pPr>
      <w:r w:rsidRPr="0021096F">
        <w:rPr>
          <w:rFonts w:ascii="Source Sans Pro" w:hAnsi="Source Sans Pro" w:cstheme="minorHAnsi"/>
          <w:sz w:val="20"/>
          <w:szCs w:val="20"/>
        </w:rPr>
        <w:lastRenderedPageBreak/>
        <w:t>Przysługuje Pani/Panu prawo wniesienia skargi do organu nadzorczego. W Polsce takim organem nadzorczym jest Prezes Urzędu Ochrony Danych Osobowych.</w:t>
      </w:r>
    </w:p>
    <w:sectPr w:rsidR="00532B4E" w:rsidRPr="002109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378DA" w14:textId="77777777" w:rsidR="008C3DD5" w:rsidRDefault="008C3DD5" w:rsidP="0021096F">
      <w:pPr>
        <w:spacing w:after="0" w:line="240" w:lineRule="auto"/>
      </w:pPr>
      <w:r>
        <w:separator/>
      </w:r>
    </w:p>
  </w:endnote>
  <w:endnote w:type="continuationSeparator" w:id="0">
    <w:p w14:paraId="28EC43EC" w14:textId="77777777" w:rsidR="008C3DD5" w:rsidRDefault="008C3DD5" w:rsidP="0021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214937"/>
      <w:docPartObj>
        <w:docPartGallery w:val="Page Numbers (Bottom of Page)"/>
        <w:docPartUnique/>
      </w:docPartObj>
    </w:sdtPr>
    <w:sdtEndPr/>
    <w:sdtContent>
      <w:p w14:paraId="1DC8EC54" w14:textId="1E015525" w:rsidR="0021096F" w:rsidRDefault="002109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0B1">
          <w:rPr>
            <w:noProof/>
          </w:rPr>
          <w:t>1</w:t>
        </w:r>
        <w:r>
          <w:fldChar w:fldCharType="end"/>
        </w:r>
      </w:p>
    </w:sdtContent>
  </w:sdt>
  <w:p w14:paraId="44F0B0F9" w14:textId="77777777" w:rsidR="0021096F" w:rsidRDefault="002109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BBD0C" w14:textId="77777777" w:rsidR="008C3DD5" w:rsidRDefault="008C3DD5" w:rsidP="0021096F">
      <w:pPr>
        <w:spacing w:after="0" w:line="240" w:lineRule="auto"/>
      </w:pPr>
      <w:r>
        <w:separator/>
      </w:r>
    </w:p>
  </w:footnote>
  <w:footnote w:type="continuationSeparator" w:id="0">
    <w:p w14:paraId="1D1874D7" w14:textId="77777777" w:rsidR="008C3DD5" w:rsidRDefault="008C3DD5" w:rsidP="0021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57F23"/>
    <w:multiLevelType w:val="hybridMultilevel"/>
    <w:tmpl w:val="CF22D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B3F73"/>
    <w:multiLevelType w:val="hybridMultilevel"/>
    <w:tmpl w:val="C8284F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6B"/>
    <w:rsid w:val="000E5466"/>
    <w:rsid w:val="001640D7"/>
    <w:rsid w:val="001E50B1"/>
    <w:rsid w:val="0021096F"/>
    <w:rsid w:val="002B7F60"/>
    <w:rsid w:val="00532B4E"/>
    <w:rsid w:val="006F5504"/>
    <w:rsid w:val="0076296D"/>
    <w:rsid w:val="008C3DD5"/>
    <w:rsid w:val="0090000F"/>
    <w:rsid w:val="00A53DC1"/>
    <w:rsid w:val="00A65CB7"/>
    <w:rsid w:val="00B27DFE"/>
    <w:rsid w:val="00D71B6B"/>
    <w:rsid w:val="00E4135B"/>
    <w:rsid w:val="00EF6256"/>
    <w:rsid w:val="00F5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C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6B"/>
    <w:pPr>
      <w:spacing w:after="160" w:line="259" w:lineRule="auto"/>
    </w:pPr>
    <w:rPr>
      <w:rFonts w:asciiTheme="minorHAnsi" w:hAnsiTheme="minorHAnsi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C7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504"/>
    <w:rPr>
      <w:rFonts w:asciiTheme="majorHAnsi" w:eastAsiaTheme="majorEastAsia" w:hAnsiTheme="majorHAnsi" w:cstheme="majorBidi"/>
      <w:b/>
      <w:bCs/>
      <w:color w:val="003C7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belaPZU">
    <w:name w:val="Tebela PZU"/>
    <w:basedOn w:val="Standardowy"/>
    <w:uiPriority w:val="99"/>
    <w:rsid w:val="00B27DFE"/>
    <w:pPr>
      <w:spacing w:after="0" w:line="240" w:lineRule="auto"/>
    </w:pPr>
    <w:rPr>
      <w:color w:val="555555"/>
    </w:rPr>
    <w:tblPr>
      <w:tblStyleRowBandSize w:val="1"/>
      <w:tblBorders>
        <w:insideV w:val="single" w:sz="4" w:space="0" w:color="555555"/>
      </w:tblBorders>
    </w:tblPr>
    <w:tblStylePr w:type="firstRow">
      <w:rPr>
        <w:rFonts w:ascii="Source Sans Pro" w:hAnsi="Source Sans Pro"/>
        <w:b/>
        <w:color w:val="FFFFFF" w:themeColor="background1"/>
      </w:rPr>
      <w:tblPr/>
      <w:tcPr>
        <w:shd w:val="clear" w:color="auto" w:fill="71C6E1"/>
      </w:tcPr>
    </w:tblStylePr>
    <w:tblStylePr w:type="lastRow">
      <w:rPr>
        <w:rFonts w:ascii="Source Sans Pro" w:hAnsi="Source Sans Pro"/>
        <w:b/>
      </w:rPr>
    </w:tblStylePr>
    <w:tblStylePr w:type="band2Horz">
      <w:tblPr/>
      <w:tcPr>
        <w:shd w:val="clear" w:color="auto" w:fill="EBEBEB"/>
      </w:tcPr>
    </w:tblStylePr>
  </w:style>
  <w:style w:type="paragraph" w:styleId="Akapitzlist">
    <w:name w:val="List Paragraph"/>
    <w:basedOn w:val="Normalny"/>
    <w:uiPriority w:val="34"/>
    <w:qFormat/>
    <w:rsid w:val="00D71B6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A65C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3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35B"/>
    <w:rPr>
      <w:rFonts w:asciiTheme="minorHAnsi" w:hAnsiTheme="minorHAns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3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35B"/>
    <w:rPr>
      <w:rFonts w:asciiTheme="minorHAnsi" w:hAnsiTheme="minorHAnsi"/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3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96F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21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96F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6B"/>
    <w:pPr>
      <w:spacing w:after="160" w:line="259" w:lineRule="auto"/>
    </w:pPr>
    <w:rPr>
      <w:rFonts w:asciiTheme="minorHAnsi" w:hAnsiTheme="minorHAnsi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C7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504"/>
    <w:rPr>
      <w:rFonts w:asciiTheme="majorHAnsi" w:eastAsiaTheme="majorEastAsia" w:hAnsiTheme="majorHAnsi" w:cstheme="majorBidi"/>
      <w:b/>
      <w:bCs/>
      <w:color w:val="003C7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belaPZU">
    <w:name w:val="Tebela PZU"/>
    <w:basedOn w:val="Standardowy"/>
    <w:uiPriority w:val="99"/>
    <w:rsid w:val="00B27DFE"/>
    <w:pPr>
      <w:spacing w:after="0" w:line="240" w:lineRule="auto"/>
    </w:pPr>
    <w:rPr>
      <w:color w:val="555555"/>
    </w:rPr>
    <w:tblPr>
      <w:tblStyleRowBandSize w:val="1"/>
      <w:tblBorders>
        <w:insideV w:val="single" w:sz="4" w:space="0" w:color="555555"/>
      </w:tblBorders>
    </w:tblPr>
    <w:tblStylePr w:type="firstRow">
      <w:rPr>
        <w:rFonts w:ascii="Source Sans Pro" w:hAnsi="Source Sans Pro"/>
        <w:b/>
        <w:color w:val="FFFFFF" w:themeColor="background1"/>
      </w:rPr>
      <w:tblPr/>
      <w:tcPr>
        <w:shd w:val="clear" w:color="auto" w:fill="71C6E1"/>
      </w:tcPr>
    </w:tblStylePr>
    <w:tblStylePr w:type="lastRow">
      <w:rPr>
        <w:rFonts w:ascii="Source Sans Pro" w:hAnsi="Source Sans Pro"/>
        <w:b/>
      </w:rPr>
    </w:tblStylePr>
    <w:tblStylePr w:type="band2Horz">
      <w:tblPr/>
      <w:tcPr>
        <w:shd w:val="clear" w:color="auto" w:fill="EBEBEB"/>
      </w:tcPr>
    </w:tblStylePr>
  </w:style>
  <w:style w:type="paragraph" w:styleId="Akapitzlist">
    <w:name w:val="List Paragraph"/>
    <w:basedOn w:val="Normalny"/>
    <w:uiPriority w:val="34"/>
    <w:qFormat/>
    <w:rsid w:val="00D71B6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A65C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3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35B"/>
    <w:rPr>
      <w:rFonts w:asciiTheme="minorHAnsi" w:hAnsiTheme="minorHAns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3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35B"/>
    <w:rPr>
      <w:rFonts w:asciiTheme="minorHAnsi" w:hAnsiTheme="minorHAnsi"/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3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96F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21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96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ZU">
      <a:dk1>
        <a:srgbClr val="555555"/>
      </a:dk1>
      <a:lt1>
        <a:srgbClr val="FFFFFF"/>
      </a:lt1>
      <a:dk2>
        <a:srgbClr val="00285F"/>
      </a:dk2>
      <a:lt2>
        <a:srgbClr val="DBF1FA"/>
      </a:lt2>
      <a:accent1>
        <a:srgbClr val="003C7D"/>
      </a:accent1>
      <a:accent2>
        <a:srgbClr val="00509E"/>
      </a:accent2>
      <a:accent3>
        <a:srgbClr val="00A8E4"/>
      </a:accent3>
      <a:accent4>
        <a:srgbClr val="84D0F0"/>
      </a:accent4>
      <a:accent5>
        <a:srgbClr val="FF0000"/>
      </a:accent5>
      <a:accent6>
        <a:srgbClr val="8CC83C"/>
      </a:accent6>
      <a:hlink>
        <a:srgbClr val="00A8E4"/>
      </a:hlink>
      <a:folHlink>
        <a:srgbClr val="00A8E4"/>
      </a:folHlink>
    </a:clrScheme>
    <a:fontScheme name="PZU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customNormal</Template>
  <TotalTime>0</TotalTime>
  <Pages>3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Fuśnik Konrad (Grupa PZU)</dc:creator>
  <cp:lastModifiedBy>Fuśnik Konrad (Grupa PZU)</cp:lastModifiedBy>
  <cp:revision>2</cp:revision>
  <dcterms:created xsi:type="dcterms:W3CDTF">2022-02-07T13:59:00Z</dcterms:created>
  <dcterms:modified xsi:type="dcterms:W3CDTF">2022-02-07T13:59:00Z</dcterms:modified>
</cp:coreProperties>
</file>