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2D58FE" w:rsidP="00300CC5">
      <w:pPr>
        <w:suppressAutoHyphens/>
        <w:spacing w:line="360" w:lineRule="auto"/>
        <w:rPr>
          <w:lang w:eastAsia="ar-SA"/>
        </w:rPr>
      </w:pPr>
    </w:p>
    <w:p w:rsidR="002E66BA" w:rsidRDefault="002D58FE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2D58FE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2D58FE" w:rsidP="002D58FE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ezddatapodpisu"/>
      <w:r>
        <w:rPr>
          <w:rFonts w:asciiTheme="minorHAnsi" w:hAnsiTheme="minorHAnsi" w:cstheme="minorHAnsi"/>
          <w:lang w:eastAsia="ar-SA"/>
        </w:rPr>
        <w:t>10 lipca 2020 r.</w:t>
      </w:r>
      <w:bookmarkEnd w:id="0"/>
    </w:p>
    <w:p w:rsidR="00300CC5" w:rsidRPr="003652A3" w:rsidRDefault="002D58FE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gminy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Kosów Lacki</w:t>
      </w:r>
    </w:p>
    <w:p w:rsidR="00300CC5" w:rsidRPr="003652A3" w:rsidRDefault="002D58FE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2D58FE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DE289C" w:rsidRPr="003652A3" w:rsidRDefault="002D58FE" w:rsidP="00F270ED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 xml:space="preserve">1 </w:t>
      </w:r>
      <w:r>
        <w:rPr>
          <w:rFonts w:ascii="Calibri" w:hAnsi="Calibri" w:cs="Calibri"/>
          <w:lang w:eastAsia="ar-SA"/>
        </w:rPr>
        <w:t>pkt 1</w:t>
      </w:r>
      <w:r>
        <w:rPr>
          <w:rFonts w:ascii="Calibri" w:hAnsi="Calibri" w:cs="Calibri"/>
          <w:lang w:eastAsia="ar-SA"/>
        </w:rPr>
        <w:t xml:space="preserve"> ust. 3 i 8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oraz art. </w:t>
      </w:r>
      <w:r w:rsidRPr="00480E87">
        <w:rPr>
          <w:rFonts w:ascii="Calibri" w:hAnsi="Calibri" w:cs="Calibri"/>
          <w:lang w:eastAsia="ar-SA"/>
        </w:rPr>
        <w:t>208 ust. 2</w:t>
      </w:r>
      <w:r>
        <w:rPr>
          <w:rFonts w:ascii="Calibri" w:hAnsi="Calibri" w:cs="Calibri"/>
          <w:lang w:eastAsia="ar-SA"/>
        </w:rPr>
        <w:t>, 3 i 5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9 czerwca 2011 r. Prawo geologiczne i górnicze (Dz. U. z 20</w:t>
      </w:r>
      <w:r>
        <w:rPr>
          <w:rFonts w:asciiTheme="minorHAnsi" w:hAnsiTheme="minorHAnsi" w:cstheme="minorHAnsi"/>
          <w:lang w:eastAsia="ar-SA"/>
        </w:rPr>
        <w:t>20</w:t>
      </w:r>
      <w:r w:rsidRPr="003652A3">
        <w:rPr>
          <w:rFonts w:asciiTheme="minorHAnsi" w:hAnsiTheme="minorHAnsi" w:cstheme="minorHAnsi"/>
          <w:lang w:eastAsia="ar-SA"/>
        </w:rPr>
        <w:t xml:space="preserve"> r. poz. </w:t>
      </w:r>
      <w:r>
        <w:rPr>
          <w:rFonts w:asciiTheme="minorHAnsi" w:hAnsiTheme="minorHAnsi" w:cstheme="minorHAnsi"/>
          <w:lang w:eastAsia="ar-SA"/>
        </w:rPr>
        <w:t>1064</w:t>
      </w:r>
      <w:r>
        <w:rPr>
          <w:rFonts w:asciiTheme="minorHAnsi" w:hAnsiTheme="minorHAnsi" w:cstheme="minorHAnsi"/>
          <w:lang w:eastAsia="ar-SA"/>
        </w:rPr>
        <w:t>)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2D58FE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AC2934" w:rsidRPr="00AC2934" w:rsidRDefault="002D58FE" w:rsidP="00AC2934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 xml:space="preserve">Kosów </w:t>
      </w:r>
      <w:r>
        <w:rPr>
          <w:rFonts w:asciiTheme="minorHAnsi" w:hAnsiTheme="minorHAnsi" w:cstheme="minorHAnsi"/>
          <w:lang w:eastAsia="ar-SA"/>
        </w:rPr>
        <w:t>Lacki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przyjętym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/>
        </w:rPr>
        <w:t>n</w:t>
      </w:r>
      <w:r w:rsidRPr="001F6AD5">
        <w:rPr>
          <w:rFonts w:ascii="Calibri" w:hAnsi="Calibri"/>
        </w:rPr>
        <w:t>r IV/25/2007 Rady Miasta i Gminy Kosów Lacki z dnia 22 stycznia 2007 r.</w:t>
      </w:r>
      <w:r>
        <w:rPr>
          <w:rFonts w:ascii="Calibri" w:hAnsi="Calibri"/>
        </w:rPr>
        <w:t xml:space="preserve"> o uchwaleniu zmiany Studium Uwarunkowań i Kierunków Zagospodarowania Przestrzennego Gminy Kosów Lacki,</w:t>
      </w:r>
      <w:r w:rsidRPr="001F6AD5">
        <w:rPr>
          <w:rFonts w:ascii="Calibri" w:hAnsi="Calibri"/>
        </w:rPr>
        <w:t xml:space="preserve"> </w:t>
      </w:r>
      <w:r>
        <w:rPr>
          <w:rFonts w:ascii="Calibri" w:hAnsi="Calibri"/>
        </w:rPr>
        <w:t>zmienionym uchwałą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</w:t>
      </w:r>
      <w:r w:rsidRPr="001F6AD5">
        <w:rPr>
          <w:rFonts w:ascii="Calibri" w:hAnsi="Calibri"/>
        </w:rPr>
        <w:t xml:space="preserve">r XXXIII/184/2010 z dnia </w:t>
      </w:r>
      <w:r>
        <w:rPr>
          <w:rFonts w:ascii="Calibri" w:hAnsi="Calibri"/>
        </w:rPr>
        <w:br/>
      </w:r>
      <w:r w:rsidRPr="001F6AD5">
        <w:rPr>
          <w:rFonts w:ascii="Calibri" w:hAnsi="Calibri"/>
        </w:rPr>
        <w:t>23 kwietn</w:t>
      </w:r>
      <w:r w:rsidRPr="001F6AD5">
        <w:rPr>
          <w:rFonts w:ascii="Calibri" w:hAnsi="Calibri"/>
        </w:rPr>
        <w:t>ia 2010 r.</w:t>
      </w:r>
      <w:r>
        <w:rPr>
          <w:rFonts w:ascii="Calibri" w:hAnsi="Calibri"/>
        </w:rPr>
        <w:t xml:space="preserve"> or</w:t>
      </w:r>
      <w:r>
        <w:rPr>
          <w:rFonts w:ascii="Calibri" w:hAnsi="Calibri"/>
        </w:rPr>
        <w:t>az uchwałą n</w:t>
      </w:r>
      <w:r>
        <w:rPr>
          <w:rFonts w:ascii="Calibri" w:hAnsi="Calibri"/>
        </w:rPr>
        <w:t>r XXXI/219/2018 z dnia 23 maja 2018 r</w:t>
      </w:r>
      <w:r>
        <w:rPr>
          <w:rFonts w:asciiTheme="minorHAnsi" w:hAnsiTheme="minorHAnsi" w:cstheme="minorHAnsi"/>
        </w:rPr>
        <w:t>,</w:t>
      </w:r>
      <w:r w:rsidRPr="00C34297">
        <w:rPr>
          <w:rFonts w:asciiTheme="minorHAnsi" w:hAnsiTheme="minorHAnsi" w:cstheme="minorHAnsi"/>
        </w:rPr>
        <w:t xml:space="preserve"> </w:t>
      </w:r>
      <w:r w:rsidRPr="00AC2934">
        <w:rPr>
          <w:rFonts w:asciiTheme="minorHAnsi" w:hAnsiTheme="minorHAnsi" w:cstheme="minorHAnsi"/>
          <w:lang w:eastAsia="ar-SA"/>
        </w:rPr>
        <w:t xml:space="preserve">wprowadza się obszary udokumentowanych złóż kopalin: </w:t>
      </w:r>
    </w:p>
    <w:p w:rsidR="0050725A" w:rsidRPr="00F11190" w:rsidRDefault="002D58FE" w:rsidP="00F11190">
      <w:pPr>
        <w:pStyle w:val="Akapitzlist"/>
        <w:numPr>
          <w:ilvl w:val="0"/>
          <w:numId w:val="3"/>
        </w:numPr>
        <w:tabs>
          <w:tab w:val="left" w:pos="1701"/>
        </w:tabs>
        <w:ind w:left="709" w:hanging="283"/>
        <w:jc w:val="both"/>
        <w:rPr>
          <w:rFonts w:asciiTheme="minorHAnsi" w:hAnsiTheme="minorHAnsi" w:cstheme="minorHAnsi"/>
          <w:lang w:eastAsia="ar-SA"/>
        </w:rPr>
      </w:pPr>
      <w:r w:rsidRPr="00AC2934">
        <w:rPr>
          <w:rFonts w:asciiTheme="minorHAnsi" w:hAnsiTheme="minorHAnsi" w:cstheme="minorHAnsi"/>
          <w:lang w:eastAsia="ar-SA"/>
        </w:rPr>
        <w:t>w części tekstowej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11190">
        <w:rPr>
          <w:rFonts w:asciiTheme="minorHAnsi" w:hAnsiTheme="minorHAnsi" w:cstheme="minorHAnsi"/>
          <w:lang w:eastAsia="ar-SA"/>
        </w:rPr>
        <w:t xml:space="preserve">złoże </w:t>
      </w:r>
      <w:r w:rsidRPr="00F11190">
        <w:rPr>
          <w:rFonts w:asciiTheme="minorHAnsi" w:hAnsiTheme="minorHAnsi" w:cstheme="minorHAnsi"/>
          <w:lang w:eastAsia="ar-SA"/>
        </w:rPr>
        <w:t>kruszywa naturalnego „Telaki”</w:t>
      </w:r>
      <w:r w:rsidRPr="00F11190">
        <w:rPr>
          <w:rFonts w:asciiTheme="minorHAnsi" w:hAnsiTheme="minorHAnsi" w:cstheme="minorHAnsi"/>
          <w:lang w:eastAsia="ar-SA"/>
        </w:rPr>
        <w:t>,</w:t>
      </w:r>
      <w:r w:rsidRPr="00F11190">
        <w:rPr>
          <w:rFonts w:asciiTheme="minorHAnsi" w:hAnsiTheme="minorHAnsi" w:cstheme="minorHAnsi"/>
          <w:lang w:eastAsia="ar-SA"/>
        </w:rPr>
        <w:t xml:space="preserve"> w miejscowości Telaki;</w:t>
      </w:r>
    </w:p>
    <w:p w:rsidR="009F3824" w:rsidRPr="00B5605E" w:rsidRDefault="002D58FE" w:rsidP="00B5605E">
      <w:pPr>
        <w:pStyle w:val="Akapitzlist"/>
        <w:numPr>
          <w:ilvl w:val="0"/>
          <w:numId w:val="3"/>
        </w:numPr>
        <w:tabs>
          <w:tab w:val="left" w:pos="1701"/>
        </w:tabs>
        <w:ind w:left="709" w:hanging="283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w części tekstowej i graficznej:</w:t>
      </w:r>
    </w:p>
    <w:p w:rsidR="00B13DCF" w:rsidRDefault="002D58FE" w:rsidP="004239C7">
      <w:pPr>
        <w:pStyle w:val="Akapitzlist"/>
        <w:numPr>
          <w:ilvl w:val="1"/>
          <w:numId w:val="3"/>
        </w:numPr>
        <w:tabs>
          <w:tab w:val="left" w:pos="567"/>
        </w:tabs>
        <w:ind w:left="851" w:hanging="284"/>
        <w:jc w:val="both"/>
        <w:rPr>
          <w:rFonts w:asciiTheme="minorHAnsi" w:hAnsiTheme="minorHAnsi" w:cstheme="minorHAnsi"/>
          <w:lang w:eastAsia="ar-SA"/>
        </w:rPr>
      </w:pPr>
      <w:r w:rsidRPr="004239C7">
        <w:rPr>
          <w:rFonts w:asciiTheme="minorHAnsi" w:hAnsiTheme="minorHAnsi" w:cstheme="minorHAnsi"/>
          <w:lang w:eastAsia="ar-SA"/>
        </w:rPr>
        <w:t xml:space="preserve">złoże </w:t>
      </w:r>
      <w:r>
        <w:rPr>
          <w:rFonts w:asciiTheme="minorHAnsi" w:hAnsiTheme="minorHAnsi" w:cstheme="minorHAnsi"/>
          <w:lang w:eastAsia="ar-SA"/>
        </w:rPr>
        <w:t>kruszywa naturalnego</w:t>
      </w:r>
      <w:r w:rsidRPr="00B5605E">
        <w:rPr>
          <w:rFonts w:asciiTheme="minorHAnsi" w:hAnsiTheme="minorHAnsi" w:cstheme="minorHAnsi"/>
          <w:lang w:eastAsia="ar-SA"/>
        </w:rPr>
        <w:t xml:space="preserve"> </w:t>
      </w:r>
      <w:r w:rsidRPr="004239C7"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>Trzciniec Duży</w:t>
      </w:r>
      <w:r w:rsidRPr="004239C7">
        <w:rPr>
          <w:rFonts w:asciiTheme="minorHAnsi" w:hAnsiTheme="minorHAnsi" w:cstheme="minorHAnsi"/>
          <w:lang w:eastAsia="ar-SA"/>
        </w:rPr>
        <w:t>”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w miejscowości </w:t>
      </w:r>
      <w:r>
        <w:rPr>
          <w:rFonts w:asciiTheme="minorHAnsi" w:hAnsiTheme="minorHAnsi" w:cstheme="minorHAnsi"/>
          <w:lang w:eastAsia="ar-SA"/>
        </w:rPr>
        <w:t>Trzciniec Duży</w:t>
      </w:r>
      <w:r>
        <w:rPr>
          <w:rFonts w:asciiTheme="minorHAnsi" w:hAnsiTheme="minorHAnsi" w:cstheme="minorHAnsi"/>
          <w:lang w:eastAsia="ar-SA"/>
        </w:rPr>
        <w:t>,</w:t>
      </w:r>
    </w:p>
    <w:p w:rsidR="009F3824" w:rsidRDefault="002D58FE" w:rsidP="004239C7">
      <w:pPr>
        <w:pStyle w:val="Akapitzlist"/>
        <w:numPr>
          <w:ilvl w:val="1"/>
          <w:numId w:val="3"/>
        </w:numPr>
        <w:tabs>
          <w:tab w:val="left" w:pos="567"/>
        </w:tabs>
        <w:ind w:left="851" w:hanging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złoże </w:t>
      </w:r>
      <w:r>
        <w:rPr>
          <w:rFonts w:asciiTheme="minorHAnsi" w:hAnsiTheme="minorHAnsi" w:cstheme="minorHAnsi"/>
          <w:lang w:eastAsia="ar-SA"/>
        </w:rPr>
        <w:t>kruszywa naturalnego</w:t>
      </w:r>
      <w:r w:rsidRPr="004239C7">
        <w:rPr>
          <w:rFonts w:asciiTheme="minorHAnsi" w:hAnsiTheme="minorHAnsi" w:cstheme="minorHAnsi"/>
          <w:lang w:eastAsia="ar-SA"/>
        </w:rPr>
        <w:t xml:space="preserve"> </w:t>
      </w:r>
      <w:r w:rsidRPr="004239C7"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>Stara Maliszewa I</w:t>
      </w:r>
      <w:r w:rsidRPr="004239C7">
        <w:rPr>
          <w:rFonts w:asciiTheme="minorHAnsi" w:hAnsiTheme="minorHAnsi" w:cstheme="minorHAnsi"/>
          <w:lang w:eastAsia="ar-SA"/>
        </w:rPr>
        <w:t>”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w miejscowości </w:t>
      </w:r>
      <w:r>
        <w:rPr>
          <w:rFonts w:asciiTheme="minorHAnsi" w:hAnsiTheme="minorHAnsi" w:cstheme="minorHAnsi"/>
          <w:lang w:eastAsia="ar-SA"/>
        </w:rPr>
        <w:t>Stara Maliszewa</w:t>
      </w:r>
      <w:r>
        <w:rPr>
          <w:rFonts w:asciiTheme="minorHAnsi" w:hAnsiTheme="minorHAnsi" w:cstheme="minorHAnsi"/>
          <w:lang w:eastAsia="ar-SA"/>
        </w:rPr>
        <w:t>,</w:t>
      </w:r>
    </w:p>
    <w:p w:rsidR="0019492B" w:rsidRDefault="002D58FE" w:rsidP="004239C7">
      <w:pPr>
        <w:pStyle w:val="Akapitzlist"/>
        <w:numPr>
          <w:ilvl w:val="1"/>
          <w:numId w:val="3"/>
        </w:numPr>
        <w:tabs>
          <w:tab w:val="left" w:pos="567"/>
        </w:tabs>
        <w:ind w:left="851" w:hanging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złoże kruszywa naturalnego „Tosie V”, w miejscowości Tosie,</w:t>
      </w:r>
    </w:p>
    <w:p w:rsidR="0019492B" w:rsidRPr="0019492B" w:rsidRDefault="002D58FE" w:rsidP="0019492B">
      <w:pPr>
        <w:pStyle w:val="Akapitzlist"/>
        <w:numPr>
          <w:ilvl w:val="1"/>
          <w:numId w:val="3"/>
        </w:numPr>
        <w:tabs>
          <w:tab w:val="left" w:pos="567"/>
        </w:tabs>
        <w:ind w:left="851" w:hanging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złoże kruszywa naturalnego „Tosie VI”, w miejscowości Tosie;</w:t>
      </w:r>
    </w:p>
    <w:p w:rsidR="00FF05BC" w:rsidRPr="0019492B" w:rsidRDefault="002D58FE" w:rsidP="0019492B">
      <w:pPr>
        <w:pStyle w:val="Akapitzlist"/>
        <w:numPr>
          <w:ilvl w:val="0"/>
          <w:numId w:val="3"/>
        </w:numPr>
        <w:ind w:left="709" w:hanging="283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w </w:t>
      </w:r>
      <w:r>
        <w:rPr>
          <w:rFonts w:asciiTheme="minorHAnsi" w:hAnsiTheme="minorHAnsi" w:cstheme="minorHAnsi"/>
          <w:lang w:eastAsia="ar-SA"/>
        </w:rPr>
        <w:t>części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19492B">
        <w:rPr>
          <w:rFonts w:asciiTheme="minorHAnsi" w:hAnsiTheme="minorHAnsi" w:cstheme="minorHAnsi"/>
          <w:lang w:eastAsia="ar-SA"/>
        </w:rPr>
        <w:t>złoże kruszywa naturalnego „Telaki</w:t>
      </w:r>
      <w:r>
        <w:rPr>
          <w:rFonts w:asciiTheme="minorHAnsi" w:hAnsiTheme="minorHAnsi" w:cstheme="minorHAnsi"/>
          <w:lang w:eastAsia="ar-SA"/>
        </w:rPr>
        <w:t xml:space="preserve"> I</w:t>
      </w:r>
      <w:r w:rsidRPr="0019492B">
        <w:rPr>
          <w:rFonts w:asciiTheme="minorHAnsi" w:hAnsiTheme="minorHAnsi" w:cstheme="minorHAnsi"/>
          <w:lang w:eastAsia="ar-SA"/>
        </w:rPr>
        <w:t>”</w:t>
      </w:r>
      <w:r>
        <w:rPr>
          <w:rFonts w:asciiTheme="minorHAnsi" w:hAnsiTheme="minorHAnsi" w:cstheme="minorHAnsi"/>
          <w:lang w:eastAsia="ar-SA"/>
        </w:rPr>
        <w:t>,</w:t>
      </w:r>
      <w:r w:rsidRPr="0019492B">
        <w:rPr>
          <w:rFonts w:asciiTheme="minorHAnsi" w:hAnsiTheme="minorHAnsi" w:cstheme="minorHAnsi"/>
          <w:lang w:eastAsia="ar-SA"/>
        </w:rPr>
        <w:t xml:space="preserve"> w miejscowości Telaki</w:t>
      </w:r>
      <w:r>
        <w:rPr>
          <w:rFonts w:asciiTheme="minorHAnsi" w:hAnsiTheme="minorHAnsi" w:cstheme="minorHAnsi"/>
          <w:lang w:eastAsia="ar-SA"/>
        </w:rPr>
        <w:t>.</w:t>
      </w:r>
    </w:p>
    <w:p w:rsidR="00B46A0C" w:rsidRDefault="002D58FE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2. Obszar,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 xml:space="preserve">m </w:t>
      </w:r>
      <w:r>
        <w:rPr>
          <w:rFonts w:ascii="Calibri" w:hAnsi="Calibri" w:cs="Calibri"/>
          <w:lang w:eastAsia="ar-SA"/>
        </w:rPr>
        <w:t>mowa w ust. 1 pkt 1, określa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w formie tekstowej załącznik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do zarządzenia zastępczego.</w:t>
      </w:r>
    </w:p>
    <w:p w:rsidR="00B46A0C" w:rsidRDefault="002D58FE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>3.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 xml:space="preserve">których </w:t>
      </w:r>
      <w:r>
        <w:rPr>
          <w:rFonts w:ascii="Calibri" w:hAnsi="Calibri" w:cs="Calibri"/>
          <w:lang w:eastAsia="ar-SA"/>
        </w:rPr>
        <w:t>mowa w ust. 1 pkt 2, określa</w:t>
      </w:r>
      <w:r>
        <w:rPr>
          <w:rFonts w:ascii="Calibri" w:hAnsi="Calibri" w:cs="Calibri"/>
          <w:lang w:eastAsia="ar-SA"/>
        </w:rPr>
        <w:t>ją</w:t>
      </w:r>
      <w:r>
        <w:rPr>
          <w:rFonts w:ascii="Calibri" w:hAnsi="Calibri" w:cs="Calibri"/>
          <w:lang w:eastAsia="ar-SA"/>
        </w:rPr>
        <w:t xml:space="preserve"> w formie </w:t>
      </w:r>
      <w:r>
        <w:rPr>
          <w:rFonts w:ascii="Calibri" w:hAnsi="Calibri" w:cs="Calibri"/>
          <w:lang w:eastAsia="ar-SA"/>
        </w:rPr>
        <w:t>tekstowej</w:t>
      </w:r>
      <w:r w:rsidRPr="00C90678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i graficznej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załącznik</w:t>
      </w:r>
      <w:r>
        <w:rPr>
          <w:rFonts w:ascii="Calibri" w:hAnsi="Calibri" w:cs="Calibri"/>
          <w:lang w:eastAsia="ar-SA"/>
        </w:rPr>
        <w:t>i</w:t>
      </w:r>
      <w:r>
        <w:rPr>
          <w:rFonts w:ascii="Calibri" w:hAnsi="Calibri" w:cs="Calibri"/>
          <w:lang w:eastAsia="ar-SA"/>
        </w:rPr>
        <w:t xml:space="preserve"> do zarządzenia zastępczego.</w:t>
      </w:r>
    </w:p>
    <w:p w:rsidR="00FF05BC" w:rsidRDefault="002D58FE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4. </w:t>
      </w:r>
      <w:r>
        <w:rPr>
          <w:rFonts w:asciiTheme="minorHAnsi" w:hAnsiTheme="minorHAnsi" w:cstheme="minorHAnsi"/>
          <w:lang w:eastAsia="ar-SA"/>
        </w:rPr>
        <w:t xml:space="preserve">Obszar, </w:t>
      </w:r>
      <w:r>
        <w:rPr>
          <w:rFonts w:ascii="Calibri" w:hAnsi="Calibri" w:cs="Calibri"/>
          <w:lang w:eastAsia="ar-SA"/>
        </w:rPr>
        <w:t>o który</w:t>
      </w:r>
      <w:r>
        <w:rPr>
          <w:rFonts w:ascii="Calibri" w:hAnsi="Calibri" w:cs="Calibri"/>
          <w:lang w:eastAsia="ar-SA"/>
        </w:rPr>
        <w:t>m</w:t>
      </w:r>
      <w:r>
        <w:rPr>
          <w:rFonts w:ascii="Calibri" w:hAnsi="Calibri" w:cs="Calibri"/>
          <w:lang w:eastAsia="ar-SA"/>
        </w:rPr>
        <w:t xml:space="preserve"> mowa w ust. 1 pkt 3, określa w formie graficznej załącznik do zarządzenia zastępczego.</w:t>
      </w:r>
    </w:p>
    <w:p w:rsidR="00300CC5" w:rsidRPr="003652A3" w:rsidRDefault="002D58FE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2D58FE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Kosów</w:t>
      </w:r>
      <w:r>
        <w:rPr>
          <w:rFonts w:asciiTheme="minorHAnsi" w:hAnsiTheme="minorHAnsi" w:cstheme="minorHAnsi"/>
          <w:lang w:eastAsia="ar-SA"/>
        </w:rPr>
        <w:t xml:space="preserve"> Lacki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2D58FE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2D58FE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1B2BF5" w:rsidRDefault="002D58FE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2D58FE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Burmistrz</w:t>
      </w:r>
      <w:r>
        <w:rPr>
          <w:rFonts w:asciiTheme="minorHAnsi" w:hAnsiTheme="minorHAnsi" w:cstheme="minorHAnsi"/>
          <w:sz w:val="24"/>
          <w:szCs w:val="24"/>
          <w:lang w:eastAsia="ar-SA"/>
        </w:rPr>
        <w:t>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Miasta i </w:t>
      </w:r>
      <w:r>
        <w:rPr>
          <w:rFonts w:asciiTheme="minorHAnsi" w:hAnsiTheme="minorHAnsi" w:cstheme="minorHAnsi"/>
          <w:sz w:val="24"/>
          <w:szCs w:val="24"/>
          <w:lang w:eastAsia="ar-SA"/>
        </w:rPr>
        <w:t>G</w:t>
      </w:r>
      <w:r>
        <w:rPr>
          <w:rFonts w:asciiTheme="minorHAnsi" w:hAnsiTheme="minorHAnsi" w:cstheme="minorHAnsi"/>
          <w:sz w:val="24"/>
          <w:szCs w:val="24"/>
          <w:lang w:eastAsia="ar-SA"/>
        </w:rPr>
        <w:t>miny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Kosów Lacki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2D58FE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300CC5" w:rsidRDefault="002D58FE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A57ABA" w:rsidRPr="003652A3" w:rsidRDefault="002D58FE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2D58FE" w:rsidRDefault="002D58FE">
      <w:pPr>
        <w:spacing w:after="200" w:line="276" w:lineRule="auto"/>
      </w:pPr>
      <w:r>
        <w:br w:type="page"/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10 lipca </w:t>
      </w:r>
      <w:r w:rsidRPr="00690962">
        <w:rPr>
          <w:rFonts w:ascii="Calibri" w:hAnsi="Calibri"/>
          <w:b/>
        </w:rPr>
        <w:t>2020 r.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b/>
          <w:highlight w:val="yellow"/>
        </w:rPr>
      </w:pPr>
      <w:r w:rsidRPr="00F140F9">
        <w:rPr>
          <w:rFonts w:ascii="Calibri" w:hAnsi="Calibri"/>
          <w:b/>
        </w:rPr>
        <w:t>WNP-II.742.11.2020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 xml:space="preserve">do studium uwarunkowań i kierunków zagospodarowania 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Kosów Lacki</w:t>
      </w: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  <w:highlight w:val="yellow"/>
        </w:rPr>
      </w:pPr>
    </w:p>
    <w:p w:rsidR="002D58FE" w:rsidRPr="00690962" w:rsidRDefault="002D58FE" w:rsidP="002D58FE">
      <w:pPr>
        <w:spacing w:line="360" w:lineRule="auto"/>
        <w:jc w:val="center"/>
        <w:rPr>
          <w:rFonts w:ascii="Calibri" w:hAnsi="Calibri"/>
        </w:rPr>
      </w:pPr>
    </w:p>
    <w:p w:rsidR="002D58FE" w:rsidRPr="00690962" w:rsidRDefault="002D58FE" w:rsidP="002D58FE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2D58FE" w:rsidRPr="00690962" w:rsidRDefault="002D58FE" w:rsidP="002D58FE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2D58FE" w:rsidRPr="00690962" w:rsidRDefault="002D58FE" w:rsidP="002D58FE">
      <w:pPr>
        <w:spacing w:line="360" w:lineRule="auto"/>
        <w:jc w:val="right"/>
        <w:rPr>
          <w:rFonts w:ascii="Calibri" w:hAnsi="Calibri"/>
          <w:i/>
        </w:rPr>
      </w:pPr>
    </w:p>
    <w:p w:rsidR="002D58FE" w:rsidRPr="00690962" w:rsidRDefault="002D58FE" w:rsidP="002D58FE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2D58FE" w:rsidRPr="00690962" w:rsidRDefault="002D58FE" w:rsidP="002D58FE">
      <w:pPr>
        <w:spacing w:line="360" w:lineRule="auto"/>
        <w:jc w:val="right"/>
        <w:rPr>
          <w:rFonts w:ascii="Calibri" w:hAnsi="Calibri"/>
          <w:i/>
        </w:rPr>
      </w:pPr>
    </w:p>
    <w:p w:rsidR="002D58FE" w:rsidRPr="00E00426" w:rsidRDefault="002D58FE" w:rsidP="002D58FE">
      <w:pPr>
        <w:spacing w:line="360" w:lineRule="auto"/>
        <w:jc w:val="center"/>
        <w:rPr>
          <w:rFonts w:ascii="Calibri" w:hAnsi="Calibri"/>
        </w:rPr>
        <w:sectPr w:rsidR="002D58FE" w:rsidRPr="00E004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90962">
        <w:rPr>
          <w:rFonts w:ascii="Calibri" w:hAnsi="Calibri"/>
        </w:rPr>
        <w:t>Warszawa 2020</w:t>
      </w:r>
    </w:p>
    <w:p w:rsidR="002D58FE" w:rsidRPr="00690962" w:rsidRDefault="002D58FE" w:rsidP="002D58FE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OBSZARY UDOKUMENTOWANYCH ZŁÓŻ KOPALIN</w:t>
      </w:r>
    </w:p>
    <w:p w:rsidR="002D58FE" w:rsidRPr="00690962" w:rsidRDefault="002D58FE" w:rsidP="002D58FE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2D58FE" w:rsidRPr="00690962" w:rsidRDefault="002D58FE" w:rsidP="002D58FE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Kosów Lacki</w:t>
      </w:r>
    </w:p>
    <w:p w:rsidR="002D58FE" w:rsidRPr="00690962" w:rsidRDefault="002D58FE" w:rsidP="002D58FE">
      <w:pPr>
        <w:jc w:val="center"/>
        <w:rPr>
          <w:rFonts w:ascii="Calibri" w:hAnsi="Calibri"/>
          <w:highlight w:val="yellow"/>
        </w:rPr>
      </w:pPr>
    </w:p>
    <w:p w:rsidR="002D58FE" w:rsidRPr="00BC07AC" w:rsidRDefault="002D58FE" w:rsidP="002D58FE">
      <w:pPr>
        <w:jc w:val="both"/>
        <w:rPr>
          <w:rFonts w:ascii="Calibri" w:hAnsi="Calibri"/>
        </w:rPr>
      </w:pPr>
      <w:r w:rsidRPr="00BC07AC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 xml:space="preserve">Kosów </w:t>
      </w:r>
      <w:r w:rsidRPr="001F6AD5">
        <w:rPr>
          <w:rFonts w:ascii="Calibri" w:hAnsi="Calibri"/>
        </w:rPr>
        <w:t>Lacki, przyjętym uchwałą Nr IV/25/2007 Rady Miasta i Gminy Kosów Lacki z dnia 22 stycznia 2007 r.</w:t>
      </w:r>
      <w:r>
        <w:rPr>
          <w:rFonts w:ascii="Calibri" w:hAnsi="Calibri"/>
        </w:rPr>
        <w:t xml:space="preserve"> o uchwaleniu zmiany Studium Uwarunkowań i Kierunków Zagospodarowania Przestrzennego Gminy Kosów Lacki,</w:t>
      </w:r>
      <w:r w:rsidRPr="001F6AD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zmienionym uchwałami: </w:t>
      </w:r>
      <w:r w:rsidRPr="001F6AD5">
        <w:rPr>
          <w:rFonts w:ascii="Calibri" w:hAnsi="Calibri"/>
        </w:rPr>
        <w:t xml:space="preserve">Nr XXXIII/184/2010 z dnia </w:t>
      </w:r>
      <w:r>
        <w:rPr>
          <w:rFonts w:ascii="Calibri" w:hAnsi="Calibri"/>
        </w:rPr>
        <w:br/>
      </w:r>
      <w:r w:rsidRPr="001F6AD5">
        <w:rPr>
          <w:rFonts w:ascii="Calibri" w:hAnsi="Calibri"/>
        </w:rPr>
        <w:t>23 kwietnia 2010 r.</w:t>
      </w:r>
      <w:r>
        <w:rPr>
          <w:rFonts w:ascii="Calibri" w:hAnsi="Calibri"/>
        </w:rPr>
        <w:t xml:space="preserve"> oraz Nr XXXI/219/2018 z dnia 23 maja 2018 r.</w:t>
      </w:r>
      <w:r w:rsidRPr="001F6AD5">
        <w:rPr>
          <w:rFonts w:ascii="Calibri" w:hAnsi="Calibri"/>
        </w:rPr>
        <w:t xml:space="preserve"> w części tekstowej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pn. I. Uwarunkowania rozwoju gminy</w:t>
      </w:r>
      <w:r w:rsidRPr="001F6AD5">
        <w:rPr>
          <w:rFonts w:ascii="Calibri" w:hAnsi="Calibri"/>
        </w:rPr>
        <w:t xml:space="preserve">, w rozdziale </w:t>
      </w:r>
      <w:r>
        <w:rPr>
          <w:rFonts w:ascii="Calibri" w:hAnsi="Calibri"/>
        </w:rPr>
        <w:t>3</w:t>
      </w:r>
      <w:r w:rsidRPr="001F6AD5">
        <w:rPr>
          <w:rFonts w:ascii="Calibri" w:hAnsi="Calibri"/>
        </w:rPr>
        <w:t xml:space="preserve">. Uwarunkowania </w:t>
      </w:r>
      <w:r>
        <w:rPr>
          <w:rFonts w:ascii="Calibri" w:hAnsi="Calibri"/>
        </w:rPr>
        <w:t>wynikające ze stanu środowiska, w tym rolniczej i leśnej przestrzeni produkcyjnej, wielkości i jakości zasobów wodnych oraz wymogów ochrony środowiska, przyrody i krajobrazu, w tym krajobrazu kulturowego</w:t>
      </w:r>
      <w:r w:rsidRPr="001F6AD5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po wyrażeniu: „Na obszarze gminy znajdują się liczne wyrobiska. Większość </w:t>
      </w:r>
      <w:r>
        <w:rPr>
          <w:rFonts w:ascii="Calibri" w:hAnsi="Calibri"/>
        </w:rPr>
        <w:br/>
        <w:t xml:space="preserve">z nich przeznaczona jest do rekultywacji, w pozostałych widoczne są ślady sporadycznego poboru kruszywa na potrzeby lokalne.”, </w:t>
      </w:r>
      <w:r w:rsidRPr="001F6AD5">
        <w:rPr>
          <w:rFonts w:ascii="Calibri" w:hAnsi="Calibri"/>
        </w:rPr>
        <w:t>dodaje się tekst w brzmieniu:</w:t>
      </w:r>
    </w:p>
    <w:p w:rsidR="002D58FE" w:rsidRPr="00690962" w:rsidRDefault="002D58FE" w:rsidP="002D58FE">
      <w:pPr>
        <w:jc w:val="center"/>
        <w:rPr>
          <w:rFonts w:ascii="Calibri" w:hAnsi="Calibri"/>
          <w:highlight w:val="yellow"/>
        </w:rPr>
      </w:pPr>
    </w:p>
    <w:p w:rsidR="002D58FE" w:rsidRPr="00996227" w:rsidRDefault="002D58FE" w:rsidP="002D58FE">
      <w:pPr>
        <w:pStyle w:val="Default"/>
        <w:spacing w:after="200" w:line="276" w:lineRule="auto"/>
        <w:jc w:val="both"/>
      </w:pPr>
      <w:r w:rsidRPr="00996227">
        <w:rPr>
          <w:rFonts w:ascii="Calibri" w:hAnsi="Calibri" w:cstheme="minorBidi"/>
          <w:color w:val="auto"/>
        </w:rPr>
        <w:t xml:space="preserve">„Ponadto na terenie gminy </w:t>
      </w:r>
      <w:r>
        <w:rPr>
          <w:rFonts w:ascii="Calibri" w:hAnsi="Calibri" w:cstheme="minorBidi"/>
          <w:color w:val="auto"/>
        </w:rPr>
        <w:t>Kosów Lacki</w:t>
      </w:r>
      <w:r w:rsidRPr="00996227">
        <w:rPr>
          <w:rFonts w:ascii="Calibri" w:hAnsi="Calibri" w:cstheme="minorBidi"/>
          <w:color w:val="auto"/>
        </w:rPr>
        <w:t xml:space="preserve"> znajdują się następujące obszary udokumentowanych złóż 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2D58FE" w:rsidRPr="00FA1ED0" w:rsidRDefault="002D58FE" w:rsidP="002D58F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STARA MALISZEWA 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kopalina: kruszywa naturalne – piaski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miejscowość: </w:t>
      </w:r>
      <w:r>
        <w:rPr>
          <w:rFonts w:ascii="Calibri" w:hAnsi="Calibri"/>
        </w:rPr>
        <w:t>Stara Maliszewa</w:t>
      </w:r>
    </w:p>
    <w:p w:rsidR="002D58FE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18933 KN</w:t>
      </w:r>
    </w:p>
    <w:p w:rsidR="002D58FE" w:rsidRPr="00FA1ED0" w:rsidRDefault="002D58FE" w:rsidP="002D58F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TOSIE V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kopalina: kruszywa naturalne – piaski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miejscowość: </w:t>
      </w:r>
      <w:r>
        <w:rPr>
          <w:rFonts w:ascii="Calibri" w:hAnsi="Calibri"/>
        </w:rPr>
        <w:t>Tosie</w:t>
      </w:r>
    </w:p>
    <w:p w:rsidR="002D58FE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18899 KN</w:t>
      </w:r>
    </w:p>
    <w:p w:rsidR="002D58FE" w:rsidRPr="00FA1ED0" w:rsidRDefault="002D58FE" w:rsidP="002D58F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TOSIE VI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kopalina: kruszywa naturalne – piaski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miejscowość: </w:t>
      </w:r>
      <w:r>
        <w:rPr>
          <w:rFonts w:ascii="Calibri" w:hAnsi="Calibri"/>
        </w:rPr>
        <w:t>Tosie</w:t>
      </w:r>
    </w:p>
    <w:p w:rsidR="002D58FE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18909 KN</w:t>
      </w:r>
    </w:p>
    <w:p w:rsidR="002D58FE" w:rsidRPr="00FA1ED0" w:rsidRDefault="002D58FE" w:rsidP="002D58F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TRZCINIEC DUŻY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>kopalina: kruszywa naturalne – piaski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miejscowość: </w:t>
      </w:r>
      <w:r>
        <w:rPr>
          <w:rFonts w:ascii="Calibri" w:hAnsi="Calibri"/>
        </w:rPr>
        <w:t>Trzciniec Duży</w:t>
      </w:r>
    </w:p>
    <w:p w:rsidR="002D58FE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18813 KN</w:t>
      </w:r>
    </w:p>
    <w:p w:rsidR="002D58FE" w:rsidRPr="00FA1ED0" w:rsidRDefault="002D58FE" w:rsidP="002D58FE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Telaki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kopalina: </w:t>
      </w:r>
      <w:r>
        <w:rPr>
          <w:rFonts w:ascii="Calibri" w:hAnsi="Calibri"/>
        </w:rPr>
        <w:t>kruszywa naturalne – piaski ze żwirem</w:t>
      </w:r>
    </w:p>
    <w:p w:rsidR="002D58FE" w:rsidRPr="00FA1ED0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FA1ED0">
        <w:rPr>
          <w:rFonts w:ascii="Calibri" w:hAnsi="Calibri"/>
        </w:rPr>
        <w:t xml:space="preserve">miejscowość: </w:t>
      </w:r>
      <w:r>
        <w:rPr>
          <w:rFonts w:ascii="Calibri" w:hAnsi="Calibri"/>
        </w:rPr>
        <w:t>Telaki</w:t>
      </w:r>
    </w:p>
    <w:p w:rsidR="002D58FE" w:rsidRPr="002A45A9" w:rsidRDefault="002D58FE" w:rsidP="002D58FE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</w:pPr>
      <w:r>
        <w:rPr>
          <w:rFonts w:ascii="Calibri" w:hAnsi="Calibri"/>
        </w:rPr>
        <w:t>nr MIDAS</w:t>
      </w:r>
      <w:r w:rsidRPr="00FA1ED0">
        <w:rPr>
          <w:rFonts w:ascii="Calibri" w:hAnsi="Calibri"/>
        </w:rPr>
        <w:t xml:space="preserve">: </w:t>
      </w:r>
      <w:r>
        <w:rPr>
          <w:rFonts w:ascii="Calibri" w:hAnsi="Calibri"/>
        </w:rPr>
        <w:t>7282 KN</w:t>
      </w:r>
    </w:p>
    <w:p w:rsidR="002D58FE" w:rsidRDefault="002D58FE">
      <w:pPr>
        <w:spacing w:after="200" w:line="276" w:lineRule="auto"/>
      </w:pPr>
      <w:r>
        <w:br w:type="page"/>
      </w:r>
    </w:p>
    <w:p w:rsidR="002D58FE" w:rsidRPr="005535B0" w:rsidRDefault="002D58FE" w:rsidP="002D58FE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2D58FE" w:rsidRPr="005535B0" w:rsidRDefault="002D58FE" w:rsidP="002D58FE">
      <w:pPr>
        <w:suppressAutoHyphens/>
        <w:rPr>
          <w:rFonts w:ascii="Calibri" w:hAnsi="Calibri" w:cs="Calibri"/>
          <w:lang w:eastAsia="ar-SA"/>
        </w:rPr>
      </w:pPr>
    </w:p>
    <w:p w:rsidR="002D58FE" w:rsidRPr="00DE7A0E" w:rsidRDefault="002D58FE" w:rsidP="002D58FE">
      <w:pPr>
        <w:suppressAutoHyphens/>
        <w:ind w:firstLine="708"/>
        <w:jc w:val="both"/>
        <w:rPr>
          <w:rFonts w:ascii="Calibri" w:hAnsi="Calibri" w:cs="Calibri"/>
        </w:rPr>
      </w:pPr>
      <w:r w:rsidRPr="00DE7A0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DE7A0E">
        <w:rPr>
          <w:rFonts w:ascii="Calibri" w:hAnsi="Calibri" w:cs="Calibri"/>
          <w:lang w:eastAsia="ar-SA"/>
        </w:rPr>
        <w:t>p.g.g</w:t>
      </w:r>
      <w:proofErr w:type="spellEnd"/>
      <w:r w:rsidRPr="00DE7A0E">
        <w:rPr>
          <w:rFonts w:ascii="Calibri" w:hAnsi="Calibri" w:cs="Calibri"/>
          <w:lang w:eastAsia="ar-SA"/>
        </w:rPr>
        <w:t xml:space="preserve">., która wprowadziła obowiązek ujawniania </w:t>
      </w:r>
      <w:r w:rsidRPr="00DE7A0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DE7A0E">
        <w:rPr>
          <w:rFonts w:ascii="Calibri" w:hAnsi="Calibri" w:cs="Calibri"/>
          <w:lang w:eastAsia="ar-SA"/>
        </w:rPr>
        <w:t>p.g.g</w:t>
      </w:r>
      <w:proofErr w:type="spellEnd"/>
      <w:r w:rsidRPr="00DE7A0E">
        <w:rPr>
          <w:rFonts w:ascii="Calibri" w:hAnsi="Calibri" w:cs="Calibri"/>
          <w:lang w:eastAsia="ar-SA"/>
        </w:rPr>
        <w:t xml:space="preserve">. gmina ma obowiązek wprowadzić </w:t>
      </w:r>
      <w:r w:rsidRPr="00DE7A0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DE7A0E">
        <w:rPr>
          <w:rFonts w:ascii="Calibri" w:hAnsi="Calibri" w:cs="Calibri"/>
          <w:lang w:eastAsia="ar-SA"/>
        </w:rPr>
        <w:t xml:space="preserve"> w</w:t>
      </w:r>
      <w:r w:rsidRPr="00DE7A0E">
        <w:rPr>
          <w:rFonts w:ascii="Calibri" w:hAnsi="Calibri" w:cs="Calibri"/>
        </w:rPr>
        <w:t xml:space="preserve"> terminie do 2 lat </w:t>
      </w:r>
      <w:r w:rsidRPr="00DE7A0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DE7A0E">
        <w:rPr>
          <w:rFonts w:ascii="Calibri" w:hAnsi="Calibri" w:cs="Calibri"/>
        </w:rPr>
        <w:t>p.g.g</w:t>
      </w:r>
      <w:proofErr w:type="spellEnd"/>
      <w:r w:rsidRPr="00DE7A0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DE7A0E">
        <w:rPr>
          <w:rFonts w:ascii="Calibri" w:hAnsi="Calibri" w:cs="Calibri"/>
          <w:lang w:eastAsia="ar-SA"/>
        </w:rPr>
        <w:t xml:space="preserve"> </w:t>
      </w:r>
      <w:r w:rsidRPr="00DE7A0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DE7A0E">
        <w:rPr>
          <w:rFonts w:ascii="Calibri" w:hAnsi="Calibri" w:cs="Calibri"/>
          <w:lang w:eastAsia="ar-SA"/>
        </w:rPr>
        <w:t xml:space="preserve">Po bezskutecznym upływie </w:t>
      </w:r>
      <w:r w:rsidRPr="00DE7A0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DE7A0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DE7A0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DE7A0E">
        <w:rPr>
          <w:rFonts w:ascii="Calibri" w:hAnsi="Calibri" w:cs="Calibri"/>
          <w:lang w:eastAsia="ar-SA"/>
        </w:rPr>
        <w:t>p.g.g</w:t>
      </w:r>
      <w:proofErr w:type="spellEnd"/>
      <w:r w:rsidRPr="00DE7A0E">
        <w:rPr>
          <w:rFonts w:ascii="Calibri" w:hAnsi="Calibri" w:cs="Calibri"/>
          <w:lang w:eastAsia="ar-SA"/>
        </w:rPr>
        <w:t>.</w:t>
      </w:r>
      <w:r w:rsidRPr="00DE7A0E">
        <w:rPr>
          <w:rFonts w:asciiTheme="minorHAnsi" w:hAnsiTheme="minorHAnsi" w:cstheme="minorHAnsi"/>
          <w:lang w:eastAsia="ar-SA"/>
        </w:rPr>
        <w:t xml:space="preserve"> oraz art. 208 ust. 2 </w:t>
      </w:r>
      <w:proofErr w:type="spellStart"/>
      <w:r w:rsidRPr="00DE7A0E">
        <w:rPr>
          <w:rFonts w:asciiTheme="minorHAnsi" w:hAnsiTheme="minorHAnsi" w:cstheme="minorHAnsi"/>
          <w:lang w:eastAsia="ar-SA"/>
        </w:rPr>
        <w:t>p.g.g</w:t>
      </w:r>
      <w:proofErr w:type="spellEnd"/>
      <w:r w:rsidRPr="00DE7A0E">
        <w:rPr>
          <w:rFonts w:asciiTheme="minorHAnsi" w:hAnsiTheme="minorHAnsi" w:cstheme="minorHAnsi"/>
          <w:lang w:eastAsia="ar-SA"/>
        </w:rPr>
        <w:t>.</w:t>
      </w:r>
      <w:r w:rsidRPr="00DE7A0E">
        <w:rPr>
          <w:rFonts w:ascii="Calibri" w:hAnsi="Calibri" w:cs="Calibri"/>
          <w:lang w:eastAsia="ar-SA"/>
        </w:rPr>
        <w:t>).</w:t>
      </w:r>
    </w:p>
    <w:p w:rsidR="002D58FE" w:rsidRPr="007469CC" w:rsidRDefault="002D58FE" w:rsidP="002D58FE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Przepisy </w:t>
      </w:r>
      <w:proofErr w:type="spellStart"/>
      <w:r w:rsidRPr="007469CC">
        <w:rPr>
          <w:rFonts w:ascii="Calibri" w:hAnsi="Calibri" w:cs="Calibri"/>
        </w:rPr>
        <w:t>p.g.g</w:t>
      </w:r>
      <w:proofErr w:type="spellEnd"/>
      <w:r w:rsidRPr="007469CC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23 marca 2003 r. o planowaniu i zagospodarowaniu przestrzennym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</w:t>
      </w:r>
      <w:r w:rsidRPr="007469CC">
        <w:rPr>
          <w:rFonts w:ascii="Calibri" w:hAnsi="Calibri" w:cs="Calibri"/>
        </w:rPr>
        <w:br/>
        <w:t>poz.</w:t>
      </w:r>
      <w:r>
        <w:rPr>
          <w:rFonts w:ascii="Calibri" w:hAnsi="Calibri" w:cs="Calibri"/>
        </w:rPr>
        <w:t xml:space="preserve"> 293</w:t>
      </w:r>
      <w:r w:rsidRPr="007469CC">
        <w:rPr>
          <w:rFonts w:ascii="Calibri" w:hAnsi="Calibri" w:cs="Calibri"/>
        </w:rPr>
        <w:t xml:space="preserve">, dalej zwana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.). Przepisy</w:t>
      </w:r>
      <w:r w:rsidRPr="007469CC">
        <w:rPr>
          <w:rFonts w:ascii="Calibri" w:hAnsi="Calibri" w:cs="Calibri"/>
          <w:lang w:eastAsia="ar-SA"/>
        </w:rPr>
        <w:t xml:space="preserve">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>. normują natomiast,</w:t>
      </w:r>
      <w:r w:rsidRPr="007469CC">
        <w:rPr>
          <w:rFonts w:ascii="Calibri" w:hAnsi="Calibri" w:cs="Calibri"/>
        </w:rPr>
        <w:t xml:space="preserve"> że zarządzenie zastępcze wydane w tym trybie, wywołuje skutki prawne takie jak studium oraz to, iż przepisy ustawy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z dnia 8 marca 1990 r. o samorządzie gminnym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713</w:t>
      </w:r>
      <w:r w:rsidRPr="007469CC">
        <w:rPr>
          <w:rFonts w:ascii="Calibri" w:hAnsi="Calibri" w:cs="Calibri"/>
        </w:rPr>
        <w:t xml:space="preserve">, dalej zwana </w:t>
      </w:r>
      <w:proofErr w:type="spellStart"/>
      <w:r w:rsidRPr="007469CC">
        <w:rPr>
          <w:rFonts w:ascii="Calibri" w:hAnsi="Calibri" w:cs="Calibri"/>
        </w:rPr>
        <w:t>s.g</w:t>
      </w:r>
      <w:proofErr w:type="spellEnd"/>
      <w:r w:rsidRPr="007469CC">
        <w:rPr>
          <w:rFonts w:ascii="Calibri" w:hAnsi="Calibri" w:cs="Calibri"/>
        </w:rPr>
        <w:t>.) należy stosować odpowiednio.</w:t>
      </w:r>
    </w:p>
    <w:p w:rsidR="002D58FE" w:rsidRPr="00DE7A0E" w:rsidRDefault="002D58FE" w:rsidP="002D58F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E7A0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DE7A0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DE7A0E">
        <w:rPr>
          <w:rFonts w:ascii="Calibri" w:hAnsi="Calibri" w:cs="Calibri"/>
          <w:i/>
        </w:rPr>
        <w:t>de facto</w:t>
      </w:r>
      <w:r w:rsidRPr="00DE7A0E">
        <w:rPr>
          <w:rFonts w:ascii="Calibri" w:hAnsi="Calibri" w:cs="Calibri"/>
        </w:rPr>
        <w:t xml:space="preserve"> jedynie do naniesienia odpowiednich elementów </w:t>
      </w:r>
      <w:r w:rsidRPr="00DE7A0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DE7A0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DE7A0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DE7A0E">
        <w:rPr>
          <w:rFonts w:ascii="Calibri" w:hAnsi="Calibri" w:cs="Calibri"/>
        </w:rPr>
        <w:t>p.z.p</w:t>
      </w:r>
      <w:proofErr w:type="spellEnd"/>
      <w:r w:rsidRPr="00DE7A0E">
        <w:rPr>
          <w:rFonts w:ascii="Calibri" w:hAnsi="Calibri" w:cs="Calibri"/>
        </w:rPr>
        <w:t xml:space="preserve">. W myśl przywołanego przepisu kształtowanie </w:t>
      </w:r>
      <w:r w:rsidRPr="00DE7A0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DE7A0E">
        <w:rPr>
          <w:rFonts w:ascii="Calibri" w:hAnsi="Calibri" w:cs="Calibri"/>
        </w:rPr>
        <w:t>s.g</w:t>
      </w:r>
      <w:proofErr w:type="spellEnd"/>
      <w:r w:rsidRPr="00DE7A0E">
        <w:rPr>
          <w:rFonts w:ascii="Calibri" w:hAnsi="Calibri" w:cs="Calibri"/>
        </w:rPr>
        <w:t xml:space="preserve">., nadzór nad działalnością gminną sprawowany jest </w:t>
      </w:r>
      <w:r>
        <w:rPr>
          <w:rFonts w:ascii="Calibri" w:hAnsi="Calibri" w:cs="Calibri"/>
        </w:rPr>
        <w:br/>
      </w:r>
      <w:r w:rsidRPr="00DE7A0E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DE7A0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DE7A0E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DE7A0E">
        <w:rPr>
          <w:rFonts w:ascii="Calibri" w:hAnsi="Calibri" w:cs="Calibri"/>
        </w:rPr>
        <w:br/>
        <w:t xml:space="preserve">i kosztowną procedurą, w trybie </w:t>
      </w:r>
      <w:proofErr w:type="spellStart"/>
      <w:r w:rsidRPr="00DE7A0E">
        <w:rPr>
          <w:rFonts w:ascii="Calibri" w:hAnsi="Calibri" w:cs="Calibri"/>
        </w:rPr>
        <w:t>p.z.p</w:t>
      </w:r>
      <w:proofErr w:type="spellEnd"/>
      <w:r w:rsidRPr="00DE7A0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DE7A0E">
        <w:rPr>
          <w:rFonts w:ascii="Calibri" w:hAnsi="Calibri" w:cs="Calibri"/>
        </w:rPr>
        <w:t>p.z.p</w:t>
      </w:r>
      <w:proofErr w:type="spellEnd"/>
      <w:r w:rsidRPr="00DE7A0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2D58FE" w:rsidRPr="00DE7A0E" w:rsidRDefault="002D58FE" w:rsidP="002D58FE">
      <w:pPr>
        <w:suppressAutoHyphens/>
        <w:ind w:firstLine="708"/>
        <w:jc w:val="both"/>
        <w:rPr>
          <w:rFonts w:ascii="Calibri" w:hAnsi="Calibri" w:cs="Calibri"/>
        </w:rPr>
      </w:pPr>
      <w:r w:rsidRPr="00DE7A0E">
        <w:rPr>
          <w:rFonts w:ascii="Calibri" w:hAnsi="Calibri" w:cs="Calibri"/>
        </w:rPr>
        <w:t xml:space="preserve">W związku z powyższym w przeciwieństwie do gminy, która nowelizując studium </w:t>
      </w:r>
      <w:r w:rsidRPr="00DE7A0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DE7A0E">
        <w:rPr>
          <w:rFonts w:ascii="Calibri" w:hAnsi="Calibri" w:cs="Calibri"/>
        </w:rPr>
        <w:t>p.z.p</w:t>
      </w:r>
      <w:proofErr w:type="spellEnd"/>
      <w:r w:rsidRPr="00DE7A0E">
        <w:rPr>
          <w:rFonts w:ascii="Calibri" w:hAnsi="Calibri" w:cs="Calibri"/>
        </w:rPr>
        <w:t>. (art. 27 i 33), wojewoda sam określa zakres i tryb wprowadzania ww. obszarów do studium.</w:t>
      </w:r>
    </w:p>
    <w:p w:rsidR="002D58FE" w:rsidRPr="00DE7A0E" w:rsidRDefault="002D58FE" w:rsidP="002D58F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DE7A0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Kosów Lacki</w:t>
      </w:r>
      <w:r w:rsidRPr="00DE7A0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DE7A0E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dotyczące złóż: </w:t>
      </w:r>
      <w:r w:rsidRPr="00DE7A0E"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 xml:space="preserve">Telaki”, „Trzciniec Duży”, „Stara Maliszewa I”, „Tosie V” </w:t>
      </w:r>
      <w:r>
        <w:rPr>
          <w:rFonts w:asciiTheme="minorHAnsi" w:hAnsiTheme="minorHAnsi" w:cstheme="minorHAnsi"/>
          <w:lang w:eastAsia="ar-SA"/>
        </w:rPr>
        <w:br/>
        <w:t xml:space="preserve">i „Tosie VI” </w:t>
      </w:r>
      <w:r w:rsidRPr="00DE7A0E">
        <w:rPr>
          <w:rFonts w:ascii="Calibri" w:hAnsi="Calibri" w:cs="Calibri"/>
        </w:rPr>
        <w:t xml:space="preserve">oraz w części graficznej w zakresie złóż: </w:t>
      </w:r>
      <w:r>
        <w:rPr>
          <w:rFonts w:asciiTheme="minorHAnsi" w:hAnsiTheme="minorHAnsi" w:cstheme="minorHAnsi"/>
          <w:lang w:eastAsia="ar-SA"/>
        </w:rPr>
        <w:t>„Trzciniec Duży”, „Stara Maliszewa I”, „Tosie V” i „Tosie VI” i „Telaki I”</w:t>
      </w:r>
      <w:r w:rsidRPr="00DE7A0E">
        <w:rPr>
          <w:rFonts w:asciiTheme="minorHAnsi" w:hAnsiTheme="minorHAnsi" w:cstheme="minorHAnsi"/>
          <w:lang w:eastAsia="ar-SA"/>
        </w:rPr>
        <w:t>.</w:t>
      </w:r>
    </w:p>
    <w:p w:rsidR="002D58FE" w:rsidRPr="00DE7A0E" w:rsidRDefault="002D58FE" w:rsidP="002D58FE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</w:rPr>
      </w:pPr>
      <w:r w:rsidRPr="00DE7A0E">
        <w:rPr>
          <w:rFonts w:ascii="Calibri" w:hAnsi="Calibri" w:cs="Calibri"/>
        </w:rPr>
        <w:t>Dokumentacje geologiczne zatwierdzające złoża</w:t>
      </w:r>
      <w:r>
        <w:rPr>
          <w:rFonts w:ascii="Calibri" w:hAnsi="Calibri" w:cs="Calibri"/>
        </w:rPr>
        <w:t xml:space="preserve"> kruszywa naturalnego</w:t>
      </w:r>
      <w:r w:rsidRPr="00DE7A0E">
        <w:rPr>
          <w:rFonts w:ascii="Calibri" w:hAnsi="Calibri" w:cs="Calibri"/>
        </w:rPr>
        <w:t>:</w:t>
      </w:r>
    </w:p>
    <w:p w:rsidR="002D58FE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DE7A0E">
        <w:rPr>
          <w:rFonts w:cs="Calibri"/>
        </w:rPr>
        <w:t>piask</w:t>
      </w:r>
      <w:r>
        <w:rPr>
          <w:rFonts w:cs="Calibri"/>
        </w:rPr>
        <w:t>i ze żwirem</w:t>
      </w:r>
      <w:r w:rsidRPr="00DE7A0E">
        <w:rPr>
          <w:rFonts w:cs="Calibri"/>
        </w:rPr>
        <w:t xml:space="preserve"> „</w:t>
      </w:r>
      <w:r>
        <w:rPr>
          <w:rFonts w:cs="Calibri"/>
        </w:rPr>
        <w:t>Telaki</w:t>
      </w:r>
      <w:r w:rsidRPr="00DE7A0E">
        <w:rPr>
          <w:rFonts w:cs="Calibri"/>
        </w:rPr>
        <w:t xml:space="preserve">” </w:t>
      </w:r>
      <w:r>
        <w:rPr>
          <w:rFonts w:cs="Calibri"/>
        </w:rPr>
        <w:t>- decyzja Wojewody Siedleckiego, znak: OS.G.7510/3/97</w:t>
      </w:r>
      <w:r>
        <w:rPr>
          <w:rFonts w:cs="Calibri"/>
        </w:rPr>
        <w:br/>
        <w:t xml:space="preserve"> z 24 czerwca 1997 r.;</w:t>
      </w:r>
    </w:p>
    <w:p w:rsidR="002D58FE" w:rsidRPr="00BC250F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DE7A0E">
        <w:rPr>
          <w:rFonts w:cs="Calibri"/>
        </w:rPr>
        <w:t>piask</w:t>
      </w:r>
      <w:r>
        <w:rPr>
          <w:rFonts w:cs="Calibri"/>
        </w:rPr>
        <w:t>i ze żwirem</w:t>
      </w:r>
      <w:r w:rsidRPr="00DE7A0E">
        <w:rPr>
          <w:rFonts w:cs="Calibri"/>
        </w:rPr>
        <w:t xml:space="preserve"> „</w:t>
      </w:r>
      <w:r>
        <w:rPr>
          <w:rFonts w:cs="Calibri"/>
        </w:rPr>
        <w:t>Telaki I</w:t>
      </w:r>
      <w:r w:rsidRPr="00DE7A0E">
        <w:rPr>
          <w:rFonts w:cs="Calibri"/>
        </w:rPr>
        <w:t xml:space="preserve">” - </w:t>
      </w:r>
      <w:r>
        <w:rPr>
          <w:rFonts w:cs="Calibri"/>
        </w:rPr>
        <w:t xml:space="preserve">zawiadomienie Starosty Sokołowskiego o przyjęciu </w:t>
      </w:r>
      <w:r>
        <w:rPr>
          <w:rFonts w:cs="Calibri"/>
        </w:rPr>
        <w:br/>
        <w:t>bez zastrzeżeń, znak: RŚ 7511/1/05 z dnia 7 marca 2005 r.;</w:t>
      </w:r>
    </w:p>
    <w:p w:rsidR="002D58FE" w:rsidRPr="00DE7A0E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piaski „Trzciniec Duży” - </w:t>
      </w:r>
      <w:r w:rsidRPr="00DE7A0E">
        <w:rPr>
          <w:rFonts w:cs="Calibri"/>
        </w:rPr>
        <w:t xml:space="preserve">decyzja </w:t>
      </w:r>
      <w:r>
        <w:rPr>
          <w:rFonts w:cs="Calibri"/>
        </w:rPr>
        <w:t>Starosty Sokołowskiego</w:t>
      </w:r>
      <w:r w:rsidRPr="00DE7A0E">
        <w:rPr>
          <w:rFonts w:cs="Calibri"/>
        </w:rPr>
        <w:t xml:space="preserve">, </w:t>
      </w:r>
      <w:r>
        <w:rPr>
          <w:rFonts w:cs="Calibri"/>
        </w:rPr>
        <w:t xml:space="preserve">znak: </w:t>
      </w:r>
      <w:r w:rsidRPr="00DE7A0E">
        <w:rPr>
          <w:rFonts w:cs="Calibri"/>
        </w:rPr>
        <w:t>Ś</w:t>
      </w:r>
      <w:r>
        <w:rPr>
          <w:rFonts w:cs="Calibri"/>
        </w:rPr>
        <w:t>iB.</w:t>
      </w:r>
      <w:r w:rsidRPr="00DE7A0E">
        <w:rPr>
          <w:rFonts w:cs="Calibri"/>
        </w:rPr>
        <w:t>6528.2.</w:t>
      </w:r>
      <w:r>
        <w:rPr>
          <w:rFonts w:cs="Calibri"/>
        </w:rPr>
        <w:t>3.</w:t>
      </w:r>
      <w:r w:rsidRPr="00DE7A0E">
        <w:rPr>
          <w:rFonts w:cs="Calibri"/>
        </w:rPr>
        <w:t>201</w:t>
      </w:r>
      <w:r>
        <w:rPr>
          <w:rFonts w:cs="Calibri"/>
        </w:rPr>
        <w:t>7</w:t>
      </w:r>
      <w:r w:rsidRPr="00DE7A0E">
        <w:rPr>
          <w:rFonts w:cs="Calibri"/>
        </w:rPr>
        <w:t xml:space="preserve"> z dnia </w:t>
      </w:r>
      <w:r>
        <w:rPr>
          <w:rFonts w:cs="Calibri"/>
        </w:rPr>
        <w:br/>
        <w:t>27</w:t>
      </w:r>
      <w:r w:rsidRPr="00DE7A0E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DE7A0E">
        <w:rPr>
          <w:rFonts w:cs="Calibri"/>
        </w:rPr>
        <w:t>201</w:t>
      </w:r>
      <w:r>
        <w:rPr>
          <w:rFonts w:cs="Calibri"/>
        </w:rPr>
        <w:t>7</w:t>
      </w:r>
      <w:r w:rsidRPr="00DE7A0E">
        <w:rPr>
          <w:rFonts w:cs="Calibri"/>
        </w:rPr>
        <w:t xml:space="preserve"> r.</w:t>
      </w:r>
      <w:r>
        <w:rPr>
          <w:rFonts w:cs="Calibri"/>
        </w:rPr>
        <w:t>;</w:t>
      </w:r>
    </w:p>
    <w:p w:rsidR="002D58FE" w:rsidRPr="00BC250F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DE7A0E">
        <w:rPr>
          <w:rFonts w:cs="Calibri"/>
        </w:rPr>
        <w:t>piask</w:t>
      </w:r>
      <w:r>
        <w:rPr>
          <w:rFonts w:cs="Calibri"/>
        </w:rPr>
        <w:t>i</w:t>
      </w:r>
      <w:r w:rsidRPr="00DE7A0E">
        <w:rPr>
          <w:rFonts w:cs="Calibri"/>
        </w:rPr>
        <w:t xml:space="preserve"> „S</w:t>
      </w:r>
      <w:r>
        <w:rPr>
          <w:rFonts w:cs="Calibri"/>
        </w:rPr>
        <w:t>tara Maliszewa I</w:t>
      </w:r>
      <w:r w:rsidRPr="00DE7A0E">
        <w:rPr>
          <w:rFonts w:cs="Calibri"/>
        </w:rPr>
        <w:t xml:space="preserve">” </w:t>
      </w:r>
      <w:r>
        <w:rPr>
          <w:rFonts w:cs="Calibri"/>
        </w:rPr>
        <w:t>-</w:t>
      </w:r>
      <w:r w:rsidRPr="00DE7A0E">
        <w:rPr>
          <w:rFonts w:cs="Calibri"/>
        </w:rPr>
        <w:t xml:space="preserve"> decyzja Starosty </w:t>
      </w:r>
      <w:r>
        <w:rPr>
          <w:rFonts w:cs="Calibri"/>
        </w:rPr>
        <w:t>Sokołowskiego</w:t>
      </w:r>
      <w:r w:rsidRPr="00DE7A0E">
        <w:rPr>
          <w:rFonts w:cs="Calibri"/>
        </w:rPr>
        <w:t xml:space="preserve">, </w:t>
      </w:r>
      <w:r>
        <w:rPr>
          <w:rFonts w:cs="Calibri"/>
        </w:rPr>
        <w:t xml:space="preserve">znak: </w:t>
      </w:r>
      <w:r w:rsidRPr="00BC250F">
        <w:rPr>
          <w:rFonts w:cs="Calibri"/>
        </w:rPr>
        <w:t>ŚiB.6528.2.6.2017</w:t>
      </w:r>
      <w:r>
        <w:rPr>
          <w:rFonts w:cs="Calibri"/>
        </w:rPr>
        <w:t>.2018</w:t>
      </w:r>
      <w:r w:rsidRPr="00BC250F">
        <w:rPr>
          <w:rFonts w:cs="Calibri"/>
        </w:rPr>
        <w:t xml:space="preserve"> z dnia </w:t>
      </w:r>
      <w:r>
        <w:rPr>
          <w:rFonts w:cs="Calibri"/>
        </w:rPr>
        <w:t>4</w:t>
      </w:r>
      <w:r w:rsidRPr="00BC250F">
        <w:rPr>
          <w:rFonts w:cs="Calibri"/>
        </w:rPr>
        <w:t xml:space="preserve"> </w:t>
      </w:r>
      <w:r>
        <w:rPr>
          <w:rFonts w:cs="Calibri"/>
        </w:rPr>
        <w:t>stycznia</w:t>
      </w:r>
      <w:r w:rsidRPr="00BC250F">
        <w:rPr>
          <w:rFonts w:cs="Calibri"/>
        </w:rPr>
        <w:t xml:space="preserve"> 201</w:t>
      </w:r>
      <w:r>
        <w:rPr>
          <w:rFonts w:cs="Calibri"/>
        </w:rPr>
        <w:t>8</w:t>
      </w:r>
      <w:r w:rsidRPr="00BC250F">
        <w:rPr>
          <w:rFonts w:cs="Calibri"/>
        </w:rPr>
        <w:t xml:space="preserve"> r.;</w:t>
      </w:r>
    </w:p>
    <w:p w:rsidR="002D58FE" w:rsidRPr="00BC250F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DE7A0E">
        <w:rPr>
          <w:rFonts w:cs="Calibri"/>
        </w:rPr>
        <w:t>pias</w:t>
      </w:r>
      <w:r>
        <w:rPr>
          <w:rFonts w:cs="Calibri"/>
        </w:rPr>
        <w:t>ki</w:t>
      </w:r>
      <w:r w:rsidRPr="00DE7A0E">
        <w:rPr>
          <w:rFonts w:cs="Calibri"/>
        </w:rPr>
        <w:t xml:space="preserve"> </w:t>
      </w:r>
      <w:r>
        <w:rPr>
          <w:rFonts w:cs="Calibri"/>
        </w:rPr>
        <w:t xml:space="preserve">„Tosie V” - </w:t>
      </w:r>
      <w:r w:rsidRPr="00BC250F">
        <w:rPr>
          <w:rFonts w:cs="Calibri"/>
        </w:rPr>
        <w:t xml:space="preserve">decyzja Starosty Sokołowskiego, </w:t>
      </w:r>
      <w:r>
        <w:rPr>
          <w:rFonts w:cs="Calibri"/>
        </w:rPr>
        <w:t xml:space="preserve">znak: </w:t>
      </w:r>
      <w:r w:rsidRPr="00BC250F">
        <w:rPr>
          <w:rFonts w:cs="Calibri"/>
        </w:rPr>
        <w:t>ŚiB.6528.2.</w:t>
      </w:r>
      <w:r>
        <w:rPr>
          <w:rFonts w:cs="Calibri"/>
        </w:rPr>
        <w:t>5</w:t>
      </w:r>
      <w:r w:rsidRPr="00BC250F">
        <w:rPr>
          <w:rFonts w:cs="Calibri"/>
        </w:rPr>
        <w:t xml:space="preserve">.2017 z dnia </w:t>
      </w:r>
      <w:r>
        <w:rPr>
          <w:rFonts w:cs="Calibri"/>
        </w:rPr>
        <w:t xml:space="preserve">4 grudnia </w:t>
      </w:r>
      <w:r>
        <w:rPr>
          <w:rFonts w:cs="Calibri"/>
        </w:rPr>
        <w:br/>
      </w:r>
      <w:r w:rsidRPr="00BC250F">
        <w:rPr>
          <w:rFonts w:cs="Calibri"/>
        </w:rPr>
        <w:t>2017 r.;</w:t>
      </w:r>
    </w:p>
    <w:p w:rsidR="002D58FE" w:rsidRPr="00BC250F" w:rsidRDefault="002D58FE" w:rsidP="002D58FE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</w:rPr>
      </w:pPr>
      <w:r w:rsidRPr="00DE7A0E">
        <w:rPr>
          <w:rFonts w:cs="Calibri"/>
        </w:rPr>
        <w:t>piask</w:t>
      </w:r>
      <w:r>
        <w:rPr>
          <w:rFonts w:cs="Calibri"/>
        </w:rPr>
        <w:t>i</w:t>
      </w:r>
      <w:r w:rsidRPr="00DE7A0E">
        <w:rPr>
          <w:rFonts w:cs="Calibri"/>
        </w:rPr>
        <w:t xml:space="preserve"> „</w:t>
      </w:r>
      <w:r>
        <w:rPr>
          <w:rFonts w:cs="Calibri"/>
        </w:rPr>
        <w:t>Tosie VI</w:t>
      </w:r>
      <w:r w:rsidRPr="00DE7A0E">
        <w:rPr>
          <w:rFonts w:cs="Calibri"/>
        </w:rPr>
        <w:t xml:space="preserve">” - </w:t>
      </w:r>
      <w:r w:rsidRPr="00BC250F">
        <w:rPr>
          <w:rFonts w:cs="Calibri"/>
        </w:rPr>
        <w:t xml:space="preserve">decyzja Starosty Sokołowskiego, </w:t>
      </w:r>
      <w:r>
        <w:rPr>
          <w:rFonts w:cs="Calibri"/>
        </w:rPr>
        <w:t xml:space="preserve">znak: </w:t>
      </w:r>
      <w:r w:rsidRPr="00BC250F">
        <w:rPr>
          <w:rFonts w:cs="Calibri"/>
        </w:rPr>
        <w:t>ŚiB.6528.2.</w:t>
      </w:r>
      <w:r>
        <w:rPr>
          <w:rFonts w:cs="Calibri"/>
        </w:rPr>
        <w:t>4</w:t>
      </w:r>
      <w:r w:rsidRPr="00BC250F">
        <w:rPr>
          <w:rFonts w:cs="Calibri"/>
        </w:rPr>
        <w:t xml:space="preserve">.2017 z dnia </w:t>
      </w:r>
      <w:r>
        <w:rPr>
          <w:rFonts w:cs="Calibri"/>
        </w:rPr>
        <w:t>4</w:t>
      </w:r>
      <w:r w:rsidRPr="00BC250F">
        <w:rPr>
          <w:rFonts w:cs="Calibri"/>
        </w:rPr>
        <w:t xml:space="preserve"> </w:t>
      </w:r>
      <w:r>
        <w:rPr>
          <w:rFonts w:cs="Calibri"/>
        </w:rPr>
        <w:t xml:space="preserve">grudnia </w:t>
      </w:r>
      <w:r>
        <w:rPr>
          <w:rFonts w:cs="Calibri"/>
        </w:rPr>
        <w:br/>
      </w:r>
      <w:r w:rsidRPr="00BC250F">
        <w:rPr>
          <w:rFonts w:cs="Calibri"/>
        </w:rPr>
        <w:t>2017 r.</w:t>
      </w:r>
    </w:p>
    <w:p w:rsidR="002D58FE" w:rsidRPr="00DE7A0E" w:rsidRDefault="002D58FE" w:rsidP="002D58FE">
      <w:pPr>
        <w:pStyle w:val="Akapitzlist"/>
        <w:autoSpaceDE w:val="0"/>
        <w:autoSpaceDN w:val="0"/>
        <w:adjustRightInd w:val="0"/>
        <w:ind w:left="0" w:firstLine="708"/>
        <w:jc w:val="both"/>
        <w:rPr>
          <w:rFonts w:asciiTheme="minorHAnsi" w:hAnsiTheme="minorHAnsi" w:cstheme="minorHAnsi"/>
        </w:rPr>
      </w:pPr>
      <w:r w:rsidRPr="00DE7A0E">
        <w:rPr>
          <w:rFonts w:asciiTheme="minorHAnsi" w:hAnsiTheme="minorHAnsi" w:cstheme="minorHAnsi"/>
        </w:rPr>
        <w:t xml:space="preserve">Gmina w przewidzianym w art. 95 ust. 2 i </w:t>
      </w:r>
      <w:r>
        <w:rPr>
          <w:rFonts w:asciiTheme="minorHAnsi" w:hAnsiTheme="minorHAnsi" w:cstheme="minorHAnsi"/>
        </w:rPr>
        <w:t xml:space="preserve">art. </w:t>
      </w:r>
      <w:r w:rsidRPr="00DE7A0E">
        <w:rPr>
          <w:rFonts w:asciiTheme="minorHAnsi" w:hAnsiTheme="minorHAnsi" w:cstheme="minorHAnsi"/>
        </w:rPr>
        <w:t xml:space="preserve">208 ust. 1 </w:t>
      </w:r>
      <w:proofErr w:type="spellStart"/>
      <w:r w:rsidRPr="00DE7A0E">
        <w:rPr>
          <w:rFonts w:asciiTheme="minorHAnsi" w:hAnsiTheme="minorHAnsi" w:cstheme="minorHAnsi"/>
        </w:rPr>
        <w:t>p.g.g</w:t>
      </w:r>
      <w:proofErr w:type="spellEnd"/>
      <w:r w:rsidRPr="00DE7A0E">
        <w:rPr>
          <w:rFonts w:asciiTheme="minorHAnsi" w:hAnsiTheme="minorHAnsi" w:cstheme="minorHAnsi"/>
        </w:rPr>
        <w:t xml:space="preserve">. terminie nie wprowadziła ww. obszarów udokumentowanych złóż kopalin do studium, co przesądziło o konieczności podjęcia kroków w celu wydania zarządzenia zastępczego. Działając zatem w oparciu o art. 96 i 208 </w:t>
      </w:r>
      <w:proofErr w:type="spellStart"/>
      <w:r w:rsidRPr="00DE7A0E">
        <w:rPr>
          <w:rFonts w:asciiTheme="minorHAnsi" w:hAnsiTheme="minorHAnsi" w:cstheme="minorHAnsi"/>
        </w:rPr>
        <w:t>p.g.g</w:t>
      </w:r>
      <w:proofErr w:type="spellEnd"/>
      <w:r w:rsidRPr="00DE7A0E">
        <w:rPr>
          <w:rFonts w:asciiTheme="minorHAnsi" w:hAnsiTheme="minorHAnsi" w:cstheme="minorHAnsi"/>
        </w:rPr>
        <w:t xml:space="preserve">. Wojewoda Mazowiecki pismem z dnia </w:t>
      </w:r>
      <w:r>
        <w:rPr>
          <w:rFonts w:asciiTheme="minorHAnsi" w:hAnsiTheme="minorHAnsi" w:cstheme="minorHAnsi"/>
        </w:rPr>
        <w:t>11</w:t>
      </w:r>
      <w:r w:rsidRPr="00DE7A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lutego</w:t>
      </w:r>
      <w:r w:rsidRPr="00DE7A0E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Pr="00DE7A0E">
        <w:rPr>
          <w:rFonts w:asciiTheme="minorHAnsi" w:hAnsiTheme="minorHAnsi" w:cstheme="minorHAnsi"/>
        </w:rPr>
        <w:t xml:space="preserve"> r., znak WNP-II.742.</w:t>
      </w:r>
      <w:r>
        <w:rPr>
          <w:rFonts w:asciiTheme="minorHAnsi" w:hAnsiTheme="minorHAnsi" w:cstheme="minorHAnsi"/>
        </w:rPr>
        <w:t>11</w:t>
      </w:r>
      <w:r w:rsidRPr="00DE7A0E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20</w:t>
      </w:r>
      <w:r w:rsidRPr="00DE7A0E">
        <w:rPr>
          <w:rFonts w:asciiTheme="minorHAnsi" w:hAnsiTheme="minorHAnsi" w:cstheme="minorHAnsi"/>
        </w:rPr>
        <w:t xml:space="preserve">, zawiadomił Radę </w:t>
      </w:r>
      <w:r>
        <w:rPr>
          <w:rFonts w:asciiTheme="minorHAnsi" w:hAnsiTheme="minorHAnsi" w:cstheme="minorHAnsi"/>
        </w:rPr>
        <w:t xml:space="preserve">Miasta i </w:t>
      </w:r>
      <w:r w:rsidRPr="00DE7A0E">
        <w:rPr>
          <w:rFonts w:asciiTheme="minorHAnsi" w:hAnsiTheme="minorHAnsi" w:cstheme="minorHAnsi"/>
        </w:rPr>
        <w:t xml:space="preserve">Gminy </w:t>
      </w:r>
      <w:r>
        <w:rPr>
          <w:rFonts w:asciiTheme="minorHAnsi" w:hAnsiTheme="minorHAnsi" w:cstheme="minorHAnsi"/>
        </w:rPr>
        <w:t>Kosów Lacki</w:t>
      </w:r>
      <w:r w:rsidRPr="00DE7A0E">
        <w:rPr>
          <w:rFonts w:asciiTheme="minorHAnsi" w:hAnsiTheme="minorHAnsi" w:cstheme="minorHAnsi"/>
        </w:rPr>
        <w:t xml:space="preserve"> o wszczęciu postępowania w sprawie wydania zarządzenia zastępczego wprowadzającego do studium gminy </w:t>
      </w:r>
      <w:r>
        <w:rPr>
          <w:rFonts w:asciiTheme="minorHAnsi" w:hAnsiTheme="minorHAnsi" w:cstheme="minorHAnsi"/>
        </w:rPr>
        <w:t>Kosów Lacki</w:t>
      </w:r>
      <w:r w:rsidRPr="00DE7A0E">
        <w:rPr>
          <w:rFonts w:asciiTheme="minorHAnsi" w:hAnsiTheme="minorHAnsi" w:cstheme="minorHAnsi"/>
        </w:rPr>
        <w:t xml:space="preserve"> obszar</w:t>
      </w:r>
      <w:r>
        <w:rPr>
          <w:rFonts w:asciiTheme="minorHAnsi" w:hAnsiTheme="minorHAnsi" w:cstheme="minorHAnsi"/>
        </w:rPr>
        <w:t>ów</w:t>
      </w:r>
      <w:r w:rsidRPr="00DE7A0E">
        <w:rPr>
          <w:rFonts w:asciiTheme="minorHAnsi" w:hAnsiTheme="minorHAnsi" w:cstheme="minorHAnsi"/>
        </w:rPr>
        <w:t xml:space="preserve"> udokumentowanych złóż kopalin.</w:t>
      </w:r>
    </w:p>
    <w:p w:rsidR="002D58FE" w:rsidRPr="00DE7A0E" w:rsidRDefault="002D58FE" w:rsidP="002D58FE">
      <w:pPr>
        <w:pStyle w:val="Akapitzlist"/>
        <w:ind w:left="0" w:firstLine="709"/>
        <w:jc w:val="both"/>
        <w:rPr>
          <w:rFonts w:cs="Calibri"/>
        </w:rPr>
      </w:pPr>
      <w:r w:rsidRPr="00DE7A0E">
        <w:rPr>
          <w:rFonts w:cs="Calibri"/>
        </w:rPr>
        <w:t xml:space="preserve">W toku prowadzonego postępowania zlecono opracowanie dokumentacji zmiany studium gminy </w:t>
      </w:r>
      <w:r>
        <w:rPr>
          <w:rFonts w:cs="Calibri"/>
        </w:rPr>
        <w:t>Kosów Lacki</w:t>
      </w:r>
      <w:r w:rsidRPr="00DE7A0E">
        <w:rPr>
          <w:rFonts w:cs="Calibri"/>
        </w:rPr>
        <w:t xml:space="preserve"> w zakresie obszarów udokumentowanych złóż kopalin, </w:t>
      </w:r>
      <w:r w:rsidRPr="00DE7A0E">
        <w:rPr>
          <w:rFonts w:cs="Calibri"/>
        </w:rPr>
        <w:lastRenderedPageBreak/>
        <w:t xml:space="preserve">składającej się z części tekstowej oraz graficznej – mapy w skali 1: 25 000 z naniesionymi udokumentowanymi złożami dotychczas nieujawnionymi w studium. Mając zaś na uwadze </w:t>
      </w:r>
      <w:r w:rsidRPr="00DE7A0E">
        <w:rPr>
          <w:rFonts w:cs="Calibri"/>
        </w:rPr>
        <w:br/>
        <w:t xml:space="preserve">art. 10 ust. 1 pkt 11 </w:t>
      </w:r>
      <w:proofErr w:type="spellStart"/>
      <w:r w:rsidRPr="00DE7A0E">
        <w:rPr>
          <w:rFonts w:cs="Calibri"/>
        </w:rPr>
        <w:t>p.z.p</w:t>
      </w:r>
      <w:proofErr w:type="spellEnd"/>
      <w:r w:rsidRPr="00DE7A0E">
        <w:rPr>
          <w:rFonts w:cs="Calibri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2D58FE" w:rsidRPr="00DE7A0E" w:rsidRDefault="002D58FE" w:rsidP="002D58FE">
      <w:pPr>
        <w:pStyle w:val="Akapitzlist"/>
        <w:ind w:left="0" w:firstLine="709"/>
        <w:jc w:val="both"/>
        <w:rPr>
          <w:rFonts w:cs="Calibri"/>
        </w:rPr>
      </w:pPr>
      <w:r w:rsidRPr="00DE7A0E">
        <w:rPr>
          <w:rFonts w:cs="Calibri"/>
        </w:rPr>
        <w:t>Zmiana studium w formie zarządzenia zastępczego Wojewody Mazowieckiego wywołuje takie same skutki prawne jak zmiana studium uchwalona przez radę gminy.</w:t>
      </w:r>
    </w:p>
    <w:p w:rsidR="002D58FE" w:rsidRPr="00DE7A0E" w:rsidRDefault="002D58FE" w:rsidP="002D58FE">
      <w:pPr>
        <w:pStyle w:val="Akapitzlist"/>
        <w:ind w:left="0" w:firstLine="709"/>
        <w:jc w:val="both"/>
        <w:rPr>
          <w:rFonts w:cs="Calibri"/>
        </w:rPr>
      </w:pPr>
      <w:r w:rsidRPr="00DE7A0E">
        <w:rPr>
          <w:rFonts w:cs="Calibri"/>
        </w:rPr>
        <w:t xml:space="preserve">Jednocześnie pouczam, że Gminie w świetle art. 98 ust. 1 </w:t>
      </w:r>
      <w:proofErr w:type="spellStart"/>
      <w:r w:rsidRPr="00DE7A0E">
        <w:rPr>
          <w:rFonts w:cs="Calibri"/>
        </w:rPr>
        <w:t>s.g</w:t>
      </w:r>
      <w:proofErr w:type="spellEnd"/>
      <w:r w:rsidRPr="00DE7A0E">
        <w:rPr>
          <w:rFonts w:cs="Calibri"/>
        </w:rPr>
        <w:t xml:space="preserve">. służy na zarządzenie zastępcze skarga do Wojewódzkiego Sądu Administracyjnego w Warszawie w terminie </w:t>
      </w:r>
      <w:r w:rsidRPr="00DE7A0E">
        <w:rPr>
          <w:rFonts w:cs="Calibri"/>
        </w:rPr>
        <w:br/>
        <w:t>30 dni od dnia doręczenia wnoszona za pośrednictwem organu, który skarżone zarządzenie wydał.</w:t>
      </w:r>
    </w:p>
    <w:p w:rsidR="002D58FE" w:rsidRPr="00DE7A0E" w:rsidRDefault="002D58FE" w:rsidP="002D58FE">
      <w:pPr>
        <w:suppressAutoHyphens/>
        <w:jc w:val="both"/>
        <w:rPr>
          <w:rFonts w:ascii="Calibri" w:hAnsi="Calibri" w:cs="Calibri"/>
        </w:rPr>
      </w:pPr>
    </w:p>
    <w:p w:rsidR="002D58FE" w:rsidRPr="00DE7A0E" w:rsidRDefault="002D58FE" w:rsidP="002D58FE">
      <w:pPr>
        <w:rPr>
          <w:rFonts w:ascii="Calibri" w:hAnsi="Calibri" w:cs="Calibri"/>
        </w:rPr>
      </w:pPr>
    </w:p>
    <w:p w:rsidR="00D0139C" w:rsidRDefault="002D58FE">
      <w:bookmarkStart w:id="1" w:name="_GoBack"/>
      <w:bookmarkEnd w:id="1"/>
    </w:p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D04CB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22332" w:tentative="1">
      <w:start w:val="1"/>
      <w:numFmt w:val="lowerLetter"/>
      <w:lvlText w:val="%2."/>
      <w:lvlJc w:val="left"/>
      <w:pPr>
        <w:ind w:left="1440" w:hanging="360"/>
      </w:pPr>
    </w:lvl>
    <w:lvl w:ilvl="2" w:tplc="BBA66372" w:tentative="1">
      <w:start w:val="1"/>
      <w:numFmt w:val="lowerRoman"/>
      <w:lvlText w:val="%3."/>
      <w:lvlJc w:val="right"/>
      <w:pPr>
        <w:ind w:left="2160" w:hanging="180"/>
      </w:pPr>
    </w:lvl>
    <w:lvl w:ilvl="3" w:tplc="67746AE6" w:tentative="1">
      <w:start w:val="1"/>
      <w:numFmt w:val="decimal"/>
      <w:lvlText w:val="%4."/>
      <w:lvlJc w:val="left"/>
      <w:pPr>
        <w:ind w:left="2880" w:hanging="360"/>
      </w:pPr>
    </w:lvl>
    <w:lvl w:ilvl="4" w:tplc="917A7A8C" w:tentative="1">
      <w:start w:val="1"/>
      <w:numFmt w:val="lowerLetter"/>
      <w:lvlText w:val="%5."/>
      <w:lvlJc w:val="left"/>
      <w:pPr>
        <w:ind w:left="3600" w:hanging="360"/>
      </w:pPr>
    </w:lvl>
    <w:lvl w:ilvl="5" w:tplc="C7A8FF98" w:tentative="1">
      <w:start w:val="1"/>
      <w:numFmt w:val="lowerRoman"/>
      <w:lvlText w:val="%6."/>
      <w:lvlJc w:val="right"/>
      <w:pPr>
        <w:ind w:left="4320" w:hanging="180"/>
      </w:pPr>
    </w:lvl>
    <w:lvl w:ilvl="6" w:tplc="F4F86E18" w:tentative="1">
      <w:start w:val="1"/>
      <w:numFmt w:val="decimal"/>
      <w:lvlText w:val="%7."/>
      <w:lvlJc w:val="left"/>
      <w:pPr>
        <w:ind w:left="5040" w:hanging="360"/>
      </w:pPr>
    </w:lvl>
    <w:lvl w:ilvl="7" w:tplc="03DA24B0" w:tentative="1">
      <w:start w:val="1"/>
      <w:numFmt w:val="lowerLetter"/>
      <w:lvlText w:val="%8."/>
      <w:lvlJc w:val="left"/>
      <w:pPr>
        <w:ind w:left="5760" w:hanging="360"/>
      </w:pPr>
    </w:lvl>
    <w:lvl w:ilvl="8" w:tplc="F95CC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A1"/>
    <w:multiLevelType w:val="hybridMultilevel"/>
    <w:tmpl w:val="CF743DFA"/>
    <w:lvl w:ilvl="0" w:tplc="105C18CC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B13A89B4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329C14EC" w:tentative="1">
      <w:start w:val="1"/>
      <w:numFmt w:val="lowerRoman"/>
      <w:lvlText w:val="%3."/>
      <w:lvlJc w:val="right"/>
      <w:pPr>
        <w:ind w:left="2160" w:hanging="180"/>
      </w:pPr>
    </w:lvl>
    <w:lvl w:ilvl="3" w:tplc="046AC92A" w:tentative="1">
      <w:start w:val="1"/>
      <w:numFmt w:val="decimal"/>
      <w:lvlText w:val="%4."/>
      <w:lvlJc w:val="left"/>
      <w:pPr>
        <w:ind w:left="2880" w:hanging="360"/>
      </w:pPr>
    </w:lvl>
    <w:lvl w:ilvl="4" w:tplc="0A6AC08E" w:tentative="1">
      <w:start w:val="1"/>
      <w:numFmt w:val="lowerLetter"/>
      <w:lvlText w:val="%5."/>
      <w:lvlJc w:val="left"/>
      <w:pPr>
        <w:ind w:left="3600" w:hanging="360"/>
      </w:pPr>
    </w:lvl>
    <w:lvl w:ilvl="5" w:tplc="7C9A8CE8" w:tentative="1">
      <w:start w:val="1"/>
      <w:numFmt w:val="lowerRoman"/>
      <w:lvlText w:val="%6."/>
      <w:lvlJc w:val="right"/>
      <w:pPr>
        <w:ind w:left="4320" w:hanging="180"/>
      </w:pPr>
    </w:lvl>
    <w:lvl w:ilvl="6" w:tplc="019C1666" w:tentative="1">
      <w:start w:val="1"/>
      <w:numFmt w:val="decimal"/>
      <w:lvlText w:val="%7."/>
      <w:lvlJc w:val="left"/>
      <w:pPr>
        <w:ind w:left="5040" w:hanging="360"/>
      </w:pPr>
    </w:lvl>
    <w:lvl w:ilvl="7" w:tplc="92648AFA" w:tentative="1">
      <w:start w:val="1"/>
      <w:numFmt w:val="lowerLetter"/>
      <w:lvlText w:val="%8."/>
      <w:lvlJc w:val="left"/>
      <w:pPr>
        <w:ind w:left="5760" w:hanging="360"/>
      </w:pPr>
    </w:lvl>
    <w:lvl w:ilvl="8" w:tplc="0944E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741CC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A220A0" w:tentative="1">
      <w:start w:val="1"/>
      <w:numFmt w:val="lowerLetter"/>
      <w:lvlText w:val="%2."/>
      <w:lvlJc w:val="left"/>
      <w:pPr>
        <w:ind w:left="1440" w:hanging="360"/>
      </w:pPr>
    </w:lvl>
    <w:lvl w:ilvl="2" w:tplc="0D8064DA" w:tentative="1">
      <w:start w:val="1"/>
      <w:numFmt w:val="lowerRoman"/>
      <w:lvlText w:val="%3."/>
      <w:lvlJc w:val="right"/>
      <w:pPr>
        <w:ind w:left="2160" w:hanging="180"/>
      </w:pPr>
    </w:lvl>
    <w:lvl w:ilvl="3" w:tplc="8DCE8AE2" w:tentative="1">
      <w:start w:val="1"/>
      <w:numFmt w:val="decimal"/>
      <w:lvlText w:val="%4."/>
      <w:lvlJc w:val="left"/>
      <w:pPr>
        <w:ind w:left="2880" w:hanging="360"/>
      </w:pPr>
    </w:lvl>
    <w:lvl w:ilvl="4" w:tplc="9B26784E" w:tentative="1">
      <w:start w:val="1"/>
      <w:numFmt w:val="lowerLetter"/>
      <w:lvlText w:val="%5."/>
      <w:lvlJc w:val="left"/>
      <w:pPr>
        <w:ind w:left="3600" w:hanging="360"/>
      </w:pPr>
    </w:lvl>
    <w:lvl w:ilvl="5" w:tplc="D90C2588" w:tentative="1">
      <w:start w:val="1"/>
      <w:numFmt w:val="lowerRoman"/>
      <w:lvlText w:val="%6."/>
      <w:lvlJc w:val="right"/>
      <w:pPr>
        <w:ind w:left="4320" w:hanging="180"/>
      </w:pPr>
    </w:lvl>
    <w:lvl w:ilvl="6" w:tplc="5FCCAD46" w:tentative="1">
      <w:start w:val="1"/>
      <w:numFmt w:val="decimal"/>
      <w:lvlText w:val="%7."/>
      <w:lvlJc w:val="left"/>
      <w:pPr>
        <w:ind w:left="5040" w:hanging="360"/>
      </w:pPr>
    </w:lvl>
    <w:lvl w:ilvl="7" w:tplc="CE982486" w:tentative="1">
      <w:start w:val="1"/>
      <w:numFmt w:val="lowerLetter"/>
      <w:lvlText w:val="%8."/>
      <w:lvlJc w:val="left"/>
      <w:pPr>
        <w:ind w:left="5760" w:hanging="360"/>
      </w:pPr>
    </w:lvl>
    <w:lvl w:ilvl="8" w:tplc="86A61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BD0"/>
    <w:multiLevelType w:val="hybridMultilevel"/>
    <w:tmpl w:val="A3DE2CBE"/>
    <w:lvl w:ilvl="0" w:tplc="4E56C94C">
      <w:start w:val="1"/>
      <w:numFmt w:val="lowerLetter"/>
      <w:lvlText w:val="%1)"/>
      <w:lvlJc w:val="left"/>
      <w:pPr>
        <w:ind w:left="1488" w:hanging="360"/>
      </w:pPr>
    </w:lvl>
    <w:lvl w:ilvl="1" w:tplc="02B67996" w:tentative="1">
      <w:start w:val="1"/>
      <w:numFmt w:val="lowerLetter"/>
      <w:lvlText w:val="%2."/>
      <w:lvlJc w:val="left"/>
      <w:pPr>
        <w:ind w:left="2208" w:hanging="360"/>
      </w:pPr>
    </w:lvl>
    <w:lvl w:ilvl="2" w:tplc="FA88F516" w:tentative="1">
      <w:start w:val="1"/>
      <w:numFmt w:val="lowerRoman"/>
      <w:lvlText w:val="%3."/>
      <w:lvlJc w:val="right"/>
      <w:pPr>
        <w:ind w:left="2928" w:hanging="180"/>
      </w:pPr>
    </w:lvl>
    <w:lvl w:ilvl="3" w:tplc="CF8CC4B0" w:tentative="1">
      <w:start w:val="1"/>
      <w:numFmt w:val="decimal"/>
      <w:lvlText w:val="%4."/>
      <w:lvlJc w:val="left"/>
      <w:pPr>
        <w:ind w:left="3648" w:hanging="360"/>
      </w:pPr>
    </w:lvl>
    <w:lvl w:ilvl="4" w:tplc="31609EC2" w:tentative="1">
      <w:start w:val="1"/>
      <w:numFmt w:val="lowerLetter"/>
      <w:lvlText w:val="%5."/>
      <w:lvlJc w:val="left"/>
      <w:pPr>
        <w:ind w:left="4368" w:hanging="360"/>
      </w:pPr>
    </w:lvl>
    <w:lvl w:ilvl="5" w:tplc="0C34946E" w:tentative="1">
      <w:start w:val="1"/>
      <w:numFmt w:val="lowerRoman"/>
      <w:lvlText w:val="%6."/>
      <w:lvlJc w:val="right"/>
      <w:pPr>
        <w:ind w:left="5088" w:hanging="180"/>
      </w:pPr>
    </w:lvl>
    <w:lvl w:ilvl="6" w:tplc="E272B324" w:tentative="1">
      <w:start w:val="1"/>
      <w:numFmt w:val="decimal"/>
      <w:lvlText w:val="%7."/>
      <w:lvlJc w:val="left"/>
      <w:pPr>
        <w:ind w:left="5808" w:hanging="360"/>
      </w:pPr>
    </w:lvl>
    <w:lvl w:ilvl="7" w:tplc="02BC2BDE" w:tentative="1">
      <w:start w:val="1"/>
      <w:numFmt w:val="lowerLetter"/>
      <w:lvlText w:val="%8."/>
      <w:lvlJc w:val="left"/>
      <w:pPr>
        <w:ind w:left="6528" w:hanging="360"/>
      </w:pPr>
    </w:lvl>
    <w:lvl w:ilvl="8" w:tplc="3B68752E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FE"/>
    <w:rsid w:val="002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292F"/>
  <w15:docId w15:val="{538BD0BB-DE59-4746-82D5-44AD230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D5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2020-08-03T11:24:00Z</dcterms:created>
  <dcterms:modified xsi:type="dcterms:W3CDTF">2020-08-03T11:24:00Z</dcterms:modified>
</cp:coreProperties>
</file>