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738"/>
        <w:gridCol w:w="534"/>
        <w:gridCol w:w="709"/>
        <w:gridCol w:w="278"/>
        <w:gridCol w:w="8"/>
        <w:gridCol w:w="423"/>
        <w:gridCol w:w="144"/>
        <w:gridCol w:w="569"/>
        <w:gridCol w:w="139"/>
        <w:gridCol w:w="569"/>
        <w:gridCol w:w="142"/>
        <w:gridCol w:w="567"/>
        <w:gridCol w:w="142"/>
        <w:gridCol w:w="567"/>
        <w:gridCol w:w="29"/>
        <w:gridCol w:w="113"/>
        <w:gridCol w:w="567"/>
        <w:gridCol w:w="141"/>
        <w:gridCol w:w="567"/>
        <w:gridCol w:w="567"/>
        <w:gridCol w:w="284"/>
        <w:gridCol w:w="414"/>
        <w:gridCol w:w="576"/>
        <w:gridCol w:w="109"/>
        <w:gridCol w:w="744"/>
      </w:tblGrid>
      <w:tr w:rsidR="006A701A" w:rsidRPr="008B4FE6" w:rsidTr="009C3DE2">
        <w:trPr>
          <w:trHeight w:val="1611"/>
        </w:trPr>
        <w:tc>
          <w:tcPr>
            <w:tcW w:w="6834" w:type="dxa"/>
            <w:gridSpan w:val="16"/>
          </w:tcPr>
          <w:p w:rsidR="006A701A" w:rsidRPr="00650EC4" w:rsidRDefault="006A701A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650EC4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650EC4">
              <w:rPr>
                <w:rFonts w:ascii="Times New Roman" w:hAnsi="Times New Roman"/>
                <w:b/>
                <w:color w:val="000000"/>
              </w:rPr>
              <w:t>projektu</w:t>
            </w:r>
          </w:p>
          <w:p w:rsidR="00BB7C68" w:rsidRPr="00CD586A" w:rsidRDefault="00CD586A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Projekt zarządzenia Prezesa Rady Ministrów </w:t>
            </w:r>
            <w:r w:rsidR="00650EC4" w:rsidRPr="00CD586A">
              <w:rPr>
                <w:rFonts w:ascii="Times New Roman" w:eastAsia="Arial Unicode MS" w:hAnsi="Times New Roman"/>
              </w:rPr>
              <w:t>zmieniające</w:t>
            </w:r>
            <w:r>
              <w:rPr>
                <w:rFonts w:ascii="Times New Roman" w:eastAsia="Arial Unicode MS" w:hAnsi="Times New Roman"/>
              </w:rPr>
              <w:t>go</w:t>
            </w:r>
            <w:r w:rsidR="00650EC4" w:rsidRPr="00CD586A">
              <w:rPr>
                <w:rFonts w:ascii="Times New Roman" w:eastAsia="Arial Unicode MS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zarządzenie</w:t>
            </w:r>
            <w:r>
              <w:rPr>
                <w:rFonts w:ascii="Times New Roman" w:hAnsi="Times New Roman"/>
              </w:rPr>
              <w:br/>
            </w:r>
            <w:r w:rsidR="00650EC4" w:rsidRPr="00CD586A">
              <w:rPr>
                <w:rFonts w:ascii="Times New Roman" w:hAnsi="Times New Roman"/>
              </w:rPr>
              <w:t>w sprawie utworzenia Międzyresortowego Zespołu do Spraw Zagrożeń Terrorystycznych</w:t>
            </w:r>
            <w:r w:rsidR="00650EC4" w:rsidRPr="00CD586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50EC4" w:rsidRPr="00650EC4" w:rsidRDefault="00650EC4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6A701A" w:rsidRPr="00650EC4" w:rsidRDefault="006A701A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:rsidR="006A701A" w:rsidRPr="00650EC4" w:rsidRDefault="00072342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Ministerstwo Spraw Wewnętrznych i Administracji</w:t>
            </w:r>
          </w:p>
          <w:p w:rsidR="00BB7C68" w:rsidRPr="00650EC4" w:rsidRDefault="00BB7C68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1B3460" w:rsidRPr="00650EC4" w:rsidRDefault="001B3460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:rsidR="009F3C06" w:rsidRPr="009F3C06" w:rsidRDefault="00CD586A" w:rsidP="009F3C06">
            <w:pPr>
              <w:spacing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Maciej Wąsik - Sekretarz Stanu w MSWiA</w:t>
            </w:r>
          </w:p>
          <w:p w:rsidR="009F3C06" w:rsidRDefault="009F3C06" w:rsidP="009F3C06">
            <w:pPr>
              <w:spacing w:line="240" w:lineRule="auto"/>
              <w:ind w:left="34"/>
              <w:jc w:val="both"/>
              <w:rPr>
                <w:rFonts w:ascii="Times New Roman" w:hAnsi="Times New Roman"/>
              </w:rPr>
            </w:pPr>
          </w:p>
          <w:p w:rsidR="009F3C06" w:rsidRPr="009F3C06" w:rsidRDefault="009F3C06" w:rsidP="009F3C06">
            <w:pPr>
              <w:spacing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9F3C06">
              <w:rPr>
                <w:rFonts w:ascii="Times New Roman" w:hAnsi="Times New Roman"/>
                <w:b/>
              </w:rPr>
              <w:t xml:space="preserve">Kontakt do opiekuna merytorycznego: </w:t>
            </w:r>
          </w:p>
          <w:p w:rsidR="00CD586A" w:rsidRDefault="009F3C06" w:rsidP="009F3C06">
            <w:pPr>
              <w:spacing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F3C06">
              <w:rPr>
                <w:rFonts w:ascii="Times New Roman" w:hAnsi="Times New Roman"/>
              </w:rPr>
              <w:t xml:space="preserve">Mariusz Cichomski, </w:t>
            </w:r>
          </w:p>
          <w:p w:rsidR="009F3C06" w:rsidRPr="009F3C06" w:rsidRDefault="009F3C06" w:rsidP="009F3C06">
            <w:pPr>
              <w:spacing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F3C06">
              <w:rPr>
                <w:rFonts w:ascii="Times New Roman" w:hAnsi="Times New Roman"/>
              </w:rPr>
              <w:t>Dyrektor Departamentu Porządku Publicznego MSWiA</w:t>
            </w:r>
          </w:p>
          <w:p w:rsidR="0013281F" w:rsidRPr="002D646A" w:rsidRDefault="009F3C06" w:rsidP="00CD586A">
            <w:pPr>
              <w:spacing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D646A">
              <w:rPr>
                <w:rFonts w:ascii="Times New Roman" w:hAnsi="Times New Roman"/>
              </w:rPr>
              <w:t>tel. 22 601 40 70</w:t>
            </w:r>
            <w:r w:rsidR="00CD586A" w:rsidRPr="002D646A">
              <w:rPr>
                <w:rFonts w:ascii="Times New Roman" w:hAnsi="Times New Roman"/>
              </w:rPr>
              <w:t xml:space="preserve">, </w:t>
            </w:r>
            <w:r w:rsidRPr="002D646A">
              <w:rPr>
                <w:rFonts w:ascii="Times New Roman" w:hAnsi="Times New Roman"/>
              </w:rPr>
              <w:t>e-mail: dpp.koordynacja@mswia.gov.pl</w:t>
            </w:r>
          </w:p>
        </w:tc>
        <w:tc>
          <w:tcPr>
            <w:tcW w:w="4082" w:type="dxa"/>
            <w:gridSpan w:val="10"/>
            <w:shd w:val="clear" w:color="auto" w:fill="FFFFFF"/>
          </w:tcPr>
          <w:p w:rsidR="001B3460" w:rsidRPr="00650EC4" w:rsidRDefault="001B3460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Data sporządzenia</w:t>
            </w:r>
            <w:r w:rsidRPr="00650EC4">
              <w:rPr>
                <w:rFonts w:ascii="Times New Roman" w:hAnsi="Times New Roman"/>
                <w:b/>
              </w:rPr>
              <w:br/>
            </w:r>
            <w:r w:rsidR="00CD586A">
              <w:rPr>
                <w:rFonts w:ascii="Times New Roman" w:hAnsi="Times New Roman"/>
              </w:rPr>
              <w:t>27</w:t>
            </w:r>
            <w:r w:rsidR="00711938" w:rsidRPr="00650EC4">
              <w:rPr>
                <w:rFonts w:ascii="Times New Roman" w:hAnsi="Times New Roman"/>
              </w:rPr>
              <w:t>.</w:t>
            </w:r>
            <w:r w:rsidR="00650EC4">
              <w:rPr>
                <w:rFonts w:ascii="Times New Roman" w:hAnsi="Times New Roman"/>
              </w:rPr>
              <w:t>01.2021</w:t>
            </w:r>
            <w:r w:rsidR="00711938" w:rsidRPr="00650EC4">
              <w:rPr>
                <w:rFonts w:ascii="Times New Roman" w:hAnsi="Times New Roman"/>
              </w:rPr>
              <w:t xml:space="preserve"> r.</w:t>
            </w:r>
          </w:p>
          <w:p w:rsidR="00F76884" w:rsidRPr="00650EC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650EC4" w:rsidRDefault="00650EC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F76884" w:rsidRPr="00650EC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:rsidR="00F76884" w:rsidRPr="00650EC4" w:rsidRDefault="00711938" w:rsidP="00F76884">
            <w:pPr>
              <w:spacing w:line="240" w:lineRule="auto"/>
              <w:rPr>
                <w:rFonts w:ascii="Times New Roman" w:hAnsi="Times New Roman"/>
              </w:rPr>
            </w:pPr>
            <w:r w:rsidRPr="00650EC4">
              <w:rPr>
                <w:rFonts w:ascii="Times New Roman" w:hAnsi="Times New Roman"/>
              </w:rPr>
              <w:t>…..</w:t>
            </w:r>
          </w:p>
          <w:p w:rsidR="001E1379" w:rsidRPr="00650EC4" w:rsidRDefault="001E1379" w:rsidP="00F76884">
            <w:pPr>
              <w:spacing w:line="240" w:lineRule="auto"/>
              <w:rPr>
                <w:rFonts w:ascii="Times New Roman" w:hAnsi="Times New Roman"/>
              </w:rPr>
            </w:pPr>
          </w:p>
          <w:p w:rsidR="006A701A" w:rsidRPr="00650EC4" w:rsidRDefault="00650EC4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</w:t>
            </w:r>
            <w:r w:rsidR="006A701A" w:rsidRPr="00650EC4">
              <w:rPr>
                <w:rFonts w:ascii="Times New Roman" w:hAnsi="Times New Roman"/>
                <w:b/>
                <w:color w:val="000000"/>
              </w:rPr>
              <w:t xml:space="preserve">r </w:t>
            </w:r>
            <w:r w:rsidR="0057668E" w:rsidRPr="00650EC4">
              <w:rPr>
                <w:rFonts w:ascii="Times New Roman" w:hAnsi="Times New Roman"/>
                <w:b/>
                <w:color w:val="000000"/>
              </w:rPr>
              <w:t>w</w:t>
            </w:r>
            <w:r w:rsidR="006A701A" w:rsidRPr="00650EC4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650EC4">
              <w:rPr>
                <w:rFonts w:ascii="Times New Roman" w:hAnsi="Times New Roman"/>
                <w:b/>
                <w:color w:val="000000"/>
              </w:rPr>
              <w:t>ie</w:t>
            </w:r>
            <w:r w:rsidR="006A701A" w:rsidRPr="00650EC4">
              <w:rPr>
                <w:rFonts w:ascii="Times New Roman" w:hAnsi="Times New Roman"/>
                <w:b/>
                <w:color w:val="000000"/>
              </w:rPr>
              <w:t xml:space="preserve"> prac </w:t>
            </w:r>
          </w:p>
          <w:p w:rsidR="006A701A" w:rsidRPr="00650EC4" w:rsidRDefault="006A701A" w:rsidP="00295E3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22687A" w:rsidTr="00F16948">
        <w:trPr>
          <w:trHeight w:val="142"/>
        </w:trPr>
        <w:tc>
          <w:tcPr>
            <w:tcW w:w="10916" w:type="dxa"/>
            <w:gridSpan w:val="26"/>
            <w:shd w:val="clear" w:color="auto" w:fill="99CCFF"/>
          </w:tcPr>
          <w:p w:rsidR="006A701A" w:rsidRPr="00650EC4" w:rsidRDefault="00BB7C68" w:rsidP="00650EC4">
            <w:pPr>
              <w:spacing w:line="240" w:lineRule="auto"/>
              <w:ind w:left="57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650EC4">
              <w:rPr>
                <w:rFonts w:ascii="Times New Roman" w:hAnsi="Times New Roman"/>
                <w:b/>
                <w:color w:val="FFFFFF"/>
              </w:rPr>
              <w:t xml:space="preserve"> </w:t>
            </w:r>
            <w:r w:rsidR="006A701A" w:rsidRPr="00650EC4">
              <w:rPr>
                <w:rFonts w:ascii="Times New Roman" w:hAnsi="Times New Roman"/>
                <w:b/>
                <w:color w:val="FFFFFF"/>
              </w:rPr>
              <w:t>OCENA SKUTKÓW REGULACJI</w:t>
            </w:r>
          </w:p>
        </w:tc>
      </w:tr>
      <w:tr w:rsidR="006A701A" w:rsidRPr="008B4FE6" w:rsidTr="00F16948">
        <w:trPr>
          <w:trHeight w:val="333"/>
        </w:trPr>
        <w:tc>
          <w:tcPr>
            <w:tcW w:w="10916" w:type="dxa"/>
            <w:gridSpan w:val="26"/>
            <w:shd w:val="clear" w:color="auto" w:fill="99CCFF"/>
            <w:vAlign w:val="center"/>
          </w:tcPr>
          <w:p w:rsidR="006A701A" w:rsidRPr="00650EC4" w:rsidRDefault="003D12F6" w:rsidP="00650EC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650EC4">
              <w:rPr>
                <w:rFonts w:ascii="Times New Roman" w:hAnsi="Times New Roman"/>
                <w:b/>
              </w:rPr>
              <w:t>rozwiązywany?</w:t>
            </w:r>
            <w:bookmarkStart w:id="3" w:name="Wybór1"/>
            <w:bookmarkEnd w:id="3"/>
          </w:p>
        </w:tc>
      </w:tr>
      <w:tr w:rsidR="006A701A" w:rsidRPr="008B4FE6" w:rsidTr="00721162">
        <w:trPr>
          <w:trHeight w:val="778"/>
        </w:trPr>
        <w:tc>
          <w:tcPr>
            <w:tcW w:w="10916" w:type="dxa"/>
            <w:gridSpan w:val="26"/>
            <w:shd w:val="clear" w:color="auto" w:fill="FFFFFF"/>
            <w:vAlign w:val="center"/>
          </w:tcPr>
          <w:p w:rsidR="00F32051" w:rsidRPr="00F32051" w:rsidRDefault="009661E0" w:rsidP="00F32051">
            <w:pPr>
              <w:pStyle w:val="PKTpunkt"/>
              <w:spacing w:after="12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2051">
              <w:rPr>
                <w:rFonts w:ascii="Times New Roman" w:hAnsi="Times New Roman" w:cs="Times New Roman"/>
                <w:sz w:val="22"/>
                <w:szCs w:val="22"/>
              </w:rPr>
              <w:t xml:space="preserve">Niewystarczająca elastyczność obecnych przepisów w zakresie </w:t>
            </w:r>
            <w:r w:rsidR="00D220EF" w:rsidRPr="00F32051">
              <w:rPr>
                <w:rFonts w:ascii="Times New Roman" w:hAnsi="Times New Roman" w:cs="Times New Roman"/>
                <w:sz w:val="22"/>
                <w:szCs w:val="22"/>
              </w:rPr>
              <w:t xml:space="preserve">częstotliwości posiedzeń Zespołu i brak formalnego odniesienia do </w:t>
            </w:r>
            <w:r w:rsidRPr="00F32051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D220EF" w:rsidRPr="00F32051">
              <w:rPr>
                <w:rFonts w:ascii="Times New Roman" w:hAnsi="Times New Roman" w:cs="Times New Roman"/>
                <w:sz w:val="22"/>
                <w:szCs w:val="22"/>
              </w:rPr>
              <w:t>odejmowania rozstrzygnięć spraw</w:t>
            </w:r>
            <w:r w:rsidRPr="00F32051">
              <w:rPr>
                <w:rFonts w:ascii="Times New Roman" w:hAnsi="Times New Roman" w:cs="Times New Roman"/>
                <w:sz w:val="22"/>
                <w:szCs w:val="22"/>
              </w:rPr>
              <w:t xml:space="preserve"> w drodze korespondencyjnego uzgodnienia stanowisk (w trybie obiegowym)</w:t>
            </w:r>
            <w:r w:rsidR="00F32051" w:rsidRPr="00F32051">
              <w:rPr>
                <w:rFonts w:ascii="Times New Roman" w:hAnsi="Times New Roman" w:cs="Times New Roman"/>
                <w:sz w:val="22"/>
                <w:szCs w:val="22"/>
              </w:rPr>
              <w:t xml:space="preserve">, w związku z wystąpieniem sytuacji epidemicznej związanej z rozprzestrzenianiem się choroby zakaźnej COVID-19. </w:t>
            </w:r>
            <w:r w:rsidR="00D220EF" w:rsidRPr="00F32051">
              <w:rPr>
                <w:rFonts w:ascii="Times New Roman" w:hAnsi="Times New Roman" w:cs="Times New Roman"/>
                <w:sz w:val="22"/>
                <w:szCs w:val="22"/>
              </w:rPr>
              <w:t>Potrzeba</w:t>
            </w:r>
            <w:r w:rsidR="00D220EF" w:rsidRPr="00F32051">
              <w:rPr>
                <w:rFonts w:ascii="Times New Roman" w:hAnsi="Times New Roman"/>
                <w:sz w:val="22"/>
                <w:szCs w:val="22"/>
              </w:rPr>
              <w:t xml:space="preserve"> dostosowania</w:t>
            </w:r>
            <w:r w:rsidRPr="00F32051">
              <w:rPr>
                <w:rFonts w:ascii="Times New Roman" w:hAnsi="Times New Roman"/>
                <w:sz w:val="22"/>
                <w:szCs w:val="22"/>
              </w:rPr>
              <w:t xml:space="preserve"> brzmienia dotychczas obowiązujące</w:t>
            </w:r>
            <w:r w:rsidR="00583AB3" w:rsidRPr="00F32051">
              <w:rPr>
                <w:rFonts w:ascii="Times New Roman" w:hAnsi="Times New Roman"/>
                <w:sz w:val="22"/>
                <w:szCs w:val="22"/>
              </w:rPr>
              <w:t>go</w:t>
            </w:r>
            <w:r w:rsidRPr="00F32051">
              <w:rPr>
                <w:rFonts w:ascii="Times New Roman" w:hAnsi="Times New Roman"/>
                <w:sz w:val="22"/>
                <w:szCs w:val="22"/>
              </w:rPr>
              <w:t xml:space="preserve"> i wielokrotnie </w:t>
            </w:r>
            <w:r w:rsidR="00CD586A">
              <w:rPr>
                <w:rFonts w:ascii="Times New Roman" w:hAnsi="Times New Roman"/>
                <w:sz w:val="22"/>
                <w:szCs w:val="22"/>
              </w:rPr>
              <w:t>nowelizowanego zarządzenia</w:t>
            </w:r>
            <w:r w:rsidR="00CD586A">
              <w:rPr>
                <w:rFonts w:ascii="Times New Roman" w:hAnsi="Times New Roman"/>
                <w:sz w:val="22"/>
                <w:szCs w:val="22"/>
              </w:rPr>
              <w:br/>
            </w:r>
            <w:r w:rsidRPr="00F32051">
              <w:rPr>
                <w:rFonts w:ascii="Times New Roman" w:hAnsi="Times New Roman"/>
                <w:sz w:val="22"/>
                <w:szCs w:val="22"/>
              </w:rPr>
              <w:t>nr 162 Prezesa Rady Ministrów z dnia 25 października 2006 r. do nazewnictwa stosowanego w aktualnie obowiązujących przepisach rangi ustawowej.</w:t>
            </w:r>
          </w:p>
        </w:tc>
      </w:tr>
      <w:tr w:rsidR="006A701A" w:rsidRPr="008B4FE6" w:rsidTr="00F16948">
        <w:trPr>
          <w:trHeight w:val="142"/>
        </w:trPr>
        <w:tc>
          <w:tcPr>
            <w:tcW w:w="10916" w:type="dxa"/>
            <w:gridSpan w:val="26"/>
            <w:shd w:val="clear" w:color="auto" w:fill="99CCFF"/>
            <w:vAlign w:val="center"/>
          </w:tcPr>
          <w:p w:rsidR="006A701A" w:rsidRPr="00650EC4" w:rsidRDefault="0013216E" w:rsidP="00650EC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8B4FE6" w:rsidTr="009F3C06">
        <w:trPr>
          <w:trHeight w:val="672"/>
        </w:trPr>
        <w:tc>
          <w:tcPr>
            <w:tcW w:w="10916" w:type="dxa"/>
            <w:gridSpan w:val="26"/>
            <w:shd w:val="clear" w:color="auto" w:fill="auto"/>
            <w:vAlign w:val="center"/>
          </w:tcPr>
          <w:p w:rsidR="006110B0" w:rsidRPr="00CD586A" w:rsidRDefault="006110B0" w:rsidP="006110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D586A">
              <w:rPr>
                <w:rFonts w:ascii="Times New Roman" w:hAnsi="Times New Roman"/>
              </w:rPr>
              <w:t>Projekt zapewnia ciągłość prac Z</w:t>
            </w:r>
            <w:r w:rsidR="00CD586A">
              <w:rPr>
                <w:rFonts w:ascii="Times New Roman" w:hAnsi="Times New Roman"/>
              </w:rPr>
              <w:t xml:space="preserve">espołu pomiędzy posiedzeniami </w:t>
            </w:r>
            <w:r w:rsidRPr="00CD586A">
              <w:rPr>
                <w:rFonts w:ascii="Times New Roman" w:hAnsi="Times New Roman"/>
              </w:rPr>
              <w:t xml:space="preserve">przez umożliwienie współpracy w drodze korespondencyjnego uzgodnienia stanowisk (w trybie obiegowym). </w:t>
            </w:r>
          </w:p>
          <w:p w:rsidR="006A701A" w:rsidRPr="00650EC4" w:rsidRDefault="00CD586A" w:rsidP="00CD586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zarządzenia </w:t>
            </w:r>
            <w:r w:rsidR="00CC36E9" w:rsidRPr="00CD586A">
              <w:rPr>
                <w:rFonts w:ascii="Times New Roman" w:hAnsi="Times New Roman"/>
              </w:rPr>
              <w:t xml:space="preserve">ma na celu uzupełnienie i dostosowanie brzmienia zarządzenia nr 162 Prezesa Rady Ministrów z dnia 25 października 2006 r. do nazewnictwa </w:t>
            </w:r>
            <w:r w:rsidR="006110B0" w:rsidRPr="00CD586A">
              <w:rPr>
                <w:rFonts w:ascii="Times New Roman" w:hAnsi="Times New Roman"/>
              </w:rPr>
              <w:t>ustawowego</w:t>
            </w:r>
            <w:r w:rsidR="00CC36E9" w:rsidRPr="00CD586A">
              <w:rPr>
                <w:rFonts w:ascii="Times New Roman" w:hAnsi="Times New Roman"/>
              </w:rPr>
              <w:t xml:space="preserve">, w szczególności </w:t>
            </w:r>
            <w:r w:rsidR="002D646A">
              <w:rPr>
                <w:rFonts w:ascii="Times New Roman" w:hAnsi="Times New Roman"/>
              </w:rPr>
              <w:t xml:space="preserve">zawartego </w:t>
            </w:r>
            <w:r w:rsidR="00CC36E9" w:rsidRPr="00CD586A">
              <w:rPr>
                <w:rFonts w:ascii="Times New Roman" w:hAnsi="Times New Roman"/>
              </w:rPr>
              <w:t>w ustawie z dnia 10 czerwca 2016 r. o działaniach antyterrorystycznych, a także do potrzeb wynikających z dotychczasowej praktyki prac Zespołu</w:t>
            </w:r>
            <w:r w:rsidR="00D220EF" w:rsidRPr="00CD586A">
              <w:rPr>
                <w:rFonts w:ascii="Times New Roman" w:hAnsi="Times New Roman"/>
              </w:rPr>
              <w:t>.</w:t>
            </w:r>
            <w:r w:rsidR="00D220EF">
              <w:rPr>
                <w:rFonts w:ascii="Times New Roman" w:hAnsi="Times New Roman"/>
              </w:rPr>
              <w:t xml:space="preserve"> </w:t>
            </w:r>
          </w:p>
        </w:tc>
      </w:tr>
      <w:tr w:rsidR="006A701A" w:rsidRPr="008B4FE6" w:rsidTr="00F16948">
        <w:trPr>
          <w:trHeight w:val="307"/>
        </w:trPr>
        <w:tc>
          <w:tcPr>
            <w:tcW w:w="10916" w:type="dxa"/>
            <w:gridSpan w:val="26"/>
            <w:shd w:val="clear" w:color="auto" w:fill="99CCFF"/>
            <w:vAlign w:val="center"/>
          </w:tcPr>
          <w:p w:rsidR="006A701A" w:rsidRPr="00650EC4" w:rsidRDefault="009E3C4B" w:rsidP="00650EC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="006A701A" w:rsidRPr="00650EC4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650EC4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04266" w:rsidTr="009F3C06">
        <w:trPr>
          <w:trHeight w:val="344"/>
        </w:trPr>
        <w:tc>
          <w:tcPr>
            <w:tcW w:w="10916" w:type="dxa"/>
            <w:gridSpan w:val="26"/>
            <w:shd w:val="clear" w:color="auto" w:fill="auto"/>
            <w:vAlign w:val="center"/>
          </w:tcPr>
          <w:p w:rsidR="006A701A" w:rsidRPr="00650EC4" w:rsidRDefault="00650EC4" w:rsidP="009F3C0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</w:rPr>
              <w:t>Nie dotyczy.</w:t>
            </w:r>
          </w:p>
        </w:tc>
      </w:tr>
      <w:tr w:rsidR="006A701A" w:rsidRPr="008B4FE6" w:rsidTr="00F16948">
        <w:trPr>
          <w:trHeight w:val="359"/>
        </w:trPr>
        <w:tc>
          <w:tcPr>
            <w:tcW w:w="10916" w:type="dxa"/>
            <w:gridSpan w:val="26"/>
            <w:shd w:val="clear" w:color="auto" w:fill="99CCFF"/>
            <w:vAlign w:val="center"/>
          </w:tcPr>
          <w:p w:rsidR="006A701A" w:rsidRPr="00650EC4" w:rsidRDefault="006A701A" w:rsidP="00650EC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650EC4" w:rsidRPr="008B4FE6" w:rsidTr="009F3C06">
        <w:trPr>
          <w:trHeight w:val="410"/>
        </w:trPr>
        <w:tc>
          <w:tcPr>
            <w:tcW w:w="10916" w:type="dxa"/>
            <w:gridSpan w:val="26"/>
            <w:shd w:val="clear" w:color="auto" w:fill="auto"/>
            <w:vAlign w:val="center"/>
          </w:tcPr>
          <w:p w:rsidR="00650EC4" w:rsidRPr="00650EC4" w:rsidRDefault="00650EC4" w:rsidP="009F3C0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</w:rPr>
              <w:t>Projekt oddziałuje na członków Międzyresortowego Zespołu do Spraw Zagrożeń Terrorystycznych</w:t>
            </w:r>
            <w:r w:rsidR="00D220EF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6A701A" w:rsidRPr="008B4FE6" w:rsidTr="00F16948">
        <w:trPr>
          <w:trHeight w:val="302"/>
        </w:trPr>
        <w:tc>
          <w:tcPr>
            <w:tcW w:w="10916" w:type="dxa"/>
            <w:gridSpan w:val="26"/>
            <w:shd w:val="clear" w:color="auto" w:fill="99CCFF"/>
            <w:vAlign w:val="center"/>
          </w:tcPr>
          <w:p w:rsidR="006A701A" w:rsidRPr="00650EC4" w:rsidRDefault="001B3460" w:rsidP="00650EC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Informacje na temat zakresu</w:t>
            </w:r>
            <w:r w:rsidR="0076658F" w:rsidRPr="00650EC4">
              <w:rPr>
                <w:rFonts w:ascii="Times New Roman" w:hAnsi="Times New Roman"/>
                <w:b/>
                <w:color w:val="000000"/>
              </w:rPr>
              <w:t>,</w:t>
            </w:r>
            <w:r w:rsidRPr="00650EC4"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 w:rsidRPr="00650EC4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650EC4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:rsidTr="00F16948">
        <w:trPr>
          <w:trHeight w:val="342"/>
        </w:trPr>
        <w:tc>
          <w:tcPr>
            <w:tcW w:w="10916" w:type="dxa"/>
            <w:gridSpan w:val="26"/>
            <w:shd w:val="clear" w:color="auto" w:fill="FFFFFF"/>
          </w:tcPr>
          <w:p w:rsidR="00650EC4" w:rsidRPr="00D70F59" w:rsidRDefault="00650EC4" w:rsidP="00D70F5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0F59">
              <w:rPr>
                <w:rFonts w:ascii="Times New Roman" w:hAnsi="Times New Roman"/>
                <w:color w:val="000000"/>
                <w:spacing w:val="-2"/>
              </w:rPr>
              <w:t xml:space="preserve">Projekt zarządzenia </w:t>
            </w:r>
            <w:r w:rsidR="00055B3B" w:rsidRPr="00D70F59">
              <w:rPr>
                <w:rFonts w:ascii="Times New Roman" w:hAnsi="Times New Roman"/>
                <w:color w:val="000000"/>
                <w:spacing w:val="-2"/>
              </w:rPr>
              <w:t>został</w:t>
            </w:r>
            <w:r w:rsidRPr="00D70F59">
              <w:rPr>
                <w:rFonts w:ascii="Times New Roman" w:hAnsi="Times New Roman"/>
                <w:color w:val="000000"/>
                <w:spacing w:val="-2"/>
              </w:rPr>
              <w:t xml:space="preserve"> uzgodniony w ramach prac Międzyresortowego Zespołu do Spraw Zagrożeń Terrorystycznych</w:t>
            </w:r>
            <w:r w:rsidR="00CD586A" w:rsidRPr="00D70F59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CD586A" w:rsidRPr="00D70F59">
              <w:rPr>
                <w:rFonts w:ascii="Times New Roman" w:hAnsi="Times New Roman"/>
                <w:color w:val="000000"/>
                <w:spacing w:val="-2"/>
              </w:rPr>
              <w:br/>
            </w:r>
            <w:r w:rsidR="006110B0" w:rsidRPr="00D70F59">
              <w:rPr>
                <w:rFonts w:ascii="Times New Roman" w:hAnsi="Times New Roman"/>
                <w:color w:val="000000"/>
                <w:spacing w:val="-2"/>
              </w:rPr>
              <w:t xml:space="preserve">w ramach których zgłoszona została tylko jedna uwaga, która została uwzględniona (uwaga </w:t>
            </w:r>
            <w:r w:rsidR="00055B3B" w:rsidRPr="00D70F59">
              <w:rPr>
                <w:rFonts w:ascii="Times New Roman" w:hAnsi="Times New Roman"/>
                <w:color w:val="000000"/>
              </w:rPr>
              <w:t>Biura Bezpieczeństwa Narodowego</w:t>
            </w:r>
            <w:r w:rsidR="006110B0" w:rsidRPr="00D70F59">
              <w:rPr>
                <w:rFonts w:ascii="Times New Roman" w:hAnsi="Times New Roman"/>
                <w:color w:val="000000"/>
              </w:rPr>
              <w:t>)</w:t>
            </w:r>
            <w:r w:rsidRPr="00D70F59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  <w:p w:rsidR="00827B0C" w:rsidRPr="00D70F59" w:rsidRDefault="00827B0C" w:rsidP="00D70F59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D70F59">
              <w:rPr>
                <w:rFonts w:ascii="Times New Roman" w:hAnsi="Times New Roman"/>
                <w:color w:val="000000"/>
                <w:spacing w:val="-2"/>
              </w:rPr>
              <w:t>Projekt zarządzenia</w:t>
            </w:r>
            <w:r w:rsidR="00D70F59" w:rsidRPr="00D70F5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70F59" w:rsidRPr="00D70F59">
              <w:rPr>
                <w:rFonts w:ascii="Times New Roman" w:hAnsi="Times New Roman"/>
                <w:color w:val="000000"/>
              </w:rPr>
              <w:t xml:space="preserve">został zamieszczony </w:t>
            </w:r>
            <w:r w:rsidR="00D70F59" w:rsidRPr="00D70F59">
              <w:rPr>
                <w:rFonts w:ascii="Times New Roman" w:hAnsi="Times New Roman"/>
              </w:rPr>
              <w:t>na stronie internetowej Ministerstwa Spraw Wewnętrznych i Administracji</w:t>
            </w:r>
            <w:r w:rsidR="00D70F59" w:rsidRPr="00D70F59">
              <w:rPr>
                <w:rFonts w:ascii="Times New Roman" w:hAnsi="Times New Roman"/>
                <w:color w:val="000000"/>
              </w:rPr>
              <w:t>, stosownie do wymogów art. 5</w:t>
            </w:r>
            <w:r w:rsidR="00D70F59">
              <w:rPr>
                <w:rFonts w:ascii="Times New Roman" w:hAnsi="Times New Roman"/>
                <w:color w:val="000000"/>
              </w:rPr>
              <w:t xml:space="preserve"> ustawy z dnia 7 lipca 2005 r. </w:t>
            </w:r>
            <w:r w:rsidR="00D70F59" w:rsidRPr="00D70F59">
              <w:rPr>
                <w:rFonts w:ascii="Times New Roman" w:hAnsi="Times New Roman"/>
                <w:color w:val="000000"/>
              </w:rPr>
              <w:t>o działalności lobbingowej w procesie stanowienia pra</w:t>
            </w:r>
            <w:r w:rsidR="00D70F59">
              <w:rPr>
                <w:rFonts w:ascii="Times New Roman" w:hAnsi="Times New Roman"/>
                <w:color w:val="000000"/>
              </w:rPr>
              <w:t>wa.</w:t>
            </w:r>
          </w:p>
          <w:p w:rsidR="001E5B18" w:rsidRPr="00055B3B" w:rsidRDefault="00650EC4" w:rsidP="00D70F5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0F59">
              <w:rPr>
                <w:rFonts w:ascii="Times New Roman" w:hAnsi="Times New Roman"/>
                <w:color w:val="000000"/>
                <w:spacing w:val="-2"/>
              </w:rPr>
              <w:t>Z uwagi na brak oddziaływania społecznego, projekt zarządzenia nie wymaga przepro</w:t>
            </w:r>
            <w:r w:rsidR="00CD586A" w:rsidRPr="00D70F59">
              <w:rPr>
                <w:rFonts w:ascii="Times New Roman" w:hAnsi="Times New Roman"/>
                <w:color w:val="000000"/>
                <w:spacing w:val="-2"/>
              </w:rPr>
              <w:t>wadzania konsultacji publicznych</w:t>
            </w:r>
            <w:r w:rsidRPr="00055B3B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6A701A" w:rsidRPr="008B4FE6" w:rsidTr="00F16948">
        <w:trPr>
          <w:trHeight w:val="363"/>
        </w:trPr>
        <w:tc>
          <w:tcPr>
            <w:tcW w:w="10916" w:type="dxa"/>
            <w:gridSpan w:val="26"/>
            <w:shd w:val="clear" w:color="auto" w:fill="99CCFF"/>
            <w:vAlign w:val="center"/>
          </w:tcPr>
          <w:p w:rsidR="006A701A" w:rsidRPr="00650EC4" w:rsidRDefault="006A701A" w:rsidP="00650EC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260F33" w:rsidRPr="008B4FE6" w:rsidTr="00CF09E0">
        <w:trPr>
          <w:trHeight w:val="142"/>
        </w:trPr>
        <w:tc>
          <w:tcPr>
            <w:tcW w:w="2548" w:type="dxa"/>
            <w:gridSpan w:val="3"/>
            <w:vMerge w:val="restart"/>
            <w:shd w:val="clear" w:color="auto" w:fill="FFFFFF"/>
          </w:tcPr>
          <w:p w:rsidR="00260F33" w:rsidRPr="00650EC4" w:rsidRDefault="00821717" w:rsidP="00650EC4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 xml:space="preserve">(ceny </w:t>
            </w:r>
            <w:r w:rsidR="00CF5F4F" w:rsidRPr="00650EC4">
              <w:rPr>
                <w:rFonts w:ascii="Times New Roman" w:hAnsi="Times New Roman"/>
                <w:color w:val="000000"/>
              </w:rPr>
              <w:t>stałe</w:t>
            </w:r>
            <w:r w:rsidRPr="00650EC4">
              <w:rPr>
                <w:rFonts w:ascii="Times New Roman" w:hAnsi="Times New Roman"/>
                <w:color w:val="000000"/>
              </w:rPr>
              <w:t xml:space="preserve"> z …… r.)</w:t>
            </w:r>
          </w:p>
        </w:tc>
        <w:tc>
          <w:tcPr>
            <w:tcW w:w="8368" w:type="dxa"/>
            <w:gridSpan w:val="23"/>
            <w:shd w:val="clear" w:color="auto" w:fill="FFFFFF"/>
          </w:tcPr>
          <w:p w:rsidR="00260F33" w:rsidRPr="00650EC4" w:rsidRDefault="00260F33" w:rsidP="00650EC4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t>Skutki w okresie 10 lat od wejścia w życie zmian [</w:t>
            </w:r>
            <w:r w:rsidR="00A056CB" w:rsidRPr="00650EC4">
              <w:rPr>
                <w:rFonts w:ascii="Times New Roman" w:hAnsi="Times New Roman"/>
                <w:color w:val="000000"/>
              </w:rPr>
              <w:t xml:space="preserve">mln </w:t>
            </w:r>
            <w:r w:rsidRPr="00650EC4">
              <w:rPr>
                <w:rFonts w:ascii="Times New Roman" w:hAnsi="Times New Roman"/>
                <w:color w:val="000000"/>
              </w:rPr>
              <w:t>zł]</w:t>
            </w:r>
          </w:p>
        </w:tc>
      </w:tr>
      <w:tr w:rsidR="00B50037" w:rsidRPr="003E089E" w:rsidTr="00F779D5">
        <w:trPr>
          <w:trHeight w:val="142"/>
        </w:trPr>
        <w:tc>
          <w:tcPr>
            <w:tcW w:w="2548" w:type="dxa"/>
            <w:gridSpan w:val="3"/>
            <w:vMerge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0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</w:t>
            </w:r>
            <w:r w:rsidR="00496722" w:rsidRPr="00650EC4">
              <w:rPr>
                <w:rFonts w:ascii="Times New Roman" w:hAnsi="Times New Roman"/>
                <w:sz w:val="14"/>
              </w:rPr>
              <w:t>21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1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</w:t>
            </w:r>
            <w:r w:rsidR="00496722" w:rsidRPr="00650EC4">
              <w:rPr>
                <w:rFonts w:ascii="Times New Roman" w:hAnsi="Times New Roman"/>
                <w:sz w:val="14"/>
              </w:rPr>
              <w:t>22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13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3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3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4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4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5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5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6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6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7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7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8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8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9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990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9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</w:t>
            </w:r>
            <w:r w:rsidR="00496722" w:rsidRPr="00650EC4">
              <w:rPr>
                <w:rFonts w:ascii="Times New Roman" w:hAnsi="Times New Roman"/>
                <w:sz w:val="14"/>
              </w:rPr>
              <w:t>30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853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spacing w:val="-2"/>
                <w:sz w:val="14"/>
              </w:rPr>
              <w:t>Łącznie (0-9)</w:t>
            </w:r>
          </w:p>
        </w:tc>
      </w:tr>
      <w:tr w:rsidR="00650EC4" w:rsidRPr="008B4FE6" w:rsidTr="00650EC4">
        <w:trPr>
          <w:trHeight w:val="321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</w:tr>
      <w:tr w:rsidR="00650EC4" w:rsidRPr="008B4FE6" w:rsidTr="00650EC4">
        <w:trPr>
          <w:trHeight w:val="321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650EC4" w:rsidRPr="008B4FE6" w:rsidTr="00650EC4">
        <w:trPr>
          <w:trHeight w:val="344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650EC4" w:rsidRPr="008B4FE6" w:rsidTr="00650EC4">
        <w:trPr>
          <w:trHeight w:val="344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NFZ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650EC4" w:rsidRPr="008B4FE6" w:rsidTr="00650EC4">
        <w:trPr>
          <w:trHeight w:val="330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650EC4" w:rsidRPr="008B4FE6" w:rsidTr="00650EC4">
        <w:trPr>
          <w:trHeight w:val="330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650EC4" w:rsidRPr="008B4FE6" w:rsidTr="00650EC4">
        <w:trPr>
          <w:trHeight w:val="360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</w:tr>
      <w:tr w:rsidR="00650EC4" w:rsidRPr="008B4FE6" w:rsidTr="00650EC4">
        <w:trPr>
          <w:trHeight w:val="360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650EC4" w:rsidRPr="008B4FE6" w:rsidTr="00650EC4">
        <w:trPr>
          <w:trHeight w:val="357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650EC4" w:rsidRPr="008B4FE6" w:rsidTr="00650EC4">
        <w:trPr>
          <w:trHeight w:val="357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lastRenderedPageBreak/>
              <w:t>NFZ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496722" w:rsidRPr="008B4FE6" w:rsidTr="00650EC4">
        <w:trPr>
          <w:trHeight w:val="348"/>
        </w:trPr>
        <w:tc>
          <w:tcPr>
            <w:tcW w:w="2014" w:type="dxa"/>
            <w:gridSpan w:val="2"/>
            <w:shd w:val="clear" w:color="auto" w:fill="FFFFFF"/>
            <w:vAlign w:val="center"/>
          </w:tcPr>
          <w:p w:rsidR="00496722" w:rsidRPr="00650EC4" w:rsidRDefault="00496722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902" w:type="dxa"/>
            <w:gridSpan w:val="24"/>
            <w:shd w:val="clear" w:color="auto" w:fill="FFFFFF"/>
            <w:vAlign w:val="center"/>
          </w:tcPr>
          <w:p w:rsidR="00496722" w:rsidRPr="00650EC4" w:rsidRDefault="00496722" w:rsidP="009F3C06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9F3C06" w:rsidRPr="008B4FE6" w:rsidTr="00650EC4">
        <w:trPr>
          <w:trHeight w:val="274"/>
        </w:trPr>
        <w:tc>
          <w:tcPr>
            <w:tcW w:w="2014" w:type="dxa"/>
            <w:gridSpan w:val="2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902" w:type="dxa"/>
            <w:gridSpan w:val="24"/>
            <w:shd w:val="clear" w:color="auto" w:fill="FFFFFF"/>
          </w:tcPr>
          <w:p w:rsidR="009F3C06" w:rsidRPr="009F3C06" w:rsidRDefault="009F3C06" w:rsidP="009F3C0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F3C06">
              <w:rPr>
                <w:rFonts w:ascii="Times New Roman" w:hAnsi="Times New Roman"/>
                <w:color w:val="000000"/>
              </w:rPr>
              <w:t xml:space="preserve">Wejście w życie projektowanego </w:t>
            </w:r>
            <w:r w:rsidRPr="009F3C06">
              <w:rPr>
                <w:rFonts w:ascii="Times New Roman" w:eastAsia="Times New Roman" w:hAnsi="Times New Roman"/>
                <w:bCs/>
                <w:lang w:eastAsia="pl-PL"/>
              </w:rPr>
              <w:t xml:space="preserve">zarządzenia </w:t>
            </w:r>
            <w:r w:rsidRPr="009F3C06">
              <w:rPr>
                <w:rFonts w:ascii="Times New Roman" w:hAnsi="Times New Roman"/>
                <w:color w:val="000000"/>
              </w:rPr>
              <w:t>nie spowoduje skutków finansowych w </w:t>
            </w:r>
            <w:r w:rsidRPr="009F3C06">
              <w:rPr>
                <w:rFonts w:ascii="Times New Roman" w:hAnsi="Times New Roman"/>
              </w:rPr>
              <w:t>rozumieniu art. 50 ustawy z dnia 27 sierpnia 2</w:t>
            </w:r>
            <w:r w:rsidR="00CD586A">
              <w:rPr>
                <w:rFonts w:ascii="Times New Roman" w:hAnsi="Times New Roman"/>
              </w:rPr>
              <w:t xml:space="preserve">009 r. o finansach publicznych </w:t>
            </w:r>
            <w:r w:rsidRPr="009F3C06">
              <w:rPr>
                <w:rFonts w:ascii="Times New Roman" w:hAnsi="Times New Roman"/>
              </w:rPr>
              <w:t>oraz</w:t>
            </w:r>
            <w:r w:rsidRPr="009F3C06">
              <w:rPr>
                <w:rFonts w:ascii="Times New Roman" w:eastAsia="Times New Roman" w:hAnsi="Times New Roman"/>
                <w:bCs/>
                <w:lang w:eastAsia="pl-PL"/>
              </w:rPr>
              <w:t xml:space="preserve"> nie spowoduje </w:t>
            </w:r>
            <w:r w:rsidRPr="009F3C06">
              <w:rPr>
                <w:rFonts w:ascii="Times New Roman" w:eastAsia="Times New Roman" w:hAnsi="Times New Roman"/>
                <w:lang w:eastAsia="pl-PL"/>
              </w:rPr>
              <w:t>zwiększenia wydatków</w:t>
            </w:r>
            <w:r w:rsidRPr="009F3C06">
              <w:rPr>
                <w:rFonts w:ascii="Times New Roman" w:eastAsia="Times New Roman" w:hAnsi="Times New Roman"/>
                <w:bCs/>
                <w:lang w:eastAsia="pl-PL"/>
              </w:rPr>
              <w:t xml:space="preserve"> związanych z funkcjonowaniem Zespołu.</w:t>
            </w:r>
          </w:p>
        </w:tc>
      </w:tr>
      <w:tr w:rsidR="009F3C06" w:rsidRPr="008B4FE6" w:rsidTr="00F16948">
        <w:trPr>
          <w:trHeight w:val="345"/>
        </w:trPr>
        <w:tc>
          <w:tcPr>
            <w:tcW w:w="10916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650EC4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9F3C06" w:rsidRPr="008B4FE6" w:rsidTr="00650EC4">
        <w:trPr>
          <w:trHeight w:val="315"/>
        </w:trPr>
        <w:tc>
          <w:tcPr>
            <w:tcW w:w="10916" w:type="dxa"/>
            <w:gridSpan w:val="2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3C06" w:rsidRPr="008B4FE6" w:rsidTr="00650EC4">
        <w:trPr>
          <w:trHeight w:val="142"/>
        </w:trPr>
        <w:tc>
          <w:tcPr>
            <w:tcW w:w="3543" w:type="dxa"/>
            <w:gridSpan w:val="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2021</w:t>
            </w: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2023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2024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  <w:sz w:val="14"/>
              </w:rPr>
              <w:t>2026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  <w:sz w:val="14"/>
              </w:rPr>
              <w:t>2027</w:t>
            </w:r>
          </w:p>
        </w:tc>
        <w:tc>
          <w:tcPr>
            <w:tcW w:w="69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  <w:sz w:val="14"/>
              </w:rPr>
              <w:t>2028</w:t>
            </w: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  <w:sz w:val="14"/>
              </w:rPr>
              <w:t>2029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i/>
                <w:color w:val="000000"/>
                <w:spacing w:val="-2"/>
                <w:sz w:val="14"/>
              </w:rPr>
              <w:t>Łącznie</w:t>
            </w:r>
            <w:r w:rsidRPr="00650EC4" w:rsidDel="0073273A">
              <w:rPr>
                <w:rFonts w:ascii="Times New Roman" w:hAnsi="Times New Roman"/>
                <w:i/>
                <w:color w:val="000000"/>
                <w:spacing w:val="-2"/>
                <w:sz w:val="14"/>
              </w:rPr>
              <w:t xml:space="preserve"> </w:t>
            </w:r>
            <w:r w:rsidRPr="00650EC4">
              <w:rPr>
                <w:rFonts w:ascii="Times New Roman" w:hAnsi="Times New Roman"/>
                <w:i/>
                <w:color w:val="000000"/>
                <w:spacing w:val="-2"/>
                <w:sz w:val="14"/>
              </w:rPr>
              <w:t>(0-10)</w:t>
            </w:r>
          </w:p>
        </w:tc>
      </w:tr>
      <w:tr w:rsidR="009F3C06" w:rsidRPr="008B4FE6" w:rsidTr="006F0D81">
        <w:trPr>
          <w:trHeight w:val="142"/>
        </w:trPr>
        <w:tc>
          <w:tcPr>
            <w:tcW w:w="1276" w:type="dxa"/>
            <w:vMerge w:val="restart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W ujęciu pieniężnym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650EC4">
              <w:rPr>
                <w:rFonts w:ascii="Times New Roman" w:hAnsi="Times New Roman"/>
                <w:spacing w:val="-2"/>
              </w:rPr>
              <w:t xml:space="preserve">(w mln zł, 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69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9F3C06" w:rsidRPr="008B4FE6" w:rsidTr="006F0D81">
        <w:trPr>
          <w:trHeight w:val="142"/>
        </w:trPr>
        <w:tc>
          <w:tcPr>
            <w:tcW w:w="1276" w:type="dxa"/>
            <w:vMerge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9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9F3C06" w:rsidRPr="008B4FE6" w:rsidTr="006F0D81">
        <w:trPr>
          <w:trHeight w:val="142"/>
        </w:trPr>
        <w:tc>
          <w:tcPr>
            <w:tcW w:w="1276" w:type="dxa"/>
            <w:vMerge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9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9F3C06" w:rsidRPr="008B4FE6" w:rsidTr="00CF09E0">
        <w:trPr>
          <w:trHeight w:val="142"/>
        </w:trPr>
        <w:tc>
          <w:tcPr>
            <w:tcW w:w="1276" w:type="dxa"/>
            <w:vMerge w:val="restart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373" w:type="dxa"/>
            <w:gridSpan w:val="20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9F3C06" w:rsidRPr="008B4FE6" w:rsidTr="00CF09E0">
        <w:trPr>
          <w:trHeight w:val="142"/>
        </w:trPr>
        <w:tc>
          <w:tcPr>
            <w:tcW w:w="1276" w:type="dxa"/>
            <w:vMerge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373" w:type="dxa"/>
            <w:gridSpan w:val="20"/>
            <w:shd w:val="clear" w:color="auto" w:fill="FFFFFF"/>
          </w:tcPr>
          <w:p w:rsidR="009F3C06" w:rsidRPr="00623210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3210">
              <w:rPr>
                <w:rFonts w:ascii="Times New Roman" w:hAnsi="Times New Roman"/>
                <w:color w:val="000000"/>
                <w:spacing w:val="-2"/>
              </w:rPr>
              <w:t>Projekt nie zawiera regulacji dot. majątkowych praw i obowiązkó</w:t>
            </w: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23210">
              <w:rPr>
                <w:rFonts w:ascii="Times New Roman" w:hAnsi="Times New Roman"/>
                <w:color w:val="000000"/>
                <w:spacing w:val="-2"/>
              </w:rPr>
              <w:t xml:space="preserve"> przedsiębiorców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lub </w:t>
            </w:r>
            <w:r w:rsidRPr="00623210">
              <w:rPr>
                <w:rFonts w:ascii="Times New Roman" w:hAnsi="Times New Roman"/>
                <w:color w:val="000000"/>
                <w:spacing w:val="-2"/>
              </w:rPr>
              <w:t xml:space="preserve">praw i obowiązków przedsiębiorców wobec organów administracji publicznej i nie podlega obowiązkowi dokonania oceny przewidywanego wpływu proponowanych rozwiązań na działalność mikroprzedsiębiorców, małych i średnich przedsiębiorców stosownie do przepisów ustawy z dnia 6 marca 2018 r. – Prawo </w:t>
            </w:r>
            <w:r>
              <w:rPr>
                <w:rFonts w:ascii="Times New Roman" w:hAnsi="Times New Roman"/>
                <w:color w:val="000000"/>
                <w:spacing w:val="-2"/>
              </w:rPr>
              <w:t>przedsiębio</w:t>
            </w:r>
            <w:r w:rsidR="00CD586A">
              <w:rPr>
                <w:rFonts w:ascii="Times New Roman" w:hAnsi="Times New Roman"/>
                <w:color w:val="000000"/>
                <w:spacing w:val="-2"/>
              </w:rPr>
              <w:t>rców.</w:t>
            </w:r>
          </w:p>
        </w:tc>
      </w:tr>
      <w:tr w:rsidR="009F3C06" w:rsidRPr="008B4FE6" w:rsidTr="00CF09E0">
        <w:trPr>
          <w:trHeight w:val="596"/>
        </w:trPr>
        <w:tc>
          <w:tcPr>
            <w:tcW w:w="1276" w:type="dxa"/>
            <w:vMerge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tabs>
                <w:tab w:val="right" w:pos="193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</w:rPr>
              <w:t>rodzina, obywatele oraz gospodarstwa domowe</w:t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73" w:type="dxa"/>
            <w:gridSpan w:val="20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6F0D81" w:rsidRPr="008B4FE6" w:rsidTr="00CF09E0">
        <w:trPr>
          <w:trHeight w:val="596"/>
        </w:trPr>
        <w:tc>
          <w:tcPr>
            <w:tcW w:w="1276" w:type="dxa"/>
            <w:shd w:val="clear" w:color="auto" w:fill="FFFFFF"/>
          </w:tcPr>
          <w:p w:rsidR="006F0D81" w:rsidRPr="00650EC4" w:rsidRDefault="006F0D81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67" w:type="dxa"/>
            <w:gridSpan w:val="5"/>
            <w:shd w:val="clear" w:color="auto" w:fill="FFFFFF"/>
          </w:tcPr>
          <w:p w:rsidR="006F0D81" w:rsidRPr="00650EC4" w:rsidRDefault="006F0D81" w:rsidP="009F3C06">
            <w:pPr>
              <w:tabs>
                <w:tab w:val="right" w:pos="1936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3" w:type="dxa"/>
            <w:gridSpan w:val="20"/>
            <w:shd w:val="clear" w:color="auto" w:fill="FFFFFF"/>
          </w:tcPr>
          <w:p w:rsidR="006F0D81" w:rsidRPr="00650EC4" w:rsidRDefault="006F0D81" w:rsidP="009F3C06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9F3C06" w:rsidRPr="008B4FE6" w:rsidTr="00650EC4">
        <w:trPr>
          <w:trHeight w:val="432"/>
        </w:trPr>
        <w:tc>
          <w:tcPr>
            <w:tcW w:w="2014" w:type="dxa"/>
            <w:gridSpan w:val="2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902" w:type="dxa"/>
            <w:gridSpan w:val="24"/>
            <w:shd w:val="clear" w:color="auto" w:fill="FFFFFF"/>
            <w:vAlign w:val="center"/>
          </w:tcPr>
          <w:p w:rsidR="00DD4ED3" w:rsidRPr="00DD4ED3" w:rsidRDefault="009F3C06" w:rsidP="009F3C0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F3C06">
              <w:rPr>
                <w:rFonts w:ascii="Times New Roman" w:hAnsi="Times New Roman"/>
                <w:color w:val="000000"/>
                <w:szCs w:val="24"/>
              </w:rPr>
              <w:t xml:space="preserve">Wejście w życie zarządzenia nie będzie miało wpływu na konkurencyjność gospodarki </w:t>
            </w:r>
            <w:r w:rsidR="00721162">
              <w:rPr>
                <w:rFonts w:ascii="Times New Roman" w:hAnsi="Times New Roman"/>
                <w:color w:val="000000"/>
                <w:szCs w:val="24"/>
              </w:rPr>
              <w:br/>
            </w:r>
            <w:r w:rsidRPr="009F3C06">
              <w:rPr>
                <w:rFonts w:ascii="Times New Roman" w:hAnsi="Times New Roman"/>
                <w:color w:val="000000"/>
                <w:szCs w:val="24"/>
              </w:rPr>
              <w:t>i przedsiębiorczość, w tym</w:t>
            </w:r>
            <w:r w:rsidR="00DD4ED3">
              <w:rPr>
                <w:rFonts w:ascii="Times New Roman" w:hAnsi="Times New Roman"/>
                <w:color w:val="000000"/>
                <w:szCs w:val="24"/>
              </w:rPr>
              <w:t xml:space="preserve"> funkcjonowanie przedsiębiorców oraz </w:t>
            </w:r>
            <w:r w:rsidR="00DD4ED3">
              <w:rPr>
                <w:rFonts w:ascii="Times New Roman" w:hAnsi="Times New Roman"/>
              </w:rPr>
              <w:t>na sytuację ekonomiczną</w:t>
            </w:r>
            <w:r w:rsidR="00DD4ED3">
              <w:rPr>
                <w:rFonts w:ascii="Times New Roman" w:hAnsi="Times New Roman"/>
              </w:rPr>
              <w:br/>
              <w:t xml:space="preserve">i społeczną rodziny, obywateli, w tym osób starszych i niepełnosprawnych oraz na gospodarstwa domowe.   </w:t>
            </w:r>
          </w:p>
          <w:p w:rsidR="00DD4ED3" w:rsidRPr="009F3C06" w:rsidRDefault="00DD4ED3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F3C06" w:rsidRPr="008B4FE6" w:rsidTr="00F16948">
        <w:trPr>
          <w:trHeight w:val="342"/>
        </w:trPr>
        <w:tc>
          <w:tcPr>
            <w:tcW w:w="10916" w:type="dxa"/>
            <w:gridSpan w:val="26"/>
            <w:shd w:val="clear" w:color="auto" w:fill="99CCFF"/>
            <w:vAlign w:val="center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9F3C06" w:rsidRPr="008B4FE6" w:rsidTr="00F16948">
        <w:trPr>
          <w:trHeight w:val="151"/>
        </w:trPr>
        <w:tc>
          <w:tcPr>
            <w:tcW w:w="10916" w:type="dxa"/>
            <w:gridSpan w:val="2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9F3C06" w:rsidRPr="008B4FE6" w:rsidTr="00650EC4">
        <w:trPr>
          <w:trHeight w:val="358"/>
        </w:trPr>
        <w:tc>
          <w:tcPr>
            <w:tcW w:w="4110" w:type="dxa"/>
            <w:gridSpan w:val="8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650EC4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6806" w:type="dxa"/>
            <w:gridSpan w:val="18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9F3C06" w:rsidRPr="008B4FE6" w:rsidTr="00650EC4">
        <w:trPr>
          <w:trHeight w:val="1027"/>
        </w:trPr>
        <w:tc>
          <w:tcPr>
            <w:tcW w:w="4110" w:type="dxa"/>
            <w:gridSpan w:val="8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t xml:space="preserve">X -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t xml:space="preserve">X -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650EC4">
              <w:rPr>
                <w:rFonts w:ascii="Times New Roman" w:hAnsi="Times New Roman"/>
                <w:color w:val="000000"/>
              </w:rPr>
            </w:r>
            <w:r w:rsidRPr="00650EC4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6806" w:type="dxa"/>
            <w:gridSpan w:val="18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650EC4">
              <w:rPr>
                <w:rFonts w:ascii="Times New Roman" w:hAnsi="Times New Roman"/>
                <w:color w:val="000000"/>
              </w:rPr>
            </w:r>
            <w:r w:rsidRPr="00650EC4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9F3C06" w:rsidRPr="008B4FE6" w:rsidTr="00650EC4">
        <w:trPr>
          <w:trHeight w:val="274"/>
        </w:trPr>
        <w:tc>
          <w:tcPr>
            <w:tcW w:w="4110" w:type="dxa"/>
            <w:gridSpan w:val="8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6806" w:type="dxa"/>
            <w:gridSpan w:val="18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X tak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9F3C06" w:rsidRPr="008B4FE6" w:rsidTr="00650EC4">
        <w:trPr>
          <w:trHeight w:val="60"/>
        </w:trPr>
        <w:tc>
          <w:tcPr>
            <w:tcW w:w="10916" w:type="dxa"/>
            <w:gridSpan w:val="26"/>
            <w:shd w:val="clear" w:color="auto" w:fill="FFFFFF"/>
          </w:tcPr>
          <w:p w:rsidR="009F3C06" w:rsidRPr="00650EC4" w:rsidRDefault="009F3C06" w:rsidP="009F3C06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0EC4">
              <w:rPr>
                <w:rFonts w:ascii="Times New Roman" w:hAnsi="Times New Roman" w:cs="Times New Roman"/>
                <w:sz w:val="22"/>
                <w:szCs w:val="22"/>
              </w:rPr>
              <w:t>Komentarz: Nie dotyczy.</w:t>
            </w:r>
          </w:p>
        </w:tc>
      </w:tr>
      <w:tr w:rsidR="009F3C06" w:rsidRPr="008B4FE6" w:rsidTr="00F16948">
        <w:trPr>
          <w:trHeight w:val="142"/>
        </w:trPr>
        <w:tc>
          <w:tcPr>
            <w:tcW w:w="10916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9F3C06" w:rsidRPr="008B4FE6" w:rsidTr="00F16948">
        <w:trPr>
          <w:trHeight w:val="142"/>
        </w:trPr>
        <w:tc>
          <w:tcPr>
            <w:tcW w:w="10916" w:type="dxa"/>
            <w:gridSpan w:val="26"/>
            <w:shd w:val="clear" w:color="auto" w:fill="auto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</w:rPr>
              <w:t xml:space="preserve"> Projektowane zarządzenie nie wpłynie na rynek pracy.</w:t>
            </w:r>
          </w:p>
        </w:tc>
      </w:tr>
      <w:tr w:rsidR="009F3C06" w:rsidRPr="008B4FE6" w:rsidTr="00F16948">
        <w:trPr>
          <w:trHeight w:val="142"/>
        </w:trPr>
        <w:tc>
          <w:tcPr>
            <w:tcW w:w="10916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9F3C06" w:rsidRPr="008B4FE6" w:rsidTr="00650EC4">
        <w:trPr>
          <w:trHeight w:val="566"/>
        </w:trPr>
        <w:tc>
          <w:tcPr>
            <w:tcW w:w="3535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:rsidR="009F3C06" w:rsidRPr="00650EC4" w:rsidRDefault="009F3C06" w:rsidP="006110B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t xml:space="preserve">X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="006110B0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>
                    <w:default w:val="bezpieczeństwo"/>
                  </w:textInput>
                </w:ffData>
              </w:fldChar>
            </w:r>
            <w:r w:rsidR="006110B0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="006110B0">
              <w:rPr>
                <w:rFonts w:ascii="Times New Roman" w:hAnsi="Times New Roman"/>
                <w:color w:val="000000"/>
              </w:rPr>
            </w:r>
            <w:r w:rsidR="006110B0">
              <w:rPr>
                <w:rFonts w:ascii="Times New Roman" w:hAnsi="Times New Roman"/>
                <w:color w:val="000000"/>
              </w:rPr>
              <w:fldChar w:fldCharType="separate"/>
            </w:r>
            <w:r w:rsidR="006110B0">
              <w:rPr>
                <w:rFonts w:ascii="Times New Roman" w:hAnsi="Times New Roman"/>
                <w:noProof/>
                <w:color w:val="000000"/>
              </w:rPr>
              <w:t>bezpieczeństwo</w:t>
            </w:r>
            <w:r w:rsidR="006110B0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270" w:type="dxa"/>
            <w:gridSpan w:val="10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4111" w:type="dxa"/>
            <w:gridSpan w:val="11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9F3C06" w:rsidRPr="00650EC4" w:rsidRDefault="009F3C06" w:rsidP="009F3C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76B18">
              <w:rPr>
                <w:rFonts w:ascii="Times New Roman" w:hAnsi="Times New Roman"/>
                <w:color w:val="000000"/>
              </w:rPr>
            </w:r>
            <w:r w:rsidR="00376B18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9F3C06" w:rsidRPr="008B4FE6" w:rsidTr="00650EC4">
        <w:trPr>
          <w:trHeight w:val="365"/>
        </w:trPr>
        <w:tc>
          <w:tcPr>
            <w:tcW w:w="2014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902" w:type="dxa"/>
            <w:gridSpan w:val="24"/>
            <w:shd w:val="clear" w:color="auto" w:fill="FFFFFF"/>
            <w:vAlign w:val="center"/>
          </w:tcPr>
          <w:p w:rsidR="009F3C06" w:rsidRPr="00650EC4" w:rsidRDefault="006110B0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Projekt zapewni efektywne działanie Międzyresortowego Zespołu ds. Zagrożeń Terrorystycznych, stanowiącego poziom strategiczny polskiego systemu antyterrorystycznego, w przypadku braku możliwości zwoływania posiedzeń w trybie stacjonarnym, np. w związku z sytuacją epidemiczną. </w:t>
            </w:r>
          </w:p>
        </w:tc>
      </w:tr>
      <w:tr w:rsidR="009F3C06" w:rsidRPr="008B4FE6" w:rsidTr="00F16948">
        <w:trPr>
          <w:trHeight w:val="142"/>
        </w:trPr>
        <w:tc>
          <w:tcPr>
            <w:tcW w:w="10916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  <w:spacing w:val="-2"/>
              </w:rPr>
              <w:lastRenderedPageBreak/>
              <w:t>Planowane wykonanie przepisów aktu prawnego</w:t>
            </w:r>
          </w:p>
        </w:tc>
      </w:tr>
      <w:tr w:rsidR="009F3C06" w:rsidRPr="008B4FE6" w:rsidTr="00F16948">
        <w:trPr>
          <w:trHeight w:val="142"/>
        </w:trPr>
        <w:tc>
          <w:tcPr>
            <w:tcW w:w="10916" w:type="dxa"/>
            <w:gridSpan w:val="2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650EC4">
              <w:rPr>
                <w:rFonts w:ascii="Times New Roman" w:hAnsi="Times New Roman"/>
                <w:spacing w:val="-2"/>
              </w:rPr>
              <w:t>Zarządzenie wejdzie w życie z dniem podpisania.</w:t>
            </w:r>
          </w:p>
        </w:tc>
      </w:tr>
      <w:tr w:rsidR="009F3C06" w:rsidRPr="008B4FE6" w:rsidTr="00F16948">
        <w:trPr>
          <w:trHeight w:val="142"/>
        </w:trPr>
        <w:tc>
          <w:tcPr>
            <w:tcW w:w="10916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9F3C06" w:rsidRPr="008B4FE6" w:rsidTr="00F16948">
        <w:trPr>
          <w:trHeight w:val="142"/>
        </w:trPr>
        <w:tc>
          <w:tcPr>
            <w:tcW w:w="10916" w:type="dxa"/>
            <w:gridSpan w:val="2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650EC4">
              <w:rPr>
                <w:rFonts w:ascii="Times New Roman" w:hAnsi="Times New Roman"/>
                <w:spacing w:val="-2"/>
              </w:rPr>
              <w:t>Zakres projektu zarządzenia uniemożliwia zastosowanie mierników.</w:t>
            </w:r>
          </w:p>
        </w:tc>
      </w:tr>
      <w:tr w:rsidR="009F3C06" w:rsidRPr="008B4FE6" w:rsidTr="00F16948">
        <w:trPr>
          <w:trHeight w:val="142"/>
        </w:trPr>
        <w:tc>
          <w:tcPr>
            <w:tcW w:w="10916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50EC4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650EC4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9F3C06" w:rsidRPr="008B4FE6" w:rsidTr="00F16948">
        <w:trPr>
          <w:trHeight w:val="142"/>
        </w:trPr>
        <w:tc>
          <w:tcPr>
            <w:tcW w:w="10916" w:type="dxa"/>
            <w:gridSpan w:val="2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</w:rPr>
              <w:t>Brak załączników</w:t>
            </w:r>
            <w:r w:rsidR="00CD586A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</w:tbl>
    <w:p w:rsidR="006176ED" w:rsidRPr="00522D94" w:rsidRDefault="006176ED" w:rsidP="005152AC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B18" w:rsidRDefault="00376B18" w:rsidP="00044739">
      <w:pPr>
        <w:spacing w:line="240" w:lineRule="auto"/>
      </w:pPr>
      <w:r>
        <w:separator/>
      </w:r>
    </w:p>
  </w:endnote>
  <w:endnote w:type="continuationSeparator" w:id="0">
    <w:p w:rsidR="00376B18" w:rsidRDefault="00376B18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B18" w:rsidRDefault="00376B18" w:rsidP="00044739">
      <w:pPr>
        <w:spacing w:line="240" w:lineRule="auto"/>
      </w:pPr>
      <w:r>
        <w:separator/>
      </w:r>
    </w:p>
  </w:footnote>
  <w:footnote w:type="continuationSeparator" w:id="0">
    <w:p w:rsidR="00376B18" w:rsidRDefault="00376B18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4447"/>
    <w:multiLevelType w:val="hybridMultilevel"/>
    <w:tmpl w:val="09A2F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6E19"/>
    <w:multiLevelType w:val="hybridMultilevel"/>
    <w:tmpl w:val="048A6E16"/>
    <w:lvl w:ilvl="0" w:tplc="A99EA9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1349F7"/>
    <w:multiLevelType w:val="hybridMultilevel"/>
    <w:tmpl w:val="8B0CC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C2F1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3114"/>
    <w:multiLevelType w:val="hybridMultilevel"/>
    <w:tmpl w:val="11541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480C"/>
    <w:multiLevelType w:val="hybridMultilevel"/>
    <w:tmpl w:val="A2728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06878DD"/>
    <w:multiLevelType w:val="hybridMultilevel"/>
    <w:tmpl w:val="A8E002FA"/>
    <w:lvl w:ilvl="0" w:tplc="88386A3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220F4B"/>
    <w:multiLevelType w:val="hybridMultilevel"/>
    <w:tmpl w:val="EC343A02"/>
    <w:lvl w:ilvl="0" w:tplc="04150017">
      <w:start w:val="1"/>
      <w:numFmt w:val="lowerLetter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9" w15:restartNumberingAfterBreak="0">
    <w:nsid w:val="2B1165F2"/>
    <w:multiLevelType w:val="hybridMultilevel"/>
    <w:tmpl w:val="9744AC7A"/>
    <w:lvl w:ilvl="0" w:tplc="3DC2A90A">
      <w:start w:val="8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3180"/>
    <w:multiLevelType w:val="hybridMultilevel"/>
    <w:tmpl w:val="5A1EB0C6"/>
    <w:lvl w:ilvl="0" w:tplc="FFB09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D6FF6"/>
    <w:multiLevelType w:val="hybridMultilevel"/>
    <w:tmpl w:val="15386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B88"/>
    <w:multiLevelType w:val="hybridMultilevel"/>
    <w:tmpl w:val="1E18F9D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42E502E7"/>
    <w:multiLevelType w:val="hybridMultilevel"/>
    <w:tmpl w:val="1B7A97B0"/>
    <w:lvl w:ilvl="0" w:tplc="A99EA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55292"/>
    <w:multiLevelType w:val="hybridMultilevel"/>
    <w:tmpl w:val="DF1A7936"/>
    <w:lvl w:ilvl="0" w:tplc="56E2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3B071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E327A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7" w15:restartNumberingAfterBreak="0">
    <w:nsid w:val="4E305327"/>
    <w:multiLevelType w:val="hybridMultilevel"/>
    <w:tmpl w:val="183E7F9E"/>
    <w:lvl w:ilvl="0" w:tplc="53F41370">
      <w:start w:val="8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5AB3"/>
    <w:multiLevelType w:val="hybridMultilevel"/>
    <w:tmpl w:val="04D26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397F73"/>
    <w:multiLevelType w:val="hybridMultilevel"/>
    <w:tmpl w:val="4BD6BB76"/>
    <w:lvl w:ilvl="0" w:tplc="A99EA9DE">
      <w:start w:val="1"/>
      <w:numFmt w:val="bullet"/>
      <w:lvlText w:val=""/>
      <w:lvlJc w:val="left"/>
      <w:pPr>
        <w:ind w:left="3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55" w:hanging="360"/>
      </w:pPr>
      <w:rPr>
        <w:rFonts w:ascii="Wingdings" w:hAnsi="Wingdings" w:hint="default"/>
      </w:rPr>
    </w:lvl>
  </w:abstractNum>
  <w:abstractNum w:abstractNumId="22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3524C0"/>
    <w:multiLevelType w:val="hybridMultilevel"/>
    <w:tmpl w:val="8E0E3A1E"/>
    <w:lvl w:ilvl="0" w:tplc="FFB09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A92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C684D"/>
    <w:multiLevelType w:val="hybridMultilevel"/>
    <w:tmpl w:val="2222E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D4818"/>
    <w:multiLevelType w:val="hybridMultilevel"/>
    <w:tmpl w:val="29E0C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635DA"/>
    <w:multiLevelType w:val="hybridMultilevel"/>
    <w:tmpl w:val="45F2E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54D94"/>
    <w:multiLevelType w:val="hybridMultilevel"/>
    <w:tmpl w:val="B1E42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9"/>
  </w:num>
  <w:num w:numId="5">
    <w:abstractNumId w:val="7"/>
  </w:num>
  <w:num w:numId="6">
    <w:abstractNumId w:val="22"/>
  </w:num>
  <w:num w:numId="7">
    <w:abstractNumId w:val="20"/>
  </w:num>
  <w:num w:numId="8">
    <w:abstractNumId w:val="6"/>
  </w:num>
  <w:num w:numId="9">
    <w:abstractNumId w:val="14"/>
  </w:num>
  <w:num w:numId="10">
    <w:abstractNumId w:val="18"/>
  </w:num>
  <w:num w:numId="11">
    <w:abstractNumId w:val="21"/>
  </w:num>
  <w:num w:numId="12">
    <w:abstractNumId w:val="15"/>
  </w:num>
  <w:num w:numId="13">
    <w:abstractNumId w:val="1"/>
  </w:num>
  <w:num w:numId="14">
    <w:abstractNumId w:val="23"/>
  </w:num>
  <w:num w:numId="15">
    <w:abstractNumId w:val="25"/>
  </w:num>
  <w:num w:numId="16">
    <w:abstractNumId w:val="10"/>
  </w:num>
  <w:num w:numId="17">
    <w:abstractNumId w:val="2"/>
  </w:num>
  <w:num w:numId="18">
    <w:abstractNumId w:val="11"/>
  </w:num>
  <w:num w:numId="19">
    <w:abstractNumId w:val="4"/>
  </w:num>
  <w:num w:numId="20">
    <w:abstractNumId w:val="13"/>
  </w:num>
  <w:num w:numId="21">
    <w:abstractNumId w:val="26"/>
  </w:num>
  <w:num w:numId="22">
    <w:abstractNumId w:val="24"/>
  </w:num>
  <w:num w:numId="23">
    <w:abstractNumId w:val="8"/>
  </w:num>
  <w:num w:numId="24">
    <w:abstractNumId w:val="0"/>
  </w:num>
  <w:num w:numId="25">
    <w:abstractNumId w:val="17"/>
  </w:num>
  <w:num w:numId="26">
    <w:abstractNumId w:val="9"/>
  </w:num>
  <w:num w:numId="27">
    <w:abstractNumId w:val="27"/>
  </w:num>
  <w:num w:numId="2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trackedChange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06192"/>
    <w:rsid w:val="000078D5"/>
    <w:rsid w:val="00012D11"/>
    <w:rsid w:val="00013EB5"/>
    <w:rsid w:val="000173CB"/>
    <w:rsid w:val="00023836"/>
    <w:rsid w:val="00025908"/>
    <w:rsid w:val="00026FC2"/>
    <w:rsid w:val="000356A9"/>
    <w:rsid w:val="0003754A"/>
    <w:rsid w:val="00044138"/>
    <w:rsid w:val="00044739"/>
    <w:rsid w:val="00050D62"/>
    <w:rsid w:val="00051637"/>
    <w:rsid w:val="00052823"/>
    <w:rsid w:val="00055B3B"/>
    <w:rsid w:val="00055E3A"/>
    <w:rsid w:val="00056681"/>
    <w:rsid w:val="000569A7"/>
    <w:rsid w:val="000631AA"/>
    <w:rsid w:val="000648A7"/>
    <w:rsid w:val="00064BE2"/>
    <w:rsid w:val="0006618B"/>
    <w:rsid w:val="000670C0"/>
    <w:rsid w:val="00067952"/>
    <w:rsid w:val="00071B99"/>
    <w:rsid w:val="00072342"/>
    <w:rsid w:val="00072B6B"/>
    <w:rsid w:val="0007302B"/>
    <w:rsid w:val="000756E5"/>
    <w:rsid w:val="0007704E"/>
    <w:rsid w:val="00080EC8"/>
    <w:rsid w:val="00091F17"/>
    <w:rsid w:val="0009437C"/>
    <w:rsid w:val="000944AC"/>
    <w:rsid w:val="00094CB9"/>
    <w:rsid w:val="000956B2"/>
    <w:rsid w:val="000969E7"/>
    <w:rsid w:val="00097098"/>
    <w:rsid w:val="000A2097"/>
    <w:rsid w:val="000A23DE"/>
    <w:rsid w:val="000A4020"/>
    <w:rsid w:val="000A4B18"/>
    <w:rsid w:val="000B54FB"/>
    <w:rsid w:val="000B7EA8"/>
    <w:rsid w:val="000C29B0"/>
    <w:rsid w:val="000C2A93"/>
    <w:rsid w:val="000C6438"/>
    <w:rsid w:val="000C6B34"/>
    <w:rsid w:val="000C76FC"/>
    <w:rsid w:val="000D1650"/>
    <w:rsid w:val="000D38FC"/>
    <w:rsid w:val="000D455A"/>
    <w:rsid w:val="000D4D90"/>
    <w:rsid w:val="000E0831"/>
    <w:rsid w:val="000E2D10"/>
    <w:rsid w:val="000E4CCE"/>
    <w:rsid w:val="000E531B"/>
    <w:rsid w:val="000F2069"/>
    <w:rsid w:val="000F2AF2"/>
    <w:rsid w:val="000F3204"/>
    <w:rsid w:val="000F4D3F"/>
    <w:rsid w:val="000F6AE5"/>
    <w:rsid w:val="00102344"/>
    <w:rsid w:val="00104B71"/>
    <w:rsid w:val="0010548B"/>
    <w:rsid w:val="001072D1"/>
    <w:rsid w:val="00117017"/>
    <w:rsid w:val="0012442F"/>
    <w:rsid w:val="00130E8E"/>
    <w:rsid w:val="0013216E"/>
    <w:rsid w:val="0013281F"/>
    <w:rsid w:val="00134A9C"/>
    <w:rsid w:val="001401B5"/>
    <w:rsid w:val="00141D03"/>
    <w:rsid w:val="001422B9"/>
    <w:rsid w:val="0014362E"/>
    <w:rsid w:val="0014665F"/>
    <w:rsid w:val="0015039A"/>
    <w:rsid w:val="001527CA"/>
    <w:rsid w:val="00153464"/>
    <w:rsid w:val="001541B3"/>
    <w:rsid w:val="00155B15"/>
    <w:rsid w:val="00157142"/>
    <w:rsid w:val="00157CB4"/>
    <w:rsid w:val="001625BE"/>
    <w:rsid w:val="001643A4"/>
    <w:rsid w:val="00165331"/>
    <w:rsid w:val="001727BB"/>
    <w:rsid w:val="001733F9"/>
    <w:rsid w:val="00180D25"/>
    <w:rsid w:val="0018318D"/>
    <w:rsid w:val="00183B01"/>
    <w:rsid w:val="00185122"/>
    <w:rsid w:val="0018572C"/>
    <w:rsid w:val="00187E79"/>
    <w:rsid w:val="00187F0D"/>
    <w:rsid w:val="00192CC5"/>
    <w:rsid w:val="001956A7"/>
    <w:rsid w:val="00197209"/>
    <w:rsid w:val="001A118A"/>
    <w:rsid w:val="001A27F4"/>
    <w:rsid w:val="001A2D95"/>
    <w:rsid w:val="001A480E"/>
    <w:rsid w:val="001A4E23"/>
    <w:rsid w:val="001B006B"/>
    <w:rsid w:val="001B23FC"/>
    <w:rsid w:val="001B3460"/>
    <w:rsid w:val="001B3BEC"/>
    <w:rsid w:val="001B4CA1"/>
    <w:rsid w:val="001B75D8"/>
    <w:rsid w:val="001C1060"/>
    <w:rsid w:val="001C23BC"/>
    <w:rsid w:val="001C3C63"/>
    <w:rsid w:val="001C5E6E"/>
    <w:rsid w:val="001D09DC"/>
    <w:rsid w:val="001D1A65"/>
    <w:rsid w:val="001D4732"/>
    <w:rsid w:val="001D479C"/>
    <w:rsid w:val="001D6A3C"/>
    <w:rsid w:val="001D6CFB"/>
    <w:rsid w:val="001D6D51"/>
    <w:rsid w:val="001E0B3C"/>
    <w:rsid w:val="001E1379"/>
    <w:rsid w:val="001E5B18"/>
    <w:rsid w:val="001E5F23"/>
    <w:rsid w:val="001E68AD"/>
    <w:rsid w:val="001F2A2B"/>
    <w:rsid w:val="001F4DEB"/>
    <w:rsid w:val="001F653A"/>
    <w:rsid w:val="001F6979"/>
    <w:rsid w:val="00200299"/>
    <w:rsid w:val="00202129"/>
    <w:rsid w:val="00202BC6"/>
    <w:rsid w:val="00205141"/>
    <w:rsid w:val="0020516B"/>
    <w:rsid w:val="002129B7"/>
    <w:rsid w:val="002131B2"/>
    <w:rsid w:val="00213559"/>
    <w:rsid w:val="00213EFD"/>
    <w:rsid w:val="00215076"/>
    <w:rsid w:val="002172F1"/>
    <w:rsid w:val="00223997"/>
    <w:rsid w:val="00223C7B"/>
    <w:rsid w:val="00224AB1"/>
    <w:rsid w:val="0022687A"/>
    <w:rsid w:val="00230728"/>
    <w:rsid w:val="00233765"/>
    <w:rsid w:val="00234040"/>
    <w:rsid w:val="00235CD2"/>
    <w:rsid w:val="002361B5"/>
    <w:rsid w:val="00241569"/>
    <w:rsid w:val="00250690"/>
    <w:rsid w:val="00254DED"/>
    <w:rsid w:val="00255619"/>
    <w:rsid w:val="00255DAD"/>
    <w:rsid w:val="00256108"/>
    <w:rsid w:val="00256374"/>
    <w:rsid w:val="002567C0"/>
    <w:rsid w:val="00260F33"/>
    <w:rsid w:val="00260F9A"/>
    <w:rsid w:val="002613BD"/>
    <w:rsid w:val="002624F1"/>
    <w:rsid w:val="002701B6"/>
    <w:rsid w:val="00270C81"/>
    <w:rsid w:val="00271558"/>
    <w:rsid w:val="002715AA"/>
    <w:rsid w:val="0027161B"/>
    <w:rsid w:val="00273597"/>
    <w:rsid w:val="00274862"/>
    <w:rsid w:val="00276343"/>
    <w:rsid w:val="00277DF9"/>
    <w:rsid w:val="00282D72"/>
    <w:rsid w:val="00283402"/>
    <w:rsid w:val="002874BE"/>
    <w:rsid w:val="00290AFD"/>
    <w:rsid w:val="00290FD6"/>
    <w:rsid w:val="00294259"/>
    <w:rsid w:val="00295E3A"/>
    <w:rsid w:val="002A19FB"/>
    <w:rsid w:val="002A2C81"/>
    <w:rsid w:val="002A394B"/>
    <w:rsid w:val="002B3D1A"/>
    <w:rsid w:val="002B6C43"/>
    <w:rsid w:val="002C10C9"/>
    <w:rsid w:val="002C27D0"/>
    <w:rsid w:val="002C2C9B"/>
    <w:rsid w:val="002C5D0A"/>
    <w:rsid w:val="002C7BDE"/>
    <w:rsid w:val="002D17D6"/>
    <w:rsid w:val="002D18D7"/>
    <w:rsid w:val="002D21CE"/>
    <w:rsid w:val="002D3867"/>
    <w:rsid w:val="002D646A"/>
    <w:rsid w:val="002E2421"/>
    <w:rsid w:val="002E3DA3"/>
    <w:rsid w:val="002E450F"/>
    <w:rsid w:val="002E6B38"/>
    <w:rsid w:val="002E6D63"/>
    <w:rsid w:val="002E6E2B"/>
    <w:rsid w:val="002F4373"/>
    <w:rsid w:val="002F500B"/>
    <w:rsid w:val="00300991"/>
    <w:rsid w:val="00301959"/>
    <w:rsid w:val="00305B8A"/>
    <w:rsid w:val="00313101"/>
    <w:rsid w:val="00313995"/>
    <w:rsid w:val="00313E3E"/>
    <w:rsid w:val="00322903"/>
    <w:rsid w:val="00323297"/>
    <w:rsid w:val="00324C25"/>
    <w:rsid w:val="00331BF9"/>
    <w:rsid w:val="00331CAF"/>
    <w:rsid w:val="0033495E"/>
    <w:rsid w:val="00334A79"/>
    <w:rsid w:val="00334D8D"/>
    <w:rsid w:val="00337345"/>
    <w:rsid w:val="00337A1E"/>
    <w:rsid w:val="00337DD2"/>
    <w:rsid w:val="003404D1"/>
    <w:rsid w:val="003443FF"/>
    <w:rsid w:val="00344622"/>
    <w:rsid w:val="0034628F"/>
    <w:rsid w:val="003503AD"/>
    <w:rsid w:val="003511DF"/>
    <w:rsid w:val="00354A29"/>
    <w:rsid w:val="00354E5F"/>
    <w:rsid w:val="00355808"/>
    <w:rsid w:val="00357FEF"/>
    <w:rsid w:val="00361028"/>
    <w:rsid w:val="00362C7E"/>
    <w:rsid w:val="00362DF9"/>
    <w:rsid w:val="00363309"/>
    <w:rsid w:val="00363601"/>
    <w:rsid w:val="00371101"/>
    <w:rsid w:val="00375614"/>
    <w:rsid w:val="00376AC9"/>
    <w:rsid w:val="00376B18"/>
    <w:rsid w:val="00385FB0"/>
    <w:rsid w:val="00386779"/>
    <w:rsid w:val="00391DE1"/>
    <w:rsid w:val="00393032"/>
    <w:rsid w:val="00394B69"/>
    <w:rsid w:val="0039524A"/>
    <w:rsid w:val="00397078"/>
    <w:rsid w:val="003A2673"/>
    <w:rsid w:val="003A6953"/>
    <w:rsid w:val="003B042C"/>
    <w:rsid w:val="003B4333"/>
    <w:rsid w:val="003B6083"/>
    <w:rsid w:val="003B657D"/>
    <w:rsid w:val="003B7763"/>
    <w:rsid w:val="003C3838"/>
    <w:rsid w:val="003C5847"/>
    <w:rsid w:val="003D0681"/>
    <w:rsid w:val="003D12F6"/>
    <w:rsid w:val="003D1426"/>
    <w:rsid w:val="003D24CC"/>
    <w:rsid w:val="003D7940"/>
    <w:rsid w:val="003E012B"/>
    <w:rsid w:val="003E089E"/>
    <w:rsid w:val="003E2F4E"/>
    <w:rsid w:val="003E5777"/>
    <w:rsid w:val="003E720A"/>
    <w:rsid w:val="003F03EC"/>
    <w:rsid w:val="003F28C0"/>
    <w:rsid w:val="003F5446"/>
    <w:rsid w:val="003F63CD"/>
    <w:rsid w:val="003F6DB9"/>
    <w:rsid w:val="004007F0"/>
    <w:rsid w:val="00401CF0"/>
    <w:rsid w:val="004033A8"/>
    <w:rsid w:val="00403E6E"/>
    <w:rsid w:val="00405636"/>
    <w:rsid w:val="00406C4C"/>
    <w:rsid w:val="004126FC"/>
    <w:rsid w:val="004129B4"/>
    <w:rsid w:val="00417EF0"/>
    <w:rsid w:val="0042016E"/>
    <w:rsid w:val="00420828"/>
    <w:rsid w:val="004218DC"/>
    <w:rsid w:val="0042193E"/>
    <w:rsid w:val="00422181"/>
    <w:rsid w:val="00423CAD"/>
    <w:rsid w:val="004244A8"/>
    <w:rsid w:val="00425F72"/>
    <w:rsid w:val="00427736"/>
    <w:rsid w:val="00427786"/>
    <w:rsid w:val="004278FE"/>
    <w:rsid w:val="004347CF"/>
    <w:rsid w:val="00437956"/>
    <w:rsid w:val="00441787"/>
    <w:rsid w:val="00444534"/>
    <w:rsid w:val="00444F2D"/>
    <w:rsid w:val="004504AB"/>
    <w:rsid w:val="004509C9"/>
    <w:rsid w:val="00452034"/>
    <w:rsid w:val="00453C97"/>
    <w:rsid w:val="00454209"/>
    <w:rsid w:val="0045532B"/>
    <w:rsid w:val="00455FA6"/>
    <w:rsid w:val="00460960"/>
    <w:rsid w:val="004618B4"/>
    <w:rsid w:val="004623A8"/>
    <w:rsid w:val="0046510B"/>
    <w:rsid w:val="004661B6"/>
    <w:rsid w:val="00466C70"/>
    <w:rsid w:val="004702C9"/>
    <w:rsid w:val="00472E45"/>
    <w:rsid w:val="00473FEA"/>
    <w:rsid w:val="0047579D"/>
    <w:rsid w:val="00483262"/>
    <w:rsid w:val="00484107"/>
    <w:rsid w:val="00485CC5"/>
    <w:rsid w:val="00486B60"/>
    <w:rsid w:val="00492183"/>
    <w:rsid w:val="0049343F"/>
    <w:rsid w:val="00493ABA"/>
    <w:rsid w:val="00494591"/>
    <w:rsid w:val="00494F53"/>
    <w:rsid w:val="004953E7"/>
    <w:rsid w:val="004964FC"/>
    <w:rsid w:val="00496722"/>
    <w:rsid w:val="004A145E"/>
    <w:rsid w:val="004A1F15"/>
    <w:rsid w:val="004A2A81"/>
    <w:rsid w:val="004A6C72"/>
    <w:rsid w:val="004A7BD7"/>
    <w:rsid w:val="004B6FEF"/>
    <w:rsid w:val="004C15C2"/>
    <w:rsid w:val="004C36D8"/>
    <w:rsid w:val="004D038A"/>
    <w:rsid w:val="004D10E3"/>
    <w:rsid w:val="004D1248"/>
    <w:rsid w:val="004D1E3C"/>
    <w:rsid w:val="004D28F9"/>
    <w:rsid w:val="004D4169"/>
    <w:rsid w:val="004D6E14"/>
    <w:rsid w:val="004D755A"/>
    <w:rsid w:val="004F4E17"/>
    <w:rsid w:val="004F777C"/>
    <w:rsid w:val="004F7FC3"/>
    <w:rsid w:val="0050082F"/>
    <w:rsid w:val="00500C56"/>
    <w:rsid w:val="00501713"/>
    <w:rsid w:val="00506568"/>
    <w:rsid w:val="005152AC"/>
    <w:rsid w:val="0051551B"/>
    <w:rsid w:val="00520C57"/>
    <w:rsid w:val="00522D94"/>
    <w:rsid w:val="0052546D"/>
    <w:rsid w:val="00533D89"/>
    <w:rsid w:val="00536564"/>
    <w:rsid w:val="00542E18"/>
    <w:rsid w:val="00544597"/>
    <w:rsid w:val="00544FFE"/>
    <w:rsid w:val="00546E99"/>
    <w:rsid w:val="005473F5"/>
    <w:rsid w:val="005477E7"/>
    <w:rsid w:val="005522E5"/>
    <w:rsid w:val="00552794"/>
    <w:rsid w:val="00554F70"/>
    <w:rsid w:val="00555A0F"/>
    <w:rsid w:val="00563199"/>
    <w:rsid w:val="00564874"/>
    <w:rsid w:val="00564F9E"/>
    <w:rsid w:val="00567963"/>
    <w:rsid w:val="00567C95"/>
    <w:rsid w:val="0057009A"/>
    <w:rsid w:val="00571260"/>
    <w:rsid w:val="0057189C"/>
    <w:rsid w:val="00573FC1"/>
    <w:rsid w:val="005741EE"/>
    <w:rsid w:val="0057668E"/>
    <w:rsid w:val="0058319F"/>
    <w:rsid w:val="00583AB3"/>
    <w:rsid w:val="005857A5"/>
    <w:rsid w:val="00595658"/>
    <w:rsid w:val="00595E83"/>
    <w:rsid w:val="00596530"/>
    <w:rsid w:val="005967F3"/>
    <w:rsid w:val="005A06DF"/>
    <w:rsid w:val="005A13EB"/>
    <w:rsid w:val="005A306A"/>
    <w:rsid w:val="005A481E"/>
    <w:rsid w:val="005A5527"/>
    <w:rsid w:val="005A5AE6"/>
    <w:rsid w:val="005B1206"/>
    <w:rsid w:val="005B19BA"/>
    <w:rsid w:val="005B37E8"/>
    <w:rsid w:val="005B3B1A"/>
    <w:rsid w:val="005B4475"/>
    <w:rsid w:val="005C0056"/>
    <w:rsid w:val="005C1B14"/>
    <w:rsid w:val="005C3BCE"/>
    <w:rsid w:val="005C3CFE"/>
    <w:rsid w:val="005D0297"/>
    <w:rsid w:val="005D61D6"/>
    <w:rsid w:val="005E0D13"/>
    <w:rsid w:val="005E5047"/>
    <w:rsid w:val="005E7205"/>
    <w:rsid w:val="005E7371"/>
    <w:rsid w:val="005F03AA"/>
    <w:rsid w:val="005F116C"/>
    <w:rsid w:val="005F2131"/>
    <w:rsid w:val="005F7167"/>
    <w:rsid w:val="006033E0"/>
    <w:rsid w:val="0060360B"/>
    <w:rsid w:val="00605EF6"/>
    <w:rsid w:val="00606455"/>
    <w:rsid w:val="006110B0"/>
    <w:rsid w:val="00614929"/>
    <w:rsid w:val="00616511"/>
    <w:rsid w:val="006176ED"/>
    <w:rsid w:val="006202F3"/>
    <w:rsid w:val="0062097A"/>
    <w:rsid w:val="00621DA6"/>
    <w:rsid w:val="00623CFE"/>
    <w:rsid w:val="006249E0"/>
    <w:rsid w:val="00625729"/>
    <w:rsid w:val="00627221"/>
    <w:rsid w:val="006279D0"/>
    <w:rsid w:val="00627EE8"/>
    <w:rsid w:val="00630855"/>
    <w:rsid w:val="006316FA"/>
    <w:rsid w:val="0063269A"/>
    <w:rsid w:val="00635685"/>
    <w:rsid w:val="006370D2"/>
    <w:rsid w:val="0064074F"/>
    <w:rsid w:val="00641F55"/>
    <w:rsid w:val="00645E4A"/>
    <w:rsid w:val="00646DC4"/>
    <w:rsid w:val="00650DA8"/>
    <w:rsid w:val="00650EC4"/>
    <w:rsid w:val="00652B5C"/>
    <w:rsid w:val="00653688"/>
    <w:rsid w:val="006539AA"/>
    <w:rsid w:val="0066091B"/>
    <w:rsid w:val="006660E9"/>
    <w:rsid w:val="00667249"/>
    <w:rsid w:val="00667558"/>
    <w:rsid w:val="00667E62"/>
    <w:rsid w:val="00671523"/>
    <w:rsid w:val="00674C7D"/>
    <w:rsid w:val="006754EF"/>
    <w:rsid w:val="00676C8D"/>
    <w:rsid w:val="00676F1F"/>
    <w:rsid w:val="00677381"/>
    <w:rsid w:val="00677414"/>
    <w:rsid w:val="006811E3"/>
    <w:rsid w:val="006832CF"/>
    <w:rsid w:val="006835A2"/>
    <w:rsid w:val="00683E0A"/>
    <w:rsid w:val="0068431D"/>
    <w:rsid w:val="0068601E"/>
    <w:rsid w:val="006914D8"/>
    <w:rsid w:val="0069486B"/>
    <w:rsid w:val="006A0C7F"/>
    <w:rsid w:val="006A4904"/>
    <w:rsid w:val="006A548F"/>
    <w:rsid w:val="006A65DD"/>
    <w:rsid w:val="006A701A"/>
    <w:rsid w:val="006B1D0B"/>
    <w:rsid w:val="006B64DC"/>
    <w:rsid w:val="006B7A91"/>
    <w:rsid w:val="006C0782"/>
    <w:rsid w:val="006C4BDA"/>
    <w:rsid w:val="006D0992"/>
    <w:rsid w:val="006D18F3"/>
    <w:rsid w:val="006D4704"/>
    <w:rsid w:val="006D6633"/>
    <w:rsid w:val="006D6A2D"/>
    <w:rsid w:val="006E1CB6"/>
    <w:rsid w:val="006E1E18"/>
    <w:rsid w:val="006E2BCD"/>
    <w:rsid w:val="006E31CE"/>
    <w:rsid w:val="006E34D3"/>
    <w:rsid w:val="006E6B57"/>
    <w:rsid w:val="006F0D81"/>
    <w:rsid w:val="006F1435"/>
    <w:rsid w:val="006F49FC"/>
    <w:rsid w:val="006F4A15"/>
    <w:rsid w:val="006F78C4"/>
    <w:rsid w:val="006F7B0E"/>
    <w:rsid w:val="007031A0"/>
    <w:rsid w:val="00705A29"/>
    <w:rsid w:val="00707498"/>
    <w:rsid w:val="00711938"/>
    <w:rsid w:val="00711A65"/>
    <w:rsid w:val="00714133"/>
    <w:rsid w:val="007146C4"/>
    <w:rsid w:val="00714DA4"/>
    <w:rsid w:val="007158B2"/>
    <w:rsid w:val="00715AD9"/>
    <w:rsid w:val="00716081"/>
    <w:rsid w:val="0072042F"/>
    <w:rsid w:val="00721162"/>
    <w:rsid w:val="00721D9F"/>
    <w:rsid w:val="00722795"/>
    <w:rsid w:val="00722B48"/>
    <w:rsid w:val="00724164"/>
    <w:rsid w:val="00725DE7"/>
    <w:rsid w:val="0072636A"/>
    <w:rsid w:val="00726B44"/>
    <w:rsid w:val="00730029"/>
    <w:rsid w:val="007318DD"/>
    <w:rsid w:val="00733167"/>
    <w:rsid w:val="00740D2C"/>
    <w:rsid w:val="00744BF9"/>
    <w:rsid w:val="007521CD"/>
    <w:rsid w:val="00752623"/>
    <w:rsid w:val="00755E05"/>
    <w:rsid w:val="0075643F"/>
    <w:rsid w:val="00760F1F"/>
    <w:rsid w:val="0076423E"/>
    <w:rsid w:val="00764675"/>
    <w:rsid w:val="007646CB"/>
    <w:rsid w:val="0076658F"/>
    <w:rsid w:val="00767B8A"/>
    <w:rsid w:val="0077040A"/>
    <w:rsid w:val="00772D64"/>
    <w:rsid w:val="007800A6"/>
    <w:rsid w:val="00781AD1"/>
    <w:rsid w:val="0078261B"/>
    <w:rsid w:val="00783802"/>
    <w:rsid w:val="00785855"/>
    <w:rsid w:val="00792609"/>
    <w:rsid w:val="00792887"/>
    <w:rsid w:val="0079315E"/>
    <w:rsid w:val="00793652"/>
    <w:rsid w:val="007943E2"/>
    <w:rsid w:val="00794F2C"/>
    <w:rsid w:val="00797D7D"/>
    <w:rsid w:val="007A24F6"/>
    <w:rsid w:val="007A3BC7"/>
    <w:rsid w:val="007A5AC4"/>
    <w:rsid w:val="007A60C9"/>
    <w:rsid w:val="007B0FDD"/>
    <w:rsid w:val="007B3662"/>
    <w:rsid w:val="007B4802"/>
    <w:rsid w:val="007B6668"/>
    <w:rsid w:val="007B6B33"/>
    <w:rsid w:val="007C2701"/>
    <w:rsid w:val="007C6A25"/>
    <w:rsid w:val="007D2192"/>
    <w:rsid w:val="007D76F4"/>
    <w:rsid w:val="007E54AE"/>
    <w:rsid w:val="007E6A6C"/>
    <w:rsid w:val="007F0021"/>
    <w:rsid w:val="007F1170"/>
    <w:rsid w:val="007F2F52"/>
    <w:rsid w:val="007F5404"/>
    <w:rsid w:val="00801F71"/>
    <w:rsid w:val="008026BB"/>
    <w:rsid w:val="00804266"/>
    <w:rsid w:val="008043CB"/>
    <w:rsid w:val="00804ADC"/>
    <w:rsid w:val="00805D05"/>
    <w:rsid w:val="00805F28"/>
    <w:rsid w:val="0080749F"/>
    <w:rsid w:val="00811D46"/>
    <w:rsid w:val="008125B0"/>
    <w:rsid w:val="008144CB"/>
    <w:rsid w:val="00817167"/>
    <w:rsid w:val="00821717"/>
    <w:rsid w:val="00824210"/>
    <w:rsid w:val="008263C0"/>
    <w:rsid w:val="00827B0C"/>
    <w:rsid w:val="0083485E"/>
    <w:rsid w:val="0083526F"/>
    <w:rsid w:val="00841422"/>
    <w:rsid w:val="00841D3B"/>
    <w:rsid w:val="0084314C"/>
    <w:rsid w:val="00843171"/>
    <w:rsid w:val="0084405C"/>
    <w:rsid w:val="00852DCD"/>
    <w:rsid w:val="00854CDB"/>
    <w:rsid w:val="00856182"/>
    <w:rsid w:val="008575C3"/>
    <w:rsid w:val="00862CC5"/>
    <w:rsid w:val="00863D28"/>
    <w:rsid w:val="008641BC"/>
    <w:rsid w:val="008648C3"/>
    <w:rsid w:val="00866F29"/>
    <w:rsid w:val="00873520"/>
    <w:rsid w:val="0087531C"/>
    <w:rsid w:val="00880280"/>
    <w:rsid w:val="0088064F"/>
    <w:rsid w:val="00880F26"/>
    <w:rsid w:val="0088189E"/>
    <w:rsid w:val="008824A7"/>
    <w:rsid w:val="00886C3A"/>
    <w:rsid w:val="00890011"/>
    <w:rsid w:val="00893CED"/>
    <w:rsid w:val="00894433"/>
    <w:rsid w:val="00896C2E"/>
    <w:rsid w:val="008A2452"/>
    <w:rsid w:val="008A2A4C"/>
    <w:rsid w:val="008A37F5"/>
    <w:rsid w:val="008A3CC2"/>
    <w:rsid w:val="008A5095"/>
    <w:rsid w:val="008A5966"/>
    <w:rsid w:val="008A608F"/>
    <w:rsid w:val="008B094F"/>
    <w:rsid w:val="008B12F9"/>
    <w:rsid w:val="008B1A9A"/>
    <w:rsid w:val="008B4225"/>
    <w:rsid w:val="008B4FE6"/>
    <w:rsid w:val="008B6C37"/>
    <w:rsid w:val="008B7351"/>
    <w:rsid w:val="008D336E"/>
    <w:rsid w:val="008E0C0A"/>
    <w:rsid w:val="008E18F7"/>
    <w:rsid w:val="008E1E10"/>
    <w:rsid w:val="008E291B"/>
    <w:rsid w:val="008E4F2F"/>
    <w:rsid w:val="008E74B0"/>
    <w:rsid w:val="008E75A3"/>
    <w:rsid w:val="009008A8"/>
    <w:rsid w:val="009030DA"/>
    <w:rsid w:val="00903E39"/>
    <w:rsid w:val="0090514A"/>
    <w:rsid w:val="00905469"/>
    <w:rsid w:val="009063B0"/>
    <w:rsid w:val="00907106"/>
    <w:rsid w:val="0091053C"/>
    <w:rsid w:val="009107FD"/>
    <w:rsid w:val="00910ABF"/>
    <w:rsid w:val="0091137C"/>
    <w:rsid w:val="00911567"/>
    <w:rsid w:val="00913006"/>
    <w:rsid w:val="00917AAE"/>
    <w:rsid w:val="009205E1"/>
    <w:rsid w:val="009251A9"/>
    <w:rsid w:val="00925F5D"/>
    <w:rsid w:val="00930699"/>
    <w:rsid w:val="00931F69"/>
    <w:rsid w:val="00934123"/>
    <w:rsid w:val="00935AFC"/>
    <w:rsid w:val="009368CE"/>
    <w:rsid w:val="00937F5D"/>
    <w:rsid w:val="009400E6"/>
    <w:rsid w:val="00955774"/>
    <w:rsid w:val="009560B5"/>
    <w:rsid w:val="0096014D"/>
    <w:rsid w:val="00960B77"/>
    <w:rsid w:val="00962D48"/>
    <w:rsid w:val="009661E0"/>
    <w:rsid w:val="009703D6"/>
    <w:rsid w:val="0097181B"/>
    <w:rsid w:val="00972509"/>
    <w:rsid w:val="00972B48"/>
    <w:rsid w:val="00973572"/>
    <w:rsid w:val="00975283"/>
    <w:rsid w:val="00975AF1"/>
    <w:rsid w:val="00976DC5"/>
    <w:rsid w:val="00976F79"/>
    <w:rsid w:val="009818C7"/>
    <w:rsid w:val="00982DD4"/>
    <w:rsid w:val="00983254"/>
    <w:rsid w:val="009841E5"/>
    <w:rsid w:val="0098479F"/>
    <w:rsid w:val="00984A8A"/>
    <w:rsid w:val="009857B6"/>
    <w:rsid w:val="00985A8D"/>
    <w:rsid w:val="0098601C"/>
    <w:rsid w:val="00986610"/>
    <w:rsid w:val="009877DC"/>
    <w:rsid w:val="00991867"/>
    <w:rsid w:val="00991F96"/>
    <w:rsid w:val="009941A5"/>
    <w:rsid w:val="00996F0A"/>
    <w:rsid w:val="009A1D86"/>
    <w:rsid w:val="009B02C6"/>
    <w:rsid w:val="009B049C"/>
    <w:rsid w:val="009B11C8"/>
    <w:rsid w:val="009B1AFE"/>
    <w:rsid w:val="009B2BCF"/>
    <w:rsid w:val="009B2F07"/>
    <w:rsid w:val="009B2FF8"/>
    <w:rsid w:val="009B32D5"/>
    <w:rsid w:val="009B396A"/>
    <w:rsid w:val="009B5942"/>
    <w:rsid w:val="009B5BA3"/>
    <w:rsid w:val="009C3D97"/>
    <w:rsid w:val="009C3DE2"/>
    <w:rsid w:val="009D0027"/>
    <w:rsid w:val="009D0655"/>
    <w:rsid w:val="009D0816"/>
    <w:rsid w:val="009D25A4"/>
    <w:rsid w:val="009D515D"/>
    <w:rsid w:val="009D6B41"/>
    <w:rsid w:val="009D6B42"/>
    <w:rsid w:val="009E1E98"/>
    <w:rsid w:val="009E22E9"/>
    <w:rsid w:val="009E254B"/>
    <w:rsid w:val="009E3ABE"/>
    <w:rsid w:val="009E3C4B"/>
    <w:rsid w:val="009E41F2"/>
    <w:rsid w:val="009E5D17"/>
    <w:rsid w:val="009F0637"/>
    <w:rsid w:val="009F3C06"/>
    <w:rsid w:val="009F62A6"/>
    <w:rsid w:val="009F674F"/>
    <w:rsid w:val="009F799E"/>
    <w:rsid w:val="00A02020"/>
    <w:rsid w:val="00A0445A"/>
    <w:rsid w:val="00A056CB"/>
    <w:rsid w:val="00A07A29"/>
    <w:rsid w:val="00A10B20"/>
    <w:rsid w:val="00A10FF1"/>
    <w:rsid w:val="00A1506B"/>
    <w:rsid w:val="00A17CB2"/>
    <w:rsid w:val="00A23191"/>
    <w:rsid w:val="00A242E4"/>
    <w:rsid w:val="00A2590E"/>
    <w:rsid w:val="00A319C0"/>
    <w:rsid w:val="00A33560"/>
    <w:rsid w:val="00A364E4"/>
    <w:rsid w:val="00A371A5"/>
    <w:rsid w:val="00A44C70"/>
    <w:rsid w:val="00A45A00"/>
    <w:rsid w:val="00A47BDF"/>
    <w:rsid w:val="00A51CD7"/>
    <w:rsid w:val="00A52ADB"/>
    <w:rsid w:val="00A533E8"/>
    <w:rsid w:val="00A542D9"/>
    <w:rsid w:val="00A56E64"/>
    <w:rsid w:val="00A57336"/>
    <w:rsid w:val="00A608B6"/>
    <w:rsid w:val="00A624C3"/>
    <w:rsid w:val="00A6641C"/>
    <w:rsid w:val="00A71CEA"/>
    <w:rsid w:val="00A767D2"/>
    <w:rsid w:val="00A77616"/>
    <w:rsid w:val="00A805DA"/>
    <w:rsid w:val="00A811B4"/>
    <w:rsid w:val="00A87CDE"/>
    <w:rsid w:val="00A90FD6"/>
    <w:rsid w:val="00A92BAF"/>
    <w:rsid w:val="00A94737"/>
    <w:rsid w:val="00A94BA3"/>
    <w:rsid w:val="00A94D5D"/>
    <w:rsid w:val="00A956DA"/>
    <w:rsid w:val="00A96CBA"/>
    <w:rsid w:val="00AA59D9"/>
    <w:rsid w:val="00AB1ACD"/>
    <w:rsid w:val="00AB277F"/>
    <w:rsid w:val="00AB4099"/>
    <w:rsid w:val="00AB449A"/>
    <w:rsid w:val="00AC0F1A"/>
    <w:rsid w:val="00AC3F10"/>
    <w:rsid w:val="00AD10A8"/>
    <w:rsid w:val="00AD14F9"/>
    <w:rsid w:val="00AD35D6"/>
    <w:rsid w:val="00AD58C5"/>
    <w:rsid w:val="00AE2F75"/>
    <w:rsid w:val="00AE36C4"/>
    <w:rsid w:val="00AE472C"/>
    <w:rsid w:val="00AE5375"/>
    <w:rsid w:val="00AE6CF8"/>
    <w:rsid w:val="00AE78CE"/>
    <w:rsid w:val="00AF143E"/>
    <w:rsid w:val="00AF1685"/>
    <w:rsid w:val="00AF37FA"/>
    <w:rsid w:val="00AF3C1F"/>
    <w:rsid w:val="00AF444E"/>
    <w:rsid w:val="00AF4CAC"/>
    <w:rsid w:val="00B03E0D"/>
    <w:rsid w:val="00B05422"/>
    <w:rsid w:val="00B054F8"/>
    <w:rsid w:val="00B07080"/>
    <w:rsid w:val="00B179D2"/>
    <w:rsid w:val="00B21067"/>
    <w:rsid w:val="00B2219A"/>
    <w:rsid w:val="00B22802"/>
    <w:rsid w:val="00B22A1B"/>
    <w:rsid w:val="00B22DAF"/>
    <w:rsid w:val="00B23AE1"/>
    <w:rsid w:val="00B24F3E"/>
    <w:rsid w:val="00B25FF0"/>
    <w:rsid w:val="00B337AE"/>
    <w:rsid w:val="00B35575"/>
    <w:rsid w:val="00B3581B"/>
    <w:rsid w:val="00B36B81"/>
    <w:rsid w:val="00B36FEE"/>
    <w:rsid w:val="00B37C80"/>
    <w:rsid w:val="00B47BC2"/>
    <w:rsid w:val="00B50037"/>
    <w:rsid w:val="00B5092B"/>
    <w:rsid w:val="00B51330"/>
    <w:rsid w:val="00B5194E"/>
    <w:rsid w:val="00B51AF5"/>
    <w:rsid w:val="00B531FC"/>
    <w:rsid w:val="00B54800"/>
    <w:rsid w:val="00B55347"/>
    <w:rsid w:val="00B57E5E"/>
    <w:rsid w:val="00B61F37"/>
    <w:rsid w:val="00B64216"/>
    <w:rsid w:val="00B76248"/>
    <w:rsid w:val="00B765AD"/>
    <w:rsid w:val="00B7770F"/>
    <w:rsid w:val="00B77A89"/>
    <w:rsid w:val="00B77B27"/>
    <w:rsid w:val="00B80E36"/>
    <w:rsid w:val="00B80F6C"/>
    <w:rsid w:val="00B8134E"/>
    <w:rsid w:val="00B81B55"/>
    <w:rsid w:val="00B84613"/>
    <w:rsid w:val="00B87AF0"/>
    <w:rsid w:val="00B9037B"/>
    <w:rsid w:val="00B9109C"/>
    <w:rsid w:val="00B910BD"/>
    <w:rsid w:val="00B9156F"/>
    <w:rsid w:val="00B93834"/>
    <w:rsid w:val="00B960AC"/>
    <w:rsid w:val="00B96469"/>
    <w:rsid w:val="00B97FB6"/>
    <w:rsid w:val="00BA0DA2"/>
    <w:rsid w:val="00BA2585"/>
    <w:rsid w:val="00BA2981"/>
    <w:rsid w:val="00BA42EE"/>
    <w:rsid w:val="00BA48F9"/>
    <w:rsid w:val="00BA5594"/>
    <w:rsid w:val="00BA5EEC"/>
    <w:rsid w:val="00BA7239"/>
    <w:rsid w:val="00BB0DCA"/>
    <w:rsid w:val="00BB2666"/>
    <w:rsid w:val="00BB6B80"/>
    <w:rsid w:val="00BB7C68"/>
    <w:rsid w:val="00BC3773"/>
    <w:rsid w:val="00BC381A"/>
    <w:rsid w:val="00BC3A49"/>
    <w:rsid w:val="00BC3A56"/>
    <w:rsid w:val="00BD0962"/>
    <w:rsid w:val="00BD1EED"/>
    <w:rsid w:val="00BD75E8"/>
    <w:rsid w:val="00BE2A39"/>
    <w:rsid w:val="00BE3664"/>
    <w:rsid w:val="00BE4451"/>
    <w:rsid w:val="00BF0DA2"/>
    <w:rsid w:val="00BF109C"/>
    <w:rsid w:val="00BF34FA"/>
    <w:rsid w:val="00C004B6"/>
    <w:rsid w:val="00C047A7"/>
    <w:rsid w:val="00C0503B"/>
    <w:rsid w:val="00C05DE5"/>
    <w:rsid w:val="00C121AD"/>
    <w:rsid w:val="00C17AD8"/>
    <w:rsid w:val="00C230FD"/>
    <w:rsid w:val="00C24303"/>
    <w:rsid w:val="00C33027"/>
    <w:rsid w:val="00C37667"/>
    <w:rsid w:val="00C41156"/>
    <w:rsid w:val="00C420D1"/>
    <w:rsid w:val="00C435DB"/>
    <w:rsid w:val="00C44D73"/>
    <w:rsid w:val="00C4659A"/>
    <w:rsid w:val="00C50B42"/>
    <w:rsid w:val="00C516FF"/>
    <w:rsid w:val="00C51FB0"/>
    <w:rsid w:val="00C52BFA"/>
    <w:rsid w:val="00C53D1D"/>
    <w:rsid w:val="00C53F26"/>
    <w:rsid w:val="00C540BC"/>
    <w:rsid w:val="00C57B0D"/>
    <w:rsid w:val="00C6049B"/>
    <w:rsid w:val="00C6227B"/>
    <w:rsid w:val="00C64940"/>
    <w:rsid w:val="00C64F7D"/>
    <w:rsid w:val="00C67309"/>
    <w:rsid w:val="00C7135B"/>
    <w:rsid w:val="00C72BF3"/>
    <w:rsid w:val="00C7614E"/>
    <w:rsid w:val="00C765DC"/>
    <w:rsid w:val="00C77BF1"/>
    <w:rsid w:val="00C80D60"/>
    <w:rsid w:val="00C82931"/>
    <w:rsid w:val="00C82FBD"/>
    <w:rsid w:val="00C8493C"/>
    <w:rsid w:val="00C85267"/>
    <w:rsid w:val="00C8721B"/>
    <w:rsid w:val="00C9372C"/>
    <w:rsid w:val="00C9470E"/>
    <w:rsid w:val="00C95CEB"/>
    <w:rsid w:val="00CA077C"/>
    <w:rsid w:val="00CA1054"/>
    <w:rsid w:val="00CA58E0"/>
    <w:rsid w:val="00CA63EB"/>
    <w:rsid w:val="00CA69F1"/>
    <w:rsid w:val="00CB6991"/>
    <w:rsid w:val="00CC36E9"/>
    <w:rsid w:val="00CC6194"/>
    <w:rsid w:val="00CC6305"/>
    <w:rsid w:val="00CC7852"/>
    <w:rsid w:val="00CC78A5"/>
    <w:rsid w:val="00CD01F3"/>
    <w:rsid w:val="00CD0516"/>
    <w:rsid w:val="00CD32C4"/>
    <w:rsid w:val="00CD586A"/>
    <w:rsid w:val="00CD756B"/>
    <w:rsid w:val="00CE24B1"/>
    <w:rsid w:val="00CE734F"/>
    <w:rsid w:val="00CF09E0"/>
    <w:rsid w:val="00CF112E"/>
    <w:rsid w:val="00CF5F4F"/>
    <w:rsid w:val="00D14B28"/>
    <w:rsid w:val="00D218DC"/>
    <w:rsid w:val="00D220EF"/>
    <w:rsid w:val="00D24E56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57668"/>
    <w:rsid w:val="00D61599"/>
    <w:rsid w:val="00D62643"/>
    <w:rsid w:val="00D64136"/>
    <w:rsid w:val="00D64C0F"/>
    <w:rsid w:val="00D70F59"/>
    <w:rsid w:val="00D72EFE"/>
    <w:rsid w:val="00D76227"/>
    <w:rsid w:val="00D77DF1"/>
    <w:rsid w:val="00D80833"/>
    <w:rsid w:val="00D81E25"/>
    <w:rsid w:val="00D85E88"/>
    <w:rsid w:val="00D86AFF"/>
    <w:rsid w:val="00D86EF3"/>
    <w:rsid w:val="00D951F7"/>
    <w:rsid w:val="00D95A44"/>
    <w:rsid w:val="00D95D16"/>
    <w:rsid w:val="00D97C76"/>
    <w:rsid w:val="00D97DE7"/>
    <w:rsid w:val="00DA0ECC"/>
    <w:rsid w:val="00DB02B4"/>
    <w:rsid w:val="00DB538D"/>
    <w:rsid w:val="00DB5662"/>
    <w:rsid w:val="00DC275C"/>
    <w:rsid w:val="00DC33CC"/>
    <w:rsid w:val="00DC4B0D"/>
    <w:rsid w:val="00DC7FE1"/>
    <w:rsid w:val="00DD0008"/>
    <w:rsid w:val="00DD2616"/>
    <w:rsid w:val="00DD3F3F"/>
    <w:rsid w:val="00DD458F"/>
    <w:rsid w:val="00DD4ED3"/>
    <w:rsid w:val="00DD5572"/>
    <w:rsid w:val="00DD6791"/>
    <w:rsid w:val="00DD7B2C"/>
    <w:rsid w:val="00DD7E70"/>
    <w:rsid w:val="00DE1D93"/>
    <w:rsid w:val="00DE34F9"/>
    <w:rsid w:val="00DE4658"/>
    <w:rsid w:val="00DE54BE"/>
    <w:rsid w:val="00DE5B15"/>
    <w:rsid w:val="00DE5D80"/>
    <w:rsid w:val="00DF2249"/>
    <w:rsid w:val="00DF5522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52E5"/>
    <w:rsid w:val="00E26523"/>
    <w:rsid w:val="00E26809"/>
    <w:rsid w:val="00E328FC"/>
    <w:rsid w:val="00E3412D"/>
    <w:rsid w:val="00E352D4"/>
    <w:rsid w:val="00E367AC"/>
    <w:rsid w:val="00E36D96"/>
    <w:rsid w:val="00E43152"/>
    <w:rsid w:val="00E445B0"/>
    <w:rsid w:val="00E46855"/>
    <w:rsid w:val="00E5372B"/>
    <w:rsid w:val="00E57322"/>
    <w:rsid w:val="00E57A0A"/>
    <w:rsid w:val="00E628CB"/>
    <w:rsid w:val="00E62A3D"/>
    <w:rsid w:val="00E62AD9"/>
    <w:rsid w:val="00E638C8"/>
    <w:rsid w:val="00E65CF3"/>
    <w:rsid w:val="00E672DF"/>
    <w:rsid w:val="00E73615"/>
    <w:rsid w:val="00E7509B"/>
    <w:rsid w:val="00E7701E"/>
    <w:rsid w:val="00E81247"/>
    <w:rsid w:val="00E86590"/>
    <w:rsid w:val="00E907FF"/>
    <w:rsid w:val="00EA3AF1"/>
    <w:rsid w:val="00EA42D1"/>
    <w:rsid w:val="00EA42EF"/>
    <w:rsid w:val="00EB075D"/>
    <w:rsid w:val="00EB1428"/>
    <w:rsid w:val="00EB2DD1"/>
    <w:rsid w:val="00EB6B37"/>
    <w:rsid w:val="00EC0E58"/>
    <w:rsid w:val="00EC29FE"/>
    <w:rsid w:val="00EC3C70"/>
    <w:rsid w:val="00EC773A"/>
    <w:rsid w:val="00ED0D7F"/>
    <w:rsid w:val="00ED0DEF"/>
    <w:rsid w:val="00ED11CB"/>
    <w:rsid w:val="00ED1BB7"/>
    <w:rsid w:val="00ED28A9"/>
    <w:rsid w:val="00ED3380"/>
    <w:rsid w:val="00ED3A3D"/>
    <w:rsid w:val="00ED538A"/>
    <w:rsid w:val="00ED685D"/>
    <w:rsid w:val="00ED6FBC"/>
    <w:rsid w:val="00ED7A67"/>
    <w:rsid w:val="00EE2F16"/>
    <w:rsid w:val="00EE3861"/>
    <w:rsid w:val="00EF0A95"/>
    <w:rsid w:val="00EF2E73"/>
    <w:rsid w:val="00EF4670"/>
    <w:rsid w:val="00EF7683"/>
    <w:rsid w:val="00EF7A2D"/>
    <w:rsid w:val="00F04F8D"/>
    <w:rsid w:val="00F06C11"/>
    <w:rsid w:val="00F10718"/>
    <w:rsid w:val="00F10838"/>
    <w:rsid w:val="00F10AD0"/>
    <w:rsid w:val="00F116CC"/>
    <w:rsid w:val="00F12BD1"/>
    <w:rsid w:val="00F15327"/>
    <w:rsid w:val="00F168CF"/>
    <w:rsid w:val="00F16948"/>
    <w:rsid w:val="00F173D5"/>
    <w:rsid w:val="00F2555C"/>
    <w:rsid w:val="00F31DF3"/>
    <w:rsid w:val="00F32051"/>
    <w:rsid w:val="00F33AE5"/>
    <w:rsid w:val="00F35390"/>
    <w:rsid w:val="00F3597D"/>
    <w:rsid w:val="00F364F5"/>
    <w:rsid w:val="00F40D68"/>
    <w:rsid w:val="00F4251D"/>
    <w:rsid w:val="00F42B8C"/>
    <w:rsid w:val="00F4376D"/>
    <w:rsid w:val="00F44C73"/>
    <w:rsid w:val="00F45399"/>
    <w:rsid w:val="00F45FB8"/>
    <w:rsid w:val="00F465EA"/>
    <w:rsid w:val="00F5360E"/>
    <w:rsid w:val="00F538FF"/>
    <w:rsid w:val="00F54E7B"/>
    <w:rsid w:val="00F55A88"/>
    <w:rsid w:val="00F56E76"/>
    <w:rsid w:val="00F63729"/>
    <w:rsid w:val="00F6502D"/>
    <w:rsid w:val="00F6625F"/>
    <w:rsid w:val="00F71CD5"/>
    <w:rsid w:val="00F71D33"/>
    <w:rsid w:val="00F74005"/>
    <w:rsid w:val="00F76884"/>
    <w:rsid w:val="00F76C24"/>
    <w:rsid w:val="00F779D5"/>
    <w:rsid w:val="00F817D4"/>
    <w:rsid w:val="00F82F0C"/>
    <w:rsid w:val="00F83453"/>
    <w:rsid w:val="00F83D24"/>
    <w:rsid w:val="00F83DD9"/>
    <w:rsid w:val="00F83F40"/>
    <w:rsid w:val="00F85241"/>
    <w:rsid w:val="00FA117A"/>
    <w:rsid w:val="00FA368D"/>
    <w:rsid w:val="00FB1B50"/>
    <w:rsid w:val="00FB258C"/>
    <w:rsid w:val="00FB386A"/>
    <w:rsid w:val="00FB3C61"/>
    <w:rsid w:val="00FB6A87"/>
    <w:rsid w:val="00FC0786"/>
    <w:rsid w:val="00FC1721"/>
    <w:rsid w:val="00FC2494"/>
    <w:rsid w:val="00FC49EF"/>
    <w:rsid w:val="00FC5373"/>
    <w:rsid w:val="00FD1B19"/>
    <w:rsid w:val="00FD297D"/>
    <w:rsid w:val="00FD68C2"/>
    <w:rsid w:val="00FD6E9A"/>
    <w:rsid w:val="00FE36E2"/>
    <w:rsid w:val="00FF11AD"/>
    <w:rsid w:val="00FF2296"/>
    <w:rsid w:val="00FF2921"/>
    <w:rsid w:val="00FF2971"/>
    <w:rsid w:val="00FF34D4"/>
    <w:rsid w:val="00FF5564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45A00"/>
    <w:rPr>
      <w:sz w:val="22"/>
      <w:szCs w:val="22"/>
      <w:lang w:eastAsia="en-US"/>
    </w:rPr>
  </w:style>
  <w:style w:type="character" w:customStyle="1" w:styleId="apple-converted-space">
    <w:name w:val="apple-converted-space"/>
    <w:rsid w:val="002874BE"/>
  </w:style>
  <w:style w:type="paragraph" w:customStyle="1" w:styleId="ARTartustawynprozporzdzenia">
    <w:name w:val="ART(§) – art. ustawy (§ np. rozporządzenia)"/>
    <w:uiPriority w:val="11"/>
    <w:qFormat/>
    <w:rsid w:val="002361B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PKTpunkt">
    <w:name w:val="PKT – punkt"/>
    <w:uiPriority w:val="13"/>
    <w:qFormat/>
    <w:rsid w:val="002361B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Ppogrubienie">
    <w:name w:val="_P_ – pogrubienie"/>
    <w:uiPriority w:val="1"/>
    <w:qFormat/>
    <w:rsid w:val="002361B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9FBB-7E03-4021-A040-21968AC5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2021-01-29T10:02:00Z</dcterms:created>
  <dcterms:modified xsi:type="dcterms:W3CDTF">2021-01-29T10:02:00Z</dcterms:modified>
</cp:coreProperties>
</file>