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bookmarkStart w:id="0" w:name="_GoBack"/>
      <w:bookmarkEnd w:id="0"/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620483A8" w:rsidR="00E76ADC" w:rsidRPr="00E76ADC" w:rsidRDefault="00E76ADC" w:rsidP="004B2E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Nazwa </w:t>
            </w:r>
            <w:r w:rsidR="004B2EBE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(należy wymienić wszystkich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2AC3B3A7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>w konkursie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>„</w:t>
            </w:r>
            <w:r w:rsidR="00B23B5F">
              <w:rPr>
                <w:rFonts w:ascii="Calibri" w:hAnsi="Calibri" w:cs="Calibri"/>
                <w:lang w:val="pl-PL" w:eastAsia="en-US"/>
              </w:rPr>
              <w:t xml:space="preserve">Edukacja globalna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 xml:space="preserve">2016”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0C68AB12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26777F79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3E793BBC" w:rsidR="00C22800" w:rsidRPr="00E76ADC" w:rsidRDefault="00C22800" w:rsidP="009C11CD">
            <w:pPr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516205B2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3881551B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54AAC5AC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3ED9B2A2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366E41A9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1F3AD4D0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="009C11CD">
              <w:rPr>
                <w:rFonts w:ascii="Calibri" w:hAnsi="Calibri" w:cs="Calibri"/>
                <w:u w:val="single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30CFCAE3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publikacji mojego (współ)autorstwa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41343F2E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do niezwłocznego poinformowania </w:t>
            </w:r>
            <w:r w:rsidRPr="00E76ADC">
              <w:rPr>
                <w:rFonts w:ascii="Calibri" w:hAnsi="Calibri" w:cs="Calibri"/>
                <w:lang w:val="pl-PL" w:eastAsia="en-US"/>
              </w:rPr>
              <w:t>o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5DE849B6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>,</w:t>
      </w:r>
      <w:r w:rsidR="00B8441C">
        <w:rPr>
          <w:rFonts w:ascii="Calibri" w:hAnsi="Calibri" w:cs="Calibri"/>
          <w:i/>
          <w:lang w:val="pl-PL"/>
        </w:rPr>
        <w:t xml:space="preserve"> których dotyczy dana sytuacja </w:t>
      </w:r>
      <w:r w:rsidRPr="00E76ADC">
        <w:rPr>
          <w:rFonts w:ascii="Calibri" w:hAnsi="Calibri" w:cs="Calibri"/>
          <w:i/>
          <w:lang w:val="pl-PL"/>
        </w:rPr>
        <w:t xml:space="preserve">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CE1B" w14:textId="77777777" w:rsidR="00296555" w:rsidRDefault="00296555">
      <w:r>
        <w:separator/>
      </w:r>
    </w:p>
  </w:endnote>
  <w:endnote w:type="continuationSeparator" w:id="0">
    <w:p w14:paraId="1633B6E5" w14:textId="77777777" w:rsidR="00296555" w:rsidRDefault="00296555">
      <w:r>
        <w:continuationSeparator/>
      </w:r>
    </w:p>
  </w:endnote>
  <w:endnote w:type="continuationNotice" w:id="1">
    <w:p w14:paraId="5CAB01B4" w14:textId="77777777" w:rsidR="00296555" w:rsidRDefault="00296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C60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76EA" w14:textId="77777777" w:rsidR="00296555" w:rsidRDefault="00296555">
      <w:r>
        <w:separator/>
      </w:r>
    </w:p>
  </w:footnote>
  <w:footnote w:type="continuationSeparator" w:id="0">
    <w:p w14:paraId="227B1A71" w14:textId="77777777" w:rsidR="00296555" w:rsidRDefault="00296555">
      <w:r>
        <w:continuationSeparator/>
      </w:r>
    </w:p>
  </w:footnote>
  <w:footnote w:type="continuationNotice" w:id="1">
    <w:p w14:paraId="36E4040B" w14:textId="77777777" w:rsidR="00296555" w:rsidRDefault="00296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434423"/>
    <w:rsid w:val="00466145"/>
    <w:rsid w:val="004B2EBE"/>
    <w:rsid w:val="004D087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C11CD"/>
    <w:rsid w:val="009F1F26"/>
    <w:rsid w:val="00A03A5B"/>
    <w:rsid w:val="00A11AB9"/>
    <w:rsid w:val="00AC57A6"/>
    <w:rsid w:val="00B23B5F"/>
    <w:rsid w:val="00B8425B"/>
    <w:rsid w:val="00B8441C"/>
    <w:rsid w:val="00BF7C60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F1297"/>
    <w:rsid w:val="00F17829"/>
    <w:rsid w:val="00F64D2D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Dziadosz Rafał</cp:lastModifiedBy>
  <cp:revision>2</cp:revision>
  <dcterms:created xsi:type="dcterms:W3CDTF">2016-12-08T09:15:00Z</dcterms:created>
  <dcterms:modified xsi:type="dcterms:W3CDTF">2016-12-08T09:15:00Z</dcterms:modified>
</cp:coreProperties>
</file>