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D1F23" w14:textId="3529FEDD" w:rsidR="00D22FB1" w:rsidRPr="00AA176E" w:rsidRDefault="00D22FB1" w:rsidP="00AA176E">
      <w:pPr>
        <w:pStyle w:val="Nagwek1"/>
      </w:pPr>
      <w:r w:rsidRPr="00AA176E">
        <w:t>Dane raportowane przez producentów chmielu/ uznaną grupę / organizację</w:t>
      </w:r>
      <w:r w:rsidR="00B1522C" w:rsidRPr="00AA176E">
        <w:t xml:space="preserve"> </w:t>
      </w:r>
      <w:r w:rsidRPr="00AA176E">
        <w:t>producentów</w:t>
      </w:r>
      <w:r w:rsidR="00B1522C" w:rsidRPr="00AA176E">
        <w:t xml:space="preserve"> </w:t>
      </w:r>
      <w:r w:rsidRPr="00AA176E">
        <w:t xml:space="preserve">chmielu </w:t>
      </w:r>
    </w:p>
    <w:p w14:paraId="1D302B74" w14:textId="6C37AAD1" w:rsidR="00D22FB1" w:rsidRPr="00D22FB1" w:rsidRDefault="00D22FB1" w:rsidP="00B1522C">
      <w:pPr>
        <w:tabs>
          <w:tab w:val="left" w:leader="dot" w:pos="4536"/>
        </w:tabs>
        <w:spacing w:after="160"/>
        <w:rPr>
          <w:rFonts w:cstheme="minorHAnsi"/>
          <w:bCs/>
          <w:szCs w:val="22"/>
        </w:rPr>
      </w:pPr>
      <w:r w:rsidRPr="00D22FB1">
        <w:rPr>
          <w:rFonts w:cstheme="minorHAnsi"/>
          <w:bCs/>
          <w:szCs w:val="22"/>
        </w:rPr>
        <w:t>Rok zbioru chmielu:</w:t>
      </w:r>
      <w:r w:rsidR="00B1522C">
        <w:rPr>
          <w:rFonts w:cstheme="minorHAnsi"/>
          <w:bCs/>
          <w:szCs w:val="22"/>
        </w:rPr>
        <w:tab/>
      </w:r>
    </w:p>
    <w:p w14:paraId="5BFFBB49" w14:textId="478FE620" w:rsidR="00D22FB1" w:rsidRDefault="00D22FB1" w:rsidP="00B1522C">
      <w:pPr>
        <w:tabs>
          <w:tab w:val="left" w:leader="dot" w:pos="4536"/>
        </w:tabs>
        <w:spacing w:before="0" w:after="240" w:line="276" w:lineRule="auto"/>
        <w:rPr>
          <w:rFonts w:cstheme="minorHAnsi"/>
          <w:szCs w:val="22"/>
        </w:rPr>
      </w:pPr>
      <w:r w:rsidRPr="00D22FB1">
        <w:rPr>
          <w:rFonts w:cstheme="minorHAnsi"/>
          <w:szCs w:val="22"/>
        </w:rPr>
        <w:t>Kierowane do</w:t>
      </w:r>
      <w:r w:rsidR="00947395">
        <w:rPr>
          <w:rFonts w:cstheme="minorHAnsi"/>
          <w:szCs w:val="22"/>
        </w:rPr>
        <w:t xml:space="preserve"> Dolnośląskiego </w:t>
      </w:r>
      <w:r w:rsidRPr="00D22FB1">
        <w:rPr>
          <w:rFonts w:cstheme="minorHAnsi"/>
          <w:szCs w:val="22"/>
        </w:rPr>
        <w:t>Wojewódzkiego Inspektora Jakości Handlowej</w:t>
      </w:r>
      <w:r>
        <w:rPr>
          <w:rFonts w:cstheme="minorHAnsi"/>
          <w:szCs w:val="22"/>
        </w:rPr>
        <w:t xml:space="preserve"> </w:t>
      </w:r>
      <w:r w:rsidRPr="00D22FB1">
        <w:rPr>
          <w:rFonts w:cstheme="minorHAnsi"/>
          <w:szCs w:val="22"/>
        </w:rPr>
        <w:t>Artykułów Rolno-Spożywczych</w:t>
      </w:r>
      <w:r w:rsidR="00DB2BAF">
        <w:rPr>
          <w:rFonts w:cstheme="minorHAnsi"/>
          <w:szCs w:val="22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22FB1" w14:paraId="4E7EC8CB" w14:textId="77777777" w:rsidTr="00D22FB1">
        <w:trPr>
          <w:trHeight w:val="548"/>
        </w:trPr>
        <w:tc>
          <w:tcPr>
            <w:tcW w:w="9344" w:type="dxa"/>
          </w:tcPr>
          <w:p w14:paraId="5F2FF960" w14:textId="53B2E8A2" w:rsidR="00D22FB1" w:rsidRDefault="00D22FB1" w:rsidP="00554AFB">
            <w:pPr>
              <w:spacing w:before="60" w:after="60"/>
              <w:rPr>
                <w:rFonts w:cstheme="minorHAnsi"/>
                <w:szCs w:val="22"/>
              </w:rPr>
            </w:pPr>
            <w:r w:rsidRPr="00D22FB1">
              <w:rPr>
                <w:rFonts w:cstheme="minorHAnsi"/>
                <w:szCs w:val="22"/>
              </w:rPr>
              <w:t>Poniższe dane należy przekazać do WIJHARS w terminie do 1 marca roku następującego po roku zbioru chmielu</w:t>
            </w:r>
            <w:r>
              <w:rPr>
                <w:rFonts w:cstheme="minorHAnsi"/>
                <w:szCs w:val="22"/>
              </w:rPr>
              <w:t>.</w:t>
            </w:r>
          </w:p>
        </w:tc>
      </w:tr>
    </w:tbl>
    <w:p w14:paraId="084ED334" w14:textId="7596E646" w:rsidR="00D22FB1" w:rsidRPr="003A7D23" w:rsidRDefault="00D22FB1" w:rsidP="00361471">
      <w:pPr>
        <w:pStyle w:val="Nagwek2"/>
      </w:pPr>
      <w:r w:rsidRPr="003A7D23">
        <w:t xml:space="preserve">Dane raportowane indywidualnie przez producenta chmielu </w:t>
      </w:r>
    </w:p>
    <w:p w14:paraId="530914E2" w14:textId="74976E4F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right="423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Imię i nazwisko:</w:t>
      </w:r>
      <w:r w:rsidR="00052D0E" w:rsidRPr="003A7D23">
        <w:rPr>
          <w:rFonts w:cstheme="minorHAnsi"/>
          <w:iCs/>
          <w:szCs w:val="22"/>
        </w:rPr>
        <w:tab/>
      </w:r>
    </w:p>
    <w:p w14:paraId="1E72F546" w14:textId="25D26C00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szCs w:val="22"/>
        </w:rPr>
      </w:pPr>
      <w:r w:rsidRPr="003A7D23">
        <w:rPr>
          <w:rFonts w:cstheme="minorHAnsi"/>
          <w:iCs/>
          <w:szCs w:val="22"/>
        </w:rPr>
        <w:t>Numer PESEL:</w:t>
      </w:r>
      <w:r w:rsidR="00052D0E" w:rsidRPr="003A7D23">
        <w:rPr>
          <w:rFonts w:cstheme="minorHAnsi"/>
          <w:iCs/>
          <w:szCs w:val="22"/>
        </w:rPr>
        <w:tab/>
      </w:r>
    </w:p>
    <w:p w14:paraId="3B3849BC" w14:textId="72B5EFAD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szCs w:val="22"/>
        </w:rPr>
        <w:t>Adres:</w:t>
      </w:r>
      <w:r w:rsidR="00052D0E" w:rsidRPr="003A7D23">
        <w:rPr>
          <w:rFonts w:cstheme="minorHAnsi"/>
          <w:szCs w:val="22"/>
        </w:rPr>
        <w:t xml:space="preserve"> </w:t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</w:p>
    <w:p w14:paraId="797179D3" w14:textId="05ECA26E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Telefon</w:t>
      </w:r>
      <w:r w:rsidR="00052D0E" w:rsidRPr="003A7D23">
        <w:rPr>
          <w:rFonts w:cstheme="minorHAnsi"/>
          <w:iCs/>
          <w:szCs w:val="22"/>
        </w:rPr>
        <w:t>:</w:t>
      </w:r>
      <w:r w:rsidR="00052D0E" w:rsidRPr="003A7D23">
        <w:rPr>
          <w:rFonts w:cstheme="minorHAnsi"/>
          <w:iCs/>
          <w:szCs w:val="22"/>
        </w:rPr>
        <w:tab/>
      </w:r>
    </w:p>
    <w:p w14:paraId="115B8D44" w14:textId="02A231CA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right="140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Nazwa i adres uznanej grupy lub organizacji producentów chmielu</w:t>
      </w:r>
      <w:r w:rsidR="003A7D23">
        <w:rPr>
          <w:rFonts w:cstheme="minorHAnsi"/>
          <w:iCs/>
          <w:szCs w:val="22"/>
        </w:rPr>
        <w:t xml:space="preserve"> </w:t>
      </w:r>
      <w:r w:rsidRPr="003A7D23">
        <w:rPr>
          <w:rFonts w:cstheme="minorHAnsi"/>
          <w:iCs/>
          <w:szCs w:val="22"/>
        </w:rPr>
        <w:t>(wypełnić w</w:t>
      </w:r>
      <w:r w:rsidR="00361471">
        <w:rPr>
          <w:rFonts w:cstheme="minorHAnsi"/>
          <w:iCs/>
          <w:szCs w:val="22"/>
        </w:rPr>
        <w:t> </w:t>
      </w:r>
      <w:r w:rsidRPr="003A7D23">
        <w:rPr>
          <w:rFonts w:cstheme="minorHAnsi"/>
          <w:iCs/>
          <w:szCs w:val="22"/>
        </w:rPr>
        <w:t>przypadku przynależności):</w:t>
      </w:r>
      <w:r w:rsidR="00052D0E" w:rsidRPr="003A7D23">
        <w:rPr>
          <w:rFonts w:cstheme="minorHAnsi"/>
          <w:iCs/>
          <w:szCs w:val="22"/>
        </w:rPr>
        <w:tab/>
      </w:r>
      <w:r w:rsidR="00052D0E" w:rsidRPr="003A7D23">
        <w:rPr>
          <w:rFonts w:cstheme="minorHAnsi"/>
          <w:iCs/>
          <w:szCs w:val="22"/>
        </w:rPr>
        <w:tab/>
      </w:r>
      <w:r w:rsidR="00052D0E" w:rsidRPr="003A7D23">
        <w:rPr>
          <w:rFonts w:cstheme="minorHAnsi"/>
          <w:iCs/>
          <w:szCs w:val="22"/>
        </w:rPr>
        <w:tab/>
      </w:r>
      <w:r w:rsidR="00052D0E" w:rsidRPr="003A7D23">
        <w:rPr>
          <w:rFonts w:cstheme="minorHAnsi"/>
          <w:iCs/>
          <w:szCs w:val="22"/>
        </w:rPr>
        <w:tab/>
      </w:r>
      <w:r w:rsidR="00052D0E" w:rsidRPr="003A7D23">
        <w:rPr>
          <w:rFonts w:cstheme="minorHAnsi"/>
          <w:iCs/>
          <w:szCs w:val="22"/>
        </w:rPr>
        <w:tab/>
      </w:r>
    </w:p>
    <w:p w14:paraId="004715B1" w14:textId="77777777" w:rsidR="00D22FB1" w:rsidRPr="00052D0E" w:rsidRDefault="00D22FB1" w:rsidP="00361471">
      <w:pPr>
        <w:pStyle w:val="Nagwek3"/>
        <w:numPr>
          <w:ilvl w:val="0"/>
          <w:numId w:val="4"/>
        </w:numPr>
        <w:ind w:left="567" w:hanging="357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t>Obszar uprawy chmielu oraz nowe nasadzenia w roku danego zbioru:</w:t>
      </w:r>
    </w:p>
    <w:p w14:paraId="4217CC51" w14:textId="202854D4" w:rsidR="00D22FB1" w:rsidRPr="00D22FB1" w:rsidRDefault="00D22FB1" w:rsidP="003A7D23">
      <w:pPr>
        <w:spacing w:after="160"/>
        <w:rPr>
          <w:rFonts w:cstheme="minorHAnsi"/>
          <w:szCs w:val="22"/>
        </w:rPr>
      </w:pPr>
      <w:r w:rsidRPr="00D22FB1">
        <w:rPr>
          <w:rFonts w:cstheme="minorHAnsi"/>
          <w:szCs w:val="22"/>
        </w:rPr>
        <w:t xml:space="preserve">Producent chmielu ma obowiązek prawny przekazania informacji o powierzchni upraw chmielu, prowadzonych przez niego w roku zbioru tego chmielu oraz o powierzchni nowych </w:t>
      </w:r>
      <w:proofErr w:type="spellStart"/>
      <w:r w:rsidRPr="00D22FB1">
        <w:rPr>
          <w:rFonts w:cstheme="minorHAnsi"/>
          <w:szCs w:val="22"/>
        </w:rPr>
        <w:t>nasadzeń</w:t>
      </w:r>
      <w:proofErr w:type="spellEnd"/>
      <w:r w:rsidRPr="00D22FB1">
        <w:rPr>
          <w:rFonts w:cstheme="minorHAnsi"/>
          <w:szCs w:val="22"/>
        </w:rPr>
        <w:t xml:space="preserve"> założonych jesienią roku poprzedzającego rok zbioru oraz wiosną w roku danego zbioru (dotyczy</w:t>
      </w:r>
      <w:r w:rsidR="00361471">
        <w:rPr>
          <w:rFonts w:cstheme="minorHAnsi"/>
          <w:szCs w:val="22"/>
        </w:rPr>
        <w:t> </w:t>
      </w:r>
      <w:r w:rsidRPr="00D22FB1">
        <w:rPr>
          <w:rFonts w:cstheme="minorHAnsi"/>
          <w:szCs w:val="22"/>
        </w:rPr>
        <w:t>to również upraw jednorocznych nieplonujących). Dane należy przekazać najpóźniej w</w:t>
      </w:r>
      <w:r w:rsidR="00361471">
        <w:rPr>
          <w:rFonts w:cstheme="minorHAnsi"/>
          <w:szCs w:val="22"/>
        </w:rPr>
        <w:t> </w:t>
      </w:r>
      <w:r w:rsidRPr="00D22FB1">
        <w:rPr>
          <w:rFonts w:cstheme="minorHAnsi"/>
          <w:szCs w:val="22"/>
        </w:rPr>
        <w:t>terminie do dnia 1 marca roku następującego po roku zbioru.</w:t>
      </w:r>
    </w:p>
    <w:tbl>
      <w:tblPr>
        <w:tblStyle w:val="Siatkatabelijasna"/>
        <w:tblW w:w="5000" w:type="pct"/>
        <w:tblLayout w:type="fixed"/>
        <w:tblLook w:val="0020" w:firstRow="1" w:lastRow="0" w:firstColumn="0" w:lastColumn="0" w:noHBand="0" w:noVBand="0"/>
      </w:tblPr>
      <w:tblGrid>
        <w:gridCol w:w="531"/>
        <w:gridCol w:w="1874"/>
        <w:gridCol w:w="2001"/>
        <w:gridCol w:w="1826"/>
        <w:gridCol w:w="3112"/>
      </w:tblGrid>
      <w:tr w:rsidR="00D22FB1" w:rsidRPr="00FB4356" w14:paraId="6D4E7E74" w14:textId="77777777" w:rsidTr="00C7457D">
        <w:trPr>
          <w:trHeight w:val="526"/>
          <w:tblHeader/>
        </w:trPr>
        <w:tc>
          <w:tcPr>
            <w:tcW w:w="284" w:type="pct"/>
            <w:shd w:val="clear" w:color="auto" w:fill="E7E6E6" w:themeFill="background2"/>
            <w:vAlign w:val="center"/>
          </w:tcPr>
          <w:p w14:paraId="26060EEE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Lp.</w:t>
            </w:r>
          </w:p>
        </w:tc>
        <w:tc>
          <w:tcPr>
            <w:tcW w:w="1003" w:type="pct"/>
            <w:shd w:val="clear" w:color="auto" w:fill="E7E6E6" w:themeFill="background2"/>
            <w:vAlign w:val="center"/>
          </w:tcPr>
          <w:p w14:paraId="5177779C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Nazwa deklarowanej odmiany</w:t>
            </w:r>
          </w:p>
        </w:tc>
        <w:tc>
          <w:tcPr>
            <w:tcW w:w="1071" w:type="pct"/>
            <w:shd w:val="clear" w:color="auto" w:fill="E7E6E6" w:themeFill="background2"/>
            <w:vAlign w:val="center"/>
          </w:tcPr>
          <w:p w14:paraId="6F346985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 xml:space="preserve">Powierzchnia upraw ogółem, łącznie z nowymi </w:t>
            </w:r>
            <w:proofErr w:type="spellStart"/>
            <w:r w:rsidRPr="00C7457D">
              <w:rPr>
                <w:rFonts w:cstheme="minorHAnsi"/>
                <w:b/>
                <w:bCs/>
                <w:szCs w:val="22"/>
              </w:rPr>
              <w:t>nasadzeniami</w:t>
            </w:r>
            <w:proofErr w:type="spellEnd"/>
            <w:r w:rsidRPr="00C7457D">
              <w:rPr>
                <w:rFonts w:cstheme="minorHAnsi"/>
                <w:b/>
                <w:bCs/>
                <w:szCs w:val="22"/>
              </w:rPr>
              <w:t xml:space="preserve"> (ha)</w:t>
            </w:r>
          </w:p>
        </w:tc>
        <w:tc>
          <w:tcPr>
            <w:tcW w:w="977" w:type="pct"/>
            <w:shd w:val="clear" w:color="auto" w:fill="E7E6E6" w:themeFill="background2"/>
            <w:vAlign w:val="center"/>
          </w:tcPr>
          <w:p w14:paraId="48C108F4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 xml:space="preserve">Powierzchnia nowych </w:t>
            </w:r>
            <w:proofErr w:type="spellStart"/>
            <w:r w:rsidRPr="00C7457D">
              <w:rPr>
                <w:rFonts w:cstheme="minorHAnsi"/>
                <w:b/>
                <w:bCs/>
                <w:szCs w:val="22"/>
              </w:rPr>
              <w:t>nasadzeń</w:t>
            </w:r>
            <w:proofErr w:type="spellEnd"/>
            <w:r w:rsidRPr="00C7457D">
              <w:rPr>
                <w:rFonts w:cstheme="minorHAnsi"/>
                <w:b/>
                <w:bCs/>
                <w:szCs w:val="22"/>
              </w:rPr>
              <w:t xml:space="preserve"> (uprawy jednoroczne) ha</w:t>
            </w:r>
          </w:p>
        </w:tc>
        <w:tc>
          <w:tcPr>
            <w:tcW w:w="1665" w:type="pct"/>
            <w:shd w:val="clear" w:color="auto" w:fill="E7E6E6" w:themeFill="background2"/>
            <w:vAlign w:val="center"/>
          </w:tcPr>
          <w:p w14:paraId="30815960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Miejsce położenia uprawy</w:t>
            </w:r>
          </w:p>
        </w:tc>
      </w:tr>
      <w:tr w:rsidR="00FB4356" w:rsidRPr="00FB4356" w14:paraId="2F26FB54" w14:textId="77777777" w:rsidTr="00C7457D">
        <w:trPr>
          <w:trHeight w:val="212"/>
        </w:trPr>
        <w:tc>
          <w:tcPr>
            <w:tcW w:w="284" w:type="pct"/>
            <w:vMerge w:val="restart"/>
            <w:vAlign w:val="center"/>
          </w:tcPr>
          <w:p w14:paraId="77562C63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1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3FF1C2BB" w14:textId="45C3BCF9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38C8680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7B4AFA0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310F3312" w14:textId="11663EC2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Województwo:</w:t>
            </w:r>
          </w:p>
        </w:tc>
      </w:tr>
      <w:tr w:rsidR="00FB4356" w:rsidRPr="00FB4356" w14:paraId="0D94682F" w14:textId="77777777" w:rsidTr="00C7457D">
        <w:trPr>
          <w:trHeight w:val="212"/>
        </w:trPr>
        <w:tc>
          <w:tcPr>
            <w:tcW w:w="284" w:type="pct"/>
            <w:vMerge/>
            <w:vAlign w:val="center"/>
          </w:tcPr>
          <w:p w14:paraId="143BB6CE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51E0B328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3445F9D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7B8DC38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089314DF" w14:textId="471A7399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  <w:tr w:rsidR="00FB4356" w:rsidRPr="00FB4356" w14:paraId="61F7DF0C" w14:textId="77777777" w:rsidTr="00C7457D">
        <w:trPr>
          <w:trHeight w:val="208"/>
        </w:trPr>
        <w:tc>
          <w:tcPr>
            <w:tcW w:w="284" w:type="pct"/>
            <w:vMerge w:val="restart"/>
            <w:vAlign w:val="center"/>
          </w:tcPr>
          <w:p w14:paraId="05848B6D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2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48E59A2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2B56D36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3CF91A71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0EC2CB24" w14:textId="1C792B61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Województwo:</w:t>
            </w:r>
          </w:p>
        </w:tc>
      </w:tr>
      <w:tr w:rsidR="00FB4356" w:rsidRPr="00FB4356" w14:paraId="5BF8FBD4" w14:textId="77777777" w:rsidTr="00C7457D">
        <w:trPr>
          <w:trHeight w:val="208"/>
        </w:trPr>
        <w:tc>
          <w:tcPr>
            <w:tcW w:w="284" w:type="pct"/>
            <w:vMerge/>
            <w:vAlign w:val="center"/>
          </w:tcPr>
          <w:p w14:paraId="0D43A0F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768333D1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2267BE15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00F3E780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2804D1FF" w14:textId="4BC9A509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  <w:tr w:rsidR="00FB4356" w:rsidRPr="00FB4356" w14:paraId="3C8CF19B" w14:textId="77777777" w:rsidTr="00C7457D">
        <w:trPr>
          <w:trHeight w:val="208"/>
        </w:trPr>
        <w:tc>
          <w:tcPr>
            <w:tcW w:w="284" w:type="pct"/>
            <w:vMerge w:val="restart"/>
            <w:vAlign w:val="center"/>
          </w:tcPr>
          <w:p w14:paraId="7D34A75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…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6803FE6E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7C44B5B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4E949991" w14:textId="77777777" w:rsidR="00FB4356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  <w:p w14:paraId="72FC6C65" w14:textId="77777777" w:rsidR="00465E28" w:rsidRPr="00465E28" w:rsidRDefault="00465E28" w:rsidP="00465E28">
            <w:pPr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5857D4D6" w14:textId="5C4A4160" w:rsidR="00FB4356" w:rsidRPr="00C7457D" w:rsidDel="00514322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 xml:space="preserve">Województwo: </w:t>
            </w:r>
          </w:p>
        </w:tc>
      </w:tr>
      <w:tr w:rsidR="00FB4356" w:rsidRPr="00FB4356" w14:paraId="28E42385" w14:textId="77777777" w:rsidTr="00C7457D">
        <w:trPr>
          <w:trHeight w:val="208"/>
        </w:trPr>
        <w:tc>
          <w:tcPr>
            <w:tcW w:w="284" w:type="pct"/>
            <w:vMerge/>
            <w:vAlign w:val="center"/>
          </w:tcPr>
          <w:p w14:paraId="53854926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3B540A93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2226861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3AF2EE48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14AC1667" w14:textId="3947252D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</w:tbl>
    <w:p w14:paraId="061D9550" w14:textId="257475AF" w:rsidR="00D22FB1" w:rsidRPr="00052D0E" w:rsidRDefault="00D22FB1" w:rsidP="003A7D23">
      <w:pPr>
        <w:pStyle w:val="Nagwek3"/>
        <w:numPr>
          <w:ilvl w:val="0"/>
          <w:numId w:val="4"/>
        </w:numPr>
        <w:spacing w:after="160"/>
        <w:ind w:left="357" w:firstLine="0"/>
        <w:jc w:val="left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lastRenderedPageBreak/>
        <w:t>Ilość chmielu niesprzedanego w tonach z uwzględnieniem podziału chmielu na odmiany</w:t>
      </w:r>
      <w:r w:rsidR="003A7D23">
        <w:rPr>
          <w:b/>
          <w:bCs/>
          <w:sz w:val="22"/>
          <w:szCs w:val="16"/>
        </w:rPr>
        <w:t xml:space="preserve"> </w:t>
      </w:r>
      <w:r w:rsidRPr="003A7D23">
        <w:rPr>
          <w:sz w:val="22"/>
          <w:szCs w:val="16"/>
        </w:rPr>
        <w:t>(tj. ilość chmielu wyprodukowana przez danego producenta, na który nie został wystawiony dokument potwierdzający jego sprzedaż, do dnia przekazania przez producenta informacji.):</w:t>
      </w:r>
    </w:p>
    <w:tbl>
      <w:tblPr>
        <w:tblStyle w:val="Siatkatabelijasna"/>
        <w:tblW w:w="5000" w:type="pct"/>
        <w:tblLook w:val="01E0" w:firstRow="1" w:lastRow="1" w:firstColumn="1" w:lastColumn="1" w:noHBand="0" w:noVBand="0"/>
      </w:tblPr>
      <w:tblGrid>
        <w:gridCol w:w="704"/>
        <w:gridCol w:w="3222"/>
        <w:gridCol w:w="5418"/>
      </w:tblGrid>
      <w:tr w:rsidR="00D22FB1" w:rsidRPr="00FB4356" w14:paraId="3AD63C92" w14:textId="77777777" w:rsidTr="00FB4356">
        <w:trPr>
          <w:tblHeader/>
        </w:trPr>
        <w:tc>
          <w:tcPr>
            <w:tcW w:w="377" w:type="pct"/>
            <w:shd w:val="clear" w:color="auto" w:fill="E7E6E6" w:themeFill="background2"/>
            <w:vAlign w:val="center"/>
          </w:tcPr>
          <w:p w14:paraId="37F5D4E9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1724" w:type="pct"/>
            <w:shd w:val="clear" w:color="auto" w:fill="E7E6E6" w:themeFill="background2"/>
            <w:vAlign w:val="center"/>
          </w:tcPr>
          <w:p w14:paraId="6CF5C6FC" w14:textId="77777777" w:rsidR="00D22FB1" w:rsidRPr="00C7457D" w:rsidRDefault="00D22FB1" w:rsidP="003A7D23">
            <w:pPr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2899" w:type="pct"/>
            <w:shd w:val="clear" w:color="auto" w:fill="E7E6E6" w:themeFill="background2"/>
            <w:vAlign w:val="center"/>
          </w:tcPr>
          <w:p w14:paraId="2BDF914F" w14:textId="77777777" w:rsidR="00D22FB1" w:rsidRPr="00C7457D" w:rsidRDefault="00D22FB1" w:rsidP="003A7D23">
            <w:pPr>
              <w:spacing w:before="60" w:after="60"/>
              <w:ind w:left="62" w:right="-11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niesprzedanego (tony)</w:t>
            </w:r>
          </w:p>
        </w:tc>
      </w:tr>
      <w:tr w:rsidR="00D22FB1" w:rsidRPr="00FB4356" w14:paraId="6AC70800" w14:textId="77777777" w:rsidTr="00FB4356">
        <w:tc>
          <w:tcPr>
            <w:tcW w:w="377" w:type="pct"/>
            <w:vAlign w:val="center"/>
          </w:tcPr>
          <w:p w14:paraId="47DE81B5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1724" w:type="pct"/>
            <w:vAlign w:val="center"/>
          </w:tcPr>
          <w:p w14:paraId="3E22E056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</w:p>
        </w:tc>
        <w:tc>
          <w:tcPr>
            <w:tcW w:w="2899" w:type="pct"/>
            <w:vAlign w:val="center"/>
          </w:tcPr>
          <w:p w14:paraId="5B050614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111"/>
              <w:rPr>
                <w:rFonts w:cstheme="minorHAnsi"/>
                <w:b/>
                <w:szCs w:val="22"/>
              </w:rPr>
            </w:pPr>
          </w:p>
        </w:tc>
      </w:tr>
      <w:tr w:rsidR="00D22FB1" w:rsidRPr="00FB4356" w14:paraId="05A6C4D3" w14:textId="77777777" w:rsidTr="00FB4356">
        <w:tc>
          <w:tcPr>
            <w:tcW w:w="377" w:type="pct"/>
            <w:vAlign w:val="center"/>
          </w:tcPr>
          <w:p w14:paraId="708AE6ED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1724" w:type="pct"/>
            <w:vAlign w:val="center"/>
          </w:tcPr>
          <w:p w14:paraId="1BCA06EA" w14:textId="04076534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</w:p>
        </w:tc>
        <w:tc>
          <w:tcPr>
            <w:tcW w:w="2899" w:type="pct"/>
            <w:vAlign w:val="center"/>
          </w:tcPr>
          <w:p w14:paraId="3077F961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111"/>
              <w:rPr>
                <w:rFonts w:cstheme="minorHAnsi"/>
                <w:b/>
                <w:szCs w:val="22"/>
              </w:rPr>
            </w:pPr>
          </w:p>
        </w:tc>
      </w:tr>
    </w:tbl>
    <w:p w14:paraId="69D98A2C" w14:textId="77777777" w:rsidR="00D22FB1" w:rsidRPr="00052D0E" w:rsidRDefault="00D22FB1" w:rsidP="0076761D">
      <w:pPr>
        <w:pStyle w:val="Nagwek3"/>
        <w:numPr>
          <w:ilvl w:val="0"/>
          <w:numId w:val="4"/>
        </w:numPr>
        <w:spacing w:after="160"/>
        <w:ind w:left="714" w:hanging="357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t>Ilość chmielu objętego umowami, w odniesieniu do przyszłego zbior</w:t>
      </w:r>
      <w:r w:rsidRPr="003A7D23">
        <w:rPr>
          <w:b/>
          <w:bCs/>
          <w:sz w:val="22"/>
          <w:szCs w:val="16"/>
        </w:rPr>
        <w:t>u (tj. nadchodzącego sezonu zbioru chmielu), z uwzględnieniem podziału chmielu na odmiany, w tonach:</w:t>
      </w:r>
    </w:p>
    <w:tbl>
      <w:tblPr>
        <w:tblStyle w:val="Siatkatabelijasna"/>
        <w:tblW w:w="5000" w:type="pct"/>
        <w:jc w:val="center"/>
        <w:tblLook w:val="01E0" w:firstRow="1" w:lastRow="1" w:firstColumn="1" w:lastColumn="1" w:noHBand="0" w:noVBand="0"/>
      </w:tblPr>
      <w:tblGrid>
        <w:gridCol w:w="654"/>
        <w:gridCol w:w="3121"/>
        <w:gridCol w:w="5569"/>
      </w:tblGrid>
      <w:tr w:rsidR="00D22FB1" w:rsidRPr="00FB4356" w14:paraId="626F8490" w14:textId="77777777" w:rsidTr="00052D0E">
        <w:trPr>
          <w:tblHeader/>
          <w:jc w:val="center"/>
        </w:trPr>
        <w:tc>
          <w:tcPr>
            <w:tcW w:w="350" w:type="pct"/>
            <w:shd w:val="clear" w:color="auto" w:fill="E7E6E6" w:themeFill="background2"/>
            <w:vAlign w:val="center"/>
          </w:tcPr>
          <w:p w14:paraId="5996AAAD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1670" w:type="pct"/>
            <w:shd w:val="clear" w:color="auto" w:fill="E7E6E6" w:themeFill="background2"/>
            <w:vAlign w:val="center"/>
          </w:tcPr>
          <w:p w14:paraId="041E8FE2" w14:textId="77777777" w:rsidR="00D22FB1" w:rsidRPr="00C7457D" w:rsidRDefault="00D22FB1" w:rsidP="00C7457D">
            <w:pPr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2980" w:type="pct"/>
            <w:shd w:val="clear" w:color="auto" w:fill="E7E6E6" w:themeFill="background2"/>
            <w:vAlign w:val="center"/>
          </w:tcPr>
          <w:p w14:paraId="23828D32" w14:textId="77777777" w:rsidR="00D22FB1" w:rsidRPr="00C7457D" w:rsidRDefault="00D22FB1" w:rsidP="00C7457D">
            <w:pPr>
              <w:spacing w:before="60" w:after="60"/>
              <w:ind w:right="24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objętego umowami, w odniesieniu do przyszłego zbioru (tony)</w:t>
            </w:r>
          </w:p>
        </w:tc>
      </w:tr>
      <w:tr w:rsidR="00D22FB1" w:rsidRPr="00FB4356" w14:paraId="4D185022" w14:textId="77777777" w:rsidTr="00052D0E">
        <w:trPr>
          <w:trHeight w:val="339"/>
          <w:jc w:val="center"/>
        </w:trPr>
        <w:tc>
          <w:tcPr>
            <w:tcW w:w="350" w:type="pct"/>
            <w:vAlign w:val="center"/>
          </w:tcPr>
          <w:p w14:paraId="6B3D7A80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1670" w:type="pct"/>
            <w:vAlign w:val="center"/>
          </w:tcPr>
          <w:p w14:paraId="309179CF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</w:p>
        </w:tc>
        <w:tc>
          <w:tcPr>
            <w:tcW w:w="2980" w:type="pct"/>
            <w:vAlign w:val="center"/>
          </w:tcPr>
          <w:p w14:paraId="57FAD709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24"/>
              <w:rPr>
                <w:rFonts w:cstheme="minorHAnsi"/>
                <w:b/>
                <w:szCs w:val="22"/>
              </w:rPr>
            </w:pPr>
          </w:p>
        </w:tc>
      </w:tr>
      <w:tr w:rsidR="00D22FB1" w:rsidRPr="00FB4356" w14:paraId="7D100E84" w14:textId="77777777" w:rsidTr="00052D0E">
        <w:trPr>
          <w:trHeight w:val="311"/>
          <w:jc w:val="center"/>
        </w:trPr>
        <w:tc>
          <w:tcPr>
            <w:tcW w:w="350" w:type="pct"/>
            <w:vAlign w:val="center"/>
          </w:tcPr>
          <w:p w14:paraId="38C6F65A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1670" w:type="pct"/>
            <w:vAlign w:val="center"/>
          </w:tcPr>
          <w:p w14:paraId="43E5B7E8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</w:p>
        </w:tc>
        <w:tc>
          <w:tcPr>
            <w:tcW w:w="2980" w:type="pct"/>
            <w:vAlign w:val="center"/>
          </w:tcPr>
          <w:p w14:paraId="5ECD179F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24"/>
              <w:rPr>
                <w:rFonts w:cstheme="minorHAnsi"/>
                <w:b/>
                <w:szCs w:val="22"/>
              </w:rPr>
            </w:pPr>
          </w:p>
        </w:tc>
      </w:tr>
    </w:tbl>
    <w:p w14:paraId="772ED65B" w14:textId="2990F499" w:rsidR="00554AFB" w:rsidRPr="003A7D23" w:rsidRDefault="00052D0E" w:rsidP="00361471">
      <w:pPr>
        <w:pStyle w:val="Nagwek2"/>
        <w:numPr>
          <w:ilvl w:val="0"/>
          <w:numId w:val="0"/>
        </w:numPr>
        <w:ind w:left="426" w:hanging="360"/>
      </w:pPr>
      <w:r>
        <w:br w:type="column"/>
      </w:r>
      <w:r w:rsidR="003A7D23" w:rsidRPr="00361471">
        <w:lastRenderedPageBreak/>
        <w:t xml:space="preserve">B. </w:t>
      </w:r>
      <w:r w:rsidR="00D22FB1" w:rsidRPr="00361471">
        <w:t xml:space="preserve">Dane raportowane przez uznaną grupę/organizację producentów chmielu </w:t>
      </w:r>
    </w:p>
    <w:p w14:paraId="780D0A55" w14:textId="4F284481" w:rsidR="00D22FB1" w:rsidRPr="003A7D23" w:rsidRDefault="00D22FB1" w:rsidP="00361471">
      <w:pPr>
        <w:pStyle w:val="Akapitzlist"/>
        <w:numPr>
          <w:ilvl w:val="0"/>
          <w:numId w:val="10"/>
        </w:numPr>
        <w:tabs>
          <w:tab w:val="left" w:leader="dot" w:pos="9072"/>
        </w:tabs>
        <w:ind w:left="567" w:hanging="357"/>
        <w:contextualSpacing w:val="0"/>
      </w:pPr>
      <w:r w:rsidRPr="003A7D23">
        <w:t>Uznana grupa lub organizacja producentów (nazwa i adres):</w:t>
      </w:r>
      <w:r w:rsidR="00554AFB" w:rsidRPr="003A7D23">
        <w:tab/>
      </w:r>
      <w:r w:rsidR="00554AFB" w:rsidRPr="003A7D23">
        <w:tab/>
      </w:r>
      <w:r w:rsidR="00052D0E" w:rsidRPr="003A7D23">
        <w:tab/>
      </w:r>
      <w:r w:rsidR="00052D0E" w:rsidRPr="003A7D23">
        <w:tab/>
      </w:r>
      <w:r w:rsidR="00052D0E" w:rsidRPr="003A7D23">
        <w:tab/>
      </w:r>
      <w:r w:rsidR="00052D0E" w:rsidRPr="003A7D23">
        <w:tab/>
      </w:r>
    </w:p>
    <w:p w14:paraId="27526347" w14:textId="672C4D30" w:rsidR="00D22FB1" w:rsidRPr="00361471" w:rsidRDefault="00D22FB1" w:rsidP="00361471">
      <w:pPr>
        <w:pStyle w:val="Akapitzlist"/>
        <w:numPr>
          <w:ilvl w:val="0"/>
          <w:numId w:val="10"/>
        </w:numPr>
        <w:tabs>
          <w:tab w:val="left" w:leader="dot" w:pos="9072"/>
        </w:tabs>
        <w:ind w:left="567" w:hanging="357"/>
        <w:contextualSpacing w:val="0"/>
        <w:rPr>
          <w:rFonts w:cstheme="minorHAnsi"/>
          <w:szCs w:val="22"/>
        </w:rPr>
      </w:pPr>
      <w:r w:rsidRPr="00361471">
        <w:rPr>
          <w:rFonts w:cstheme="minorHAnsi"/>
          <w:szCs w:val="22"/>
        </w:rPr>
        <w:t>Telefon:</w:t>
      </w:r>
      <w:r w:rsidR="00052D0E" w:rsidRPr="00361471">
        <w:rPr>
          <w:rFonts w:cstheme="minorHAnsi"/>
          <w:szCs w:val="22"/>
        </w:rPr>
        <w:tab/>
      </w:r>
    </w:p>
    <w:p w14:paraId="1EB77323" w14:textId="77777777" w:rsidR="00D22FB1" w:rsidRPr="00D22FB1" w:rsidRDefault="00D22FB1" w:rsidP="00052D0E">
      <w:pPr>
        <w:rPr>
          <w:rFonts w:cstheme="minorHAnsi"/>
          <w:b/>
          <w:szCs w:val="22"/>
        </w:rPr>
      </w:pPr>
      <w:r w:rsidRPr="00D22FB1">
        <w:rPr>
          <w:rFonts w:cstheme="minorHAnsi"/>
          <w:b/>
          <w:szCs w:val="22"/>
        </w:rPr>
        <w:t>Dane każdego producenta chmielu należącego do grupy/organizacji należy uzupełnić w tabeli poniżej.</w:t>
      </w:r>
    </w:p>
    <w:p w14:paraId="7EC8BF1B" w14:textId="26A216C2" w:rsidR="00D22FB1" w:rsidRPr="00361471" w:rsidRDefault="00D22FB1" w:rsidP="00C7457D">
      <w:pPr>
        <w:pStyle w:val="Nagwek3"/>
        <w:numPr>
          <w:ilvl w:val="0"/>
          <w:numId w:val="13"/>
        </w:numPr>
        <w:spacing w:before="60"/>
        <w:ind w:left="714" w:hanging="357"/>
        <w:rPr>
          <w:b/>
          <w:bCs/>
          <w:sz w:val="22"/>
          <w:szCs w:val="16"/>
        </w:rPr>
      </w:pPr>
      <w:r w:rsidRPr="00361471">
        <w:rPr>
          <w:b/>
          <w:bCs/>
          <w:sz w:val="22"/>
          <w:szCs w:val="16"/>
        </w:rPr>
        <w:t>Obszar uprawy chmielu oraz nowe nasadzenia w roku danego zbioru:</w:t>
      </w:r>
    </w:p>
    <w:p w14:paraId="76587441" w14:textId="77777777" w:rsidR="00D22FB1" w:rsidRPr="00D22FB1" w:rsidRDefault="00D22FB1" w:rsidP="00A54ED4">
      <w:pPr>
        <w:spacing w:before="0" w:after="160"/>
        <w:rPr>
          <w:rFonts w:cstheme="minorHAnsi"/>
          <w:szCs w:val="22"/>
        </w:rPr>
      </w:pPr>
      <w:r w:rsidRPr="00D22FB1">
        <w:rPr>
          <w:rFonts w:cstheme="minorHAnsi"/>
          <w:szCs w:val="22"/>
        </w:rPr>
        <w:t xml:space="preserve">Uznana grupa/organizacja producentów chmielu ma obowiązek prawny przekazania informacji o powierzchni upraw chmielu, prowadzonych przez jej członków w roku zbioru tego chmielu oraz o powierzchni nowych </w:t>
      </w:r>
      <w:proofErr w:type="spellStart"/>
      <w:r w:rsidRPr="00D22FB1">
        <w:rPr>
          <w:rFonts w:cstheme="minorHAnsi"/>
          <w:szCs w:val="22"/>
        </w:rPr>
        <w:t>nasadzeń</w:t>
      </w:r>
      <w:proofErr w:type="spellEnd"/>
      <w:r w:rsidRPr="00D22FB1">
        <w:rPr>
          <w:rFonts w:cstheme="minorHAnsi"/>
          <w:szCs w:val="22"/>
        </w:rPr>
        <w:t xml:space="preserve"> założonych jesienią roku poprzedzającego rok zbioru oraz wiosną w roku danego zbioru (dotyczy to również upraw jednorocznych nieplonujących). Dane należy przekazać najpóźniej w terminie do dnia 1 marca roku następującego po roku zbioru.</w:t>
      </w:r>
    </w:p>
    <w:tbl>
      <w:tblPr>
        <w:tblStyle w:val="Siatkatabelijasna"/>
        <w:tblW w:w="5000" w:type="pct"/>
        <w:tblLayout w:type="fixed"/>
        <w:tblLook w:val="0020" w:firstRow="1" w:lastRow="0" w:firstColumn="0" w:lastColumn="0" w:noHBand="0" w:noVBand="0"/>
      </w:tblPr>
      <w:tblGrid>
        <w:gridCol w:w="466"/>
        <w:gridCol w:w="2507"/>
        <w:gridCol w:w="1418"/>
        <w:gridCol w:w="1559"/>
        <w:gridCol w:w="1417"/>
        <w:gridCol w:w="1977"/>
      </w:tblGrid>
      <w:tr w:rsidR="00D22FB1" w:rsidRPr="00FB4356" w14:paraId="1FB78168" w14:textId="77777777" w:rsidTr="00C562F9">
        <w:trPr>
          <w:tblHeader/>
        </w:trPr>
        <w:tc>
          <w:tcPr>
            <w:tcW w:w="249" w:type="pct"/>
            <w:shd w:val="clear" w:color="auto" w:fill="F2F2F2" w:themeFill="background1" w:themeFillShade="F2"/>
            <w:vAlign w:val="center"/>
          </w:tcPr>
          <w:p w14:paraId="3A70CEC9" w14:textId="77777777" w:rsidR="00D22FB1" w:rsidRPr="00C7457D" w:rsidRDefault="00D22FB1" w:rsidP="00C7457D">
            <w:pPr>
              <w:spacing w:before="60" w:after="60"/>
              <w:ind w:right="-167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Lp.</w:t>
            </w:r>
          </w:p>
        </w:tc>
        <w:tc>
          <w:tcPr>
            <w:tcW w:w="1341" w:type="pct"/>
            <w:shd w:val="clear" w:color="auto" w:fill="F2F2F2" w:themeFill="background1" w:themeFillShade="F2"/>
            <w:vAlign w:val="center"/>
          </w:tcPr>
          <w:p w14:paraId="14B9C186" w14:textId="129AB441" w:rsidR="00D22FB1" w:rsidRPr="00C7457D" w:rsidRDefault="00D22FB1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Dane producenta</w:t>
            </w:r>
          </w:p>
        </w:tc>
        <w:tc>
          <w:tcPr>
            <w:tcW w:w="759" w:type="pct"/>
            <w:shd w:val="clear" w:color="auto" w:fill="F2F2F2" w:themeFill="background1" w:themeFillShade="F2"/>
            <w:vAlign w:val="center"/>
          </w:tcPr>
          <w:p w14:paraId="3541F69D" w14:textId="77777777" w:rsidR="00D22FB1" w:rsidRPr="00C7457D" w:rsidRDefault="00D22FB1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Nazwa deklarowanej odmiany</w:t>
            </w:r>
          </w:p>
        </w:tc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3E9EC312" w14:textId="77777777" w:rsidR="00D22FB1" w:rsidRPr="00C7457D" w:rsidRDefault="00D22FB1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 xml:space="preserve">Powierzchnia upraw ogółem, łącznie z nowymi </w:t>
            </w:r>
            <w:proofErr w:type="spellStart"/>
            <w:r w:rsidRPr="00C7457D">
              <w:rPr>
                <w:rFonts w:cstheme="minorHAnsi"/>
                <w:b/>
                <w:bCs/>
                <w:sz w:val="20"/>
              </w:rPr>
              <w:t>nasadzeniami</w:t>
            </w:r>
            <w:proofErr w:type="spellEnd"/>
            <w:r w:rsidRPr="00C7457D">
              <w:rPr>
                <w:rFonts w:cstheme="minorHAnsi"/>
                <w:b/>
                <w:bCs/>
                <w:sz w:val="20"/>
              </w:rPr>
              <w:t xml:space="preserve"> (ha)</w:t>
            </w:r>
          </w:p>
        </w:tc>
        <w:tc>
          <w:tcPr>
            <w:tcW w:w="758" w:type="pct"/>
            <w:shd w:val="clear" w:color="auto" w:fill="F2F2F2" w:themeFill="background1" w:themeFillShade="F2"/>
            <w:vAlign w:val="center"/>
          </w:tcPr>
          <w:p w14:paraId="6BAE61CD" w14:textId="77777777" w:rsidR="00D22FB1" w:rsidRPr="00C7457D" w:rsidRDefault="00D22FB1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 xml:space="preserve">Powierzchnia nowych </w:t>
            </w:r>
            <w:proofErr w:type="spellStart"/>
            <w:r w:rsidRPr="00C7457D">
              <w:rPr>
                <w:rFonts w:cstheme="minorHAnsi"/>
                <w:b/>
                <w:bCs/>
                <w:sz w:val="20"/>
              </w:rPr>
              <w:t>nasadzeń</w:t>
            </w:r>
            <w:proofErr w:type="spellEnd"/>
            <w:r w:rsidRPr="00C7457D">
              <w:rPr>
                <w:rFonts w:cstheme="minorHAnsi"/>
                <w:b/>
                <w:bCs/>
                <w:sz w:val="20"/>
              </w:rPr>
              <w:t xml:space="preserve"> (uprawy jednoroczne) ha</w:t>
            </w:r>
          </w:p>
        </w:tc>
        <w:tc>
          <w:tcPr>
            <w:tcW w:w="1058" w:type="pct"/>
            <w:shd w:val="clear" w:color="auto" w:fill="F2F2F2" w:themeFill="background1" w:themeFillShade="F2"/>
            <w:vAlign w:val="center"/>
          </w:tcPr>
          <w:p w14:paraId="1BEAF4A1" w14:textId="5401E6C5" w:rsidR="00D22FB1" w:rsidRPr="00C7457D" w:rsidRDefault="00D22FB1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Miejsce położenia uprawy</w:t>
            </w:r>
          </w:p>
        </w:tc>
      </w:tr>
      <w:tr w:rsidR="00B1522C" w:rsidRPr="00FB4356" w14:paraId="1CB0C2EC" w14:textId="77777777" w:rsidTr="00C562F9">
        <w:trPr>
          <w:trHeight w:val="778"/>
        </w:trPr>
        <w:tc>
          <w:tcPr>
            <w:tcW w:w="249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5DEC401B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1</w:t>
            </w:r>
          </w:p>
        </w:tc>
        <w:tc>
          <w:tcPr>
            <w:tcW w:w="1341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63850DF6" w14:textId="77777777" w:rsidR="00B1522C" w:rsidRPr="00C7457D" w:rsidRDefault="00B1522C" w:rsidP="00C7457D">
            <w:pPr>
              <w:tabs>
                <w:tab w:val="left" w:leader="dot" w:pos="2835"/>
              </w:tabs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Imię, Nazwisko:</w:t>
            </w:r>
          </w:p>
          <w:p w14:paraId="02758318" w14:textId="77777777" w:rsidR="00B1522C" w:rsidRPr="00C7457D" w:rsidRDefault="00B1522C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PESEL:</w:t>
            </w:r>
          </w:p>
          <w:p w14:paraId="3BEBA0D8" w14:textId="7132D255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Adres:</w:t>
            </w:r>
          </w:p>
        </w:tc>
        <w:tc>
          <w:tcPr>
            <w:tcW w:w="759" w:type="pct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98656E2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834" w:type="pct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1C002D5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758" w:type="pct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E3959FB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1058" w:type="pct"/>
            <w:noWrap/>
            <w:vAlign w:val="center"/>
          </w:tcPr>
          <w:p w14:paraId="352C77EF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Województwo:</w:t>
            </w:r>
          </w:p>
          <w:p w14:paraId="5FFA342E" w14:textId="0601E957" w:rsidR="00B1522C" w:rsidRPr="00C7457D" w:rsidRDefault="00B1522C" w:rsidP="00C7457D">
            <w:pPr>
              <w:tabs>
                <w:tab w:val="left" w:leader="dot" w:pos="9072"/>
              </w:tabs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Powiat:</w:t>
            </w:r>
          </w:p>
        </w:tc>
      </w:tr>
      <w:tr w:rsidR="00B1522C" w:rsidRPr="00FB4356" w14:paraId="02D14885" w14:textId="77777777" w:rsidTr="00C562F9">
        <w:trPr>
          <w:trHeight w:val="778"/>
        </w:trPr>
        <w:tc>
          <w:tcPr>
            <w:tcW w:w="249" w:type="pct"/>
            <w:vAlign w:val="center"/>
          </w:tcPr>
          <w:p w14:paraId="02B82F43" w14:textId="6F6EBAE1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2</w:t>
            </w:r>
          </w:p>
        </w:tc>
        <w:tc>
          <w:tcPr>
            <w:tcW w:w="1341" w:type="pct"/>
            <w:vAlign w:val="center"/>
          </w:tcPr>
          <w:p w14:paraId="75179473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Imię, Nazwisko:</w:t>
            </w:r>
          </w:p>
          <w:p w14:paraId="24A706A6" w14:textId="77777777" w:rsidR="00B1522C" w:rsidRPr="00C7457D" w:rsidRDefault="00B1522C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PESEL:</w:t>
            </w:r>
          </w:p>
          <w:p w14:paraId="6EF9C460" w14:textId="36B6E659" w:rsidR="00B1522C" w:rsidRPr="00C7457D" w:rsidRDefault="00B1522C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Adres:</w:t>
            </w:r>
          </w:p>
        </w:tc>
        <w:tc>
          <w:tcPr>
            <w:tcW w:w="759" w:type="pct"/>
            <w:noWrap/>
            <w:vAlign w:val="center"/>
          </w:tcPr>
          <w:p w14:paraId="7EEF8911" w14:textId="21AFA838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834" w:type="pct"/>
            <w:noWrap/>
            <w:vAlign w:val="center"/>
          </w:tcPr>
          <w:p w14:paraId="466A3B33" w14:textId="6AD5358C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758" w:type="pct"/>
            <w:noWrap/>
            <w:vAlign w:val="center"/>
          </w:tcPr>
          <w:p w14:paraId="746DEE43" w14:textId="10742776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1058" w:type="pct"/>
            <w:noWrap/>
            <w:vAlign w:val="center"/>
          </w:tcPr>
          <w:p w14:paraId="453C1AC7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Województwo:</w:t>
            </w:r>
          </w:p>
          <w:p w14:paraId="385A7F45" w14:textId="3B30A5FE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Powiat:</w:t>
            </w:r>
          </w:p>
        </w:tc>
      </w:tr>
      <w:tr w:rsidR="00B1522C" w:rsidRPr="00FB4356" w14:paraId="1A21B3A9" w14:textId="77777777" w:rsidTr="00C562F9">
        <w:trPr>
          <w:trHeight w:val="778"/>
        </w:trPr>
        <w:tc>
          <w:tcPr>
            <w:tcW w:w="249" w:type="pct"/>
            <w:vAlign w:val="center"/>
          </w:tcPr>
          <w:p w14:paraId="5BDD55CC" w14:textId="1D768C4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…</w:t>
            </w:r>
          </w:p>
        </w:tc>
        <w:tc>
          <w:tcPr>
            <w:tcW w:w="1341" w:type="pct"/>
            <w:vAlign w:val="center"/>
          </w:tcPr>
          <w:p w14:paraId="52607D2C" w14:textId="77777777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Imię, Nazwisko:</w:t>
            </w:r>
          </w:p>
          <w:p w14:paraId="5AAEDFC4" w14:textId="77777777" w:rsidR="00B1522C" w:rsidRPr="00C7457D" w:rsidRDefault="00B1522C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PESEL:</w:t>
            </w:r>
          </w:p>
          <w:p w14:paraId="553160BA" w14:textId="01CB59CB" w:rsidR="00B1522C" w:rsidRPr="00C7457D" w:rsidRDefault="00B1522C" w:rsidP="00C7457D">
            <w:pPr>
              <w:spacing w:before="60" w:after="60"/>
              <w:rPr>
                <w:rFonts w:cstheme="minorHAnsi"/>
                <w:b/>
                <w:bCs/>
                <w:sz w:val="20"/>
              </w:rPr>
            </w:pPr>
            <w:r w:rsidRPr="00C7457D">
              <w:rPr>
                <w:rFonts w:cstheme="minorHAnsi"/>
                <w:b/>
                <w:bCs/>
                <w:sz w:val="20"/>
              </w:rPr>
              <w:t>Adres:</w:t>
            </w:r>
          </w:p>
        </w:tc>
        <w:tc>
          <w:tcPr>
            <w:tcW w:w="759" w:type="pct"/>
            <w:noWrap/>
            <w:vAlign w:val="center"/>
          </w:tcPr>
          <w:p w14:paraId="6258B5CE" w14:textId="71407053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834" w:type="pct"/>
            <w:noWrap/>
            <w:vAlign w:val="center"/>
          </w:tcPr>
          <w:p w14:paraId="004391CE" w14:textId="5022071B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758" w:type="pct"/>
            <w:noWrap/>
            <w:vAlign w:val="center"/>
          </w:tcPr>
          <w:p w14:paraId="3B3D49E1" w14:textId="44777764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 </w:t>
            </w:r>
          </w:p>
        </w:tc>
        <w:tc>
          <w:tcPr>
            <w:tcW w:w="1058" w:type="pct"/>
            <w:noWrap/>
            <w:vAlign w:val="center"/>
          </w:tcPr>
          <w:p w14:paraId="695564E3" w14:textId="6BDBA6B0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Województwo:</w:t>
            </w:r>
          </w:p>
          <w:p w14:paraId="3947FF80" w14:textId="6496A8D1" w:rsidR="00B1522C" w:rsidRPr="00C7457D" w:rsidRDefault="00B1522C" w:rsidP="00C7457D">
            <w:pPr>
              <w:spacing w:before="60" w:after="60"/>
              <w:rPr>
                <w:rFonts w:cstheme="minorHAnsi"/>
                <w:sz w:val="20"/>
              </w:rPr>
            </w:pPr>
            <w:r w:rsidRPr="00C7457D">
              <w:rPr>
                <w:rFonts w:cstheme="minorHAnsi"/>
                <w:sz w:val="20"/>
              </w:rPr>
              <w:t>Powiat:</w:t>
            </w:r>
          </w:p>
        </w:tc>
      </w:tr>
    </w:tbl>
    <w:p w14:paraId="172588FF" w14:textId="07804D15" w:rsidR="00D22FB1" w:rsidRPr="00361471" w:rsidRDefault="00D22FB1" w:rsidP="00A54ED4">
      <w:pPr>
        <w:pStyle w:val="Nagwek3"/>
        <w:numPr>
          <w:ilvl w:val="0"/>
          <w:numId w:val="13"/>
        </w:numPr>
        <w:spacing w:after="160"/>
        <w:ind w:left="714" w:hanging="357"/>
        <w:jc w:val="left"/>
        <w:rPr>
          <w:b/>
          <w:bCs/>
          <w:sz w:val="22"/>
          <w:szCs w:val="16"/>
        </w:rPr>
      </w:pPr>
      <w:r w:rsidRPr="00361471">
        <w:rPr>
          <w:b/>
          <w:bCs/>
          <w:sz w:val="22"/>
          <w:szCs w:val="16"/>
        </w:rPr>
        <w:t>Ilość chmielu niesprzedanego w tonach z uwzględnieniem podziału chmielu na odmiany</w:t>
      </w:r>
      <w:r w:rsidR="00361471" w:rsidRPr="00361471">
        <w:rPr>
          <w:b/>
          <w:bCs/>
          <w:sz w:val="22"/>
          <w:szCs w:val="16"/>
        </w:rPr>
        <w:t xml:space="preserve"> </w:t>
      </w:r>
      <w:r w:rsidRPr="00361471">
        <w:rPr>
          <w:sz w:val="22"/>
          <w:szCs w:val="16"/>
        </w:rPr>
        <w:t>(tj. ilość chmielu wyprodukowana przez producentów z danej grupy/organizacji łącznie, na który nie został wystawiony dokument potwierdzający jego sprzedaż, do dnia przekazania informacji):</w:t>
      </w:r>
    </w:p>
    <w:tbl>
      <w:tblPr>
        <w:tblStyle w:val="Siatkatabelijasna"/>
        <w:tblW w:w="5000" w:type="pct"/>
        <w:tblLook w:val="01E0" w:firstRow="1" w:lastRow="1" w:firstColumn="1" w:lastColumn="1" w:noHBand="0" w:noVBand="0"/>
      </w:tblPr>
      <w:tblGrid>
        <w:gridCol w:w="704"/>
        <w:gridCol w:w="3220"/>
        <w:gridCol w:w="5420"/>
      </w:tblGrid>
      <w:tr w:rsidR="00D22FB1" w:rsidRPr="00B1522C" w14:paraId="1E5E3FD9" w14:textId="77777777" w:rsidTr="00554AFB">
        <w:trPr>
          <w:trHeight w:val="128"/>
        </w:trPr>
        <w:tc>
          <w:tcPr>
            <w:tcW w:w="377" w:type="pct"/>
            <w:shd w:val="clear" w:color="auto" w:fill="E7E6E6" w:themeFill="background2"/>
            <w:vAlign w:val="center"/>
          </w:tcPr>
          <w:p w14:paraId="16056479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1723" w:type="pct"/>
            <w:shd w:val="clear" w:color="auto" w:fill="E7E6E6" w:themeFill="background2"/>
            <w:vAlign w:val="center"/>
          </w:tcPr>
          <w:p w14:paraId="67EC3485" w14:textId="77777777" w:rsidR="00D22FB1" w:rsidRPr="00C7457D" w:rsidRDefault="00D22FB1" w:rsidP="00C7457D">
            <w:pPr>
              <w:spacing w:before="60" w:after="60"/>
              <w:ind w:right="-97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2900" w:type="pct"/>
            <w:shd w:val="clear" w:color="auto" w:fill="E7E6E6" w:themeFill="background2"/>
            <w:vAlign w:val="center"/>
          </w:tcPr>
          <w:p w14:paraId="6BA7C5DA" w14:textId="77777777" w:rsidR="00D22FB1" w:rsidRPr="00C7457D" w:rsidRDefault="00D22FB1" w:rsidP="00C7457D">
            <w:pPr>
              <w:spacing w:before="60" w:after="60"/>
              <w:ind w:left="62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niesprzedanego (tony)</w:t>
            </w:r>
          </w:p>
        </w:tc>
      </w:tr>
      <w:tr w:rsidR="00D22FB1" w:rsidRPr="00B1522C" w14:paraId="5983AB26" w14:textId="77777777" w:rsidTr="00B1522C">
        <w:tc>
          <w:tcPr>
            <w:tcW w:w="377" w:type="pct"/>
            <w:vAlign w:val="center"/>
          </w:tcPr>
          <w:p w14:paraId="20C420DB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1723" w:type="pct"/>
            <w:vAlign w:val="center"/>
          </w:tcPr>
          <w:p w14:paraId="1F2D2DCE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  <w:tc>
          <w:tcPr>
            <w:tcW w:w="2900" w:type="pct"/>
            <w:vAlign w:val="center"/>
          </w:tcPr>
          <w:p w14:paraId="2342ECD0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</w:tr>
      <w:tr w:rsidR="00D22FB1" w:rsidRPr="00B1522C" w14:paraId="0F7BC833" w14:textId="77777777" w:rsidTr="00B1522C">
        <w:tc>
          <w:tcPr>
            <w:tcW w:w="377" w:type="pct"/>
            <w:vAlign w:val="center"/>
          </w:tcPr>
          <w:p w14:paraId="2B49A480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1723" w:type="pct"/>
            <w:vAlign w:val="center"/>
          </w:tcPr>
          <w:p w14:paraId="43389838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  <w:tc>
          <w:tcPr>
            <w:tcW w:w="2900" w:type="pct"/>
            <w:vAlign w:val="center"/>
          </w:tcPr>
          <w:p w14:paraId="6D346E63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</w:tr>
    </w:tbl>
    <w:p w14:paraId="1ABC064D" w14:textId="77777777" w:rsidR="00D22FB1" w:rsidRPr="00CE74DB" w:rsidRDefault="00D22FB1" w:rsidP="00361471">
      <w:pPr>
        <w:pStyle w:val="Nagwek3"/>
        <w:numPr>
          <w:ilvl w:val="0"/>
          <w:numId w:val="13"/>
        </w:numPr>
        <w:spacing w:after="160"/>
        <w:ind w:left="714" w:hanging="357"/>
        <w:rPr>
          <w:b/>
          <w:bCs/>
          <w:sz w:val="22"/>
          <w:szCs w:val="16"/>
        </w:rPr>
      </w:pPr>
      <w:r w:rsidRPr="00CE74DB">
        <w:rPr>
          <w:b/>
          <w:bCs/>
          <w:sz w:val="22"/>
          <w:szCs w:val="16"/>
        </w:rPr>
        <w:lastRenderedPageBreak/>
        <w:t>Ilość chmielu objętego umowami, w odniesieniu do przyszłego zbioru (tj. nadchodzącego sezonu zbioru chmielu), z uwzględnieniem podziału chmielu na odmiany, w tonach:</w:t>
      </w:r>
    </w:p>
    <w:tbl>
      <w:tblPr>
        <w:tblStyle w:val="Siatkatabelijasna"/>
        <w:tblW w:w="5000" w:type="pct"/>
        <w:tblLook w:val="01E0" w:firstRow="1" w:lastRow="1" w:firstColumn="1" w:lastColumn="1" w:noHBand="0" w:noVBand="0"/>
      </w:tblPr>
      <w:tblGrid>
        <w:gridCol w:w="504"/>
        <w:gridCol w:w="1678"/>
        <w:gridCol w:w="7162"/>
      </w:tblGrid>
      <w:tr w:rsidR="00D22FB1" w:rsidRPr="00D22FB1" w14:paraId="5D376182" w14:textId="77777777" w:rsidTr="00554AFB">
        <w:trPr>
          <w:trHeight w:val="159"/>
        </w:trPr>
        <w:tc>
          <w:tcPr>
            <w:tcW w:w="264" w:type="pct"/>
            <w:shd w:val="clear" w:color="auto" w:fill="E7E6E6" w:themeFill="background2"/>
            <w:vAlign w:val="center"/>
          </w:tcPr>
          <w:p w14:paraId="3A4A6D2C" w14:textId="77777777" w:rsidR="00D22FB1" w:rsidRPr="00C7457D" w:rsidRDefault="00D22FB1" w:rsidP="00C7457D">
            <w:pPr>
              <w:tabs>
                <w:tab w:val="left" w:pos="0"/>
              </w:tabs>
              <w:spacing w:before="60" w:after="60"/>
              <w:ind w:right="-56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901" w:type="pct"/>
            <w:shd w:val="clear" w:color="auto" w:fill="E7E6E6" w:themeFill="background2"/>
            <w:vAlign w:val="center"/>
          </w:tcPr>
          <w:p w14:paraId="544B0979" w14:textId="77777777" w:rsidR="00D22FB1" w:rsidRPr="00C7457D" w:rsidRDefault="00D22FB1" w:rsidP="00C7457D">
            <w:pPr>
              <w:spacing w:before="60" w:after="60"/>
              <w:ind w:right="-49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3835" w:type="pct"/>
            <w:shd w:val="clear" w:color="auto" w:fill="E7E6E6" w:themeFill="background2"/>
            <w:vAlign w:val="center"/>
          </w:tcPr>
          <w:p w14:paraId="5DB754A7" w14:textId="77777777" w:rsidR="00D22FB1" w:rsidRPr="00C7457D" w:rsidRDefault="00D22FB1" w:rsidP="00C7457D">
            <w:pPr>
              <w:spacing w:before="60" w:after="60"/>
              <w:ind w:right="-12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objętego umowami, w odniesieniu do przyszłego zbioru (tony)</w:t>
            </w:r>
          </w:p>
        </w:tc>
      </w:tr>
      <w:tr w:rsidR="00D22FB1" w:rsidRPr="00D22FB1" w14:paraId="7C1C0411" w14:textId="77777777" w:rsidTr="00B1522C">
        <w:tc>
          <w:tcPr>
            <w:tcW w:w="264" w:type="pct"/>
            <w:vAlign w:val="center"/>
          </w:tcPr>
          <w:p w14:paraId="30A4A613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901" w:type="pct"/>
            <w:vAlign w:val="center"/>
          </w:tcPr>
          <w:p w14:paraId="3783E552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  <w:tc>
          <w:tcPr>
            <w:tcW w:w="3835" w:type="pct"/>
            <w:vAlign w:val="center"/>
          </w:tcPr>
          <w:p w14:paraId="5A013A07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</w:tr>
      <w:tr w:rsidR="00D22FB1" w:rsidRPr="00D22FB1" w14:paraId="07E9960E" w14:textId="77777777" w:rsidTr="00B1522C">
        <w:tc>
          <w:tcPr>
            <w:tcW w:w="264" w:type="pct"/>
            <w:vAlign w:val="center"/>
          </w:tcPr>
          <w:p w14:paraId="59D50519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901" w:type="pct"/>
            <w:vAlign w:val="center"/>
          </w:tcPr>
          <w:p w14:paraId="5C3172E9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  <w:tc>
          <w:tcPr>
            <w:tcW w:w="3835" w:type="pct"/>
            <w:vAlign w:val="center"/>
          </w:tcPr>
          <w:p w14:paraId="701244E2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</w:p>
        </w:tc>
      </w:tr>
    </w:tbl>
    <w:p w14:paraId="35319085" w14:textId="77777777" w:rsidR="00D22FB1" w:rsidRPr="003A7D23" w:rsidRDefault="00D22FB1" w:rsidP="00B1522C">
      <w:pPr>
        <w:spacing w:after="160"/>
        <w:rPr>
          <w:rFonts w:eastAsia="Calibri" w:cstheme="minorHAnsi"/>
          <w:bCs/>
          <w:iCs/>
          <w:sz w:val="20"/>
          <w:lang w:eastAsia="en-US"/>
        </w:rPr>
      </w:pPr>
      <w:r w:rsidRPr="003A7D23">
        <w:rPr>
          <w:rFonts w:eastAsia="Calibri" w:cstheme="minorHAnsi"/>
          <w:bCs/>
          <w:iCs/>
          <w:sz w:val="20"/>
          <w:lang w:eastAsia="en-US"/>
        </w:rPr>
        <w:t xml:space="preserve">Pozyskiwane dane osobowe przetwarzane są zgodnie z art. 6 ust 1 lit. c) rozporządzenia Parlamentu Europejskiego i Rady (UE) </w:t>
      </w:r>
      <w:r w:rsidRPr="003A7D23">
        <w:rPr>
          <w:rFonts w:cstheme="minorHAnsi"/>
          <w:iCs/>
          <w:sz w:val="20"/>
        </w:rPr>
        <w:t>nr 2016/679 RODO przez właściwego Wojewódzkiego Inspektora Jakości Handlowej Artykułów Rolno-Spożywczych oraz Głó</w:t>
      </w:r>
      <w:r w:rsidRPr="003A7D23">
        <w:rPr>
          <w:rFonts w:eastAsia="Calibri" w:cstheme="minorHAnsi"/>
          <w:bCs/>
          <w:iCs/>
          <w:sz w:val="20"/>
          <w:lang w:eastAsia="en-US"/>
        </w:rPr>
        <w:t xml:space="preserve">wnego Inspektora Jakości Handlowej Artykułów Rolno-Spożywczych, w ramach obowiązku prawnego wynikającego z art. 23 ustawy </w:t>
      </w:r>
      <w:r w:rsidRPr="003A7D23">
        <w:rPr>
          <w:rFonts w:cstheme="minorHAnsi"/>
          <w:iCs/>
          <w:sz w:val="20"/>
        </w:rPr>
        <w:t>z dnia 19 grudnia 2003 r. o organizacji rynków owoców i warzyw oraz rynku chmielu</w:t>
      </w:r>
      <w:r w:rsidRPr="003A7D23">
        <w:rPr>
          <w:rFonts w:eastAsia="Calibri" w:cstheme="minorHAnsi"/>
          <w:bCs/>
          <w:iCs/>
          <w:sz w:val="20"/>
          <w:lang w:eastAsia="en-US"/>
        </w:rPr>
        <w:t xml:space="preserve">, w celu przekazywania informacji dotyczących rynku chmielu do właściwych instytucji. </w:t>
      </w:r>
    </w:p>
    <w:p w14:paraId="49821B27" w14:textId="2F99D5CA" w:rsidR="00D22FB1" w:rsidRPr="003A7D23" w:rsidRDefault="00D22FB1" w:rsidP="00B1522C">
      <w:pPr>
        <w:spacing w:after="160"/>
        <w:rPr>
          <w:rFonts w:cstheme="minorHAnsi"/>
          <w:sz w:val="20"/>
        </w:rPr>
      </w:pPr>
      <w:r w:rsidRPr="003A7D23">
        <w:rPr>
          <w:rFonts w:eastAsia="Calibri" w:cstheme="minorHAnsi"/>
          <w:bCs/>
          <w:iCs/>
          <w:sz w:val="20"/>
          <w:lang w:eastAsia="en-US"/>
        </w:rPr>
        <w:t>Informacje o prawie osób, których dane są przetwarzane znajdują się na stronie internetowej właściwego Wojewódzkiego Inspektoratu JHARS (link do strony internetowej WIJHARS:</w:t>
      </w:r>
      <w:r w:rsidR="003A7D23">
        <w:rPr>
          <w:rFonts w:eastAsia="Calibri" w:cstheme="minorHAnsi"/>
          <w:bCs/>
          <w:iCs/>
          <w:sz w:val="20"/>
          <w:lang w:eastAsia="en-US"/>
        </w:rPr>
        <w:t xml:space="preserve"> </w:t>
      </w:r>
      <w:hyperlink r:id="rId8" w:history="1">
        <w:r w:rsidR="003A7D23" w:rsidRPr="00C72EFC">
          <w:rPr>
            <w:rStyle w:val="Hipercze"/>
            <w:rFonts w:eastAsia="Calibri" w:cstheme="minorHAnsi"/>
            <w:bCs/>
            <w:iCs/>
            <w:sz w:val="20"/>
            <w:lang w:eastAsia="en-US"/>
          </w:rPr>
          <w:t>https://www.gov.pl/web/ijhars</w:t>
        </w:r>
      </w:hyperlink>
      <w:r w:rsidRPr="003A7D23">
        <w:rPr>
          <w:rFonts w:eastAsia="Calibri" w:cstheme="minorHAnsi"/>
          <w:bCs/>
          <w:iCs/>
          <w:sz w:val="20"/>
          <w:lang w:eastAsia="en-US"/>
        </w:rPr>
        <w:t xml:space="preserve"> w zakładce „kontakt – WIJHARS”) oraz Głównego Inspektoratu JHARS (</w:t>
      </w:r>
      <w:hyperlink r:id="rId9" w:history="1">
        <w:r w:rsidRPr="003A7D23">
          <w:rPr>
            <w:rFonts w:eastAsia="Calibri" w:cstheme="minorHAnsi"/>
            <w:bCs/>
            <w:iCs/>
            <w:sz w:val="20"/>
            <w:u w:val="single"/>
            <w:lang w:eastAsia="en-US"/>
          </w:rPr>
          <w:t>https://www.gov.pl/web/ijhars</w:t>
        </w:r>
      </w:hyperlink>
      <w:r w:rsidRPr="003A7D23">
        <w:rPr>
          <w:rFonts w:eastAsia="Calibri" w:cstheme="minorHAnsi"/>
          <w:bCs/>
          <w:iCs/>
          <w:sz w:val="20"/>
          <w:lang w:eastAsia="en-US"/>
        </w:rPr>
        <w:t xml:space="preserve"> w zakładce „BIP/Ochrona danych osobowych”).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72"/>
        <w:gridCol w:w="4672"/>
      </w:tblGrid>
      <w:tr w:rsidR="00706DEF" w14:paraId="0F714672" w14:textId="77777777" w:rsidTr="00706DEF">
        <w:trPr>
          <w:tblHeader/>
        </w:trPr>
        <w:tc>
          <w:tcPr>
            <w:tcW w:w="2500" w:type="pct"/>
            <w:vAlign w:val="center"/>
          </w:tcPr>
          <w:p w14:paraId="130061D0" w14:textId="77777777" w:rsidR="00706DEF" w:rsidRDefault="00706DEF" w:rsidP="003A7D23">
            <w:pPr>
              <w:spacing w:before="840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Miejscowość i data</w:t>
            </w:r>
          </w:p>
        </w:tc>
        <w:tc>
          <w:tcPr>
            <w:tcW w:w="2500" w:type="pct"/>
            <w:vAlign w:val="center"/>
          </w:tcPr>
          <w:p w14:paraId="0C17FDD3" w14:textId="41D7852A" w:rsidR="00706DEF" w:rsidRDefault="00706DEF" w:rsidP="003A7D23">
            <w:pPr>
              <w:spacing w:before="840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Podpis raportującego (piecz</w:t>
            </w:r>
            <w:r w:rsidR="00361471">
              <w:rPr>
                <w:rFonts w:cstheme="minorHAnsi"/>
                <w:szCs w:val="22"/>
              </w:rPr>
              <w:t>ęć</w:t>
            </w:r>
            <w:r>
              <w:rPr>
                <w:rFonts w:cstheme="minorHAnsi"/>
                <w:szCs w:val="22"/>
              </w:rPr>
              <w:t>)</w:t>
            </w:r>
          </w:p>
        </w:tc>
      </w:tr>
    </w:tbl>
    <w:p w14:paraId="357B7C7E" w14:textId="10568156" w:rsidR="00D22FB1" w:rsidRDefault="005F798C" w:rsidP="005F798C">
      <w:pPr>
        <w:rPr>
          <w:b/>
          <w:bCs/>
        </w:rPr>
      </w:pPr>
      <w:r w:rsidRPr="005F798C">
        <w:rPr>
          <w:b/>
          <w:bCs/>
        </w:rPr>
        <w:t>Przed wypełnieniem formularza prosimy zapoznać się z objaśnieniami</w:t>
      </w:r>
    </w:p>
    <w:p w14:paraId="0A1640CD" w14:textId="6EEB50FE" w:rsidR="003A7D23" w:rsidRPr="00361471" w:rsidRDefault="003A7D23" w:rsidP="00361471">
      <w:pPr>
        <w:pStyle w:val="Nagwek3"/>
        <w:rPr>
          <w:b/>
          <w:bCs/>
          <w:sz w:val="22"/>
          <w:szCs w:val="16"/>
        </w:rPr>
      </w:pPr>
      <w:r w:rsidRPr="00361471">
        <w:rPr>
          <w:b/>
          <w:bCs/>
          <w:sz w:val="22"/>
          <w:szCs w:val="16"/>
        </w:rPr>
        <w:t>Objaśnienia</w:t>
      </w:r>
    </w:p>
    <w:p w14:paraId="57B4264B" w14:textId="77777777" w:rsidR="00D22FB1" w:rsidRPr="00A54ED4" w:rsidRDefault="00D22FB1" w:rsidP="00B1522C">
      <w:pPr>
        <w:jc w:val="both"/>
        <w:rPr>
          <w:rFonts w:cstheme="minorHAnsi"/>
          <w:szCs w:val="22"/>
        </w:rPr>
      </w:pPr>
      <w:r w:rsidRPr="00A54ED4">
        <w:rPr>
          <w:rFonts w:cstheme="minorHAnsi"/>
          <w:b/>
          <w:szCs w:val="22"/>
        </w:rPr>
        <w:t>Za powierzchnię uprawy</w:t>
      </w:r>
      <w:r w:rsidRPr="00A54ED4">
        <w:rPr>
          <w:rFonts w:cstheme="minorHAnsi"/>
          <w:szCs w:val="22"/>
        </w:rPr>
        <w:t xml:space="preserve"> chmielu uważa się: </w:t>
      </w:r>
    </w:p>
    <w:p w14:paraId="352DEA55" w14:textId="77777777" w:rsidR="00D22FB1" w:rsidRPr="00A54ED4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bCs/>
          <w:szCs w:val="22"/>
        </w:rPr>
      </w:pPr>
      <w:r w:rsidRPr="00A54ED4">
        <w:rPr>
          <w:rFonts w:cstheme="minorHAnsi"/>
          <w:bCs/>
          <w:szCs w:val="22"/>
        </w:rPr>
        <w:t>powierzchnię, na której uprawia się rośliny chmielu, zajętą przez konstrukcję nośną i ograniczoną linią jej zewnętrznych odciągów kotwicznych;</w:t>
      </w:r>
    </w:p>
    <w:p w14:paraId="3D83859D" w14:textId="5378FA78" w:rsidR="00D22FB1" w:rsidRPr="00A54ED4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>pasy brzeżne o szerokości odpowiadającej średniej szerokości międzyrzędzia wewnątrz plantacji i</w:t>
      </w:r>
      <w:r w:rsidR="00361471" w:rsidRPr="00A54ED4">
        <w:rPr>
          <w:rFonts w:cstheme="minorHAnsi"/>
          <w:szCs w:val="22"/>
        </w:rPr>
        <w:t> </w:t>
      </w:r>
      <w:r w:rsidRPr="00A54ED4">
        <w:rPr>
          <w:rFonts w:cstheme="minorHAnsi"/>
          <w:szCs w:val="22"/>
        </w:rPr>
        <w:t>niestanowiące części drogi publicznej, które umożliwiają uprawę rzędów roślin znajdujących się między odciągami kotwicznymi,</w:t>
      </w:r>
    </w:p>
    <w:p w14:paraId="79A99D7E" w14:textId="17E1F04A" w:rsidR="00D22FB1" w:rsidRPr="00A54ED4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 xml:space="preserve">pasy przeznaczone na </w:t>
      </w:r>
      <w:proofErr w:type="spellStart"/>
      <w:r w:rsidRPr="00A54ED4">
        <w:rPr>
          <w:rFonts w:cstheme="minorHAnsi"/>
          <w:szCs w:val="22"/>
        </w:rPr>
        <w:t>uwrocia</w:t>
      </w:r>
      <w:proofErr w:type="spellEnd"/>
      <w:r w:rsidRPr="00A54ED4">
        <w:rPr>
          <w:rFonts w:cstheme="minorHAnsi"/>
          <w:szCs w:val="22"/>
        </w:rPr>
        <w:t xml:space="preserve">, znajdujące się na zakończeniach rzędów roślin, pod warunkiem, że szerokość żadnego z nich nie przekracza </w:t>
      </w:r>
      <w:smartTag w:uri="urn:schemas-microsoft-com:office:smarttags" w:element="metricconverter">
        <w:smartTagPr>
          <w:attr w:name="ProductID" w:val="8 m"/>
        </w:smartTagPr>
        <w:r w:rsidRPr="00A54ED4">
          <w:rPr>
            <w:rFonts w:cstheme="minorHAnsi"/>
            <w:szCs w:val="22"/>
          </w:rPr>
          <w:t>8 m</w:t>
        </w:r>
      </w:smartTag>
      <w:r w:rsidRPr="00A54ED4">
        <w:rPr>
          <w:rFonts w:cstheme="minorHAnsi"/>
          <w:szCs w:val="22"/>
        </w:rPr>
        <w:t xml:space="preserve"> i nie stanowią one części drogi publicznej.</w:t>
      </w:r>
    </w:p>
    <w:p w14:paraId="7B0BD338" w14:textId="27964086" w:rsidR="00D22FB1" w:rsidRPr="00A54ED4" w:rsidRDefault="00D22FB1" w:rsidP="005F798C">
      <w:pPr>
        <w:rPr>
          <w:rFonts w:cstheme="minorHAnsi"/>
          <w:szCs w:val="22"/>
        </w:rPr>
      </w:pPr>
      <w:r w:rsidRPr="00A54ED4">
        <w:rPr>
          <w:rFonts w:cstheme="minorHAnsi"/>
          <w:b/>
          <w:szCs w:val="22"/>
        </w:rPr>
        <w:t>Szerokość</w:t>
      </w:r>
      <w:r w:rsidRPr="00A54ED4">
        <w:rPr>
          <w:rFonts w:cstheme="minorHAnsi"/>
          <w:szCs w:val="22"/>
        </w:rPr>
        <w:t xml:space="preserve"> </w:t>
      </w:r>
      <w:r w:rsidRPr="00A54ED4">
        <w:rPr>
          <w:rFonts w:cstheme="minorHAnsi"/>
          <w:b/>
          <w:szCs w:val="22"/>
        </w:rPr>
        <w:t>powierzchni uprawy</w:t>
      </w:r>
      <w:r w:rsidRPr="00A54ED4">
        <w:rPr>
          <w:rFonts w:cstheme="minorHAnsi"/>
          <w:szCs w:val="22"/>
        </w:rPr>
        <w:t xml:space="preserve"> </w:t>
      </w:r>
      <w:r w:rsidRPr="00A54ED4">
        <w:rPr>
          <w:rFonts w:cstheme="minorHAnsi"/>
          <w:b/>
          <w:szCs w:val="22"/>
        </w:rPr>
        <w:t>chmielu</w:t>
      </w:r>
      <w:r w:rsidRPr="00A54ED4">
        <w:rPr>
          <w:rFonts w:cstheme="minorHAnsi"/>
          <w:szCs w:val="22"/>
        </w:rPr>
        <w:t xml:space="preserve"> powinna być powiększona o dwie szerokości średniego międzyrzędzia (po jednym pasie brzeżnym z każdej strony), jeżeli na linii zewnętrznych odciągów kotwicznych rosną rośliny chmielu i obszar ten jest własnością producenta oraz nie jest </w:t>
      </w:r>
      <w:r w:rsidR="00B1522C" w:rsidRPr="00A54ED4">
        <w:rPr>
          <w:rFonts w:cstheme="minorHAnsi"/>
          <w:szCs w:val="22"/>
        </w:rPr>
        <w:t>częścią drogi</w:t>
      </w:r>
      <w:r w:rsidRPr="00A54ED4">
        <w:rPr>
          <w:rFonts w:cstheme="minorHAnsi"/>
          <w:szCs w:val="22"/>
        </w:rPr>
        <w:t xml:space="preserve"> publicznej. </w:t>
      </w:r>
    </w:p>
    <w:p w14:paraId="0FB313A4" w14:textId="77777777" w:rsidR="00D22FB1" w:rsidRPr="00A54ED4" w:rsidRDefault="00D22FB1" w:rsidP="005F798C">
      <w:pPr>
        <w:rPr>
          <w:rFonts w:cstheme="minorHAnsi"/>
          <w:szCs w:val="22"/>
        </w:rPr>
      </w:pPr>
      <w:r w:rsidRPr="00A54ED4">
        <w:rPr>
          <w:rFonts w:cstheme="minorHAnsi"/>
          <w:b/>
          <w:szCs w:val="22"/>
        </w:rPr>
        <w:t>Długość powierzchni uprawy chmielu</w:t>
      </w:r>
      <w:r w:rsidRPr="00A54ED4">
        <w:rPr>
          <w:rFonts w:cstheme="minorHAnsi"/>
          <w:szCs w:val="22"/>
        </w:rPr>
        <w:t xml:space="preserve"> powiększa się o dwa pasy przeznaczone na </w:t>
      </w:r>
      <w:proofErr w:type="spellStart"/>
      <w:r w:rsidRPr="00A54ED4">
        <w:rPr>
          <w:rFonts w:cstheme="minorHAnsi"/>
          <w:szCs w:val="22"/>
        </w:rPr>
        <w:t>uwrocia</w:t>
      </w:r>
      <w:proofErr w:type="spellEnd"/>
      <w:r w:rsidRPr="00A54ED4">
        <w:rPr>
          <w:rFonts w:cstheme="minorHAnsi"/>
          <w:szCs w:val="22"/>
        </w:rPr>
        <w:t xml:space="preserve"> pod warunkiem, że szerokość każdego z nich nie przekracza </w:t>
      </w:r>
      <w:smartTag w:uri="urn:schemas-microsoft-com:office:smarttags" w:element="metricconverter">
        <w:smartTagPr>
          <w:attr w:name="ProductID" w:val="8 m"/>
        </w:smartTagPr>
        <w:r w:rsidRPr="00A54ED4">
          <w:rPr>
            <w:rFonts w:cstheme="minorHAnsi"/>
            <w:szCs w:val="22"/>
          </w:rPr>
          <w:t>8 m</w:t>
        </w:r>
      </w:smartTag>
      <w:r w:rsidRPr="00A54ED4">
        <w:rPr>
          <w:rFonts w:cstheme="minorHAnsi"/>
          <w:szCs w:val="22"/>
        </w:rPr>
        <w:t xml:space="preserve"> i obszar ten jest własnością producenta oraz nie jest częścią drogi publicznej.</w:t>
      </w:r>
    </w:p>
    <w:p w14:paraId="64053DA3" w14:textId="77777777" w:rsidR="00D22FB1" w:rsidRPr="00A54ED4" w:rsidRDefault="00D22FB1" w:rsidP="005F798C">
      <w:pPr>
        <w:rPr>
          <w:rFonts w:cstheme="minorHAnsi"/>
          <w:szCs w:val="22"/>
        </w:rPr>
      </w:pPr>
      <w:r w:rsidRPr="00A54ED4">
        <w:rPr>
          <w:rFonts w:cstheme="minorHAnsi"/>
          <w:b/>
          <w:szCs w:val="22"/>
        </w:rPr>
        <w:t>Powierzchnia uprawy chmielu</w:t>
      </w:r>
      <w:r w:rsidRPr="00A54ED4">
        <w:rPr>
          <w:rFonts w:cstheme="minorHAnsi"/>
          <w:szCs w:val="22"/>
        </w:rPr>
        <w:t xml:space="preserve"> </w:t>
      </w:r>
      <w:r w:rsidRPr="00A54ED4">
        <w:rPr>
          <w:rFonts w:cstheme="minorHAnsi"/>
          <w:b/>
          <w:szCs w:val="22"/>
        </w:rPr>
        <w:t>powinna się składać się z kwater jednolitych odmianowo.</w:t>
      </w:r>
    </w:p>
    <w:p w14:paraId="298B749D" w14:textId="1509BD60" w:rsidR="00D22FB1" w:rsidRPr="00A54ED4" w:rsidRDefault="00D22FB1" w:rsidP="00361471">
      <w:pPr>
        <w:contextualSpacing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 xml:space="preserve">Za kwaterę uważa się jednolitą odmianowo wydzieloną część powierzchni uprawy chmielu, tworzącą regularny kształt o wyraźnych granicach, kwatery mogą być usytuowane wzdłuż lub w poprzek rzędów. </w:t>
      </w:r>
    </w:p>
    <w:p w14:paraId="6C8E151F" w14:textId="77777777" w:rsidR="00D22FB1" w:rsidRPr="00A54ED4" w:rsidRDefault="00D22FB1" w:rsidP="005F798C">
      <w:pPr>
        <w:rPr>
          <w:rFonts w:cstheme="minorHAnsi"/>
          <w:b/>
          <w:szCs w:val="22"/>
        </w:rPr>
      </w:pPr>
      <w:r w:rsidRPr="00A54ED4">
        <w:rPr>
          <w:rFonts w:cstheme="minorHAnsi"/>
          <w:b/>
          <w:szCs w:val="22"/>
        </w:rPr>
        <w:lastRenderedPageBreak/>
        <w:t>Przygotowanie raportu</w:t>
      </w:r>
    </w:p>
    <w:p w14:paraId="21CD3C0D" w14:textId="77777777" w:rsidR="00D22FB1" w:rsidRPr="00A54ED4" w:rsidRDefault="00D22FB1" w:rsidP="00361471">
      <w:pPr>
        <w:numPr>
          <w:ilvl w:val="0"/>
          <w:numId w:val="1"/>
        </w:numPr>
        <w:tabs>
          <w:tab w:val="num" w:pos="426"/>
        </w:tabs>
        <w:ind w:left="425" w:hanging="425"/>
        <w:contextualSpacing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>Raport składany jest przez:</w:t>
      </w:r>
    </w:p>
    <w:p w14:paraId="598586E1" w14:textId="77777777" w:rsidR="00D22FB1" w:rsidRPr="00A54ED4" w:rsidRDefault="00D22FB1" w:rsidP="003A7D23">
      <w:pPr>
        <w:numPr>
          <w:ilvl w:val="0"/>
          <w:numId w:val="3"/>
        </w:numPr>
        <w:ind w:left="714" w:hanging="357"/>
        <w:contextualSpacing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>producenta chmielu indywidulanie,</w:t>
      </w:r>
    </w:p>
    <w:p w14:paraId="72943C81" w14:textId="77777777" w:rsidR="00D22FB1" w:rsidRPr="00A54ED4" w:rsidRDefault="00D22FB1" w:rsidP="003A7D23">
      <w:pPr>
        <w:numPr>
          <w:ilvl w:val="0"/>
          <w:numId w:val="3"/>
        </w:numPr>
        <w:ind w:left="714" w:hanging="357"/>
        <w:contextualSpacing/>
        <w:rPr>
          <w:rFonts w:cstheme="minorHAnsi"/>
          <w:b/>
          <w:szCs w:val="22"/>
        </w:rPr>
      </w:pPr>
      <w:r w:rsidRPr="00A54ED4">
        <w:rPr>
          <w:rFonts w:cstheme="minorHAnsi"/>
          <w:szCs w:val="22"/>
        </w:rPr>
        <w:t xml:space="preserve">uznaną grupę producentów lub uznaną organizację producentów chmielu, </w:t>
      </w:r>
    </w:p>
    <w:p w14:paraId="3BE207BE" w14:textId="77777777" w:rsidR="00D22FB1" w:rsidRPr="00A54ED4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b/>
          <w:szCs w:val="22"/>
        </w:rPr>
      </w:pPr>
      <w:r w:rsidRPr="00A54ED4">
        <w:rPr>
          <w:rFonts w:cstheme="minorHAnsi"/>
          <w:b/>
          <w:szCs w:val="22"/>
        </w:rPr>
        <w:t>Producent chmielu</w:t>
      </w:r>
      <w:r w:rsidRPr="00A54ED4">
        <w:rPr>
          <w:rFonts w:cstheme="minorHAnsi"/>
          <w:szCs w:val="22"/>
        </w:rPr>
        <w:t xml:space="preserve"> składa jeden raport na wszystkie użytkowane powierzchnie w ustawowym terminie </w:t>
      </w:r>
      <w:r w:rsidRPr="00A54ED4">
        <w:rPr>
          <w:rFonts w:cstheme="minorHAnsi"/>
          <w:b/>
          <w:szCs w:val="22"/>
        </w:rPr>
        <w:t>do dnia 1 marca roku następującego po roku zbioru chmielu z tych powierzchni.</w:t>
      </w:r>
    </w:p>
    <w:p w14:paraId="694FC6A2" w14:textId="77777777" w:rsidR="00D22FB1" w:rsidRPr="00A54ED4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b/>
          <w:szCs w:val="22"/>
        </w:rPr>
      </w:pPr>
      <w:r w:rsidRPr="00A54ED4">
        <w:rPr>
          <w:rFonts w:cstheme="minorHAnsi"/>
          <w:b/>
          <w:szCs w:val="22"/>
        </w:rPr>
        <w:t>Uznana grupa lub organizacja producentów chmielu</w:t>
      </w:r>
      <w:r w:rsidRPr="00A54ED4">
        <w:rPr>
          <w:rFonts w:cstheme="minorHAnsi"/>
          <w:szCs w:val="22"/>
        </w:rPr>
        <w:t xml:space="preserve"> składa raport na wszystkie użytkowane przez jej członków powierzchnie w ustawowym terminie </w:t>
      </w:r>
      <w:r w:rsidRPr="00A54ED4">
        <w:rPr>
          <w:rFonts w:cstheme="minorHAnsi"/>
          <w:b/>
          <w:szCs w:val="22"/>
        </w:rPr>
        <w:t>do dnia 1 marca roku następującego po roku zbioru chmielu z tych powierzchni.</w:t>
      </w:r>
    </w:p>
    <w:p w14:paraId="3484210D" w14:textId="77777777" w:rsidR="00D22FB1" w:rsidRPr="00A54ED4" w:rsidRDefault="00D22FB1" w:rsidP="0076761D">
      <w:pPr>
        <w:numPr>
          <w:ilvl w:val="0"/>
          <w:numId w:val="1"/>
        </w:numPr>
        <w:tabs>
          <w:tab w:val="num" w:pos="426"/>
          <w:tab w:val="num" w:pos="510"/>
        </w:tabs>
        <w:ind w:left="426" w:hanging="426"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>Powierzchnię upraw należy podać w ha, z dokładnością do dwóch miejsc po przecinku.</w:t>
      </w:r>
    </w:p>
    <w:p w14:paraId="04CF1A10" w14:textId="6BF34C1D" w:rsidR="00D22FB1" w:rsidRPr="00A54ED4" w:rsidRDefault="00D22FB1" w:rsidP="00361471">
      <w:pPr>
        <w:numPr>
          <w:ilvl w:val="0"/>
          <w:numId w:val="1"/>
        </w:numPr>
        <w:tabs>
          <w:tab w:val="num" w:pos="426"/>
          <w:tab w:val="num" w:pos="510"/>
        </w:tabs>
        <w:ind w:left="426" w:hanging="426"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>W kolumnie ,,nazwa deklarowanej odmiany” należy wpisać kolejno taką ilość odmian, z których faktycznie dana powierzchnia uprawy chmielu się składa, z uwzględnieniem wieku uprawy</w:t>
      </w:r>
      <w:r w:rsidR="00361471" w:rsidRPr="00A54ED4">
        <w:rPr>
          <w:rFonts w:cstheme="minorHAnsi"/>
          <w:szCs w:val="22"/>
        </w:rPr>
        <w:t xml:space="preserve">. </w:t>
      </w:r>
      <w:r w:rsidRPr="00A54ED4">
        <w:rPr>
          <w:rFonts w:cstheme="minorHAnsi"/>
          <w:szCs w:val="22"/>
        </w:rPr>
        <w:t xml:space="preserve">Powierzchnię należy podać w ha z dokładnością do dwóch miejsc po przecinku. </w:t>
      </w:r>
    </w:p>
    <w:p w14:paraId="18278EBD" w14:textId="20A605EA" w:rsidR="00D22FB1" w:rsidRPr="00A54ED4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szCs w:val="22"/>
        </w:rPr>
      </w:pPr>
      <w:r w:rsidRPr="00A54ED4">
        <w:rPr>
          <w:rFonts w:cstheme="minorHAnsi"/>
          <w:szCs w:val="22"/>
        </w:rPr>
        <w:t xml:space="preserve">Przedmiotowy raport po wypełnieniu należy dostarczyć, do właściwego ze względu na </w:t>
      </w:r>
      <w:r w:rsidR="00B1522C" w:rsidRPr="00A54ED4">
        <w:rPr>
          <w:rFonts w:cstheme="minorHAnsi"/>
          <w:szCs w:val="22"/>
        </w:rPr>
        <w:t>miejsce położenia</w:t>
      </w:r>
      <w:r w:rsidRPr="00A54ED4">
        <w:rPr>
          <w:rFonts w:cstheme="minorHAnsi"/>
          <w:szCs w:val="22"/>
        </w:rPr>
        <w:t xml:space="preserve"> uprawy chmielu, wojewódzkiego inspektoratu jakości handlowej artykułów rolno-spożywczych.</w:t>
      </w:r>
    </w:p>
    <w:p w14:paraId="7C7EC443" w14:textId="03189F96" w:rsidR="003A7D23" w:rsidRPr="00A54ED4" w:rsidRDefault="003A7D23" w:rsidP="00361471">
      <w:pPr>
        <w:pStyle w:val="Nagwek3"/>
        <w:rPr>
          <w:b/>
          <w:bCs/>
          <w:sz w:val="22"/>
          <w:szCs w:val="22"/>
        </w:rPr>
      </w:pPr>
      <w:r w:rsidRPr="00A54ED4">
        <w:rPr>
          <w:b/>
          <w:bCs/>
          <w:sz w:val="22"/>
          <w:szCs w:val="22"/>
        </w:rPr>
        <w:t>Pouczenie</w:t>
      </w:r>
    </w:p>
    <w:p w14:paraId="1F3BD0FA" w14:textId="41ACE2AB" w:rsidR="00D22FB1" w:rsidRPr="00A54ED4" w:rsidRDefault="00D22FB1" w:rsidP="00361471">
      <w:pPr>
        <w:rPr>
          <w:rFonts w:cstheme="minorHAnsi"/>
          <w:b/>
          <w:szCs w:val="22"/>
        </w:rPr>
      </w:pPr>
      <w:r w:rsidRPr="00A54ED4">
        <w:rPr>
          <w:rFonts w:cstheme="minorHAnsi"/>
          <w:szCs w:val="22"/>
        </w:rPr>
        <w:t>Zgodnie z art. 40 ust. 4 pkt 4 , ustawy z dnia 19 grudnia 2003 roku o organizacji rynku owoców i</w:t>
      </w:r>
      <w:r w:rsidR="00AF43A7">
        <w:rPr>
          <w:rFonts w:cstheme="minorHAnsi"/>
          <w:szCs w:val="22"/>
        </w:rPr>
        <w:t> </w:t>
      </w:r>
      <w:r w:rsidRPr="00A54ED4">
        <w:rPr>
          <w:rFonts w:cstheme="minorHAnsi"/>
          <w:szCs w:val="22"/>
        </w:rPr>
        <w:t>warzyw oraz rynku chmielu kto będąc producentem chmielu lub upoważnionym do</w:t>
      </w:r>
      <w:r w:rsidR="005F798C" w:rsidRPr="00A54ED4">
        <w:rPr>
          <w:rFonts w:cstheme="minorHAnsi"/>
          <w:szCs w:val="22"/>
        </w:rPr>
        <w:t xml:space="preserve"> </w:t>
      </w:r>
      <w:r w:rsidRPr="00A54ED4">
        <w:rPr>
          <w:rFonts w:cstheme="minorHAnsi"/>
          <w:szCs w:val="22"/>
        </w:rPr>
        <w:t>reprezentowania grupy albo uznanej organizacji producentów chmielu, przekazuje</w:t>
      </w:r>
      <w:r w:rsidR="005F798C" w:rsidRPr="00A54ED4">
        <w:rPr>
          <w:rFonts w:cstheme="minorHAnsi"/>
          <w:szCs w:val="22"/>
        </w:rPr>
        <w:t xml:space="preserve"> </w:t>
      </w:r>
      <w:r w:rsidRPr="00A54ED4">
        <w:rPr>
          <w:rFonts w:cstheme="minorHAnsi"/>
          <w:szCs w:val="22"/>
        </w:rPr>
        <w:t>wojewódzkiemu inspektorowi właściwemu ze względu na miejsce położenia uprawy chmielu nieprawdziwe dane, o których mowa w art. 5 ust. 1 lit. a, b, e oraz g rozporządzenia nr</w:t>
      </w:r>
      <w:r w:rsidR="007C4A29">
        <w:rPr>
          <w:rFonts w:cstheme="minorHAnsi"/>
          <w:szCs w:val="22"/>
        </w:rPr>
        <w:t> </w:t>
      </w:r>
      <w:r w:rsidRPr="00A54ED4">
        <w:rPr>
          <w:rFonts w:cstheme="minorHAnsi"/>
          <w:szCs w:val="22"/>
        </w:rPr>
        <w:t xml:space="preserve">1557/2006, lub nie przekazuje tych danych lub przekazuje je po terminie, </w:t>
      </w:r>
      <w:r w:rsidRPr="00A54ED4">
        <w:rPr>
          <w:rFonts w:cstheme="minorHAnsi"/>
          <w:b/>
          <w:szCs w:val="22"/>
        </w:rPr>
        <w:t>podlega karze grzywny.</w:t>
      </w:r>
    </w:p>
    <w:sectPr w:rsidR="00D22FB1" w:rsidRPr="00A54ED4" w:rsidSect="009521FB">
      <w:footerReference w:type="default" r:id="rId10"/>
      <w:footnotePr>
        <w:numRestart w:val="eachPage"/>
      </w:footnotePr>
      <w:pgSz w:w="11906" w:h="16838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4881" w14:textId="77777777" w:rsidR="002532F8" w:rsidRDefault="002532F8">
      <w:r>
        <w:separator/>
      </w:r>
    </w:p>
  </w:endnote>
  <w:endnote w:type="continuationSeparator" w:id="0">
    <w:p w14:paraId="03546322" w14:textId="77777777" w:rsidR="002532F8" w:rsidRDefault="0025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1CF4" w14:textId="01C92559" w:rsidR="004648D5" w:rsidRPr="00A75DF7" w:rsidRDefault="004648D5" w:rsidP="004648D5">
    <w:pPr>
      <w:tabs>
        <w:tab w:val="center" w:pos="4536"/>
        <w:tab w:val="right" w:pos="9072"/>
      </w:tabs>
      <w:spacing w:before="0" w:line="240" w:lineRule="auto"/>
      <w:jc w:val="right"/>
      <w:rPr>
        <w:rFonts w:cstheme="minorHAnsi"/>
        <w:sz w:val="20"/>
      </w:rPr>
    </w:pPr>
    <w:r w:rsidRPr="00A75DF7">
      <w:rPr>
        <w:rFonts w:cstheme="minorHAnsi"/>
        <w:sz w:val="20"/>
      </w:rPr>
      <w:t>F-</w:t>
    </w:r>
    <w:r w:rsidR="00465E28">
      <w:rPr>
        <w:rFonts w:cstheme="minorHAnsi"/>
        <w:sz w:val="20"/>
      </w:rPr>
      <w:t>27</w:t>
    </w:r>
    <w:r w:rsidRPr="00A75DF7">
      <w:rPr>
        <w:rFonts w:cstheme="minorHAnsi"/>
        <w:sz w:val="20"/>
      </w:rPr>
      <w:t xml:space="preserve">/BKJ-03-IR-01, wydanie </w:t>
    </w:r>
    <w:r w:rsidR="00465E28">
      <w:rPr>
        <w:rFonts w:cstheme="minorHAnsi"/>
        <w:sz w:val="20"/>
      </w:rPr>
      <w:t>5</w:t>
    </w:r>
    <w:r w:rsidRPr="00A75DF7">
      <w:rPr>
        <w:rFonts w:cstheme="minorHAnsi"/>
        <w:sz w:val="20"/>
      </w:rPr>
      <w:t xml:space="preserve"> z</w:t>
    </w:r>
    <w:r w:rsidR="00C146F4">
      <w:rPr>
        <w:rFonts w:cstheme="minorHAnsi"/>
        <w:sz w:val="20"/>
      </w:rPr>
      <w:t xml:space="preserve"> dnia</w:t>
    </w:r>
    <w:r w:rsidR="00C96486">
      <w:rPr>
        <w:rFonts w:cstheme="minorHAnsi"/>
        <w:sz w:val="20"/>
      </w:rPr>
      <w:t xml:space="preserve"> 2.09.2026</w:t>
    </w:r>
    <w:r w:rsidRPr="00A75DF7">
      <w:rPr>
        <w:rFonts w:cstheme="minorHAnsi"/>
        <w:sz w:val="20"/>
      </w:rPr>
      <w:t xml:space="preserve"> r., str.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PAGE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  <w:r w:rsidRPr="00A75DF7">
      <w:rPr>
        <w:rFonts w:cstheme="minorHAnsi"/>
        <w:sz w:val="20"/>
      </w:rPr>
      <w:t xml:space="preserve"> z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NUMPAGES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4892" w14:textId="77777777" w:rsidR="002532F8" w:rsidRDefault="002532F8">
      <w:r>
        <w:separator/>
      </w:r>
    </w:p>
  </w:footnote>
  <w:footnote w:type="continuationSeparator" w:id="0">
    <w:p w14:paraId="725BA54F" w14:textId="77777777" w:rsidR="002532F8" w:rsidRDefault="00253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636"/>
    <w:multiLevelType w:val="singleLevel"/>
    <w:tmpl w:val="2D52F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4AF3FAB"/>
    <w:multiLevelType w:val="hybridMultilevel"/>
    <w:tmpl w:val="32CE8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36020"/>
    <w:multiLevelType w:val="hybridMultilevel"/>
    <w:tmpl w:val="82BCEE22"/>
    <w:lvl w:ilvl="0" w:tplc="4B74211C">
      <w:start w:val="1"/>
      <w:numFmt w:val="upperLetter"/>
      <w:pStyle w:val="Nagwek2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776B6C"/>
    <w:multiLevelType w:val="hybridMultilevel"/>
    <w:tmpl w:val="A050C8B6"/>
    <w:lvl w:ilvl="0" w:tplc="51F21D5E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FC6E92FC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56F454E4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F68A6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15EB5D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D7B83C52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73B0B3F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BB94C0A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89F28D64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E3E0978"/>
    <w:multiLevelType w:val="hybridMultilevel"/>
    <w:tmpl w:val="E16A2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A6A3C"/>
    <w:multiLevelType w:val="hybridMultilevel"/>
    <w:tmpl w:val="801290FE"/>
    <w:lvl w:ilvl="0" w:tplc="8FB24B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F6FBA"/>
    <w:multiLevelType w:val="hybridMultilevel"/>
    <w:tmpl w:val="15A81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089"/>
    <w:multiLevelType w:val="hybridMultilevel"/>
    <w:tmpl w:val="DC229B66"/>
    <w:lvl w:ilvl="0" w:tplc="FF422726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23FC5"/>
    <w:multiLevelType w:val="hybridMultilevel"/>
    <w:tmpl w:val="2DEC060C"/>
    <w:lvl w:ilvl="0" w:tplc="78CC95CE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F24DFF"/>
    <w:multiLevelType w:val="hybridMultilevel"/>
    <w:tmpl w:val="6CF685E8"/>
    <w:lvl w:ilvl="0" w:tplc="13284DF0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601D2"/>
    <w:multiLevelType w:val="hybridMultilevel"/>
    <w:tmpl w:val="C10A4A3A"/>
    <w:lvl w:ilvl="0" w:tplc="126E6B5A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9845603">
    <w:abstractNumId w:val="0"/>
  </w:num>
  <w:num w:numId="2" w16cid:durableId="505096434">
    <w:abstractNumId w:val="3"/>
  </w:num>
  <w:num w:numId="3" w16cid:durableId="1092048030">
    <w:abstractNumId w:val="5"/>
  </w:num>
  <w:num w:numId="4" w16cid:durableId="234560071">
    <w:abstractNumId w:val="7"/>
  </w:num>
  <w:num w:numId="5" w16cid:durableId="260839155">
    <w:abstractNumId w:val="10"/>
  </w:num>
  <w:num w:numId="6" w16cid:durableId="131024923">
    <w:abstractNumId w:val="10"/>
    <w:lvlOverride w:ilvl="0">
      <w:startOverride w:val="1"/>
    </w:lvlOverride>
  </w:num>
  <w:num w:numId="7" w16cid:durableId="794256907">
    <w:abstractNumId w:val="9"/>
  </w:num>
  <w:num w:numId="8" w16cid:durableId="1115559509">
    <w:abstractNumId w:val="8"/>
  </w:num>
  <w:num w:numId="9" w16cid:durableId="702635906">
    <w:abstractNumId w:val="4"/>
  </w:num>
  <w:num w:numId="10" w16cid:durableId="1858277255">
    <w:abstractNumId w:val="6"/>
  </w:num>
  <w:num w:numId="11" w16cid:durableId="880827131">
    <w:abstractNumId w:val="2"/>
  </w:num>
  <w:num w:numId="12" w16cid:durableId="48387010">
    <w:abstractNumId w:val="2"/>
    <w:lvlOverride w:ilvl="0">
      <w:startOverride w:val="1"/>
    </w:lvlOverride>
  </w:num>
  <w:num w:numId="13" w16cid:durableId="17943792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3DF5"/>
    <w:rsid w:val="000354F5"/>
    <w:rsid w:val="00052D0E"/>
    <w:rsid w:val="00071DA6"/>
    <w:rsid w:val="000A718D"/>
    <w:rsid w:val="000A7DDF"/>
    <w:rsid w:val="000B1310"/>
    <w:rsid w:val="000C10B3"/>
    <w:rsid w:val="000E2760"/>
    <w:rsid w:val="000F3A41"/>
    <w:rsid w:val="0010724D"/>
    <w:rsid w:val="00112FDF"/>
    <w:rsid w:val="0011580D"/>
    <w:rsid w:val="001206E1"/>
    <w:rsid w:val="00124E96"/>
    <w:rsid w:val="00124E9A"/>
    <w:rsid w:val="00125200"/>
    <w:rsid w:val="00125274"/>
    <w:rsid w:val="001405A3"/>
    <w:rsid w:val="00142C4A"/>
    <w:rsid w:val="00143333"/>
    <w:rsid w:val="001437C1"/>
    <w:rsid w:val="00145577"/>
    <w:rsid w:val="001473DB"/>
    <w:rsid w:val="00147A32"/>
    <w:rsid w:val="001603ED"/>
    <w:rsid w:val="0016278A"/>
    <w:rsid w:val="00164E64"/>
    <w:rsid w:val="00176DF8"/>
    <w:rsid w:val="001A4AD3"/>
    <w:rsid w:val="001B434E"/>
    <w:rsid w:val="001E7611"/>
    <w:rsid w:val="00200FA7"/>
    <w:rsid w:val="00215ED1"/>
    <w:rsid w:val="0022064D"/>
    <w:rsid w:val="002215D5"/>
    <w:rsid w:val="00223505"/>
    <w:rsid w:val="002304ED"/>
    <w:rsid w:val="00237C14"/>
    <w:rsid w:val="002532F8"/>
    <w:rsid w:val="002549F4"/>
    <w:rsid w:val="00255852"/>
    <w:rsid w:val="00270A7A"/>
    <w:rsid w:val="002774C1"/>
    <w:rsid w:val="00284D8D"/>
    <w:rsid w:val="002866B8"/>
    <w:rsid w:val="00291789"/>
    <w:rsid w:val="00292825"/>
    <w:rsid w:val="0029725B"/>
    <w:rsid w:val="002B2BD3"/>
    <w:rsid w:val="002C4725"/>
    <w:rsid w:val="002C6A3D"/>
    <w:rsid w:val="002E6753"/>
    <w:rsid w:val="002F327A"/>
    <w:rsid w:val="00303B57"/>
    <w:rsid w:val="003101F2"/>
    <w:rsid w:val="0031200A"/>
    <w:rsid w:val="00330E2B"/>
    <w:rsid w:val="00333003"/>
    <w:rsid w:val="003342C6"/>
    <w:rsid w:val="003362A6"/>
    <w:rsid w:val="00336721"/>
    <w:rsid w:val="00343D56"/>
    <w:rsid w:val="00345D67"/>
    <w:rsid w:val="00361471"/>
    <w:rsid w:val="00370D90"/>
    <w:rsid w:val="003737D2"/>
    <w:rsid w:val="00376F67"/>
    <w:rsid w:val="00390830"/>
    <w:rsid w:val="003A7D23"/>
    <w:rsid w:val="003B4931"/>
    <w:rsid w:val="003E08CB"/>
    <w:rsid w:val="003E20BD"/>
    <w:rsid w:val="003F22B3"/>
    <w:rsid w:val="00415E41"/>
    <w:rsid w:val="00424593"/>
    <w:rsid w:val="00432BC8"/>
    <w:rsid w:val="00435493"/>
    <w:rsid w:val="0045140E"/>
    <w:rsid w:val="004648D5"/>
    <w:rsid w:val="00465385"/>
    <w:rsid w:val="00465E28"/>
    <w:rsid w:val="00470E1D"/>
    <w:rsid w:val="0047560B"/>
    <w:rsid w:val="004A3CC2"/>
    <w:rsid w:val="004B08CC"/>
    <w:rsid w:val="004D04CD"/>
    <w:rsid w:val="004D1523"/>
    <w:rsid w:val="004E37D7"/>
    <w:rsid w:val="004E6AA8"/>
    <w:rsid w:val="004F0A11"/>
    <w:rsid w:val="005030AE"/>
    <w:rsid w:val="005055F6"/>
    <w:rsid w:val="005057EF"/>
    <w:rsid w:val="00512971"/>
    <w:rsid w:val="00526E35"/>
    <w:rsid w:val="005273A6"/>
    <w:rsid w:val="00532A22"/>
    <w:rsid w:val="00554AFB"/>
    <w:rsid w:val="005664A7"/>
    <w:rsid w:val="005712E6"/>
    <w:rsid w:val="00584345"/>
    <w:rsid w:val="00584873"/>
    <w:rsid w:val="00587F6D"/>
    <w:rsid w:val="005A63DF"/>
    <w:rsid w:val="005D04A7"/>
    <w:rsid w:val="005F798C"/>
    <w:rsid w:val="00601C63"/>
    <w:rsid w:val="00617D65"/>
    <w:rsid w:val="00631E07"/>
    <w:rsid w:val="00632E29"/>
    <w:rsid w:val="0063350B"/>
    <w:rsid w:val="006452BE"/>
    <w:rsid w:val="00645E16"/>
    <w:rsid w:val="0064677C"/>
    <w:rsid w:val="00686CEF"/>
    <w:rsid w:val="0069483C"/>
    <w:rsid w:val="00694DC0"/>
    <w:rsid w:val="00695668"/>
    <w:rsid w:val="00697311"/>
    <w:rsid w:val="006C5B6E"/>
    <w:rsid w:val="006D142B"/>
    <w:rsid w:val="006D606C"/>
    <w:rsid w:val="006D77BE"/>
    <w:rsid w:val="006F6FAC"/>
    <w:rsid w:val="00702298"/>
    <w:rsid w:val="00706DEF"/>
    <w:rsid w:val="007138A3"/>
    <w:rsid w:val="00722848"/>
    <w:rsid w:val="007268F4"/>
    <w:rsid w:val="00733FDD"/>
    <w:rsid w:val="007350DC"/>
    <w:rsid w:val="00757CF9"/>
    <w:rsid w:val="0076761D"/>
    <w:rsid w:val="00776E3F"/>
    <w:rsid w:val="00777C68"/>
    <w:rsid w:val="00782011"/>
    <w:rsid w:val="00794E83"/>
    <w:rsid w:val="007C4A29"/>
    <w:rsid w:val="007C79DF"/>
    <w:rsid w:val="007D351E"/>
    <w:rsid w:val="007D6E20"/>
    <w:rsid w:val="007F0C9F"/>
    <w:rsid w:val="00804021"/>
    <w:rsid w:val="00807EFA"/>
    <w:rsid w:val="00811498"/>
    <w:rsid w:val="00811C38"/>
    <w:rsid w:val="0081477D"/>
    <w:rsid w:val="008213C7"/>
    <w:rsid w:val="00836FFA"/>
    <w:rsid w:val="008425DC"/>
    <w:rsid w:val="00842F5C"/>
    <w:rsid w:val="00862EC0"/>
    <w:rsid w:val="00872F3A"/>
    <w:rsid w:val="008A1459"/>
    <w:rsid w:val="008A647A"/>
    <w:rsid w:val="008D3CEC"/>
    <w:rsid w:val="008E5470"/>
    <w:rsid w:val="008F23ED"/>
    <w:rsid w:val="0090421C"/>
    <w:rsid w:val="009102B1"/>
    <w:rsid w:val="00913B16"/>
    <w:rsid w:val="009203A3"/>
    <w:rsid w:val="009224D6"/>
    <w:rsid w:val="009227FD"/>
    <w:rsid w:val="00924A33"/>
    <w:rsid w:val="00927A98"/>
    <w:rsid w:val="00941EC1"/>
    <w:rsid w:val="00947395"/>
    <w:rsid w:val="009521FB"/>
    <w:rsid w:val="00960009"/>
    <w:rsid w:val="00975EC3"/>
    <w:rsid w:val="009A4E12"/>
    <w:rsid w:val="009B3F74"/>
    <w:rsid w:val="009B57CD"/>
    <w:rsid w:val="009E10E6"/>
    <w:rsid w:val="009E2914"/>
    <w:rsid w:val="009E3EF8"/>
    <w:rsid w:val="009F5606"/>
    <w:rsid w:val="00A12A8D"/>
    <w:rsid w:val="00A20C3F"/>
    <w:rsid w:val="00A20F28"/>
    <w:rsid w:val="00A364EE"/>
    <w:rsid w:val="00A54ED4"/>
    <w:rsid w:val="00A64F39"/>
    <w:rsid w:val="00A75DF7"/>
    <w:rsid w:val="00A83E9E"/>
    <w:rsid w:val="00A931B7"/>
    <w:rsid w:val="00A97249"/>
    <w:rsid w:val="00AA176E"/>
    <w:rsid w:val="00AD67A0"/>
    <w:rsid w:val="00AE17C6"/>
    <w:rsid w:val="00AF43A7"/>
    <w:rsid w:val="00B0669A"/>
    <w:rsid w:val="00B1522C"/>
    <w:rsid w:val="00B15AAD"/>
    <w:rsid w:val="00B3662B"/>
    <w:rsid w:val="00B44AC0"/>
    <w:rsid w:val="00B52597"/>
    <w:rsid w:val="00B55DC4"/>
    <w:rsid w:val="00B56B76"/>
    <w:rsid w:val="00B614F7"/>
    <w:rsid w:val="00B75D1A"/>
    <w:rsid w:val="00B9016B"/>
    <w:rsid w:val="00BA3D8F"/>
    <w:rsid w:val="00C05E97"/>
    <w:rsid w:val="00C146F4"/>
    <w:rsid w:val="00C3256E"/>
    <w:rsid w:val="00C365B6"/>
    <w:rsid w:val="00C562F9"/>
    <w:rsid w:val="00C72144"/>
    <w:rsid w:val="00C72D95"/>
    <w:rsid w:val="00C7457D"/>
    <w:rsid w:val="00C8576F"/>
    <w:rsid w:val="00C90757"/>
    <w:rsid w:val="00C9401F"/>
    <w:rsid w:val="00C96486"/>
    <w:rsid w:val="00C965AA"/>
    <w:rsid w:val="00CA6EAE"/>
    <w:rsid w:val="00CB1853"/>
    <w:rsid w:val="00CB2560"/>
    <w:rsid w:val="00CC6CBB"/>
    <w:rsid w:val="00CD5DFC"/>
    <w:rsid w:val="00CE100C"/>
    <w:rsid w:val="00CE2647"/>
    <w:rsid w:val="00CE74DB"/>
    <w:rsid w:val="00CF0C6C"/>
    <w:rsid w:val="00D05202"/>
    <w:rsid w:val="00D13DED"/>
    <w:rsid w:val="00D22FB1"/>
    <w:rsid w:val="00D44A09"/>
    <w:rsid w:val="00D47184"/>
    <w:rsid w:val="00D72DBB"/>
    <w:rsid w:val="00D812A7"/>
    <w:rsid w:val="00D91859"/>
    <w:rsid w:val="00D928B4"/>
    <w:rsid w:val="00D93348"/>
    <w:rsid w:val="00DA056D"/>
    <w:rsid w:val="00DA51AC"/>
    <w:rsid w:val="00DB2BAF"/>
    <w:rsid w:val="00DB580C"/>
    <w:rsid w:val="00DC222C"/>
    <w:rsid w:val="00DC74B5"/>
    <w:rsid w:val="00DD7AB1"/>
    <w:rsid w:val="00DE7D09"/>
    <w:rsid w:val="00DF1D86"/>
    <w:rsid w:val="00DF32FC"/>
    <w:rsid w:val="00DF5A89"/>
    <w:rsid w:val="00E03D75"/>
    <w:rsid w:val="00E30563"/>
    <w:rsid w:val="00E330EA"/>
    <w:rsid w:val="00E35EA4"/>
    <w:rsid w:val="00E57E87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C3138"/>
    <w:rsid w:val="00EE1B99"/>
    <w:rsid w:val="00EF4D5D"/>
    <w:rsid w:val="00F1345B"/>
    <w:rsid w:val="00F21D75"/>
    <w:rsid w:val="00F34B0B"/>
    <w:rsid w:val="00F436DA"/>
    <w:rsid w:val="00F93675"/>
    <w:rsid w:val="00F9628C"/>
    <w:rsid w:val="00FB4356"/>
    <w:rsid w:val="00FC5DA3"/>
    <w:rsid w:val="00FC6C1A"/>
    <w:rsid w:val="00FE54E5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AA176E"/>
    <w:pPr>
      <w:keepNext/>
      <w:tabs>
        <w:tab w:val="left" w:leader="dot" w:pos="9072"/>
      </w:tabs>
      <w:spacing w:before="0" w:line="312" w:lineRule="auto"/>
      <w:outlineLvl w:val="0"/>
    </w:pPr>
    <w:rPr>
      <w:b/>
      <w:bCs/>
      <w:color w:val="000000" w:themeColor="text1"/>
      <w:szCs w:val="22"/>
      <w:u w:color="006600"/>
    </w:rPr>
  </w:style>
  <w:style w:type="paragraph" w:styleId="Nagwek2">
    <w:name w:val="heading 2"/>
    <w:basedOn w:val="Normalny"/>
    <w:next w:val="Normalny"/>
    <w:link w:val="Nagwek2Znak"/>
    <w:autoRedefine/>
    <w:qFormat/>
    <w:rsid w:val="00361471"/>
    <w:pPr>
      <w:keepNext/>
      <w:numPr>
        <w:numId w:val="11"/>
      </w:numPr>
      <w:ind w:left="426"/>
      <w:outlineLvl w:val="1"/>
    </w:pPr>
    <w:rPr>
      <w:b/>
      <w:bCs/>
      <w:color w:val="000000" w:themeColor="text1"/>
      <w:u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361471"/>
    <w:rPr>
      <w:rFonts w:ascii="Lato" w:hAnsi="Lato"/>
      <w:b/>
      <w:bCs/>
      <w:color w:val="000000" w:themeColor="text1"/>
      <w:sz w:val="22"/>
      <w:u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paragraph" w:styleId="Tekstpodstawowywcity2">
    <w:name w:val="Body Text Indent 2"/>
    <w:basedOn w:val="Normalny"/>
    <w:link w:val="Tekstpodstawowywcity2Znak"/>
    <w:rsid w:val="00D22FB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22FB1"/>
    <w:rPr>
      <w:rFonts w:ascii="Lato" w:hAnsi="Lato"/>
      <w:sz w:val="22"/>
    </w:rPr>
  </w:style>
  <w:style w:type="table" w:styleId="Siatkatabelijasna">
    <w:name w:val="Grid Table Light"/>
    <w:basedOn w:val="Standardowy"/>
    <w:uiPriority w:val="40"/>
    <w:rsid w:val="00D22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rsid w:val="00D22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1101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7692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Kozioł</dc:creator>
  <cp:keywords/>
  <cp:lastModifiedBy>Andrzej Kozioł</cp:lastModifiedBy>
  <cp:revision>2</cp:revision>
  <cp:lastPrinted>2020-08-17T12:08:00Z</cp:lastPrinted>
  <dcterms:created xsi:type="dcterms:W3CDTF">2026-09-29T11:45:00Z</dcterms:created>
  <dcterms:modified xsi:type="dcterms:W3CDTF">2026-09-29T11:45:00Z</dcterms:modified>
</cp:coreProperties>
</file>