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EDC9" w14:textId="5CB8B489" w:rsidR="00971C70" w:rsidRPr="005D5D57" w:rsidRDefault="005D5D57" w:rsidP="005D5D5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  <w:r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OGŁOSZENIE O KONKURSIE</w:t>
      </w:r>
    </w:p>
    <w:p w14:paraId="5816FD41" w14:textId="77777777" w:rsidR="00695B8B" w:rsidRDefault="00695B8B" w:rsidP="001E2A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</w:p>
    <w:p w14:paraId="04FE7A2A" w14:textId="463D7868" w:rsidR="00BB5E44" w:rsidRDefault="00971C70" w:rsidP="0020533F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Pełnomocnik Rządu ds. Polonii i Polaków za Granicą, działając na podstawie </w:t>
      </w:r>
      <w:r w:rsidR="00695B8B"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ustawy </w:t>
      </w:r>
      <w:r w:rsidR="00695B8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br/>
      </w:r>
      <w:r w:rsidR="00695B8B"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z dnia 24 kwietnia 2003 r. o działalności pożytku publicznego </w:t>
      </w:r>
      <w:r w:rsidR="00CB1B95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 o wolontariacie (Dz. U. z 2023</w:t>
      </w:r>
      <w:r w:rsidR="00B647CB">
        <w:rPr>
          <w:rFonts w:ascii="inherit" w:eastAsia="Times New Roman" w:hAnsi="inherit" w:cs="Arial" w:hint="eastAsia"/>
          <w:color w:val="1B1B1B"/>
          <w:sz w:val="24"/>
          <w:szCs w:val="24"/>
          <w:lang w:eastAsia="pl-PL"/>
        </w:rPr>
        <w:t> </w:t>
      </w:r>
      <w:r w:rsidR="00695B8B"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r</w:t>
      </w:r>
      <w:r w:rsidR="00CB1B95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 poz. 571</w:t>
      </w:r>
      <w:r w:rsidR="00695B8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z poźn.zm.</w:t>
      </w:r>
      <w:r w:rsidR="00695B8B"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)</w:t>
      </w:r>
      <w:r w:rsidR="00695B8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oraz 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ustawy z dnia 27 sierpnia 2009 o finansach publicznych (</w:t>
      </w:r>
      <w:r w:rsidR="008959B1" w:rsidRPr="008959B1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Dz.U. 2021 poz. 305</w:t>
      </w:r>
      <w:r w:rsidR="00695B8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z późn.zm)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ogłasza otwarty konkurs ofert: </w:t>
      </w:r>
    </w:p>
    <w:p w14:paraId="31A13EAD" w14:textId="68DF9CF9" w:rsidR="00695B8B" w:rsidRPr="0063717E" w:rsidRDefault="00BB5E44" w:rsidP="00BB5E44">
      <w:pPr>
        <w:shd w:val="clear" w:color="auto" w:fill="FFFFFF"/>
        <w:spacing w:after="120" w:line="240" w:lineRule="auto"/>
        <w:jc w:val="center"/>
        <w:textAlignment w:val="baseline"/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</w:pPr>
      <w:r w:rsidRPr="0063717E"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  <w:t xml:space="preserve">Polonia i Polacy za Granicą 2024 </w:t>
      </w:r>
      <w:r w:rsidR="00C33C26"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  <w:t xml:space="preserve">- </w:t>
      </w:r>
      <w:r w:rsidRPr="0063717E">
        <w:rPr>
          <w:rFonts w:ascii="inherit" w:eastAsia="Times New Roman" w:hAnsi="inherit" w:cs="Arial"/>
          <w:b/>
          <w:bCs/>
          <w:i/>
          <w:iCs/>
          <w:color w:val="1B1B1B"/>
          <w:sz w:val="28"/>
          <w:szCs w:val="28"/>
          <w:lang w:eastAsia="pl-PL"/>
        </w:rPr>
        <w:t>Media i Struktury</w:t>
      </w:r>
    </w:p>
    <w:p w14:paraId="15832E69" w14:textId="77777777" w:rsidR="00971C70" w:rsidRPr="00303C10" w:rsidRDefault="00971C70" w:rsidP="00CB1B95">
      <w:pPr>
        <w:pStyle w:val="Akapitzlist"/>
        <w:numPr>
          <w:ilvl w:val="0"/>
          <w:numId w:val="7"/>
        </w:numPr>
        <w:shd w:val="clear" w:color="auto" w:fill="FFFFFF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Rodzaj zadania publicznego: Pomoc Polonii i Polakom za granicą</w:t>
      </w:r>
    </w:p>
    <w:p w14:paraId="64981C54" w14:textId="77777777" w:rsidR="00303C10" w:rsidRPr="00303C10" w:rsidRDefault="00303C10" w:rsidP="00303C10">
      <w:pPr>
        <w:pStyle w:val="Akapitzlist"/>
        <w:shd w:val="clear" w:color="auto" w:fill="FFFFFF"/>
        <w:spacing w:before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3A83A678" w14:textId="44D9B80C" w:rsidR="00695B8B" w:rsidRPr="00303C10" w:rsidRDefault="00971C70" w:rsidP="00CB1B95">
      <w:pPr>
        <w:pStyle w:val="Akapitzlist"/>
        <w:numPr>
          <w:ilvl w:val="0"/>
          <w:numId w:val="7"/>
        </w:numPr>
        <w:shd w:val="clear" w:color="auto" w:fill="FFFFFF"/>
        <w:spacing w:before="120"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Wysokość środków publicznych </w:t>
      </w:r>
      <w:r w:rsid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w konkursie </w:t>
      </w:r>
      <w:r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przeznaczonych </w:t>
      </w:r>
      <w:r w:rsidR="00FE56BB"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na realizację zadań publicznych </w:t>
      </w:r>
      <w:r w:rsid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w roku 2024 </w:t>
      </w:r>
      <w:r w:rsidR="00FE56BB"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wynosi</w:t>
      </w:r>
      <w:r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 </w:t>
      </w:r>
      <w:r w:rsidR="00A32FDE" w:rsidRPr="00303C10">
        <w:rPr>
          <w:rFonts w:ascii="Times New Roman" w:hAnsi="Times New Roman" w:cs="Times New Roman"/>
          <w:b/>
          <w:sz w:val="24"/>
          <w:szCs w:val="24"/>
        </w:rPr>
        <w:t>15 </w:t>
      </w:r>
      <w:r w:rsidR="00A32FDE" w:rsidRPr="00303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940 439,25 </w:t>
      </w:r>
      <w:r w:rsidR="00066500" w:rsidRPr="00303C10">
        <w:rPr>
          <w:rFonts w:ascii="Times New Roman" w:hAnsi="Times New Roman" w:cs="Times New Roman"/>
          <w:b/>
          <w:sz w:val="24"/>
          <w:szCs w:val="24"/>
        </w:rPr>
        <w:t>zł</w:t>
      </w:r>
      <w:r w:rsidR="000D5B6D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.</w:t>
      </w:r>
      <w:r w:rsidR="00FE56BB" w:rsidRPr="00303C10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 xml:space="preserve"> </w:t>
      </w:r>
      <w:r w:rsidR="000D5B6D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</w:t>
      </w:r>
      <w:r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 p</w:t>
      </w:r>
      <w:r w:rsidR="00FE56BB"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odziale na poszczególne obszary przedstawia się to następująco:</w:t>
      </w:r>
    </w:p>
    <w:tbl>
      <w:tblPr>
        <w:tblpPr w:leftFromText="141" w:rightFromText="141" w:bottomFromText="70" w:vertAnchor="text" w:tblpXSpec="center"/>
        <w:tblW w:w="516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266"/>
        <w:gridCol w:w="2409"/>
        <w:gridCol w:w="2267"/>
      </w:tblGrid>
      <w:tr w:rsidR="004E0026" w:rsidRPr="002807C3" w14:paraId="005D1071" w14:textId="77777777" w:rsidTr="00D705AA">
        <w:trPr>
          <w:trHeight w:val="827"/>
          <w:jc w:val="center"/>
        </w:trPr>
        <w:tc>
          <w:tcPr>
            <w:tcW w:w="1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62F45" w14:textId="77777777" w:rsidR="004E0026" w:rsidRPr="002807C3" w:rsidRDefault="004E0026" w:rsidP="00D705AA">
            <w:pPr>
              <w:spacing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807C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Obszar wsparcia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05691" w14:textId="77777777" w:rsidR="004E0026" w:rsidRPr="002807C3" w:rsidRDefault="004E0026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A752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Środki</w:t>
            </w:r>
          </w:p>
          <w:p w14:paraId="2D25ACC1" w14:textId="77777777" w:rsidR="004E0026" w:rsidRPr="002807C3" w:rsidRDefault="006F6867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przewidziane na rok </w:t>
            </w:r>
            <w:r w:rsidR="004E0026" w:rsidRPr="002807C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2024 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124CF" w14:textId="77777777" w:rsidR="004E0026" w:rsidRPr="002807C3" w:rsidRDefault="004E0026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A752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Środki</w:t>
            </w:r>
          </w:p>
          <w:p w14:paraId="3ECDD19F" w14:textId="77777777" w:rsidR="004E0026" w:rsidRPr="002807C3" w:rsidDel="00356DAB" w:rsidRDefault="004E0026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przewidziane na rok 2025</w:t>
            </w:r>
          </w:p>
        </w:tc>
        <w:tc>
          <w:tcPr>
            <w:tcW w:w="12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F91FB" w14:textId="77777777" w:rsidR="004E0026" w:rsidRPr="002807C3" w:rsidRDefault="004E0026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A752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Środki</w:t>
            </w:r>
          </w:p>
          <w:p w14:paraId="19C0467E" w14:textId="77777777" w:rsidR="004E0026" w:rsidRPr="00FA7521" w:rsidRDefault="004E0026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przewidziane na rok 2026</w:t>
            </w:r>
          </w:p>
        </w:tc>
      </w:tr>
      <w:tr w:rsidR="004E0026" w:rsidRPr="002807C3" w14:paraId="216B9F02" w14:textId="77777777" w:rsidTr="00D705AA">
        <w:trPr>
          <w:trHeight w:val="1025"/>
          <w:jc w:val="center"/>
        </w:trPr>
        <w:tc>
          <w:tcPr>
            <w:tcW w:w="1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C692A" w14:textId="4A659E4D" w:rsidR="004E0026" w:rsidRPr="002807C3" w:rsidRDefault="004E0026" w:rsidP="00D705AA">
            <w:pPr>
              <w:spacing w:after="0"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807C3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647C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2807C3">
              <w:rPr>
                <w:rFonts w:cstheme="minorHAnsi"/>
                <w:color w:val="000000" w:themeColor="text1"/>
                <w:sz w:val="20"/>
                <w:szCs w:val="20"/>
              </w:rPr>
              <w:t xml:space="preserve"> Rozwijanie struktur organizacji polonijnych na świecie</w:t>
            </w:r>
          </w:p>
        </w:tc>
        <w:tc>
          <w:tcPr>
            <w:tcW w:w="12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E520C" w14:textId="427C0210" w:rsidR="004E0026" w:rsidRPr="00943423" w:rsidRDefault="004E0026" w:rsidP="00DB0500">
            <w:pPr>
              <w:spacing w:before="240" w:after="0" w:line="252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11 134</w:t>
            </w:r>
            <w:r w:rsidR="0035196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943423"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="00351961">
              <w:rPr>
                <w:rFonts w:cstheme="minorHAnsi"/>
                <w:b/>
                <w:bCs/>
                <w:sz w:val="20"/>
                <w:szCs w:val="20"/>
              </w:rPr>
              <w:t>,00</w:t>
            </w:r>
            <w:r w:rsidRPr="00943423">
              <w:rPr>
                <w:rFonts w:cstheme="minorHAnsi"/>
                <w:b/>
                <w:bCs/>
                <w:sz w:val="20"/>
                <w:szCs w:val="20"/>
              </w:rPr>
              <w:t xml:space="preserve"> zł</w:t>
            </w:r>
          </w:p>
          <w:p w14:paraId="64AE80AE" w14:textId="68E24604" w:rsidR="004E0026" w:rsidRPr="00AA02D7" w:rsidRDefault="004E0026" w:rsidP="00D705AA">
            <w:pPr>
              <w:spacing w:after="0" w:line="252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19B19" w14:textId="55FD1C4C" w:rsidR="004E0026" w:rsidRPr="00D743CB" w:rsidRDefault="00D743CB" w:rsidP="007B4768">
            <w:pPr>
              <w:spacing w:after="0" w:line="252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43CB">
              <w:rPr>
                <w:rFonts w:cstheme="minorHAnsi"/>
                <w:b/>
                <w:bCs/>
                <w:sz w:val="20"/>
                <w:szCs w:val="20"/>
              </w:rPr>
              <w:t>13 209</w:t>
            </w:r>
            <w:r w:rsidR="0035196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D743CB">
              <w:rPr>
                <w:rFonts w:cstheme="minorHAnsi"/>
                <w:b/>
                <w:bCs/>
                <w:sz w:val="20"/>
                <w:szCs w:val="20"/>
              </w:rPr>
              <w:t>200</w:t>
            </w:r>
            <w:r w:rsidR="00351961">
              <w:rPr>
                <w:rFonts w:cstheme="minorHAnsi"/>
                <w:b/>
                <w:bCs/>
                <w:sz w:val="20"/>
                <w:szCs w:val="20"/>
              </w:rPr>
              <w:t>,00</w:t>
            </w:r>
            <w:r w:rsidRPr="00D743CB">
              <w:rPr>
                <w:rFonts w:cstheme="minorHAnsi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7D2B8" w14:textId="5E5151AA" w:rsidR="004E0026" w:rsidRPr="007B4768" w:rsidRDefault="004E0026" w:rsidP="007B4768">
            <w:pPr>
              <w:spacing w:after="0" w:line="252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43CB">
              <w:rPr>
                <w:rFonts w:cstheme="minorHAnsi"/>
                <w:b/>
                <w:bCs/>
                <w:sz w:val="20"/>
                <w:szCs w:val="20"/>
              </w:rPr>
              <w:t>13 500</w:t>
            </w:r>
            <w:r w:rsidR="0035196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D743CB">
              <w:rPr>
                <w:rFonts w:cstheme="minorHAnsi"/>
                <w:b/>
                <w:bCs/>
                <w:sz w:val="20"/>
                <w:szCs w:val="20"/>
              </w:rPr>
              <w:t>000</w:t>
            </w:r>
            <w:r w:rsidR="00351961">
              <w:rPr>
                <w:rFonts w:cstheme="minorHAnsi"/>
                <w:b/>
                <w:bCs/>
                <w:sz w:val="20"/>
                <w:szCs w:val="20"/>
              </w:rPr>
              <w:t>,00</w:t>
            </w:r>
            <w:r w:rsidRPr="00D743CB">
              <w:rPr>
                <w:rFonts w:cstheme="minorHAnsi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4E0026" w:rsidRPr="002807C3" w14:paraId="7DBF77D2" w14:textId="77777777" w:rsidTr="00D705AA">
        <w:trPr>
          <w:trHeight w:val="1073"/>
          <w:jc w:val="center"/>
        </w:trPr>
        <w:tc>
          <w:tcPr>
            <w:tcW w:w="1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FD21D" w14:textId="3776DBB8" w:rsidR="004E0026" w:rsidRPr="002807C3" w:rsidRDefault="004E0026" w:rsidP="00D705AA">
            <w:pPr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807C3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B647C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Pr="002807C3">
              <w:rPr>
                <w:rFonts w:cstheme="minorHAnsi"/>
                <w:color w:val="000000" w:themeColor="text1"/>
                <w:sz w:val="20"/>
                <w:szCs w:val="20"/>
              </w:rPr>
              <w:t xml:space="preserve"> Media polonijne</w:t>
            </w:r>
          </w:p>
        </w:tc>
        <w:tc>
          <w:tcPr>
            <w:tcW w:w="12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B03F8" w14:textId="29BCE92F" w:rsidR="004E0026" w:rsidRPr="00943423" w:rsidRDefault="004E0026" w:rsidP="00DB0500">
            <w:pPr>
              <w:spacing w:before="240" w:after="0" w:line="252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4 805 839,25</w:t>
            </w:r>
            <w:r w:rsidRPr="00943423">
              <w:rPr>
                <w:rFonts w:cstheme="minorHAnsi"/>
                <w:b/>
                <w:bCs/>
                <w:sz w:val="20"/>
                <w:szCs w:val="20"/>
              </w:rPr>
              <w:t xml:space="preserve"> zł</w:t>
            </w:r>
          </w:p>
          <w:p w14:paraId="23F40295" w14:textId="11D74D89" w:rsidR="004E0026" w:rsidRPr="00AA02D7" w:rsidRDefault="004E0026" w:rsidP="00D705AA">
            <w:pPr>
              <w:spacing w:after="0" w:line="252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7A85E" w14:textId="2D5987D8" w:rsidR="004E0026" w:rsidRPr="00D743CB" w:rsidRDefault="00D743CB" w:rsidP="002D019F">
            <w:pPr>
              <w:spacing w:after="0" w:line="252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43CB">
              <w:rPr>
                <w:rFonts w:cstheme="minorHAnsi"/>
                <w:b/>
                <w:bCs/>
                <w:sz w:val="20"/>
                <w:szCs w:val="20"/>
              </w:rPr>
              <w:t>5 701 109,25 zł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309E6" w14:textId="6D220B97" w:rsidR="004E0026" w:rsidRPr="007B4768" w:rsidRDefault="004E0026" w:rsidP="007B4768">
            <w:pPr>
              <w:spacing w:after="0" w:line="252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43CB">
              <w:rPr>
                <w:rFonts w:cstheme="minorHAnsi"/>
                <w:b/>
                <w:bCs/>
                <w:sz w:val="20"/>
                <w:szCs w:val="20"/>
              </w:rPr>
              <w:t>19 000</w:t>
            </w:r>
            <w:r w:rsidR="0035196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D743CB">
              <w:rPr>
                <w:rFonts w:cstheme="minorHAnsi"/>
                <w:b/>
                <w:bCs/>
                <w:sz w:val="20"/>
                <w:szCs w:val="20"/>
              </w:rPr>
              <w:t>000</w:t>
            </w:r>
            <w:r w:rsidR="00351961">
              <w:rPr>
                <w:rFonts w:cstheme="minorHAnsi"/>
                <w:b/>
                <w:bCs/>
                <w:sz w:val="20"/>
                <w:szCs w:val="20"/>
              </w:rPr>
              <w:t>,00</w:t>
            </w:r>
            <w:r w:rsidRPr="00D743CB">
              <w:rPr>
                <w:rFonts w:cstheme="minorHAnsi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4E0026" w:rsidRPr="002807C3" w14:paraId="7B761AD3" w14:textId="77777777" w:rsidTr="00D705AA">
        <w:trPr>
          <w:trHeight w:val="329"/>
          <w:jc w:val="center"/>
        </w:trPr>
        <w:tc>
          <w:tcPr>
            <w:tcW w:w="1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4A721" w14:textId="77777777" w:rsidR="004E0026" w:rsidRPr="00BE0CE8" w:rsidRDefault="004E0026" w:rsidP="00D705AA">
            <w:pPr>
              <w:spacing w:after="0" w:line="252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E0CE8">
              <w:rPr>
                <w:rFonts w:cstheme="minorHAns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2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C6FEE" w14:textId="77777777" w:rsidR="004E0026" w:rsidRPr="00BE0CE8" w:rsidRDefault="004E0026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E0CE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15 940 439,25 zł</w:t>
            </w:r>
          </w:p>
        </w:tc>
        <w:tc>
          <w:tcPr>
            <w:tcW w:w="12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F0095" w14:textId="78464BDA" w:rsidR="004E0026" w:rsidRPr="00D743CB" w:rsidRDefault="00D743CB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18 910 309,25</w:t>
            </w:r>
            <w:r w:rsidR="004E0026" w:rsidRPr="00D743C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64F8A" w14:textId="0DA131F2" w:rsidR="004E0026" w:rsidRPr="00D743CB" w:rsidRDefault="004E0026" w:rsidP="00D705AA">
            <w:pPr>
              <w:spacing w:after="0" w:line="252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743C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32 500</w:t>
            </w:r>
            <w:r w:rsidR="003519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D743C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000</w:t>
            </w:r>
            <w:r w:rsidR="0035196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,00</w:t>
            </w:r>
            <w:r w:rsidRPr="00D743C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14:paraId="1FFA3C5C" w14:textId="6AF3C68F" w:rsidR="00971C70" w:rsidRPr="0020533F" w:rsidRDefault="00971C70" w:rsidP="00B46193">
      <w:pPr>
        <w:shd w:val="clear" w:color="auto" w:fill="FFFFFF"/>
        <w:spacing w:before="120" w:after="24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Kwoty przypisane do poszczególnych obszarów mają charakter orientacyjny i mogą być zmienione w celu jak najlepszej dystrybucji środków służących wsparciu Polonii i Polaków za granicą.</w:t>
      </w:r>
    </w:p>
    <w:p w14:paraId="5DEA636C" w14:textId="77777777" w:rsidR="00971C70" w:rsidRPr="00303C10" w:rsidRDefault="00971C70" w:rsidP="00B321B6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303C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Zasady przyznawania dotacji</w:t>
      </w:r>
    </w:p>
    <w:p w14:paraId="03F50373" w14:textId="77777777" w:rsidR="0020533F" w:rsidRDefault="00971C70" w:rsidP="00B46193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 przyznanie dotacji mogą ubiegać się podmioty</w:t>
      </w:r>
      <w:r w:rsidRPr="001A676A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o których mowa w art. 127 ust.1 pkt 1 lit.</w:t>
      </w:r>
      <w:r w:rsidR="00334CC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Pr="001A676A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e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ustawy z dnia 27 sierpnia 2009 r. o finansach publicznych</w:t>
      </w:r>
      <w:r w:rsidR="0051383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spełniające wymogi 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Regulaminu konkursu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tj. organizacje pozarządowe, zgodnie z art. 3 ust. 2 ustawy z dnia 24 kwietnia 2003 r. o działalności pożytku publicznego i wolontariacie oraz podmioty wymienione w art.3 ust.</w:t>
      </w:r>
      <w:r w:rsidR="002F60FB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3 tej ustawy.</w:t>
      </w:r>
    </w:p>
    <w:p w14:paraId="699204C1" w14:textId="77777777" w:rsidR="00971C70" w:rsidRPr="00B321B6" w:rsidRDefault="00971C70" w:rsidP="00B321B6">
      <w:pPr>
        <w:pStyle w:val="Akapitzlist"/>
        <w:numPr>
          <w:ilvl w:val="0"/>
          <w:numId w:val="7"/>
        </w:num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B321B6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Termin i warunki realizacji zadań publicznych</w:t>
      </w:r>
    </w:p>
    <w:p w14:paraId="21CD3FE0" w14:textId="5D9B4A3A" w:rsidR="00821CB7" w:rsidRPr="00821CB7" w:rsidRDefault="00821CB7" w:rsidP="00B46193">
      <w:pPr>
        <w:pStyle w:val="Tekstpodstawowy"/>
        <w:tabs>
          <w:tab w:val="num" w:pos="1080"/>
        </w:tabs>
        <w:spacing w:after="120"/>
        <w:ind w:left="1"/>
        <w:jc w:val="both"/>
        <w:rPr>
          <w:b w:val="0"/>
          <w:bCs w:val="0"/>
        </w:rPr>
      </w:pPr>
      <w:r w:rsidRPr="00821CB7">
        <w:rPr>
          <w:b w:val="0"/>
        </w:rPr>
        <w:t xml:space="preserve">W </w:t>
      </w:r>
      <w:r w:rsidRPr="00821CB7">
        <w:rPr>
          <w:b w:val="0"/>
          <w:color w:val="000000" w:themeColor="text1"/>
        </w:rPr>
        <w:t xml:space="preserve">konkursie </w:t>
      </w:r>
      <w:r w:rsidRPr="00821CB7">
        <w:rPr>
          <w:b w:val="0"/>
          <w:bCs w:val="0"/>
          <w:i/>
          <w:iCs/>
          <w:color w:val="000000" w:themeColor="text1"/>
        </w:rPr>
        <w:t xml:space="preserve">Polonia i Polacy za granicą </w:t>
      </w:r>
      <w:r w:rsidR="00BB5E44" w:rsidRPr="00BB5E44">
        <w:rPr>
          <w:b w:val="0"/>
          <w:i/>
          <w:color w:val="000000" w:themeColor="text1"/>
        </w:rPr>
        <w:t xml:space="preserve">2024 </w:t>
      </w:r>
      <w:r w:rsidR="00A72FD9">
        <w:rPr>
          <w:b w:val="0"/>
          <w:i/>
          <w:color w:val="000000" w:themeColor="text1"/>
        </w:rPr>
        <w:t xml:space="preserve">- </w:t>
      </w:r>
      <w:r w:rsidR="00BB5E44" w:rsidRPr="00BB5E44">
        <w:rPr>
          <w:b w:val="0"/>
          <w:i/>
          <w:color w:val="000000" w:themeColor="text1"/>
        </w:rPr>
        <w:t>Media i Struktury</w:t>
      </w:r>
      <w:r w:rsidRPr="00821CB7">
        <w:rPr>
          <w:b w:val="0"/>
          <w:color w:val="000000" w:themeColor="text1"/>
        </w:rPr>
        <w:t xml:space="preserve"> przewiduje </w:t>
      </w:r>
      <w:r w:rsidRPr="00821CB7">
        <w:rPr>
          <w:b w:val="0"/>
        </w:rPr>
        <w:t>się możliwość dofinansowania</w:t>
      </w:r>
      <w:r w:rsidRPr="00821CB7">
        <w:t xml:space="preserve"> </w:t>
      </w:r>
      <w:r w:rsidRPr="00821CB7">
        <w:rPr>
          <w:b w:val="0"/>
          <w:bCs w:val="0"/>
        </w:rPr>
        <w:t>projektów „jednorocznych”, projektów „wieloletnich” tzn. „dwuletnich” oraz</w:t>
      </w:r>
      <w:r w:rsidR="00BB5E44">
        <w:rPr>
          <w:b w:val="0"/>
          <w:bCs w:val="0"/>
        </w:rPr>
        <w:t xml:space="preserve"> „trzyletnich”.</w:t>
      </w:r>
    </w:p>
    <w:p w14:paraId="5A182D18" w14:textId="4BC371CC" w:rsidR="00821CB7" w:rsidRPr="00821CB7" w:rsidRDefault="00821CB7" w:rsidP="00CB1B95">
      <w:pPr>
        <w:pStyle w:val="Tekstpodstawowy"/>
        <w:spacing w:before="100" w:after="120"/>
        <w:jc w:val="both"/>
        <w:rPr>
          <w:b w:val="0"/>
        </w:rPr>
      </w:pPr>
      <w:r w:rsidRPr="00821CB7">
        <w:rPr>
          <w:b w:val="0"/>
          <w:bCs w:val="0"/>
          <w:color w:val="000000" w:themeColor="text1"/>
        </w:rPr>
        <w:t>Termin rozpoczęcia i zakończenia zadania publicznego:</w:t>
      </w:r>
    </w:p>
    <w:p w14:paraId="6C86DED0" w14:textId="77777777" w:rsidR="00821CB7" w:rsidRPr="00B321B6" w:rsidRDefault="00821CB7" w:rsidP="00CB1B95">
      <w:pPr>
        <w:pStyle w:val="Tekstpodstawowy"/>
        <w:numPr>
          <w:ilvl w:val="0"/>
          <w:numId w:val="10"/>
        </w:numPr>
        <w:jc w:val="both"/>
        <w:rPr>
          <w:b w:val="0"/>
        </w:rPr>
      </w:pPr>
      <w:r w:rsidRPr="00821CB7">
        <w:rPr>
          <w:b w:val="0"/>
        </w:rPr>
        <w:t xml:space="preserve">Najwcześniejszy termin rozpoczęcia zadania publicznego dla wszystkich rodzajów projektów to </w:t>
      </w:r>
      <w:r w:rsidR="00BB5E44">
        <w:t>1 stycznia 2024</w:t>
      </w:r>
      <w:r w:rsidRPr="00821CB7">
        <w:t xml:space="preserve"> r.</w:t>
      </w:r>
    </w:p>
    <w:p w14:paraId="0D1EBD63" w14:textId="77777777" w:rsidR="00821CB7" w:rsidRPr="00B321B6" w:rsidRDefault="00821CB7" w:rsidP="00B321B6">
      <w:pPr>
        <w:pStyle w:val="Tekstpodstawowy"/>
        <w:numPr>
          <w:ilvl w:val="0"/>
          <w:numId w:val="10"/>
        </w:numPr>
        <w:jc w:val="both"/>
        <w:rPr>
          <w:b w:val="0"/>
        </w:rPr>
      </w:pPr>
      <w:r w:rsidRPr="00B321B6">
        <w:rPr>
          <w:b w:val="0"/>
        </w:rPr>
        <w:t xml:space="preserve">Nieprzekraczalny termin zakończenia realizacji zadania publicznego to: </w:t>
      </w:r>
    </w:p>
    <w:p w14:paraId="6F544120" w14:textId="77777777" w:rsidR="00821CB7" w:rsidRDefault="00821CB7" w:rsidP="00B321B6">
      <w:pPr>
        <w:pStyle w:val="Tekstpodstawowy"/>
        <w:numPr>
          <w:ilvl w:val="0"/>
          <w:numId w:val="11"/>
        </w:numPr>
        <w:jc w:val="both"/>
        <w:rPr>
          <w:b w:val="0"/>
        </w:rPr>
      </w:pPr>
      <w:r w:rsidRPr="00821CB7">
        <w:rPr>
          <w:b w:val="0"/>
        </w:rPr>
        <w:t xml:space="preserve">dla projektów „jednorocznych” </w:t>
      </w:r>
      <w:r w:rsidR="00BB5E44">
        <w:t>31 grudnia 2024</w:t>
      </w:r>
      <w:r w:rsidRPr="00821CB7">
        <w:t xml:space="preserve"> r.</w:t>
      </w:r>
    </w:p>
    <w:p w14:paraId="0E535161" w14:textId="77777777" w:rsidR="00821CB7" w:rsidRPr="00B321B6" w:rsidRDefault="00821CB7" w:rsidP="00B321B6">
      <w:pPr>
        <w:pStyle w:val="Tekstpodstawowy"/>
        <w:numPr>
          <w:ilvl w:val="0"/>
          <w:numId w:val="11"/>
        </w:numPr>
        <w:jc w:val="both"/>
        <w:rPr>
          <w:b w:val="0"/>
        </w:rPr>
      </w:pPr>
      <w:r w:rsidRPr="00B321B6">
        <w:rPr>
          <w:b w:val="0"/>
        </w:rPr>
        <w:t xml:space="preserve">dla projektów „dwuletnich” </w:t>
      </w:r>
      <w:r w:rsidR="00BB5E44">
        <w:t>31 grudnia 2025</w:t>
      </w:r>
      <w:r w:rsidR="00B321B6">
        <w:t xml:space="preserve"> r.</w:t>
      </w:r>
    </w:p>
    <w:p w14:paraId="2D65A751" w14:textId="77777777" w:rsidR="00821CB7" w:rsidRPr="00B321B6" w:rsidRDefault="00821CB7" w:rsidP="00B321B6">
      <w:pPr>
        <w:pStyle w:val="Tekstpodstawowy"/>
        <w:numPr>
          <w:ilvl w:val="0"/>
          <w:numId w:val="11"/>
        </w:numPr>
        <w:spacing w:after="240"/>
        <w:jc w:val="both"/>
        <w:rPr>
          <w:b w:val="0"/>
        </w:rPr>
      </w:pPr>
      <w:r w:rsidRPr="00B321B6">
        <w:rPr>
          <w:b w:val="0"/>
        </w:rPr>
        <w:t>dla projektów „trzyletnich”</w:t>
      </w:r>
      <w:r w:rsidR="00BB5E44">
        <w:t xml:space="preserve"> 31 grudnia 2026</w:t>
      </w:r>
      <w:r w:rsidRPr="00821CB7">
        <w:t xml:space="preserve"> r. </w:t>
      </w:r>
    </w:p>
    <w:p w14:paraId="2FD0A74B" w14:textId="77777777" w:rsidR="00B705D5" w:rsidRPr="00F04CBE" w:rsidRDefault="00971C70" w:rsidP="00F04CB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Warunki realizacji zadań publicznych określa 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Regulamin konkursu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14:paraId="72AEAC0E" w14:textId="77777777" w:rsidR="00971C70" w:rsidRPr="008B614E" w:rsidRDefault="00971C70" w:rsidP="0063717E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B614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lastRenderedPageBreak/>
        <w:t>Informacje dotyczące rezultatów realizacji zadania publicznego</w:t>
      </w:r>
    </w:p>
    <w:p w14:paraId="320B7DB0" w14:textId="77777777" w:rsidR="00971C70" w:rsidRDefault="00971C70" w:rsidP="00F04CBE">
      <w:pPr>
        <w:shd w:val="clear" w:color="auto" w:fill="FFFFFF"/>
        <w:spacing w:after="120"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Oferenci zobowiązani są do wskazania w ofercie zakładanych rezultatów zadania publicznego, planowanego poziomu ich osiągnięcia oraz sposobu monitorowania tych rezultatów.</w:t>
      </w:r>
    </w:p>
    <w:p w14:paraId="7DE1924A" w14:textId="77777777" w:rsidR="00971C70" w:rsidRPr="008B614E" w:rsidRDefault="00971C70" w:rsidP="0063717E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B614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Termin składania ofert</w:t>
      </w:r>
    </w:p>
    <w:p w14:paraId="51B61A6A" w14:textId="77777777" w:rsidR="00971C70" w:rsidRPr="00971C70" w:rsidRDefault="00971C70" w:rsidP="00F04CB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Prawidłowo przygotowaną i wypełnioną ofertę wraz z wymaganymi załącznikami należy złożyć poprzez 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Generator ofert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dostępny na stronie internetowej www.gov.pl/</w:t>
      </w:r>
      <w:r w:rsidR="00821CB7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web/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polonia</w:t>
      </w:r>
    </w:p>
    <w:p w14:paraId="52204653" w14:textId="77777777" w:rsidR="00971C70" w:rsidRPr="00681D70" w:rsidRDefault="00971C70" w:rsidP="00F04CB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Nieprzekraczalny termin składania ofert </w:t>
      </w:r>
      <w:r w:rsidR="00A32FDE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upływa </w:t>
      </w:r>
      <w:r w:rsidR="00A32FDE" w:rsidRPr="00A32FDE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5</w:t>
      </w:r>
      <w:r w:rsidR="00A32FDE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="003530D2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stycznia</w:t>
      </w:r>
      <w:r w:rsidR="00821CB7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 xml:space="preserve"> 202</w:t>
      </w:r>
      <w:r w:rsidR="00BB5E44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4</w:t>
      </w:r>
      <w:r w:rsidR="00681D70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 xml:space="preserve"> r. (o godz. </w:t>
      </w:r>
      <w:r w:rsidR="00A32FDE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17</w:t>
      </w:r>
      <w:r w:rsidR="00681D70">
        <w:rPr>
          <w:rFonts w:ascii="inherit" w:eastAsia="Times New Roman" w:hAnsi="inherit" w:cs="Arial"/>
          <w:b/>
          <w:color w:val="1B1B1B"/>
          <w:sz w:val="24"/>
          <w:szCs w:val="24"/>
          <w:lang w:eastAsia="pl-PL"/>
        </w:rPr>
        <w:t>.00)</w:t>
      </w:r>
      <w:r w:rsidR="00681D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14:paraId="3B36B49F" w14:textId="77777777" w:rsidR="00971C70" w:rsidRPr="008B614E" w:rsidRDefault="00971C70" w:rsidP="0063717E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B614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Tryb i kryteria stosowane przy dokonywaniu wyboru ofert oraz termin dokonania wyboru ofert</w:t>
      </w:r>
    </w:p>
    <w:p w14:paraId="3CBC02C4" w14:textId="77777777" w:rsidR="00971C70" w:rsidRPr="00971C70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Tryb i kryteria stosowane przy wyborze ofert określa 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Regulamin konkursu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14:paraId="13C2EC3A" w14:textId="77777777" w:rsidR="00971C70" w:rsidRPr="00971C70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Informacja na temat podmiotów, które zostały zakwalifikowane do udzielenia dotacji w konkursie zostanie umieszczona w Biuletynie Informacji Publicznej, w siedzibie </w:t>
      </w:r>
      <w:r w:rsidRPr="00971C70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Kancelarii Prezesa Rady Ministrów oraz na stronie internetowej: </w:t>
      </w:r>
      <w:hyperlink r:id="rId6" w:history="1">
        <w:r w:rsidR="00F347FA" w:rsidRPr="00653404">
          <w:rPr>
            <w:rStyle w:val="Hipercze"/>
            <w:rFonts w:ascii="inherit" w:eastAsia="Times New Roman" w:hAnsi="inherit" w:cs="Arial"/>
            <w:sz w:val="24"/>
            <w:szCs w:val="24"/>
            <w:lang w:eastAsia="pl-PL"/>
          </w:rPr>
          <w:t>www.gov.pl/web/polonia</w:t>
        </w:r>
      </w:hyperlink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w </w:t>
      </w:r>
      <w:r w:rsidRPr="0051383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terminie do </w:t>
      </w:r>
      <w:r w:rsidR="003530D2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końca</w:t>
      </w:r>
      <w:r w:rsidR="00A32FD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 lutego </w:t>
      </w:r>
      <w:r w:rsidR="00BB5E4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2024</w:t>
      </w:r>
      <w:r w:rsidRPr="000D1C98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 r.</w:t>
      </w:r>
    </w:p>
    <w:p w14:paraId="37ED2A70" w14:textId="77777777" w:rsidR="00B705D5" w:rsidRDefault="00B705D5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</w:p>
    <w:p w14:paraId="2081DB76" w14:textId="77777777" w:rsidR="00971C70" w:rsidRPr="00DB7D6A" w:rsidRDefault="00971C70" w:rsidP="008B614E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DB7D6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Zrealizowane przez Kancelarię Prezesa Rady Ministrów w roku bieżącym i w roku poprzednim zadania publiczne tego samego rodzaju i koszty </w:t>
      </w:r>
      <w:r w:rsidR="00DB7D6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br/>
      </w:r>
      <w:r w:rsidRPr="00DB7D6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z nimi związane</w:t>
      </w:r>
    </w:p>
    <w:p w14:paraId="30CD105D" w14:textId="5B89DFC5" w:rsidR="003D4CF3" w:rsidRPr="000F6506" w:rsidRDefault="00564AEF" w:rsidP="000F650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 roku 2022</w:t>
      </w:r>
      <w:r w:rsidR="003D4CF3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Kancelaria Prezesa Rady Ministrów </w:t>
      </w:r>
      <w:r w:rsidR="00815E46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dofinansowała zadania</w:t>
      </w:r>
      <w:r w:rsidR="003D4CF3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publiczne </w:t>
      </w:r>
      <w:r w:rsidR="00815E46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 zakresu</w:t>
      </w:r>
      <w:r w:rsidR="003D4CF3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="003D4CF3" w:rsidRPr="000F6506">
        <w:rPr>
          <w:rFonts w:ascii="inherit" w:eastAsia="Times New Roman" w:hAnsi="inherit" w:cs="Arial"/>
          <w:iCs/>
          <w:color w:val="1B1B1B"/>
          <w:sz w:val="24"/>
          <w:szCs w:val="24"/>
          <w:lang w:eastAsia="pl-PL"/>
        </w:rPr>
        <w:t>Pomoc</w:t>
      </w:r>
      <w:r w:rsidR="00815E46" w:rsidRPr="000F6506">
        <w:rPr>
          <w:rFonts w:ascii="inherit" w:eastAsia="Times New Roman" w:hAnsi="inherit" w:cs="Arial"/>
          <w:iCs/>
          <w:color w:val="1B1B1B"/>
          <w:sz w:val="24"/>
          <w:szCs w:val="24"/>
          <w:lang w:eastAsia="pl-PL"/>
        </w:rPr>
        <w:t>y</w:t>
      </w:r>
      <w:r w:rsidR="003D4CF3" w:rsidRPr="000F6506">
        <w:rPr>
          <w:rFonts w:ascii="inherit" w:eastAsia="Times New Roman" w:hAnsi="inherit" w:cs="Arial"/>
          <w:iCs/>
          <w:color w:val="1B1B1B"/>
          <w:sz w:val="24"/>
          <w:szCs w:val="24"/>
          <w:lang w:eastAsia="pl-PL"/>
        </w:rPr>
        <w:t xml:space="preserve"> Polonii i Polakom za granicą</w:t>
      </w:r>
      <w:r w:rsidR="003D4CF3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w łącznej kwocie</w:t>
      </w:r>
      <w:r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="00E90A2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120 576 216,37 zł</w:t>
      </w:r>
      <w:r w:rsidR="005A10DE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.</w:t>
      </w:r>
    </w:p>
    <w:p w14:paraId="137341B5" w14:textId="79715DBB" w:rsidR="00821CB7" w:rsidRPr="00CB1B95" w:rsidRDefault="00A72FD9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highlight w:val="yellow"/>
          <w:lang w:eastAsia="pl-PL"/>
        </w:rPr>
      </w:pPr>
      <w:r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W roku bieżącym </w:t>
      </w:r>
      <w:r w:rsidR="000F6506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do dnia ogłoszenia konkursu </w:t>
      </w:r>
      <w:r w:rsidR="00815E46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dofinansowano zadania</w:t>
      </w:r>
      <w:r w:rsidR="001A676A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publiczne </w:t>
      </w:r>
      <w:r w:rsidR="00550E5E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br/>
      </w:r>
      <w:r w:rsidR="00815E46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 zakresu</w:t>
      </w:r>
      <w:r w:rsidR="00F41B35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="00971C70" w:rsidRPr="000F6506">
        <w:rPr>
          <w:rFonts w:ascii="inherit" w:eastAsia="Times New Roman" w:hAnsi="inherit" w:cs="Arial"/>
          <w:iCs/>
          <w:color w:val="1B1B1B"/>
          <w:sz w:val="24"/>
          <w:szCs w:val="24"/>
          <w:lang w:eastAsia="pl-PL"/>
        </w:rPr>
        <w:t>Pomoc</w:t>
      </w:r>
      <w:r w:rsidR="00815E46" w:rsidRPr="000F6506">
        <w:rPr>
          <w:rFonts w:ascii="inherit" w:eastAsia="Times New Roman" w:hAnsi="inherit" w:cs="Arial"/>
          <w:iCs/>
          <w:color w:val="1B1B1B"/>
          <w:sz w:val="24"/>
          <w:szCs w:val="24"/>
          <w:lang w:eastAsia="pl-PL"/>
        </w:rPr>
        <w:t>y</w:t>
      </w:r>
      <w:r w:rsidR="00971C70" w:rsidRPr="000F6506">
        <w:rPr>
          <w:rFonts w:ascii="inherit" w:eastAsia="Times New Roman" w:hAnsi="inherit" w:cs="Arial"/>
          <w:iCs/>
          <w:color w:val="1B1B1B"/>
          <w:sz w:val="24"/>
          <w:szCs w:val="24"/>
          <w:lang w:eastAsia="pl-PL"/>
        </w:rPr>
        <w:t xml:space="preserve"> Polonii i Polakom za granicą</w:t>
      </w:r>
      <w:r w:rsidR="00F41B35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1A676A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 łącznej kwocie</w:t>
      </w:r>
      <w:r w:rsidR="00564AEF" w:rsidRPr="000F6506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="00564AEF" w:rsidRPr="00E9368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82</w:t>
      </w:r>
      <w:r w:rsidR="0007659D" w:rsidRPr="00E9368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 775 914,12</w:t>
      </w:r>
      <w:r w:rsidR="001E2AEF" w:rsidRPr="00E9368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="00F41B35" w:rsidRPr="00E9368C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zł.</w:t>
      </w:r>
    </w:p>
    <w:p w14:paraId="47AC6644" w14:textId="77777777" w:rsidR="00B705D5" w:rsidRPr="00821CB7" w:rsidRDefault="00B705D5" w:rsidP="00BB5E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3BDC0A4E" w14:textId="77777777" w:rsidR="00971C70" w:rsidRPr="0063717E" w:rsidRDefault="00971C70" w:rsidP="0063717E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63717E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Dodatkowe informacje o konkursie</w:t>
      </w:r>
    </w:p>
    <w:p w14:paraId="038436BE" w14:textId="137CB5A1" w:rsidR="00971C70" w:rsidRDefault="00971C70" w:rsidP="00C33C26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Szczegółowy zakres konkursu, warunki, jakie musi spełnić podmiot przystępujący do konkursu, sposób przygotowania oferty o</w:t>
      </w:r>
      <w:r w:rsidR="00B738AF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raz wymagane załączniki określa </w:t>
      </w:r>
      <w:r w:rsidRPr="00971C70">
        <w:rPr>
          <w:rFonts w:ascii="inherit" w:eastAsia="Times New Roman" w:hAnsi="inherit" w:cs="Arial"/>
          <w:i/>
          <w:iCs/>
          <w:color w:val="1B1B1B"/>
          <w:sz w:val="24"/>
          <w:szCs w:val="24"/>
          <w:lang w:eastAsia="pl-PL"/>
        </w:rPr>
        <w:t>Regulamin konkursu</w:t>
      </w: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, który zamieszczono w Biuletynie Informacji Publicznej,</w:t>
      </w:r>
      <w:r w:rsidRPr="00971C70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 w siedzibie Kancelarii Prezesa Rady Ministrów oraz na stronie internetowej: </w:t>
      </w:r>
      <w:hyperlink r:id="rId7" w:history="1">
        <w:r w:rsidR="00F347FA" w:rsidRPr="00653404">
          <w:rPr>
            <w:rStyle w:val="Hipercze"/>
            <w:rFonts w:ascii="inherit" w:eastAsia="Times New Roman" w:hAnsi="inherit" w:cs="Arial"/>
            <w:sz w:val="24"/>
            <w:szCs w:val="24"/>
            <w:lang w:eastAsia="pl-PL"/>
          </w:rPr>
          <w:t>www.gov.pl/web/polonia</w:t>
        </w:r>
      </w:hyperlink>
    </w:p>
    <w:p w14:paraId="224E66A2" w14:textId="6F2B4BD7" w:rsidR="00505C4B" w:rsidRPr="00CB1B95" w:rsidRDefault="00505C4B" w:rsidP="00CB1B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celu złożenia oferty</w:t>
      </w:r>
      <w:r w:rsidR="004B0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konkursu</w:t>
      </w:r>
      <w:r w:rsidRPr="00505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5C5" w:rsidRPr="00183C0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najpierw </w:t>
      </w:r>
      <w:r w:rsidR="004B05C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należy </w:t>
      </w:r>
      <w:r w:rsidR="004B05C5" w:rsidRPr="00183C0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utworzyć konto </w:t>
      </w:r>
      <w:r w:rsidR="004B05C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w</w:t>
      </w:r>
      <w:r w:rsidR="004B05C5" w:rsidRPr="00505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Generatorze ofert</w:t>
      </w:r>
      <w:r w:rsidR="004B05C5">
        <w:rPr>
          <w:rFonts w:ascii="Times New Roman" w:hAnsi="Times New Roman" w:cs="Times New Roman"/>
          <w:color w:val="000000" w:themeColor="text1"/>
          <w:sz w:val="24"/>
          <w:szCs w:val="24"/>
        </w:rPr>
        <w:t>, tj. w</w:t>
      </w:r>
      <w:r w:rsidR="004B05C5" w:rsidRPr="00183C0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serwisie Witkac.pl</w:t>
      </w:r>
      <w:r w:rsidRPr="00505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na stronie internetowej </w:t>
      </w:r>
      <w:hyperlink r:id="rId8" w:history="1">
        <w:r w:rsidRPr="00505C4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www.gov.pl/web/polonia</w:t>
        </w:r>
      </w:hyperlink>
      <w:r w:rsidR="004B05C5" w:rsidRPr="004B05C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4B05C5" w:rsidRPr="00183C0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lub zalogować się na istniejące konto organizacji.</w:t>
      </w:r>
      <w:r w:rsidR="004B05C5" w:rsidRPr="00183C06">
        <w:rPr>
          <w:rFonts w:eastAsia="Times New Roman" w:cstheme="minorHAnsi"/>
          <w:color w:val="1B1B1B"/>
          <w:sz w:val="24"/>
          <w:szCs w:val="24"/>
          <w:lang w:eastAsia="pl-PL"/>
        </w:rPr>
        <w:t>  </w:t>
      </w:r>
    </w:p>
    <w:p w14:paraId="0234D9CA" w14:textId="77777777" w:rsidR="00971C70" w:rsidRPr="00971C70" w:rsidRDefault="00971C70" w:rsidP="00DC26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971C70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Pytania dotyczące konkursu należy przesyłać na adres dotacje@kprm.gov.pl z podaniem w tytule nazwy konkursu oraz nazwy organizacji. Została także uruchomiona infolinia pod numerem: 22 694 63 17 czynna od poniedziałku do piątku w godzinach 9:00 – 15:00.</w:t>
      </w:r>
    </w:p>
    <w:p w14:paraId="4093C7CA" w14:textId="77777777" w:rsidR="00B74150" w:rsidRDefault="00E9368C" w:rsidP="00DC269C">
      <w:pPr>
        <w:jc w:val="both"/>
      </w:pPr>
    </w:p>
    <w:sectPr w:rsidR="00B74150" w:rsidSect="00B705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DFC"/>
    <w:multiLevelType w:val="hybridMultilevel"/>
    <w:tmpl w:val="76F86BDA"/>
    <w:lvl w:ilvl="0" w:tplc="19CAB77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23FD"/>
    <w:multiLevelType w:val="hybridMultilevel"/>
    <w:tmpl w:val="C44E99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F69"/>
    <w:multiLevelType w:val="multilevel"/>
    <w:tmpl w:val="B70CD1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2564C"/>
    <w:multiLevelType w:val="hybridMultilevel"/>
    <w:tmpl w:val="D78A57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7005"/>
    <w:multiLevelType w:val="hybridMultilevel"/>
    <w:tmpl w:val="7EDC39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A326C"/>
    <w:multiLevelType w:val="multilevel"/>
    <w:tmpl w:val="2BF4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B971F4"/>
    <w:multiLevelType w:val="hybridMultilevel"/>
    <w:tmpl w:val="009CD7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0022"/>
    <w:multiLevelType w:val="hybridMultilevel"/>
    <w:tmpl w:val="4FF83F6C"/>
    <w:lvl w:ilvl="0" w:tplc="A5FAE2B8">
      <w:start w:val="5"/>
      <w:numFmt w:val="upperRoman"/>
      <w:lvlText w:val="%1."/>
      <w:lvlJc w:val="right"/>
      <w:pPr>
        <w:ind w:left="1571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05C17"/>
    <w:multiLevelType w:val="hybridMultilevel"/>
    <w:tmpl w:val="50843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5D9"/>
    <w:multiLevelType w:val="hybridMultilevel"/>
    <w:tmpl w:val="F93C1B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06045"/>
    <w:multiLevelType w:val="hybridMultilevel"/>
    <w:tmpl w:val="26086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53500"/>
    <w:multiLevelType w:val="hybridMultilevel"/>
    <w:tmpl w:val="F7947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D33EE"/>
    <w:multiLevelType w:val="hybridMultilevel"/>
    <w:tmpl w:val="FD507D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63F50AF6"/>
    <w:multiLevelType w:val="hybridMultilevel"/>
    <w:tmpl w:val="58647C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05711"/>
    <w:multiLevelType w:val="hybridMultilevel"/>
    <w:tmpl w:val="EFBA3E24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5" w15:restartNumberingAfterBreak="0">
    <w:nsid w:val="75D65465"/>
    <w:multiLevelType w:val="hybridMultilevel"/>
    <w:tmpl w:val="023AD8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6234B"/>
    <w:multiLevelType w:val="hybridMultilevel"/>
    <w:tmpl w:val="6BC03C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FD4338F"/>
    <w:multiLevelType w:val="multilevel"/>
    <w:tmpl w:val="7EF6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1"/>
  </w:num>
  <w:num w:numId="5">
    <w:abstractNumId w:val="14"/>
  </w:num>
  <w:num w:numId="6">
    <w:abstractNumId w:val="8"/>
  </w:num>
  <w:num w:numId="7">
    <w:abstractNumId w:val="0"/>
  </w:num>
  <w:num w:numId="8">
    <w:abstractNumId w:val="13"/>
  </w:num>
  <w:num w:numId="9">
    <w:abstractNumId w:val="10"/>
  </w:num>
  <w:num w:numId="10">
    <w:abstractNumId w:val="12"/>
  </w:num>
  <w:num w:numId="11">
    <w:abstractNumId w:val="16"/>
  </w:num>
  <w:num w:numId="12">
    <w:abstractNumId w:val="1"/>
  </w:num>
  <w:num w:numId="13">
    <w:abstractNumId w:val="6"/>
  </w:num>
  <w:num w:numId="14">
    <w:abstractNumId w:val="7"/>
  </w:num>
  <w:num w:numId="15">
    <w:abstractNumId w:val="4"/>
  </w:num>
  <w:num w:numId="16">
    <w:abstractNumId w:val="9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70"/>
    <w:rsid w:val="00063B52"/>
    <w:rsid w:val="00066500"/>
    <w:rsid w:val="00075F7A"/>
    <w:rsid w:val="0007659D"/>
    <w:rsid w:val="000802EC"/>
    <w:rsid w:val="000D1C98"/>
    <w:rsid w:val="000D5B6D"/>
    <w:rsid w:val="000F6506"/>
    <w:rsid w:val="00123938"/>
    <w:rsid w:val="00124244"/>
    <w:rsid w:val="00142ECE"/>
    <w:rsid w:val="001674D7"/>
    <w:rsid w:val="00183C06"/>
    <w:rsid w:val="001A676A"/>
    <w:rsid w:val="001E2AEF"/>
    <w:rsid w:val="002010A9"/>
    <w:rsid w:val="0020533F"/>
    <w:rsid w:val="00251517"/>
    <w:rsid w:val="00294546"/>
    <w:rsid w:val="002D019F"/>
    <w:rsid w:val="002E372D"/>
    <w:rsid w:val="002F60FB"/>
    <w:rsid w:val="00303C10"/>
    <w:rsid w:val="00317A4B"/>
    <w:rsid w:val="00334CC0"/>
    <w:rsid w:val="00351961"/>
    <w:rsid w:val="003530D2"/>
    <w:rsid w:val="003B1453"/>
    <w:rsid w:val="003D4CF3"/>
    <w:rsid w:val="004A1FF0"/>
    <w:rsid w:val="004B05C5"/>
    <w:rsid w:val="004E0026"/>
    <w:rsid w:val="004E3F21"/>
    <w:rsid w:val="00505C4B"/>
    <w:rsid w:val="0051383F"/>
    <w:rsid w:val="00526CC8"/>
    <w:rsid w:val="00550E5E"/>
    <w:rsid w:val="00564AEF"/>
    <w:rsid w:val="005A10DE"/>
    <w:rsid w:val="005D5D57"/>
    <w:rsid w:val="0063717E"/>
    <w:rsid w:val="00641515"/>
    <w:rsid w:val="0067233F"/>
    <w:rsid w:val="00681D70"/>
    <w:rsid w:val="00695B8B"/>
    <w:rsid w:val="006A2367"/>
    <w:rsid w:val="006F6867"/>
    <w:rsid w:val="00737EE6"/>
    <w:rsid w:val="007A4E32"/>
    <w:rsid w:val="007B4768"/>
    <w:rsid w:val="007F564D"/>
    <w:rsid w:val="00815E46"/>
    <w:rsid w:val="00821CB7"/>
    <w:rsid w:val="008959B1"/>
    <w:rsid w:val="008974A6"/>
    <w:rsid w:val="008B614E"/>
    <w:rsid w:val="008D2380"/>
    <w:rsid w:val="00970B20"/>
    <w:rsid w:val="00971C70"/>
    <w:rsid w:val="009D5C94"/>
    <w:rsid w:val="00A3139A"/>
    <w:rsid w:val="00A32FDE"/>
    <w:rsid w:val="00A67ADE"/>
    <w:rsid w:val="00A72FD9"/>
    <w:rsid w:val="00AA02D7"/>
    <w:rsid w:val="00B321B6"/>
    <w:rsid w:val="00B4429F"/>
    <w:rsid w:val="00B46193"/>
    <w:rsid w:val="00B647CB"/>
    <w:rsid w:val="00B66292"/>
    <w:rsid w:val="00B705D5"/>
    <w:rsid w:val="00B738AF"/>
    <w:rsid w:val="00B80EFA"/>
    <w:rsid w:val="00BA217E"/>
    <w:rsid w:val="00BB5E44"/>
    <w:rsid w:val="00BC7095"/>
    <w:rsid w:val="00C33C26"/>
    <w:rsid w:val="00CA428F"/>
    <w:rsid w:val="00CB1B95"/>
    <w:rsid w:val="00D705AA"/>
    <w:rsid w:val="00D743CB"/>
    <w:rsid w:val="00DB0500"/>
    <w:rsid w:val="00DB0C7E"/>
    <w:rsid w:val="00DB7D6A"/>
    <w:rsid w:val="00DC269C"/>
    <w:rsid w:val="00DD1EDE"/>
    <w:rsid w:val="00E26456"/>
    <w:rsid w:val="00E84144"/>
    <w:rsid w:val="00E90A2F"/>
    <w:rsid w:val="00E9368C"/>
    <w:rsid w:val="00EB7C1C"/>
    <w:rsid w:val="00F04CBE"/>
    <w:rsid w:val="00F21590"/>
    <w:rsid w:val="00F347FA"/>
    <w:rsid w:val="00F37020"/>
    <w:rsid w:val="00F41B35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4ED6"/>
  <w15:chartTrackingRefBased/>
  <w15:docId w15:val="{0D9CEE7E-E143-4892-A237-E145989F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1C70"/>
    <w:rPr>
      <w:b/>
      <w:bCs/>
    </w:rPr>
  </w:style>
  <w:style w:type="character" w:styleId="Uwydatnienie">
    <w:name w:val="Emphasis"/>
    <w:basedOn w:val="Domylnaczcionkaakapitu"/>
    <w:uiPriority w:val="20"/>
    <w:qFormat/>
    <w:rsid w:val="00971C7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71C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15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0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C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C7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B0C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0C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oloni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v.pl/web/polo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oloni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8AC7-7B45-416E-831B-ECE0B86D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Bondalska Monika</dc:creator>
  <cp:keywords/>
  <dc:description/>
  <cp:lastModifiedBy>Zamiar Ewa</cp:lastModifiedBy>
  <cp:revision>52</cp:revision>
  <cp:lastPrinted>2023-12-06T11:21:00Z</cp:lastPrinted>
  <dcterms:created xsi:type="dcterms:W3CDTF">2021-11-03T10:33:00Z</dcterms:created>
  <dcterms:modified xsi:type="dcterms:W3CDTF">2023-12-06T14:31:00Z</dcterms:modified>
</cp:coreProperties>
</file>