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69E4445B" w14:textId="4E7E13EF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9A4963">
        <w:rPr>
          <w:rFonts w:ascii="Lato" w:hAnsi="Lato" w:cs="Arial"/>
          <w:color w:val="292B5F"/>
          <w:sz w:val="20"/>
          <w:szCs w:val="20"/>
        </w:rPr>
        <w:t>Zrównoważonej Gospodarki</w:t>
      </w:r>
    </w:p>
    <w:p w14:paraId="751F51DD" w14:textId="77777777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>Wydział Analiz Zrównoważonego Rozwoju i Agendy 2030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05C095E5" w:rsidR="008D4894" w:rsidRPr="001E1F19" w:rsidRDefault="003E5FE1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3</w:t>
      </w:r>
    </w:p>
    <w:p w14:paraId="7DDE9E61" w14:textId="2D485126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69776CF" w14:textId="77777777" w:rsidR="003E5FE1" w:rsidRPr="00025CE4" w:rsidRDefault="003E5FE1" w:rsidP="003E5FE1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Przygotowywanie materiałów informacyjnych, publikacji, tez, prezentacji, artykułów, notatek,</w:t>
      </w:r>
    </w:p>
    <w:p w14:paraId="2BB5D923" w14:textId="2FC3ABB0" w:rsidR="003E5FE1" w:rsidRPr="00025CE4" w:rsidRDefault="003E5FE1" w:rsidP="00025CE4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podsumowań, wkładów merytorycznych do cyklicznych publikacji, etc</w:t>
      </w:r>
      <w:r w:rsidR="00025CE4" w:rsidRPr="00025CE4">
        <w:rPr>
          <w:rFonts w:ascii="Lato" w:hAnsi="Lato" w:cs="Arial"/>
          <w:color w:val="292B5F"/>
          <w:sz w:val="20"/>
          <w:szCs w:val="20"/>
        </w:rPr>
        <w:t>.,</w:t>
      </w:r>
    </w:p>
    <w:p w14:paraId="7A57E9F4" w14:textId="1B82F463" w:rsidR="003E5FE1" w:rsidRPr="00025CE4" w:rsidRDefault="003E5FE1" w:rsidP="003E5FE1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Wsparcie udziału przedstawicieli Ministerstwa w spotkaniach szczebla krajowego oraz na posiedzeniach</w:t>
      </w:r>
    </w:p>
    <w:p w14:paraId="19B73878" w14:textId="703808D8" w:rsidR="003E5FE1" w:rsidRPr="00025CE4" w:rsidRDefault="003E5FE1" w:rsidP="00025CE4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na forum organizacji międzynarodowych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24FE0CC4" w14:textId="5F8C6CA9" w:rsidR="003E5FE1" w:rsidRPr="00025CE4" w:rsidRDefault="003E5FE1" w:rsidP="003E5FE1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Wsparcie w przygotowaniu warsztatów dla przedsiębiorstw dot. budowania strategii zrównoważonego</w:t>
      </w:r>
    </w:p>
    <w:p w14:paraId="413C8562" w14:textId="11527E1B" w:rsidR="003E5FE1" w:rsidRPr="00025CE4" w:rsidRDefault="00025CE4" w:rsidP="00025CE4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r</w:t>
      </w:r>
      <w:r w:rsidR="003E5FE1" w:rsidRPr="00025CE4">
        <w:rPr>
          <w:rFonts w:ascii="Lato" w:hAnsi="Lato" w:cs="Arial"/>
          <w:color w:val="292B5F"/>
          <w:sz w:val="20"/>
          <w:szCs w:val="20"/>
        </w:rPr>
        <w:t>ozwoju</w:t>
      </w:r>
      <w:r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49D5D3B2" w14:textId="7A145C14" w:rsidR="003E5FE1" w:rsidRPr="00025CE4" w:rsidRDefault="003E5FE1" w:rsidP="003E5FE1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Opiniowanie projektów aktów prawnych, dokumentów, strategii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6F7E6D97" w14:textId="34F9682B" w:rsidR="00250BFC" w:rsidRPr="00025CE4" w:rsidRDefault="003E5FE1" w:rsidP="003E5FE1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Wsparcie w realizacji innych, bieżących, zadań Wydziału.</w:t>
      </w:r>
    </w:p>
    <w:p w14:paraId="58C40D78" w14:textId="0E14ADAB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45F71E1" w14:textId="746E6FBF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Wiedza z zakresu zrównoważonego rozwoju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6CA0A8B1" w14:textId="669EE967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Wiedza z zakresu funkcjonowania organizacji międzynarodowych (UE, OECD, ONZ)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6A7473FA" w14:textId="64813A30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Komunikatywność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10922A65" w14:textId="05189E23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Umiejętność pracy w zespole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52711FBC" w14:textId="2A4298AE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Terminowość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58DB4E3B" w14:textId="7E108A58" w:rsidR="000E3619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Rzetelność</w:t>
      </w:r>
      <w:r w:rsidR="00025CE4" w:rsidRPr="00025CE4">
        <w:rPr>
          <w:rFonts w:ascii="Lato" w:hAnsi="Lato" w:cs="Arial"/>
          <w:color w:val="292B5F"/>
          <w:sz w:val="20"/>
          <w:szCs w:val="20"/>
        </w:rPr>
        <w:t>,</w:t>
      </w:r>
    </w:p>
    <w:p w14:paraId="479F172C" w14:textId="48077A5C" w:rsidR="00015445" w:rsidRPr="00025CE4" w:rsidRDefault="000E3619" w:rsidP="000E3619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25CE4">
        <w:rPr>
          <w:rFonts w:ascii="Lato" w:hAnsi="Lato" w:cs="Arial"/>
          <w:color w:val="292B5F"/>
          <w:sz w:val="20"/>
          <w:szCs w:val="20"/>
        </w:rPr>
        <w:t>Znajomość języka angielskiego min. B2.</w:t>
      </w:r>
    </w:p>
    <w:p w14:paraId="3377E9BD" w14:textId="77777777" w:rsidR="000E3619" w:rsidRPr="00025CE4" w:rsidRDefault="000E3619" w:rsidP="00025CE4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</w:p>
    <w:p w14:paraId="1CF31A79" w14:textId="2ED268D0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0E3619">
        <w:rPr>
          <w:rFonts w:ascii="Lato" w:hAnsi="Lato" w:cs="Arial"/>
          <w:color w:val="292B5F"/>
          <w:sz w:val="20"/>
          <w:szCs w:val="20"/>
        </w:rPr>
        <w:t>lipiec-wrzesień 2025 r.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10EF9F4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3E5FE1">
        <w:rPr>
          <w:rFonts w:ascii="Lato" w:hAnsi="Lato" w:cs="Arial"/>
          <w:b/>
          <w:bCs/>
          <w:color w:val="292B5F"/>
          <w:sz w:val="22"/>
          <w:szCs w:val="22"/>
        </w:rPr>
        <w:t>19</w:t>
      </w:r>
    </w:p>
    <w:sectPr w:rsidR="003D021F" w:rsidRPr="00BC439F" w:rsidSect="00500A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FA02B" w14:textId="77777777" w:rsidR="00500AF3" w:rsidRDefault="00500AF3">
      <w:r>
        <w:separator/>
      </w:r>
    </w:p>
  </w:endnote>
  <w:endnote w:type="continuationSeparator" w:id="0">
    <w:p w14:paraId="7F232BA3" w14:textId="77777777" w:rsidR="00500AF3" w:rsidRDefault="0050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A8D3B" w14:textId="77777777" w:rsidR="00500AF3" w:rsidRDefault="00500AF3">
      <w:r>
        <w:separator/>
      </w:r>
    </w:p>
  </w:footnote>
  <w:footnote w:type="continuationSeparator" w:id="0">
    <w:p w14:paraId="644E7A8A" w14:textId="77777777" w:rsidR="00500AF3" w:rsidRDefault="0050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25CE4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94A2D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3619"/>
    <w:rsid w:val="000E5B18"/>
    <w:rsid w:val="000F0C47"/>
    <w:rsid w:val="000F38BA"/>
    <w:rsid w:val="000F5654"/>
    <w:rsid w:val="00100497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56054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202"/>
    <w:rsid w:val="003E08F5"/>
    <w:rsid w:val="003E2669"/>
    <w:rsid w:val="003E5FE1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00AF3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0698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A4963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24C61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1311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BDG</cp:lastModifiedBy>
  <cp:revision>4</cp:revision>
  <cp:lastPrinted>2021-07-06T13:07:00Z</cp:lastPrinted>
  <dcterms:created xsi:type="dcterms:W3CDTF">2025-01-20T07:38:00Z</dcterms:created>
  <dcterms:modified xsi:type="dcterms:W3CDTF">2025-02-20T09:39:00Z</dcterms:modified>
</cp:coreProperties>
</file>