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18CC" w14:textId="70C99A39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NR </w:t>
      </w:r>
      <w:r w:rsidR="00C60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1E0679" w14:textId="123FF89F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reprezentowanym przez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120E8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Zastępcę Dyrektora Biura Administracyjnego, na podstawie upoważnienia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…………………….. z dnia ……………..</w:t>
      </w:r>
      <w:r w:rsidR="0012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14:paraId="213FE7E0" w14:textId="77777777" w:rsidR="00387AB9" w:rsidRDefault="00387AB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4EB2021" w14:textId="605B14F5" w:rsidR="007B6E28" w:rsidRDefault="009C6A3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25CEF6A" w14:textId="77777777" w:rsidR="009C6A37" w:rsidRPr="00AF54D3" w:rsidRDefault="009C6A37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B3C7978" w14:textId="4888EB45" w:rsidR="007B6E28" w:rsidRPr="00AF54D3" w:rsidRDefault="0039736E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="007B6E2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Panią/Pana ……………………..…… ,</w:t>
      </w:r>
    </w:p>
    <w:p w14:paraId="2A0C9E27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1B1C2898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siedziby Kupującego </w:t>
      </w:r>
      <w:r w:rsidR="0039736E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eksploatacyjne do drukarek i urządzeń wielofunkcyjnych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produktami</w:t>
      </w:r>
      <w:r w:rsidR="001B5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określa załącznik nr 1 do umowy, a Kupujący zobowiązuje się odebrać produkty i zapłacić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E45B1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0A21F971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z cenami jednostkowymi 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1ED49386" w:rsidR="004A5331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2C3CA4" w14:textId="14A04347" w:rsidR="009A579F" w:rsidRPr="00AF54D3" w:rsidRDefault="009A579F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79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przedmiotu umowy Sprzedawca zobowiązuje się na warunkach określonych w umowie do przeniesienia własności oraz dostarczenia produktów dodatkowych, o których mowa w § 3.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365C8A6E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7B4C7822" w:rsidR="00AF54D3" w:rsidRDefault="008C343E" w:rsidP="009C6A37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okresie, o którym mowa w ust. 1, kwoty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przeznaczonej na realizację umowy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B522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dopuszczają</w:t>
      </w:r>
      <w:r w:rsidR="004B522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06C3E5" w14:textId="77777777" w:rsidR="009C6A37" w:rsidRPr="009C6A37" w:rsidRDefault="009C6A37" w:rsidP="009C6A37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E04D0" w14:textId="77777777" w:rsidR="00166289" w:rsidRDefault="0016628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88633" w14:textId="77777777" w:rsidR="00166289" w:rsidRDefault="00166289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703045F4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181E9ECD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9:00 – 15:00, bezpośrednio do magazynu w siedzibie Kupującego.</w:t>
      </w:r>
    </w:p>
    <w:p w14:paraId="70FA9436" w14:textId="3A605170" w:rsidR="007B6E28" w:rsidRDefault="007B6E28" w:rsidP="006811FD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stwierdzi nieprawidłowości, w szczególności co do ilości lub jakości. W przypadku stwierdzenia nieprawidłowości Kupującemu przysługuje prawo zgłoszenia uwag</w:t>
      </w:r>
      <w:r w:rsidR="00C72C26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B5220" w:rsidRPr="004B5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220" w:rsidRPr="006811FD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</w:t>
      </w:r>
      <w:r w:rsidR="004B5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wskazany w § 7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Sprzedawca jest zobowiązany do ich uwzględnienia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84B10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ponownego dostarczenia produktów</w:t>
      </w:r>
      <w:r w:rsidR="00027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</w:t>
      </w:r>
      <w:r w:rsidR="00C72C26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Kupującego, </w:t>
      </w:r>
      <w:r w:rsidR="001422BB">
        <w:rPr>
          <w:rFonts w:ascii="Times New Roman" w:eastAsia="Times New Roman" w:hAnsi="Times New Roman" w:cs="Times New Roman"/>
          <w:sz w:val="24"/>
          <w:szCs w:val="24"/>
          <w:lang w:eastAsia="pl-PL"/>
        </w:rPr>
        <w:t>bez dodatkowego wynagrodzenia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5238F4" w14:textId="29031E6A" w:rsidR="007B6E28" w:rsidRPr="00AF54D3" w:rsidRDefault="004B5220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dostępności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innych, nieujętych w wykazie, produktów dodatkowych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sprzedaż.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cenową, natomiast Kupujący poinformuje </w:t>
      </w:r>
      <w:r w:rsidR="00E45B14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6D9445FB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</w:t>
      </w:r>
      <w:r w:rsidR="003C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cenowej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akceptacji Kupującego </w:t>
      </w:r>
      <w:r w:rsidR="00C22F3C" w:rsidRP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 wskazany w § 7 ust. 2</w:t>
      </w:r>
      <w:r w:rsid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22F3C" w:rsidRPr="00C2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 w ust. 1.</w:t>
      </w:r>
      <w:r w:rsidR="009259C8" w:rsidRPr="009259C8">
        <w:t xml:space="preserve"> 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st. 2 stosuje się.</w:t>
      </w:r>
      <w:r w:rsidR="00E45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62042A17" w:rsidR="0021576D" w:rsidRPr="00AF54D3" w:rsidRDefault="00E45B14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5060CAD1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…………..……………..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AB5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7D4DA368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22882772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przez Kupującego </w:t>
      </w:r>
      <w:r w:rsidR="00777262">
        <w:rPr>
          <w:rFonts w:ascii="Times New Roman" w:hAnsi="Times New Roman" w:cs="Times New Roman"/>
          <w:sz w:val="24"/>
          <w:szCs w:val="24"/>
          <w:lang w:eastAsia="pl-PL"/>
        </w:rPr>
        <w:t xml:space="preserve">bez zastrzeżeń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, w tym 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>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6F8B1A98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C5211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>wyszczególnioną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cen jednostkowych brutto wynikających z załącznika nr 1 lub z przyjętej oferty cenowej, o której mowa w § 3 ust. 3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F69234" w14:textId="1AC5D3F9" w:rsidR="00B1731C" w:rsidRPr="000D4224" w:rsidRDefault="007B291D" w:rsidP="00AA5C8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91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wystąpią podstawy do potrącenia naliczonych kar umownych Kupujący wypłaci Sprzedawcy wynagrodzenie pomniejszone o naliczoną karę umowną.</w:t>
      </w:r>
      <w:r w:rsidR="00C5211D" w:rsidRPr="00C52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12C490" w14:textId="03F2180A" w:rsidR="00B1731C" w:rsidRPr="00AF54D3" w:rsidRDefault="009D735A" w:rsidP="000D4224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zgody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7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wyrażonej w formie</w:t>
      </w:r>
      <w:r w:rsidR="007B291D" w:rsidRPr="007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91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639B37A2" w:rsidR="00BC3C6E" w:rsidRPr="00AA5C88" w:rsidRDefault="00BC3C6E" w:rsidP="001C33CE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1C33CE" w:rsidRPr="001C33CE">
        <w:t xml:space="preserve"> 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7948F286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 płatności wynikających z faktur wystawionych po wejściu w życie przepisów zmieniających stawki p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odatku od towarów i usług i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1EABA375" w:rsidR="00BC3C6E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powodują zmiany wartości maksymalnego wynagrodzenia o którym mowa w  ust.</w:t>
      </w:r>
      <w:r w:rsidR="00CD0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1, a mają wpływ jedynie na ceny jednostkowe brutto produktów.</w:t>
      </w:r>
    </w:p>
    <w:p w14:paraId="4137CA87" w14:textId="4D632267" w:rsidR="00D3020C" w:rsidRPr="00313B00" w:rsidRDefault="0084206B" w:rsidP="00D3020C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 oświadcza, że:</w:t>
      </w:r>
    </w:p>
    <w:p w14:paraId="14616ECB" w14:textId="77777777" w:rsidR="00D3020C" w:rsidRPr="00313B00" w:rsidRDefault="00D3020C" w:rsidP="00D3020C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78E41BBD" w14:textId="7CD2A5D7" w:rsidR="00D3020C" w:rsidRPr="00313B00" w:rsidRDefault="00D3020C" w:rsidP="00D3020C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</w:t>
      </w:r>
      <w:r w:rsidR="00474656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>, jest rachunkiem rozliczeniowym, w rozumieniu art. 49 ust. 1 pkt 1 ustawy z dnia 29 sierpnia 1997 r. – Prawo bankowe (Dz. U. z 202</w:t>
      </w:r>
      <w:r w:rsidR="0050744A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50744A">
        <w:rPr>
          <w:rFonts w:ascii="Times New Roman" w:eastAsia="Calibri" w:hAnsi="Times New Roman" w:cs="Times New Roman"/>
          <w:sz w:val="24"/>
          <w:szCs w:val="24"/>
        </w:rPr>
        <w:t>1646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 oraz jest zawarty i uwidoczniony w wykazie, o którym mowa w art. 96b ust. 1 ustawy z dnia 11 marca 2004 r. o podatku od towarów i usług (Dz. U. z 202</w:t>
      </w:r>
      <w:r w:rsidR="0050744A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50744A">
        <w:rPr>
          <w:rFonts w:ascii="Times New Roman" w:eastAsia="Calibri" w:hAnsi="Times New Roman" w:cs="Times New Roman"/>
          <w:sz w:val="24"/>
          <w:szCs w:val="24"/>
        </w:rPr>
        <w:t>361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zm.), prowadzonym przez Szefa Krajowej Administracji Skarbowej.</w:t>
      </w:r>
    </w:p>
    <w:p w14:paraId="55FD74DE" w14:textId="019DDB7A" w:rsidR="00D3020C" w:rsidRPr="001B00D9" w:rsidRDefault="0084206B" w:rsidP="001B00D9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Sprzedawca 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 xml:space="preserve"> o utracie statusu czynnego podatnika od towarów i usług lub o wykreśleniu z wykazu jego rachunku bankowego, o którym mowa w ust. 1</w:t>
      </w:r>
      <w:r w:rsidR="00474656">
        <w:rPr>
          <w:rFonts w:ascii="Times New Roman" w:eastAsia="Calibri" w:hAnsi="Times New Roman" w:cs="Times New Roman"/>
          <w:sz w:val="24"/>
          <w:szCs w:val="24"/>
        </w:rPr>
        <w:t>3</w:t>
      </w:r>
      <w:r w:rsidR="00D3020C" w:rsidRPr="00313B00">
        <w:rPr>
          <w:rFonts w:ascii="Times New Roman" w:eastAsia="Calibri" w:hAnsi="Times New Roman" w:cs="Times New Roman"/>
          <w:sz w:val="24"/>
          <w:szCs w:val="24"/>
        </w:rPr>
        <w:t>, w terminie 24 godzin od chwili odpowiednio utraty statusu czynnego podatnika podatku od towarów i usług lub wykreślenia jego rachunku z wykazu.</w:t>
      </w:r>
    </w:p>
    <w:p w14:paraId="04F22740" w14:textId="540D1BFF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0C05B4A0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83DEF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zapłaci na rzecz Kupujące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go karę umowną  w wysokości 5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5% wartości wynagrodzenia brutto niewykonanej części zamówienia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stwierdzony przypadek niewykonania zamówienia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="00983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3020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2A429700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zrealizowania</w:t>
      </w:r>
      <w:r w:rsidR="00592F2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92F2B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obejmującej poszczególną partię produktów, w tym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5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F2B" w:rsidRP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albo 5% wartości wynagrodzenia brutto nienależycie zrealizowanej części zamówienia,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stwierdzony przypadek nienależ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>yt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wykonania zamówienia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59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części, 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1FB28C09" w14:textId="5E6C74AA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produktów dodatkowych</w:t>
      </w:r>
      <w:r w:rsidR="009078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terminach o których mowa w </w:t>
      </w:r>
      <w:r w:rsidR="00D65A9A" w:rsidRP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D65A9A" w:rsidRP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1 lub 2</w:t>
      </w:r>
      <w:r w:rsidR="0084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78F4">
        <w:rPr>
          <w:rFonts w:ascii="Times New Roman" w:eastAsia="Times New Roman" w:hAnsi="Times New Roman" w:cs="Times New Roman"/>
          <w:sz w:val="24"/>
          <w:szCs w:val="24"/>
          <w:lang w:eastAsia="pl-PL"/>
        </w:rPr>
        <w:t>lub 4</w:t>
      </w:r>
      <w:r w:rsidR="00D6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na rzecz Kupującego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karę umowną w wysokości 1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wynagrodzenia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żnego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niż 5 % tej wartości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1C14317D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6A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33BAFAC8" w14:textId="2C650EF3" w:rsidR="001C33CE" w:rsidRDefault="001C33CE" w:rsidP="006B169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wysokość szkody poniesionej przez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większa od kary umownej, a także w przypadku gdy szkoda powstała z przyczyn, dla których nie zastrzeżono kary umownej,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uprawniony do żądania odszkodowania na zasadach ogólnych, wynikających z przepisów kodeksu cywilnego – niezależnie od tego, czy realizuje uprawnienia do otrzymania kary umownej. W przypadku, gdy wysokość poniesionej szkody przekroczy wysokość kary umownej,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odszkodowania w części przewyższającej wysokość zastrzeżonej kary umownej.</w:t>
      </w:r>
    </w:p>
    <w:p w14:paraId="7EA42AEB" w14:textId="319546E9" w:rsidR="00F96C4C" w:rsidRPr="001C33CE" w:rsidRDefault="00F96C4C" w:rsidP="006B169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 umownych, o których mowa w niniejszym paragrafie,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dochodzić niezależnie od kary umownej zastrzeżonej na wypadek odstąpienia od umowy.</w:t>
      </w:r>
    </w:p>
    <w:p w14:paraId="6F89B509" w14:textId="77777777" w:rsidR="008852C7" w:rsidRDefault="008852C7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2332D107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15FAA68C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11790423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F92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920F4" w:rsidRPr="00F920F4">
        <w:rPr>
          <w:rFonts w:ascii="Times New Roman" w:eastAsia="Times New Roman" w:hAnsi="Times New Roman" w:cs="Times New Roman"/>
          <w:sz w:val="24"/>
          <w:szCs w:val="24"/>
          <w:lang w:eastAsia="pl-PL"/>
        </w:rPr>
        <w:t>co zostanie stwierdzone w sporządzonych protokołach; przed odstąpieniem od umowy Kupujący wezwie Sprzedawcę do prawidłowego wykonania zamówienia i wyznaczy w tym celu odpowiedni termin, którego bezskuteczny upływ będzie uprawniał Kupującego do odstąpienia od umowy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D2A638" w14:textId="2A16DB8A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  <w:r w:rsidR="00F920F4" w:rsidRPr="00F92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Kupujący jest uprawniony do odstąpienia od umowy w okresie obowiązywania umowy.</w:t>
      </w:r>
    </w:p>
    <w:p w14:paraId="4F63703F" w14:textId="0916A6FC" w:rsidR="00377ACF" w:rsidRPr="00377ACF" w:rsidRDefault="00451364" w:rsidP="00377ACF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Uprawnienie</w:t>
      </w:r>
      <w:r w:rsidR="00F92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 do odstąpienia od umowy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</w:t>
      </w:r>
      <w:r w:rsidR="00F920F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F17F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ie wyłącza ani nie ogranicza prawa Kupującego do odstąpienia od umowy na podstawie kodeksu cywilnego.</w:t>
      </w:r>
    </w:p>
    <w:p w14:paraId="6FE3DBEC" w14:textId="4887B9A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wykonane i odebrane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33CE" w:rsidRPr="001C33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555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zachowuje prawo dochodzenia roszczeń odszkodowawczych, w tym o zapłatę kar umownych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okoliczności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miejsce 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="003B70A2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odstąpieniem przez Kupującego od umowy</w:t>
      </w:r>
      <w:r w:rsidR="001C33C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130F0C0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CC1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18D2468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liczonym od pierwszego dnia miesiąca następującego po miesiącu, w którym dokonano wypowiedzenia umowy. Wypowiedzenie wymaga formy pisemnej, pod rygorem nieważności.</w:t>
      </w:r>
    </w:p>
    <w:p w14:paraId="56A7895A" w14:textId="2B83890F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płatnych po podpisa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niu protokołu odbioru zamówienia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zastrzeżeń.</w:t>
      </w:r>
    </w:p>
    <w:p w14:paraId="332E2A35" w14:textId="77777777" w:rsidR="007B6E28" w:rsidRPr="00D50738" w:rsidRDefault="007B6E28" w:rsidP="00D507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2B706F0B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Kupującego uprawnionymi do współpracy w sprawach związanych z wykonaniem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6EE7ED1E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…………..…..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……..…………….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5A9FBB8F" w14:textId="4F72D0FA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CEB30DF" w14:textId="7E27B47F" w:rsidR="007B6E28" w:rsidRPr="00D50738" w:rsidRDefault="00CF20AD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………………,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B6E2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 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BE9F46" w14:textId="05FC84DC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Przedstawicielem Sprzedawcy do współpracy w sprawach związanych z w</w:t>
      </w:r>
      <w:r w:rsidR="001B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ykonaniem umowy  jest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C6A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CF2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FB35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F1061E" w14:textId="2F665336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jednostronnie dokonać zmian w zakresie danych teleadresowych oraz osób będących przedstawicielami Stron, zawiadamiając niezwłocznie o tym na piśmie lub </w:t>
      </w:r>
      <w:r w:rsidR="007B180C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e-maila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3C81EA09" w14:textId="72D5D946" w:rsidR="00166289" w:rsidRDefault="00166289" w:rsidP="007B180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04D977" w14:textId="4E4E9B3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1B95A112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  <w:r w:rsidR="006B1694">
        <w:rPr>
          <w:rFonts w:ascii="Times New Roman" w:hAnsi="Times New Roman" w:cs="Times New Roman"/>
          <w:sz w:val="24"/>
          <w:szCs w:val="24"/>
        </w:rPr>
        <w:t xml:space="preserve"> Sprzedawca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 będzie zwolniony z obowiązku zachowania w </w:t>
      </w:r>
      <w:r w:rsidR="00F920F4">
        <w:rPr>
          <w:rFonts w:ascii="Times New Roman" w:hAnsi="Times New Roman" w:cs="Times New Roman"/>
          <w:sz w:val="24"/>
          <w:szCs w:val="24"/>
        </w:rPr>
        <w:t>tajemnicy</w:t>
      </w:r>
      <w:r w:rsidR="00F920F4" w:rsidRPr="006B1694">
        <w:rPr>
          <w:rFonts w:ascii="Times New Roman" w:hAnsi="Times New Roman" w:cs="Times New Roman"/>
          <w:sz w:val="24"/>
          <w:szCs w:val="24"/>
        </w:rPr>
        <w:t xml:space="preserve"> 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uzyskanych informacji za zgodą </w:t>
      </w:r>
      <w:r w:rsidR="00B8555D">
        <w:rPr>
          <w:rFonts w:ascii="Times New Roman" w:hAnsi="Times New Roman" w:cs="Times New Roman"/>
          <w:sz w:val="24"/>
          <w:szCs w:val="24"/>
        </w:rPr>
        <w:t>Kupującego</w:t>
      </w:r>
      <w:r w:rsidR="006B1694" w:rsidRPr="006B1694">
        <w:rPr>
          <w:rFonts w:ascii="Times New Roman" w:hAnsi="Times New Roman" w:cs="Times New Roman"/>
          <w:sz w:val="24"/>
          <w:szCs w:val="24"/>
        </w:rPr>
        <w:t xml:space="preserve"> wyrażoną pod rygorem nieważności w formie pisemnej albo, jeżeli obowiązek ich ujawnienia wynikać będzie z bezwzględnie obowiązujących przepisów prawa</w:t>
      </w:r>
      <w:r w:rsidR="006B1694">
        <w:rPr>
          <w:rFonts w:ascii="Times New Roman" w:hAnsi="Times New Roman" w:cs="Times New Roman"/>
          <w:sz w:val="24"/>
          <w:szCs w:val="24"/>
        </w:rPr>
        <w:t>.</w:t>
      </w:r>
    </w:p>
    <w:p w14:paraId="35EE1D55" w14:textId="6CD82E1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</w:t>
      </w:r>
      <w:r w:rsidR="0050744A">
        <w:rPr>
          <w:rFonts w:ascii="Times New Roman" w:hAnsi="Times New Roman" w:cs="Times New Roman"/>
          <w:sz w:val="24"/>
          <w:szCs w:val="24"/>
        </w:rPr>
        <w:t>tajemnicy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AE82258" w14:textId="1587784C" w:rsidR="0011322D" w:rsidRPr="008E039B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Strony zgodnie oświadczają, że zobowiązanie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W przypadku realizacji obowiązków wynikających z umowy przez </w:t>
      </w:r>
      <w:r w:rsidR="006B169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i podmioty zaangażowane do realizacji zamówień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F5CCC9B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796ADD4" w14:textId="652B0A2C" w:rsidR="0011322D" w:rsidRPr="0050744A" w:rsidRDefault="0011322D" w:rsidP="0050744A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 </w:t>
      </w:r>
    </w:p>
    <w:p w14:paraId="1A979814" w14:textId="00BEE55A" w:rsidR="0011322D" w:rsidRPr="00D50738" w:rsidRDefault="0050744A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451364">
        <w:rPr>
          <w:rFonts w:ascii="Times New Roman" w:hAnsi="Times New Roman" w:cs="Times New Roman"/>
          <w:sz w:val="24"/>
          <w:szCs w:val="24"/>
        </w:rPr>
        <w:tab/>
        <w:t>Osob</w:t>
      </w:r>
      <w:r w:rsidR="00793BFB">
        <w:rPr>
          <w:rFonts w:ascii="Times New Roman" w:hAnsi="Times New Roman" w:cs="Times New Roman"/>
          <w:sz w:val="24"/>
          <w:szCs w:val="24"/>
        </w:rPr>
        <w:t>ą wyznaczoną</w:t>
      </w:r>
      <w:r w:rsidR="00451364">
        <w:rPr>
          <w:rFonts w:ascii="Times New Roman" w:hAnsi="Times New Roman" w:cs="Times New Roman"/>
          <w:sz w:val="24"/>
          <w:szCs w:val="24"/>
        </w:rPr>
        <w:t xml:space="preserve"> do kontaktu ze Sprzedawcą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734E2983" w:rsidR="0011322D" w:rsidRPr="00D50738" w:rsidRDefault="0050744A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22D" w:rsidRPr="00D50738">
        <w:rPr>
          <w:rFonts w:ascii="Times New Roman" w:hAnsi="Times New Roman" w:cs="Times New Roman"/>
          <w:sz w:val="24"/>
          <w:szCs w:val="24"/>
        </w:rPr>
        <w:t>.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>Zmiana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oby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jej danych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kontakt</w:t>
      </w:r>
      <w:r>
        <w:rPr>
          <w:rFonts w:ascii="Times New Roman" w:hAnsi="Times New Roman" w:cs="Times New Roman"/>
          <w:sz w:val="24"/>
          <w:szCs w:val="24"/>
        </w:rPr>
        <w:t>owych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w zakresie ochrony danych osobowych</w:t>
      </w:r>
      <w:r w:rsidR="00793BFB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nie stanowi zmiany treści umowy. </w:t>
      </w:r>
      <w:r>
        <w:rPr>
          <w:rFonts w:ascii="Times New Roman" w:hAnsi="Times New Roman" w:cs="Times New Roman"/>
          <w:sz w:val="24"/>
          <w:szCs w:val="24"/>
        </w:rPr>
        <w:t>Kupujący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 w</w:t>
      </w:r>
      <w:r>
        <w:rPr>
          <w:rFonts w:ascii="Times New Roman" w:hAnsi="Times New Roman" w:cs="Times New Roman"/>
          <w:sz w:val="24"/>
          <w:szCs w:val="24"/>
        </w:rPr>
        <w:t xml:space="preserve"> tym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zakres</w:t>
      </w:r>
      <w:r w:rsidR="00793BFB">
        <w:rPr>
          <w:rFonts w:ascii="Times New Roman" w:hAnsi="Times New Roman" w:cs="Times New Roman"/>
          <w:sz w:val="24"/>
          <w:szCs w:val="24"/>
        </w:rPr>
        <w:t>ie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zawiadamiając niezwłocznie o tym </w:t>
      </w:r>
      <w:r>
        <w:rPr>
          <w:rFonts w:ascii="Times New Roman" w:hAnsi="Times New Roman" w:cs="Times New Roman"/>
          <w:sz w:val="24"/>
          <w:szCs w:val="24"/>
        </w:rPr>
        <w:t>w formie pisemnej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lub </w:t>
      </w:r>
      <w:r w:rsidR="00FF6F35">
        <w:rPr>
          <w:rFonts w:ascii="Times New Roman" w:hAnsi="Times New Roman" w:cs="Times New Roman"/>
          <w:sz w:val="24"/>
          <w:szCs w:val="24"/>
        </w:rPr>
        <w:t>za pośrednictwem e-maila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Sprzedawcę</w:t>
      </w:r>
      <w:r w:rsidR="0011322D" w:rsidRPr="00D50738">
        <w:rPr>
          <w:rFonts w:ascii="Times New Roman" w:hAnsi="Times New Roman" w:cs="Times New Roman"/>
          <w:sz w:val="24"/>
          <w:szCs w:val="24"/>
        </w:rPr>
        <w:t>.</w:t>
      </w:r>
    </w:p>
    <w:p w14:paraId="77E933CE" w14:textId="02EF638F" w:rsidR="0011322D" w:rsidRPr="00D50738" w:rsidRDefault="0050744A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6BC8BE0D" w:rsidR="0011322D" w:rsidRPr="00D50738" w:rsidRDefault="0050744A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54A8638F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t>Ilekroć w umowie jest mowa o dniach roboczych należy przez to rozumieć dni od poniedziałku do piątku, za wyjątkiem dni ustawowo wolnych od pracy wskazanych w ustawie z dnia 18 stycznia 1951 r. o dniach wolnych od pracy (Dz. U. z 202</w:t>
      </w:r>
      <w:r w:rsidR="0050744A">
        <w:rPr>
          <w:rFonts w:ascii="Times New Roman" w:hAnsi="Times New Roman" w:cs="Times New Roman"/>
          <w:sz w:val="24"/>
          <w:szCs w:val="24"/>
        </w:rPr>
        <w:t>5</w:t>
      </w:r>
      <w:r w:rsidRPr="008E03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0744A">
        <w:rPr>
          <w:rFonts w:ascii="Times New Roman" w:hAnsi="Times New Roman" w:cs="Times New Roman"/>
          <w:sz w:val="24"/>
          <w:szCs w:val="24"/>
        </w:rPr>
        <w:t>296</w:t>
      </w:r>
      <w:r w:rsidRPr="008E039B">
        <w:rPr>
          <w:rFonts w:ascii="Times New Roman" w:hAnsi="Times New Roman" w:cs="Times New Roman"/>
          <w:sz w:val="24"/>
          <w:szCs w:val="24"/>
        </w:rPr>
        <w:t xml:space="preserve">) oraz dni przyjętych za wolne od pracy,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 umowy  wymagają  formy  pisemnej  pod  rygorem nieważności.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77777777" w:rsidR="00750B3D" w:rsidRPr="00D50738" w:rsidRDefault="00750B3D" w:rsidP="00AE2098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5513D57C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Umow</w:t>
      </w:r>
      <w:r w:rsidR="0050744A">
        <w:rPr>
          <w:rFonts w:ascii="Times New Roman" w:hAnsi="Times New Roman" w:cs="Times New Roman"/>
          <w:sz w:val="24"/>
          <w:szCs w:val="24"/>
        </w:rPr>
        <w:t xml:space="preserve">ę sporządzono i zawarto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7344F494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>Szczegółowy opis przedmiotu</w:t>
      </w:r>
      <w:r w:rsidR="00FF6F35">
        <w:rPr>
          <w:rFonts w:ascii="Times New Roman" w:hAnsi="Times New Roman" w:cs="Times New Roman"/>
          <w:sz w:val="24"/>
          <w:szCs w:val="24"/>
        </w:rPr>
        <w:t xml:space="preserve"> umowy wraz z wykazem cen jednostkowych produktów </w:t>
      </w:r>
      <w:r w:rsidR="009259C8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59766FE5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</w:t>
      </w:r>
      <w:r w:rsidR="00F920F4">
        <w:rPr>
          <w:rFonts w:ascii="Times New Roman" w:hAnsi="Times New Roman" w:cs="Times New Roman"/>
          <w:sz w:val="24"/>
          <w:szCs w:val="24"/>
        </w:rPr>
        <w:t>.</w:t>
      </w:r>
    </w:p>
    <w:p w14:paraId="5D5F0049" w14:textId="7C6EA027" w:rsidR="0011322D" w:rsidRPr="00D50738" w:rsidRDefault="0011322D" w:rsidP="003E1B7D">
      <w:pPr>
        <w:suppressAutoHyphens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51586D8" w14:textId="356F4BB4" w:rsidR="008852C7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899516F" w14:textId="77777777" w:rsidR="008852C7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198B1" w14:textId="77777777" w:rsidR="008852C7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09A52" w14:textId="17DBC120" w:rsidR="007B6E28" w:rsidRPr="008E039B" w:rsidRDefault="008852C7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B6E28"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B1B30E" w14:textId="6ABB67D0" w:rsidR="00042B8E" w:rsidRDefault="00042B8E" w:rsidP="00FF6F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DC46FC" w14:textId="77777777" w:rsidR="00F803CB" w:rsidRDefault="00F803CB">
      <w:pPr>
        <w:rPr>
          <w:rFonts w:ascii="Times New Roman" w:hAnsi="Times New Roman" w:cs="Times New Roman"/>
          <w:sz w:val="24"/>
          <w:szCs w:val="24"/>
        </w:rPr>
      </w:pPr>
    </w:p>
    <w:p w14:paraId="6A0BBF86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4A1D07B0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20719383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471ED04C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53CC9A2A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069ADA1D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200F5074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1A67C07B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2B44B24E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14F8FDDA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44BD9912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561C71C6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604D3363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39D41EDC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2B782629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6F6C9964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6C73FA26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7FE2E0B7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7FA85B2E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4F66D7ED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57665CB8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51531EC7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66C28832" w14:textId="455EAC42" w:rsidR="001F02AF" w:rsidRDefault="001F02AF" w:rsidP="001F02AF">
      <w:pPr>
        <w:rPr>
          <w:rFonts w:ascii="Times New Roman" w:hAnsi="Times New Roman"/>
          <w:sz w:val="16"/>
        </w:rPr>
      </w:pPr>
    </w:p>
    <w:p w14:paraId="5C034607" w14:textId="149E57BA" w:rsidR="00EB2C28" w:rsidRDefault="00EB2C28" w:rsidP="001F02AF">
      <w:pPr>
        <w:rPr>
          <w:rFonts w:ascii="Times New Roman" w:hAnsi="Times New Roman"/>
          <w:sz w:val="16"/>
        </w:rPr>
      </w:pPr>
    </w:p>
    <w:p w14:paraId="19984846" w14:textId="6F753810" w:rsidR="00EB2C28" w:rsidRDefault="00EB2C28" w:rsidP="001F02AF">
      <w:pPr>
        <w:rPr>
          <w:rFonts w:ascii="Times New Roman" w:hAnsi="Times New Roman"/>
          <w:sz w:val="16"/>
        </w:rPr>
      </w:pPr>
    </w:p>
    <w:p w14:paraId="7EF4AA88" w14:textId="77777777" w:rsidR="00EB2C28" w:rsidRDefault="00EB2C28" w:rsidP="001F02AF">
      <w:pPr>
        <w:rPr>
          <w:rFonts w:ascii="Times New Roman" w:hAnsi="Times New Roman"/>
          <w:sz w:val="16"/>
        </w:rPr>
      </w:pPr>
    </w:p>
    <w:p w14:paraId="3FF58660" w14:textId="77777777" w:rsidR="001F02AF" w:rsidRDefault="001F02AF" w:rsidP="001F02AF">
      <w:pPr>
        <w:rPr>
          <w:rFonts w:ascii="Times New Roman" w:hAnsi="Times New Roman"/>
          <w:sz w:val="16"/>
        </w:rPr>
      </w:pPr>
    </w:p>
    <w:p w14:paraId="7D450DC9" w14:textId="6FBDBFCB" w:rsidR="001F02AF" w:rsidRPr="008C38D3" w:rsidRDefault="001F02AF" w:rsidP="001F02AF">
      <w:pPr>
        <w:jc w:val="right"/>
        <w:rPr>
          <w:rFonts w:ascii="Times New Roman" w:hAnsi="Times New Roman"/>
          <w:sz w:val="18"/>
          <w:szCs w:val="18"/>
        </w:rPr>
      </w:pPr>
      <w:r w:rsidRPr="008C38D3">
        <w:rPr>
          <w:rFonts w:ascii="Times New Roman" w:hAnsi="Times New Roman"/>
          <w:sz w:val="18"/>
          <w:szCs w:val="18"/>
        </w:rPr>
        <w:lastRenderedPageBreak/>
        <w:t>Załącznik nr 1 do umowy nr ……</w:t>
      </w:r>
    </w:p>
    <w:p w14:paraId="5D2ECDBB" w14:textId="77777777" w:rsidR="001F02AF" w:rsidRPr="008C38D3" w:rsidRDefault="001F02AF" w:rsidP="001F02AF">
      <w:pPr>
        <w:pStyle w:val="Nagwek1"/>
        <w:rPr>
          <w:sz w:val="20"/>
          <w:szCs w:val="20"/>
        </w:rPr>
      </w:pPr>
    </w:p>
    <w:p w14:paraId="6797668F" w14:textId="77777777" w:rsidR="001F02AF" w:rsidRDefault="001F02AF" w:rsidP="001F02AF">
      <w:pPr>
        <w:pStyle w:val="Nagwek1"/>
        <w:tabs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>SZCZEGÓŁOWY OPIS PRZEDMIOTU UMOWY WRAZ Z KALKULACJĄ KOSZTÓW</w:t>
      </w:r>
    </w:p>
    <w:p w14:paraId="36465DCE" w14:textId="77777777" w:rsidR="001F02AF" w:rsidRPr="008C38D3" w:rsidRDefault="001F02AF" w:rsidP="001F02AF">
      <w:pPr>
        <w:rPr>
          <w:rFonts w:ascii="Times New Roman" w:hAnsi="Times New Roman"/>
          <w:sz w:val="18"/>
          <w:szCs w:val="18"/>
        </w:rPr>
      </w:pPr>
    </w:p>
    <w:p w14:paraId="44898A38" w14:textId="77777777" w:rsidR="001F02AF" w:rsidRPr="00FD579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Przedmiotem umowy jest </w:t>
      </w:r>
      <w:r>
        <w:rPr>
          <w:b/>
          <w:bCs/>
          <w:sz w:val="20"/>
          <w:szCs w:val="20"/>
        </w:rPr>
        <w:t>s</w:t>
      </w:r>
      <w:r w:rsidRPr="00FD579F">
        <w:rPr>
          <w:b/>
          <w:bCs/>
          <w:sz w:val="20"/>
          <w:szCs w:val="20"/>
        </w:rPr>
        <w:t>ukcesywna dostawa do Ministerstwa Rolnictwa i Ro</w:t>
      </w:r>
      <w:r>
        <w:rPr>
          <w:b/>
          <w:bCs/>
          <w:sz w:val="20"/>
          <w:szCs w:val="20"/>
        </w:rPr>
        <w:t>zwoju Wsi   materiałów eksploatacyjnych do drukarek i urządzeń wielofunkcyjnych zwanych dalej produktami</w:t>
      </w:r>
      <w:r w:rsidRPr="00FD579F">
        <w:rPr>
          <w:sz w:val="20"/>
          <w:szCs w:val="20"/>
        </w:rPr>
        <w:t xml:space="preserve">. </w:t>
      </w:r>
    </w:p>
    <w:p w14:paraId="6B884CC6" w14:textId="77777777" w:rsidR="001F02A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Wykaz produktów przewidzianych do dostawy </w:t>
      </w:r>
      <w:r>
        <w:rPr>
          <w:sz w:val="20"/>
          <w:szCs w:val="20"/>
        </w:rPr>
        <w:t>określa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tabela poniżej.</w:t>
      </w:r>
    </w:p>
    <w:p w14:paraId="66F63E3D" w14:textId="0CDEE831" w:rsidR="001F02AF" w:rsidRPr="00063A1D" w:rsidRDefault="00F920F4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920F4">
        <w:rPr>
          <w:sz w:val="20"/>
          <w:szCs w:val="20"/>
        </w:rPr>
        <w:t>W przypadku dostępności innych, nieujętych w wykazie</w:t>
      </w:r>
      <w:r>
        <w:rPr>
          <w:sz w:val="20"/>
          <w:szCs w:val="20"/>
        </w:rPr>
        <w:t xml:space="preserve"> materiałów eksploatacyjnych do druka</w:t>
      </w:r>
      <w:r w:rsidR="00922079">
        <w:rPr>
          <w:sz w:val="20"/>
          <w:szCs w:val="20"/>
        </w:rPr>
        <w:t>rek i urządzeń wielofunkcyjnych</w:t>
      </w:r>
      <w:r w:rsidRPr="00F920F4">
        <w:rPr>
          <w:sz w:val="20"/>
          <w:szCs w:val="20"/>
        </w:rPr>
        <w:t>, produktów dodatkowych Sprzedawca umożliwia Kupującemu ich sprzedaż</w:t>
      </w:r>
      <w:r w:rsidR="008C38D3">
        <w:rPr>
          <w:sz w:val="20"/>
          <w:szCs w:val="20"/>
        </w:rPr>
        <w:t xml:space="preserve">. </w:t>
      </w:r>
      <w:r w:rsidR="001F02AF" w:rsidRPr="00FD579F">
        <w:rPr>
          <w:sz w:val="20"/>
          <w:szCs w:val="20"/>
        </w:rPr>
        <w:t xml:space="preserve">Każdorazowe zamówienie </w:t>
      </w:r>
      <w:r w:rsidR="001F02AF">
        <w:rPr>
          <w:sz w:val="20"/>
          <w:szCs w:val="20"/>
        </w:rPr>
        <w:t>produktów</w:t>
      </w:r>
      <w:r w:rsidR="001F02AF" w:rsidRPr="00FD579F">
        <w:rPr>
          <w:sz w:val="20"/>
          <w:szCs w:val="20"/>
        </w:rPr>
        <w:t xml:space="preserve"> innych niż wymienione w </w:t>
      </w:r>
      <w:r w:rsidR="00922079">
        <w:rPr>
          <w:sz w:val="20"/>
          <w:szCs w:val="20"/>
        </w:rPr>
        <w:t>takim wykazie</w:t>
      </w:r>
      <w:r w:rsidR="001F02AF" w:rsidRPr="00FD579F">
        <w:rPr>
          <w:sz w:val="20"/>
          <w:szCs w:val="20"/>
        </w:rPr>
        <w:t xml:space="preserve"> wymaga dodatkowego potwierdzenia przez </w:t>
      </w:r>
      <w:r w:rsidR="00922079">
        <w:rPr>
          <w:sz w:val="20"/>
          <w:szCs w:val="20"/>
        </w:rPr>
        <w:t>Kupującego</w:t>
      </w:r>
      <w:r w:rsidR="00922079" w:rsidRPr="00FD579F">
        <w:rPr>
          <w:sz w:val="20"/>
          <w:szCs w:val="20"/>
        </w:rPr>
        <w:t xml:space="preserve"> </w:t>
      </w:r>
      <w:r w:rsidR="001F02AF" w:rsidRPr="00FD579F">
        <w:rPr>
          <w:sz w:val="20"/>
          <w:szCs w:val="20"/>
        </w:rPr>
        <w:t xml:space="preserve">zamówienia po przedstawieniu przez </w:t>
      </w:r>
      <w:r w:rsidR="00922079">
        <w:rPr>
          <w:sz w:val="20"/>
          <w:szCs w:val="20"/>
        </w:rPr>
        <w:t>Sprzedawcę</w:t>
      </w:r>
      <w:r w:rsidR="00922079" w:rsidRPr="00FD579F">
        <w:rPr>
          <w:sz w:val="20"/>
          <w:szCs w:val="20"/>
        </w:rPr>
        <w:t xml:space="preserve"> </w:t>
      </w:r>
      <w:r w:rsidR="001F02AF" w:rsidRPr="00FD579F">
        <w:rPr>
          <w:sz w:val="20"/>
          <w:szCs w:val="20"/>
        </w:rPr>
        <w:t>konkretnej oferty cenowej.</w:t>
      </w:r>
    </w:p>
    <w:p w14:paraId="0FBEA32C" w14:textId="77777777" w:rsidR="001F02AF" w:rsidRPr="00FD579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Przy realizacji zamówienia wymagana jest należyta staranność.</w:t>
      </w:r>
    </w:p>
    <w:p w14:paraId="1F868FE0" w14:textId="77777777" w:rsidR="001F02AF" w:rsidRPr="00FD579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Sprzedawca</w:t>
      </w:r>
      <w:r w:rsidRPr="00FD579F">
        <w:rPr>
          <w:sz w:val="20"/>
          <w:szCs w:val="20"/>
        </w:rPr>
        <w:t xml:space="preserve"> zobowiązuje się do dostawy </w:t>
      </w:r>
      <w:r>
        <w:rPr>
          <w:sz w:val="20"/>
          <w:szCs w:val="20"/>
        </w:rPr>
        <w:t>produktów</w:t>
      </w:r>
      <w:r w:rsidRPr="00FD579F">
        <w:rPr>
          <w:sz w:val="20"/>
          <w:szCs w:val="20"/>
        </w:rPr>
        <w:t xml:space="preserve"> w ilościach każdorazowo określonych w zamówieniu oraz po cenach jednostkowych </w:t>
      </w:r>
      <w:r>
        <w:rPr>
          <w:sz w:val="20"/>
          <w:szCs w:val="20"/>
        </w:rPr>
        <w:t>brutto</w:t>
      </w:r>
      <w:r w:rsidRPr="00FD579F">
        <w:rPr>
          <w:sz w:val="20"/>
          <w:szCs w:val="20"/>
        </w:rPr>
        <w:t xml:space="preserve"> zawartych w ofercie.</w:t>
      </w:r>
    </w:p>
    <w:p w14:paraId="084A4365" w14:textId="77777777" w:rsidR="001F02AF" w:rsidRPr="00FD579F" w:rsidRDefault="001F02AF" w:rsidP="001F02AF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Produkty z załącznika lub </w:t>
      </w:r>
      <w:r>
        <w:rPr>
          <w:sz w:val="20"/>
          <w:szCs w:val="20"/>
        </w:rPr>
        <w:t>p</w:t>
      </w:r>
      <w:r w:rsidRPr="00FD579F">
        <w:rPr>
          <w:sz w:val="20"/>
          <w:szCs w:val="20"/>
        </w:rPr>
        <w:t xml:space="preserve">rodukty </w:t>
      </w:r>
      <w:r>
        <w:rPr>
          <w:sz w:val="20"/>
          <w:szCs w:val="20"/>
        </w:rPr>
        <w:t>dodatkowe</w:t>
      </w:r>
      <w:r w:rsidRPr="00FD579F">
        <w:rPr>
          <w:sz w:val="20"/>
          <w:szCs w:val="20"/>
        </w:rPr>
        <w:t xml:space="preserve"> będą pozbawione wad i uszkodzeń oraz będą </w:t>
      </w:r>
      <w:r>
        <w:rPr>
          <w:sz w:val="20"/>
          <w:szCs w:val="20"/>
        </w:rPr>
        <w:t xml:space="preserve">oryginalne, fabrycznie </w:t>
      </w:r>
      <w:r w:rsidRPr="00FD579F">
        <w:rPr>
          <w:sz w:val="20"/>
          <w:szCs w:val="20"/>
        </w:rPr>
        <w:t xml:space="preserve">nowe, </w:t>
      </w:r>
      <w:r>
        <w:rPr>
          <w:sz w:val="20"/>
          <w:szCs w:val="20"/>
        </w:rPr>
        <w:t xml:space="preserve">nieużywane, kompletne i najwyższej jakości, nie regenerowane, nie poddawane procesowi ponownego napełniania, nie pochodzące z recyklingu. Produkty mają być oryginalnie opakowane, nie noszące śladów otwierania, mają posiadać znaki identyfikujące produkt, a w szczególności markę producenta, nazwę i model urządzenia do którego produkt ma być zastosowany. </w:t>
      </w:r>
    </w:p>
    <w:p w14:paraId="240823F4" w14:textId="00957D52" w:rsidR="001F02A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przydatności produktu do stosowania nie może być krótszy niż 12 miesięcy od dnia dostarczenia i odbioru go przez </w:t>
      </w:r>
      <w:r w:rsidR="00922079">
        <w:rPr>
          <w:sz w:val="20"/>
          <w:szCs w:val="20"/>
        </w:rPr>
        <w:t>Kupującego</w:t>
      </w:r>
      <w:r>
        <w:rPr>
          <w:sz w:val="20"/>
          <w:szCs w:val="20"/>
        </w:rPr>
        <w:t>.</w:t>
      </w:r>
    </w:p>
    <w:p w14:paraId="67580C33" w14:textId="0C34B5C7" w:rsidR="001F02AF" w:rsidRPr="00B04A85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B04A85">
        <w:rPr>
          <w:sz w:val="20"/>
          <w:szCs w:val="20"/>
        </w:rPr>
        <w:t>Sprzedawca udziela gwarancji na okres 12 miesięcy liczony od dnia podpisania bez zastrzeżeń protokołu odbioru produktów</w:t>
      </w:r>
      <w:r>
        <w:rPr>
          <w:sz w:val="20"/>
          <w:szCs w:val="20"/>
        </w:rPr>
        <w:t xml:space="preserve"> przez</w:t>
      </w:r>
      <w:r w:rsidRPr="00B04A85">
        <w:rPr>
          <w:sz w:val="20"/>
          <w:szCs w:val="20"/>
        </w:rPr>
        <w:t xml:space="preserve"> </w:t>
      </w:r>
      <w:r w:rsidR="00922079">
        <w:rPr>
          <w:sz w:val="20"/>
          <w:szCs w:val="20"/>
        </w:rPr>
        <w:t>Kupującego</w:t>
      </w:r>
      <w:r w:rsidRPr="00B04A85">
        <w:rPr>
          <w:sz w:val="20"/>
          <w:szCs w:val="20"/>
        </w:rPr>
        <w:t>, ale nie krótszy niż gwarancja producenta.</w:t>
      </w:r>
    </w:p>
    <w:p w14:paraId="37D8E216" w14:textId="77777777" w:rsidR="001F02AF" w:rsidRDefault="001F02AF" w:rsidP="001F02AF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W przypadku niewłaściwej jakości dos</w:t>
      </w:r>
      <w:r>
        <w:rPr>
          <w:sz w:val="20"/>
          <w:szCs w:val="20"/>
        </w:rPr>
        <w:t>tarczonego produktu lub produktu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dodatkowego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Kupujący</w:t>
      </w:r>
      <w:r w:rsidRPr="00FD579F">
        <w:rPr>
          <w:sz w:val="20"/>
          <w:szCs w:val="20"/>
        </w:rPr>
        <w:t xml:space="preserve"> zastrzega sobie prawo zwrotu całej partii </w:t>
      </w:r>
      <w:r>
        <w:rPr>
          <w:sz w:val="20"/>
          <w:szCs w:val="20"/>
        </w:rPr>
        <w:t>p</w:t>
      </w:r>
      <w:r w:rsidRPr="00FD579F">
        <w:rPr>
          <w:sz w:val="20"/>
          <w:szCs w:val="20"/>
        </w:rPr>
        <w:t xml:space="preserve">roduktu lub </w:t>
      </w:r>
      <w:r>
        <w:rPr>
          <w:sz w:val="20"/>
          <w:szCs w:val="20"/>
        </w:rPr>
        <w:t>produktu dodatkowego</w:t>
      </w:r>
      <w:r w:rsidRPr="00FD579F">
        <w:rPr>
          <w:sz w:val="20"/>
          <w:szCs w:val="20"/>
        </w:rPr>
        <w:t>, którego jakość została zakwestionowana.</w:t>
      </w:r>
    </w:p>
    <w:p w14:paraId="16662C81" w14:textId="79FAFE30" w:rsidR="001F02AF" w:rsidRDefault="001F02AF" w:rsidP="001F02AF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B9165F">
        <w:rPr>
          <w:sz w:val="20"/>
          <w:szCs w:val="20"/>
        </w:rPr>
        <w:t xml:space="preserve">Jeżeli w urządzeniu, do którego zastosowano </w:t>
      </w:r>
      <w:r>
        <w:rPr>
          <w:sz w:val="20"/>
          <w:szCs w:val="20"/>
        </w:rPr>
        <w:t>produkty</w:t>
      </w:r>
      <w:r w:rsidRPr="00B9165F">
        <w:rPr>
          <w:sz w:val="20"/>
          <w:szCs w:val="20"/>
        </w:rPr>
        <w:t xml:space="preserve"> dostarczone przez </w:t>
      </w:r>
      <w:r w:rsidR="00922079">
        <w:rPr>
          <w:sz w:val="20"/>
          <w:szCs w:val="20"/>
        </w:rPr>
        <w:t>Sprzedawcę</w:t>
      </w:r>
      <w:r w:rsidR="00922079" w:rsidRPr="00B9165F">
        <w:rPr>
          <w:sz w:val="20"/>
          <w:szCs w:val="20"/>
        </w:rPr>
        <w:t xml:space="preserve"> </w:t>
      </w:r>
      <w:r w:rsidRPr="00B9165F">
        <w:rPr>
          <w:sz w:val="20"/>
          <w:szCs w:val="20"/>
        </w:rPr>
        <w:t xml:space="preserve">powstanie uszkodzenie, niesprawność, a autoryzowany serwis producenta urządzenia wskaże za przyczynę powstania uszkodzenia zastosowanie </w:t>
      </w:r>
      <w:r>
        <w:rPr>
          <w:sz w:val="20"/>
          <w:szCs w:val="20"/>
        </w:rPr>
        <w:t>produktów</w:t>
      </w:r>
      <w:r w:rsidRPr="00B9165F">
        <w:rPr>
          <w:sz w:val="20"/>
          <w:szCs w:val="20"/>
        </w:rPr>
        <w:t xml:space="preserve"> dostarczonych przez </w:t>
      </w:r>
      <w:r w:rsidR="00922079">
        <w:rPr>
          <w:sz w:val="20"/>
          <w:szCs w:val="20"/>
        </w:rPr>
        <w:t>Sprzedawcę</w:t>
      </w:r>
      <w:r w:rsidR="00922079" w:rsidRPr="00B9165F">
        <w:rPr>
          <w:sz w:val="20"/>
          <w:szCs w:val="20"/>
        </w:rPr>
        <w:t xml:space="preserve"> </w:t>
      </w:r>
      <w:r w:rsidRPr="00B9165F">
        <w:rPr>
          <w:sz w:val="20"/>
          <w:szCs w:val="20"/>
        </w:rPr>
        <w:t xml:space="preserve">wówczas </w:t>
      </w:r>
      <w:r w:rsidR="00922079">
        <w:rPr>
          <w:sz w:val="20"/>
          <w:szCs w:val="20"/>
        </w:rPr>
        <w:t>Sprzedawca</w:t>
      </w:r>
      <w:r w:rsidR="00922079" w:rsidRPr="00B9165F">
        <w:rPr>
          <w:sz w:val="20"/>
          <w:szCs w:val="20"/>
        </w:rPr>
        <w:t xml:space="preserve"> </w:t>
      </w:r>
      <w:r w:rsidRPr="00B9165F">
        <w:rPr>
          <w:sz w:val="20"/>
          <w:szCs w:val="20"/>
        </w:rPr>
        <w:t>będzie zobowiązany do zwrócenia pełnych kosztów poniesionych na:</w:t>
      </w:r>
    </w:p>
    <w:p w14:paraId="68C6016A" w14:textId="77777777" w:rsidR="001F02AF" w:rsidRDefault="001F02AF" w:rsidP="001F02AF">
      <w:pPr>
        <w:pStyle w:val="Lista2"/>
        <w:autoSpaceDE w:val="0"/>
        <w:autoSpaceDN w:val="0"/>
        <w:adjustRightInd w:val="0"/>
        <w:spacing w:after="120"/>
        <w:ind w:left="64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9165F">
        <w:rPr>
          <w:sz w:val="20"/>
          <w:szCs w:val="20"/>
        </w:rPr>
        <w:t>wykonanie ekspertyzy stanu technicznego uszkodzonego urządzenia,</w:t>
      </w:r>
    </w:p>
    <w:p w14:paraId="0F313453" w14:textId="77777777" w:rsidR="001F02AF" w:rsidRDefault="001F02AF" w:rsidP="001F02AF">
      <w:pPr>
        <w:pStyle w:val="Lista2"/>
        <w:autoSpaceDE w:val="0"/>
        <w:autoSpaceDN w:val="0"/>
        <w:adjustRightInd w:val="0"/>
        <w:spacing w:after="120"/>
        <w:ind w:left="643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9165F">
        <w:rPr>
          <w:sz w:val="20"/>
          <w:szCs w:val="20"/>
        </w:rPr>
        <w:t>jego naprawę przywracającą pełną sprawność.</w:t>
      </w:r>
    </w:p>
    <w:p w14:paraId="6DB10E72" w14:textId="4F4A66B1" w:rsidR="001F02AF" w:rsidRPr="00B9165F" w:rsidRDefault="001F02AF" w:rsidP="001F02AF">
      <w:pPr>
        <w:pStyle w:val="Lista2"/>
        <w:autoSpaceDE w:val="0"/>
        <w:autoSpaceDN w:val="0"/>
        <w:adjustRightInd w:val="0"/>
        <w:spacing w:after="120"/>
        <w:ind w:left="643" w:firstLine="0"/>
        <w:jc w:val="both"/>
        <w:rPr>
          <w:sz w:val="20"/>
          <w:szCs w:val="20"/>
        </w:rPr>
      </w:pPr>
      <w:r w:rsidRPr="00B9165F">
        <w:rPr>
          <w:sz w:val="20"/>
          <w:szCs w:val="20"/>
        </w:rPr>
        <w:t xml:space="preserve">Na czas wykonania ekspertyzy i naprawy urządzenia </w:t>
      </w:r>
      <w:r w:rsidR="008C38D3">
        <w:rPr>
          <w:sz w:val="20"/>
          <w:szCs w:val="20"/>
        </w:rPr>
        <w:t>Sprzedawca</w:t>
      </w:r>
      <w:r w:rsidR="00922079" w:rsidRPr="00B9165F">
        <w:rPr>
          <w:sz w:val="20"/>
          <w:szCs w:val="20"/>
        </w:rPr>
        <w:t xml:space="preserve"> </w:t>
      </w:r>
      <w:r w:rsidRPr="00B9165F">
        <w:rPr>
          <w:sz w:val="20"/>
          <w:szCs w:val="20"/>
        </w:rPr>
        <w:t>zobowiązany jest zapewnić na swój koszt urządzenie zastępcze o takich samych parametrach (marka, typ, itp.)</w:t>
      </w:r>
      <w:r>
        <w:rPr>
          <w:sz w:val="20"/>
          <w:szCs w:val="20"/>
        </w:rPr>
        <w:t xml:space="preserve"> w terminie nie dłuższym niż 10 dni kalendarzowych.</w:t>
      </w:r>
    </w:p>
    <w:p w14:paraId="3C841164" w14:textId="77777777" w:rsidR="001F02AF" w:rsidRPr="00B9165F" w:rsidRDefault="001F02AF" w:rsidP="001F02AF">
      <w:pPr>
        <w:pStyle w:val="Lista2"/>
        <w:autoSpaceDE w:val="0"/>
        <w:autoSpaceDN w:val="0"/>
        <w:adjustRightInd w:val="0"/>
        <w:spacing w:after="120"/>
        <w:ind w:left="643" w:firstLine="0"/>
        <w:jc w:val="both"/>
        <w:rPr>
          <w:sz w:val="20"/>
          <w:szCs w:val="20"/>
        </w:rPr>
      </w:pPr>
      <w:r w:rsidRPr="00B9165F">
        <w:rPr>
          <w:sz w:val="20"/>
          <w:szCs w:val="20"/>
        </w:rPr>
        <w:t>W przypadku uszkodzenia urządzenia będącego na gwarancji, wykonanie ekspertyzy stanu technicznego, wyceny koniecznych napraw i samej naprawy dokona autoryzowany przez producenta urządzenia punkt serwisowy.</w:t>
      </w:r>
    </w:p>
    <w:p w14:paraId="319C0B69" w14:textId="51F2D269" w:rsidR="001F02AF" w:rsidRPr="00FD579F" w:rsidRDefault="001F02AF" w:rsidP="001F02AF">
      <w:pPr>
        <w:pStyle w:val="Lista2"/>
        <w:autoSpaceDE w:val="0"/>
        <w:autoSpaceDN w:val="0"/>
        <w:adjustRightInd w:val="0"/>
        <w:spacing w:after="120"/>
        <w:ind w:left="643" w:firstLine="0"/>
        <w:jc w:val="both"/>
        <w:rPr>
          <w:sz w:val="20"/>
          <w:szCs w:val="20"/>
        </w:rPr>
      </w:pPr>
      <w:r w:rsidRPr="00B9165F">
        <w:rPr>
          <w:sz w:val="20"/>
          <w:szCs w:val="20"/>
        </w:rPr>
        <w:t>W przypadku gdy uszkodzenie urządzenia</w:t>
      </w:r>
      <w:r>
        <w:rPr>
          <w:sz w:val="20"/>
          <w:szCs w:val="20"/>
        </w:rPr>
        <w:t xml:space="preserve"> będącego na gwarancji wynikłe </w:t>
      </w:r>
      <w:r w:rsidRPr="00B9165F">
        <w:rPr>
          <w:sz w:val="20"/>
          <w:szCs w:val="20"/>
        </w:rPr>
        <w:t xml:space="preserve">z zastosowanego </w:t>
      </w:r>
      <w:r>
        <w:rPr>
          <w:sz w:val="20"/>
          <w:szCs w:val="20"/>
        </w:rPr>
        <w:t>produktu</w:t>
      </w:r>
      <w:r w:rsidRPr="00B9165F">
        <w:rPr>
          <w:sz w:val="20"/>
          <w:szCs w:val="20"/>
        </w:rPr>
        <w:t xml:space="preserve"> było na tyle duże, że koszt jego usunięcia przekroczyłby połowę wartości urządzenia, </w:t>
      </w:r>
      <w:r w:rsidR="000A0D7B">
        <w:rPr>
          <w:sz w:val="20"/>
          <w:szCs w:val="20"/>
        </w:rPr>
        <w:t>Sprzedawca</w:t>
      </w:r>
      <w:r w:rsidR="000A0D7B" w:rsidRPr="00B9165F">
        <w:rPr>
          <w:sz w:val="20"/>
          <w:szCs w:val="20"/>
        </w:rPr>
        <w:t xml:space="preserve"> </w:t>
      </w:r>
      <w:r w:rsidRPr="00B9165F">
        <w:rPr>
          <w:sz w:val="20"/>
          <w:szCs w:val="20"/>
        </w:rPr>
        <w:t xml:space="preserve">zobowiązany jest do wymiany urządzenia na taki sam fabrycznie nowy produkt lub w przypadku braku powyższego na rynku, na urządzenie takiego samego producenta, ale o parametrach nie gorszych niż uszkodzone (na wybrany inny model konieczne jest uzyskanie akceptacji </w:t>
      </w:r>
      <w:r w:rsidR="00922079">
        <w:rPr>
          <w:sz w:val="20"/>
          <w:szCs w:val="20"/>
        </w:rPr>
        <w:t>Kupującego</w:t>
      </w:r>
      <w:r w:rsidRPr="00B9165F">
        <w:rPr>
          <w:sz w:val="20"/>
          <w:szCs w:val="20"/>
        </w:rPr>
        <w:t xml:space="preserve">). </w:t>
      </w:r>
    </w:p>
    <w:p w14:paraId="4A6E8C11" w14:textId="77777777" w:rsidR="001F02AF" w:rsidRPr="00FD579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Zakres przedmiotu zakupu obejmuje:</w:t>
      </w:r>
    </w:p>
    <w:p w14:paraId="0E00489D" w14:textId="77777777" w:rsidR="001F02AF" w:rsidRPr="00FD579F" w:rsidRDefault="001F02AF" w:rsidP="001F02AF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dostarczanie produktów</w:t>
      </w:r>
      <w:r>
        <w:rPr>
          <w:sz w:val="20"/>
          <w:szCs w:val="20"/>
        </w:rPr>
        <w:t xml:space="preserve"> oraz produktów dodatkowych</w:t>
      </w:r>
      <w:r w:rsidRPr="00FD579F">
        <w:rPr>
          <w:sz w:val="20"/>
          <w:szCs w:val="20"/>
        </w:rPr>
        <w:t xml:space="preserve"> do siedziby </w:t>
      </w:r>
      <w:r>
        <w:rPr>
          <w:sz w:val="20"/>
          <w:szCs w:val="20"/>
        </w:rPr>
        <w:t xml:space="preserve">Kupującego </w:t>
      </w:r>
      <w:r w:rsidRPr="00FD579F">
        <w:rPr>
          <w:sz w:val="20"/>
          <w:szCs w:val="20"/>
        </w:rPr>
        <w:t>(ul. Wspólna 30, 00-930 Warszawa),</w:t>
      </w:r>
    </w:p>
    <w:p w14:paraId="3BEE59BF" w14:textId="77777777" w:rsidR="001F02AF" w:rsidRPr="00FD579F" w:rsidRDefault="001F02AF" w:rsidP="001F02AF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Warunki realizacji i odbioru przedmiotu zakupu:</w:t>
      </w:r>
    </w:p>
    <w:p w14:paraId="41F5BC65" w14:textId="77777777" w:rsidR="001F02AF" w:rsidRPr="00BB2999" w:rsidRDefault="001F02AF" w:rsidP="001F02AF">
      <w:pPr>
        <w:pStyle w:val="Tekstpodstawowyzwciciem2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2999">
        <w:rPr>
          <w:rFonts w:ascii="Times New Roman" w:hAnsi="Times New Roman"/>
          <w:sz w:val="20"/>
          <w:szCs w:val="20"/>
        </w:rPr>
        <w:t>sukcesywne dostarczanie produktów oraz produktów dodatkowych przez okres 12 miesięcy od dnia zawarcia umowy lub do wykorzystania kwoty umowy - z możliwością jej przedłuże</w:t>
      </w:r>
      <w:r>
        <w:rPr>
          <w:rFonts w:ascii="Times New Roman" w:hAnsi="Times New Roman"/>
          <w:sz w:val="20"/>
          <w:szCs w:val="20"/>
        </w:rPr>
        <w:t>nia</w:t>
      </w:r>
      <w:r w:rsidRPr="00BB2999">
        <w:rPr>
          <w:rFonts w:ascii="Times New Roman" w:hAnsi="Times New Roman"/>
          <w:sz w:val="20"/>
          <w:szCs w:val="20"/>
        </w:rPr>
        <w:t xml:space="preserve"> na warunkach określonych w umowie,</w:t>
      </w:r>
    </w:p>
    <w:p w14:paraId="704DE3AB" w14:textId="77777777" w:rsidR="001F02AF" w:rsidRDefault="001F02AF" w:rsidP="001F02AF">
      <w:pPr>
        <w:pStyle w:val="Tekstpodstawowyzwciciem2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2999">
        <w:rPr>
          <w:rFonts w:ascii="Times New Roman" w:hAnsi="Times New Roman"/>
          <w:sz w:val="20"/>
          <w:szCs w:val="20"/>
        </w:rPr>
        <w:t>realizacja dostaw sukcesywna według potrzeb Kupuj</w:t>
      </w:r>
      <w:r>
        <w:rPr>
          <w:rFonts w:ascii="Times New Roman" w:hAnsi="Times New Roman"/>
          <w:sz w:val="20"/>
          <w:szCs w:val="20"/>
        </w:rPr>
        <w:t xml:space="preserve">ącego - na zasadach określonych </w:t>
      </w:r>
      <w:r w:rsidRPr="00BB2999">
        <w:rPr>
          <w:rFonts w:ascii="Times New Roman" w:hAnsi="Times New Roman"/>
          <w:sz w:val="20"/>
          <w:szCs w:val="20"/>
        </w:rPr>
        <w:t>w umowie</w:t>
      </w:r>
      <w:r>
        <w:rPr>
          <w:rFonts w:ascii="Times New Roman" w:hAnsi="Times New Roman"/>
          <w:sz w:val="20"/>
          <w:szCs w:val="20"/>
        </w:rPr>
        <w:t>.</w:t>
      </w:r>
    </w:p>
    <w:p w14:paraId="3697AC91" w14:textId="44EB1BEB" w:rsidR="001F02AF" w:rsidRDefault="001F02AF" w:rsidP="001F02AF">
      <w:pPr>
        <w:pStyle w:val="Tekstpodstawowyzwciciem2"/>
        <w:spacing w:line="240" w:lineRule="auto"/>
        <w:jc w:val="both"/>
        <w:rPr>
          <w:rFonts w:ascii="Times New Roman" w:hAnsi="Times New Roman"/>
          <w:sz w:val="20"/>
          <w:szCs w:val="20"/>
        </w:rPr>
        <w:sectPr w:rsidR="001F02AF" w:rsidSect="001F02AF">
          <w:footerReference w:type="default" r:id="rId8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tbl>
      <w:tblPr>
        <w:tblW w:w="16360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787"/>
        <w:gridCol w:w="2976"/>
        <w:gridCol w:w="1843"/>
        <w:gridCol w:w="1559"/>
        <w:gridCol w:w="479"/>
        <w:gridCol w:w="511"/>
        <w:gridCol w:w="1179"/>
        <w:gridCol w:w="808"/>
        <w:gridCol w:w="1098"/>
        <w:gridCol w:w="1257"/>
        <w:gridCol w:w="1404"/>
      </w:tblGrid>
      <w:tr w:rsidR="001F02AF" w:rsidRPr="00B33C87" w14:paraId="2D559C8A" w14:textId="77777777" w:rsidTr="001F02AF">
        <w:trPr>
          <w:trHeight w:val="1935"/>
        </w:trPr>
        <w:tc>
          <w:tcPr>
            <w:tcW w:w="459" w:type="dxa"/>
            <w:shd w:val="clear" w:color="auto" w:fill="auto"/>
            <w:vAlign w:val="center"/>
            <w:hideMark/>
          </w:tcPr>
          <w:p w14:paraId="3B2064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4B89EC1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Nazwa/rodzaj urządzenia, w którym będzie wykorzystywany materiał eksploatacyjny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9AF3C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Typ/symbol materiałów eksploatacyjnych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A0058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Wydajność/ Pojemność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0021F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Producent urządzenia, w którym będzie wykorzystywany materiał eksploatacyjny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02312F6" w14:textId="7BAFB4C3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J.m</w:t>
            </w:r>
            <w:proofErr w:type="spellEnd"/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C9B3D3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A89149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7E6DC9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EA84AA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Kwota </w:t>
            </w: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94456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Cena jednostkowa brutto 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DBB812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brutto</w:t>
            </w:r>
          </w:p>
        </w:tc>
      </w:tr>
      <w:tr w:rsidR="001F02AF" w:rsidRPr="00B33C87" w14:paraId="20CAC943" w14:textId="77777777" w:rsidTr="001F02AF">
        <w:trPr>
          <w:trHeight w:val="405"/>
        </w:trPr>
        <w:tc>
          <w:tcPr>
            <w:tcW w:w="16360" w:type="dxa"/>
            <w:gridSpan w:val="12"/>
            <w:shd w:val="clear" w:color="auto" w:fill="auto"/>
            <w:vAlign w:val="center"/>
            <w:hideMark/>
          </w:tcPr>
          <w:p w14:paraId="486333E6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MATERIAŁY EKSPLOATACYJNE DO DRUKAREK I URZĄDZEŃ WIELOFUNKCYJNYCH:</w:t>
            </w:r>
          </w:p>
        </w:tc>
      </w:tr>
      <w:tr w:rsidR="001F02AF" w:rsidRPr="00B33C87" w14:paraId="2FCDB573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E97C67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FA67743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3A149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Czarny IM C400 (842374)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35AB9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19 800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05AB7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9907AD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6C5EFF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2947AE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53AC58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B8CA4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E35A1F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A948C0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23B4B66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01B6D7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E823B00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1E532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 C400 | (842375)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69F6E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13 700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3305E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B75D83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2F48E7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B0A7F5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CC4F0A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A51C0D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D5ECC9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8DBC5A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5DFFC30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47C861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D5D7FFD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70410C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Magenta IM C400 | (842376)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04BCD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13 700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CE864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0027F1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AD2E78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809132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F30118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21D9D3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5254F2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3595A0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7A93F42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CDA8D1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2763620E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AB57D7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 C400 | (842377)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9C0C6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13 700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94F67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DC09A7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0F2695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EBF616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F098F5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CCD65B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EC3ADD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3EFF57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0DC6319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2EC9D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A528A10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B876F7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Bęben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 C300 | (D0CB0122)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CAFD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707FB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1E1AB1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96C553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C0DCEA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8BD0AC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753135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918C58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65F4B6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9D24568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1D25DC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E6518EE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77A1B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Czarny IM C300 | (D0CB0121)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8A0FB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896EB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469C13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825D22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DFB784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3424DC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1ADB8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091F32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A2ADFA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05B9408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2BD94C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E0162A5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63231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Magenta IM C300 | (D0CB0123)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9A3D3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2C97D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FC9F9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287FB2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5BB19B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5D6D98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E62D0A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FEC5A2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94AA9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1CFA6456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444AD65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060E975D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8D17BA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Bęben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 C300 | (D0CB0124)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81068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E4AC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EB5F3A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552505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1E2378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E785EC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AD7D48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50020C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0F6F3F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A9052C9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4CE7F8A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A3B19F6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wielofunkcyjne Ricoh IM C400F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85FDB1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Ricoh (D0CB6401) Waste Toner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65E55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C137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Ricoh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023CC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87363C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DC8AD9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6B7D52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5789F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F960C4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A62C7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3F15B93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DC4BBD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F660FBF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 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LBP 710 cx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97715E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040B/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XXL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8F76E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12 500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1B37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1DFC35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056917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418460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2421C7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D4A7F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E1030F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E34356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6463C08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D53083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56F22D0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 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LBP 710 cx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397509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040M/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XXL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FA9DB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80996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389887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E450FB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A792BE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5956AB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02C0B1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4B1F06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95FAB9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BB0E7B0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F79F4F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4B8984D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 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LBP 710 cx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8B7AE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040C/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XXL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B2CBC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4045B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BC0698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F9E5D2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9678E1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4C2A65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A73B12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360917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ABA649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313A1DA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CB5430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0DA03CB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 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LBP 710 cx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6D053E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040Y/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XXL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2F472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CA015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Canon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9A1E30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28EA85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5DD82B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DECE0F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37FB4B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5444E1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8745C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523490B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334F59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1BEBA68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9340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D02211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DR-241CL zestaw 4 szt.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BC4C3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C3CF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A027A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C2C41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8E3B52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2A94E7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433248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90C78F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E88E76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7C9FAD5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5B5FBE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18E46CE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9340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A3F1DE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TN-241BK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6B3BA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DC3E8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A567D4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3100E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A133B1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ECF8D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B63B49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B1408F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AA85B7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D3EAC1A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AA8C15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70D886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9340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D36F64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TN-245Y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926B8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34690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1ACCCA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D3371E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9A6780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25854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1A9D5E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B80798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AC4069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EDD483D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85D069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3D36C1B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9340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E7350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TN-245C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EB2D7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3CA7E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01B85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80A814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60D80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F0DE2B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2C00C3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CA112D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A5D784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4ABA7CD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A2928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7FCBBAA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Drukarka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9340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5B8358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TN-245M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EB8F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F6D30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0A8D4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4DBDA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1567EE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E503E5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773526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E2D6DB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FD6208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14BDC496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851308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DBE6DDA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 LJ 1320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D89056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Q5949X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A05B7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E2B0E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9A9C7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146AAA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F0D631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FA0544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4CF2F7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B5BEC9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0908E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494EB32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4F2B642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EAD9504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 LJ 2015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43A8F6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Q7553X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9CFB5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7 000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6277F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6A03BC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C2147D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3CDA5B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35B80E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86CD78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29596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FC5713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AB4BF23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00FE16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C4769E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 LJ P2055d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AB6F7A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CE505XC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47534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52989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2B3E15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9D8D1A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DF0922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122898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503BB5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B36DFA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32E1A5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1AC1D0AA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3158B8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C960CB6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HPLJ Pro MFP M283fdw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372801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W2210X/ czarny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A8509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3 150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27813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4954A8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E595A0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4DF02A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A767BA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731A4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0C3D06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31E417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5EDF2FE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86ED53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EF64F15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HPLJ Pro MFP M283fdw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A44C9F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W2211X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060EB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2 450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7006B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7BE216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4132E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EF0864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C5CC0E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D60B5E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22F5F4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E66B9A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D9D2905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48FEF9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0E81EBF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HPLJ Pro MFP M283fdw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3F04E8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W2212X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01029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2 450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CE5C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9988A8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C06C7C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B2A6D9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5BA127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E63414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0CD6B0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39105E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3423BDA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613B691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F3AE9F3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HPLJ Pro MFP M283fdw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22DE64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W2213X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E7BA7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2 450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EA039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D98517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77ABA2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A44DF5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F38A64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B50E3D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94273D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56308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A4CBB73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0EFEF7C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674887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E360DN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A47B7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E260A11E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21B1E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B3397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5B18E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7BAB4D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0B8BF4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A8FB7F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691C4D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1394FD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EB8958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938D062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4CC00F9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F231015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E360DN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F2CFBF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światłoczuły E260X22G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CB738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1B9D1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9666B3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92C4AD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33EF6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196113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51E512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71C228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D657B5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B055279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639F000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5D16190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MS 521 DN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C98BA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56F2H0E czarny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3DCE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1758D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AB8E55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242DFE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A9525B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6D5CF1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376F38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56A89F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33CB55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A109B09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2639C89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1D06701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MS 521 DN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30C3C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56F0Z0E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720C8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572D2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6BEBA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B3D377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684E3F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32A1C2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186B81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85145D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0F109C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CFFA483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6A18AB9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F7CB646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MS 312 DN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E69682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502H 50F2H0E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CDA05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E2E4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917A5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C0EFF5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666C57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FB208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BF6246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5CE0668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7C934E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9B54A92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2657159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5E3761A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MS 312 DN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236AB2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500Z 50F0Z00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50934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2E75F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D704BA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814794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47E5B3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E7DF11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09714B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F017E2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7516C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B41243B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1AFAB98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FAB4403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CS517DE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85CD8C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71B2XK0 / czarny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F4C17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AE485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D1A43A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3A1C51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012ED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1297CE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FA97B8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3F449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DAFC5B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075B57E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0D17E1B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83ABF22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CS517DE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0C3682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71B2HC0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7F49C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3D43A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A5A70D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AA86B0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A1FEEB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615111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13E2EF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99CCB1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F2819E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1EAB8BE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5EC053B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357EB52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CS517DE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EEB74D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71B2HY0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EE43F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1DE6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6ADEB7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292DEF3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240094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DB07D8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6CD49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C9398E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55CBDD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F422BE0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44BE253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DA79BA8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CS517DE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20B579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71B2HM0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2C3AB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3 500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D51F7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22455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6F57C3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2AC3B4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46BDE9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94692E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37FAA0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3AA81C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9BABB37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389A162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0A4FBD18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CS517DE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015F1A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70C0Z50 CMYK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E536E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788A4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435D5C0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FA1103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0F9439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5A1BC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8D349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CB0CFB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61E76A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37DF5A6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BACD8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100C7A1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CS517DE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5F7251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Pojemnik na zużyty toner C540X75G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5770C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8F22D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C387F0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E6EF3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184720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1164B0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F49545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B36413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B6F9A4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B9404FD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245BE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8996712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MX-410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013EF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602H 60F2H00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DE033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2ECA4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D13939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312A4E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D4C4A7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2D0B0C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B1BD44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55ABBB4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83B721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C4C8DF3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8903FB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0E844B7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Drukarka Lexmark MX-410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9A0EB0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500ZA 50F0ZA0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6587D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193F9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Lexmark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2A845D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C8C0A5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3769A0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7FEFAE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BEBF78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685170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AD0EE2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491C710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FEEB04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22EE0165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B8327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TNP81Y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75EB7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D6BF9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F82019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984CF7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7188DC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404F5C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D5664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656C6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A14371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8A9AC77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78EB81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937EC0B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1673E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TNP81M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D9ADA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E6D3D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75A2E4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9AE6E8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3D2F9E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FC8CF2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5BF0D2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D67E3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5A2267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16A3F169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04A554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EB57A8C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32B483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TNP81C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7D58E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7FB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80CBF9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C1F63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B3F601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9569C4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AB68A5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47E6F69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28DD7F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8387A7E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A70FD3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BAF4767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E53102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TNP81K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9EE0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216EB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AA0F5E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C05E10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896A20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5D2FA9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9E4BCC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72B58D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4FCFB1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C43844C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9BFF9E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4E313B8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6785CF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Zespół bębna IUP36K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93A23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C2BEB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E1B6F3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D873B3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7F6C44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40D5C7B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45AA59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48F9F5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4DFE43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48B0B67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53741C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3E37E54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972534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Zespół bębna IUP36Y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F1A0D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B3131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9F151A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9D6086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30DFD2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AB502C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D37743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37139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9BC36B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45E8168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54145D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4421E1C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2DFC63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Zespół bębna IUP36M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C32E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D7EEC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DEFF51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99AB1B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EA1DB4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2662C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4C23DB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AC573B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3F4E0B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1189C6A9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8976F5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0496258F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F2B9C1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Zespół bębna IUP36C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10009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F3595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1B7A9E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DFD3B4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6D846D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222B8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918F66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DB29EE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886AC3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F3A1C34" w14:textId="77777777" w:rsidTr="001F02AF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14:paraId="6D97092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647DDA3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4000i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E0E8B6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Pojemnik na zużyty toner WB-P08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0702C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0258A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40F8F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3F9634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16165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089F00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6CA6F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F1D85C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AA1760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5F09D0C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43589DB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9A6DFAD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1DFCF2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TNP-79K/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1B0D2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50A1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1F08AD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40B31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C70011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1FE785C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004382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CEBED1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1F4586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30EAACE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1AC5943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28D437C2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6BDA4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TNP-79M/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A1B69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E6FF7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AE484F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BCE3C9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1F6670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4DB8E8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5F784B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3AC53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51007F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C54A0CF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4BB886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96C18DA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30249C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TNP-79Y/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D4FDF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1F6F5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FFB73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025C6E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44D402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62A3BC2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E7679D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22DEE9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172833B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94C426A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5AA214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ACB9933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FC135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TNP-79C/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38339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20C35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0F18D2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DC1211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51FE00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2E23BF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C23614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456AB0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BEB9F5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62E638BC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0D9CC1B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1C13258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BB54D2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IUP35C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5CF22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2DC7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38FDB4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0DB1E4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125AFE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DDA4BD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A9D75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25BBAC2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BC9419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5828BFC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51B804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B15FB6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55AEB8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IUP35M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0946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EEBE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40B66A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246D406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E4B6F7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EFF810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B065CE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2E272F4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04DD8C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18C61C4" w14:textId="77777777" w:rsidTr="001F02AF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14:paraId="6C410AC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6475208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922B96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IUP35Y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2E61C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6906B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232D5D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342B0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08C948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6C29F45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08FF23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4D4C19C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B867D9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ACA899E" w14:textId="77777777" w:rsidTr="001F02AF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14:paraId="318F95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C6D5F2A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AE8C83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IUP35K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56C14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159 000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41709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F89731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710836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F8E0F0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7E2C4F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1AA767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38FAB7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9B2C8B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A9643BF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370E3F4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89E4835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 4050i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B44E2A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Pojemnik na zużyty toner WB-P08 / ACDNWY1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B92DB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27 000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1B8C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6F01E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34D52F7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18B65B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0BC9E3C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B33985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569108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0AAC2F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77D9F3B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41B19C1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55BD6CC1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officeJet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250 mobile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F01F88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62 xl czarny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A78F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3D1B3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F4A6B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517126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12A05A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428E59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FFD862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C11A4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BD8CEA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75E7C7A0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952994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0CF734A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officeJet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250 mobile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186BBB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62 xl kolor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DB5F0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D94E5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59EF51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2E2E120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876951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842B1E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AFD23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12180E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D59B7A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15010182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7E24CD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1FA9EC55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MFC-8950 DW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4DC3CC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TN-3380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13F46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8000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9425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266ACDC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A655FCC" w14:textId="2039D125" w:rsidR="001F02AF" w:rsidRPr="00B33C87" w:rsidRDefault="00D853DA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4E1915C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3364AEF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898D40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5A0B07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426F13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6360454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62A39D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9F0AA82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MFC-8950 DW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0CA0E8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DR-3300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9C079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DC0EA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32C3FD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39912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26DC03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67743AF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0659D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BB2481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184FEF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410BA93A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6150BFA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1D4C81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Drukarka HP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M110we Instant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lnk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B0D58E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HP 142A W1420A Czarny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18461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45FF0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HP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8568AF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7B1EC9A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672AD8E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1D093B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9BF1C2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3A90F1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7B5B5C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1EC5522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7767DB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63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65512E1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3325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8C22FF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106R02310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B6AB4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D4FA5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33949CB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674D12C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12D5AD7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A6C73E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DA7AF0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44F1686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7C3FAD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6FC3C63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28AD7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38CC832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5330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AE9045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006R01160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58B08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7948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0D82F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09E81E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BEADA8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6BCD614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11AAA0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36F9AD7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381007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38CEADF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5A5634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24DF69CD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5330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9EA955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013R00591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71245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8B2A3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07DF645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20180CD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55B2057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987E91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E05E8C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23C0EB5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3B10836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2600F286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501B1D3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B3BB2C6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7970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C4624D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Bęben 013R00662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FFBD1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125 000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071B8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2B754D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E3EBDA8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27FEB20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1012BE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4FF44C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5FFEF8F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3A2C233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5A53D36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0D64C9E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EA2B134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7970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275159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006R01517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CB46D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26 000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68492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8CAD10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17C1E96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0524425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5B115A8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3CB720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6EE1F664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DB64C9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54C8AFB5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2F29F9F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7866444D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7970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6572F3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006R01518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BA2FF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CEBCF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54335BD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51563AD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41C22B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766DCEA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D9DD1C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5A85BBE6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5786431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3F40BB48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209913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3415ACE0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7970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E95CD7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006R01519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F7272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A567A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6386F1E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AFBCCAA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8E77F1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404177C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C05C05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3B1CB9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26DB1EFE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A18EB19" w14:textId="77777777" w:rsidTr="001F02AF">
        <w:trPr>
          <w:trHeight w:val="375"/>
        </w:trPr>
        <w:tc>
          <w:tcPr>
            <w:tcW w:w="459" w:type="dxa"/>
            <w:shd w:val="clear" w:color="auto" w:fill="auto"/>
            <w:vAlign w:val="center"/>
            <w:hideMark/>
          </w:tcPr>
          <w:p w14:paraId="315D9E2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6F895F09" w14:textId="77777777" w:rsidR="001F02AF" w:rsidRPr="00B33C87" w:rsidRDefault="001F02AF" w:rsidP="00186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Urządz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wielof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Xerox 7970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40FDBC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Toner 006R01520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7000F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1039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Xerox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7154141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4192CA4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3768158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8" w:type="dxa"/>
            <w:shd w:val="clear" w:color="auto" w:fill="auto"/>
            <w:vAlign w:val="center"/>
            <w:hideMark/>
          </w:tcPr>
          <w:p w14:paraId="2F0F04A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E3188D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7D5BF067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B229E1F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F02AF" w:rsidRPr="00B33C87" w14:paraId="05746D2A" w14:textId="77777777" w:rsidTr="001F02AF">
        <w:trPr>
          <w:trHeight w:val="285"/>
        </w:trPr>
        <w:tc>
          <w:tcPr>
            <w:tcW w:w="459" w:type="dxa"/>
            <w:shd w:val="clear" w:color="auto" w:fill="auto"/>
            <w:vAlign w:val="center"/>
            <w:hideMark/>
          </w:tcPr>
          <w:p w14:paraId="78FFDDC5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14:paraId="0AEBB78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FED1568" w14:textId="77777777" w:rsidR="001F02AF" w:rsidRPr="00B33C87" w:rsidRDefault="001F02AF" w:rsidP="00186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5AFC5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8E787B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79" w:type="dxa"/>
            <w:shd w:val="clear" w:color="auto" w:fill="auto"/>
            <w:vAlign w:val="center"/>
            <w:hideMark/>
          </w:tcPr>
          <w:p w14:paraId="1AB0E459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1" w:type="dxa"/>
            <w:shd w:val="clear" w:color="auto" w:fill="auto"/>
            <w:vAlign w:val="center"/>
            <w:hideMark/>
          </w:tcPr>
          <w:p w14:paraId="0F34DFC2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14:paraId="7A78DC81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3" w:type="dxa"/>
            <w:gridSpan w:val="3"/>
            <w:shd w:val="clear" w:color="000000" w:fill="A9D08E"/>
            <w:vAlign w:val="center"/>
            <w:hideMark/>
          </w:tcPr>
          <w:p w14:paraId="09B04890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33C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4ADC6DFD" w14:textId="77777777" w:rsidR="001F02AF" w:rsidRPr="00B33C87" w:rsidRDefault="001F02AF" w:rsidP="00186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E7DF5F5" w14:textId="2BB531D6" w:rsidR="001F02AF" w:rsidRPr="001F02AF" w:rsidRDefault="001F02AF" w:rsidP="001F02AF">
      <w:pPr>
        <w:pStyle w:val="Tekstpodstawowyzwciciem2"/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</w:p>
    <w:p w14:paraId="36D401F1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10B5D285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5924807B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0EDA1A5E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0106C7BC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50CE1173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302F3192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583E2472" w14:textId="77777777" w:rsidR="001F02AF" w:rsidRDefault="001F02AF">
      <w:pPr>
        <w:rPr>
          <w:rFonts w:ascii="Times New Roman" w:hAnsi="Times New Roman" w:cs="Times New Roman"/>
          <w:sz w:val="24"/>
          <w:szCs w:val="24"/>
        </w:rPr>
      </w:pPr>
    </w:p>
    <w:p w14:paraId="6B7F257A" w14:textId="7558D33D" w:rsidR="001F02AF" w:rsidRDefault="001F02AF">
      <w:pPr>
        <w:rPr>
          <w:rFonts w:ascii="Times New Roman" w:hAnsi="Times New Roman" w:cs="Times New Roman"/>
          <w:sz w:val="24"/>
          <w:szCs w:val="24"/>
        </w:rPr>
        <w:sectPr w:rsidR="001F02AF" w:rsidSect="001F02AF"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</w:p>
    <w:p w14:paraId="431A6098" w14:textId="4352CF55" w:rsidR="00042B8E" w:rsidRDefault="00042B8E" w:rsidP="00C621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81E7CC" w14:textId="72F59E5E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FF6F35">
        <w:rPr>
          <w:rFonts w:ascii="Times New Roman" w:hAnsi="Times New Roman" w:cs="Times New Roman"/>
          <w:sz w:val="24"/>
          <w:szCs w:val="24"/>
        </w:rPr>
        <w:t>umowy nr ……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bookmarkEnd w:id="0"/>
    <w:p w14:paraId="23497DD2" w14:textId="77777777" w:rsidR="00C62197" w:rsidRDefault="00C62197" w:rsidP="00C6219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</w:p>
    <w:p w14:paraId="556CAE04" w14:textId="77777777" w:rsidR="00C62197" w:rsidRDefault="00C62197" w:rsidP="00C62197">
      <w:pPr>
        <w:rPr>
          <w:rFonts w:ascii="Times New Roman" w:hAnsi="Times New Roman" w:cs="Times New Roman"/>
          <w:u w:val="single"/>
        </w:rPr>
      </w:pPr>
    </w:p>
    <w:p w14:paraId="455CA94B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A86D7C2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2102211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5FF7B1ED" w14:textId="77777777" w:rsidR="00C62197" w:rsidRPr="00083F77" w:rsidRDefault="00C62197" w:rsidP="00C62197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3C71C370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73638091" w14:textId="77777777" w:rsidR="00C62197" w:rsidRDefault="00C62197" w:rsidP="00C62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C62197" w14:paraId="34012C32" w14:textId="77777777" w:rsidTr="00FB3588">
        <w:tc>
          <w:tcPr>
            <w:tcW w:w="704" w:type="dxa"/>
          </w:tcPr>
          <w:p w14:paraId="4B48358F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C3B8498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025A864D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65DEEB99" w14:textId="77777777" w:rsidR="00C62197" w:rsidRDefault="00C62197" w:rsidP="00FB3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C62197" w14:paraId="1DB03D12" w14:textId="77777777" w:rsidTr="00FB3588">
        <w:tc>
          <w:tcPr>
            <w:tcW w:w="704" w:type="dxa"/>
          </w:tcPr>
          <w:p w14:paraId="2C093BF4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94DC58C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37A077C2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21F1689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17BC8C8F" w14:textId="77777777" w:rsidTr="00FB3588">
        <w:tc>
          <w:tcPr>
            <w:tcW w:w="704" w:type="dxa"/>
          </w:tcPr>
          <w:p w14:paraId="0D2390F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87D1AC4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62788C2B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45A64BF3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25E44DFE" w14:textId="77777777" w:rsidTr="00FB3588">
        <w:tc>
          <w:tcPr>
            <w:tcW w:w="704" w:type="dxa"/>
          </w:tcPr>
          <w:p w14:paraId="3769174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AEC3A7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C94B4BC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5FE66CAF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2197" w14:paraId="20805AEB" w14:textId="77777777" w:rsidTr="00FB3588">
        <w:tc>
          <w:tcPr>
            <w:tcW w:w="704" w:type="dxa"/>
          </w:tcPr>
          <w:p w14:paraId="4290C9A3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7944D2D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1F61A4D2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FFCCE39" w14:textId="77777777" w:rsidR="00C62197" w:rsidRDefault="00C62197" w:rsidP="00FB35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2CA6BC" w14:textId="77777777" w:rsidR="00C62197" w:rsidRPr="00202A6F" w:rsidRDefault="00C62197" w:rsidP="00C62197">
      <w:pPr>
        <w:jc w:val="both"/>
        <w:rPr>
          <w:rFonts w:ascii="Times New Roman" w:hAnsi="Times New Roman" w:cs="Times New Roman"/>
        </w:rPr>
      </w:pPr>
    </w:p>
    <w:p w14:paraId="07057170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76DD81F8" w14:textId="77777777" w:rsidR="00C62197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2ACFEE59" w14:textId="77777777" w:rsidR="00C62197" w:rsidRPr="002922AE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05F78B80" w14:textId="77777777" w:rsidR="00C62197" w:rsidRDefault="00C62197" w:rsidP="00C62197">
      <w:pPr>
        <w:rPr>
          <w:rFonts w:ascii="Times New Roman" w:hAnsi="Times New Roman" w:cs="Times New Roman"/>
        </w:rPr>
      </w:pPr>
    </w:p>
    <w:p w14:paraId="04AF65B3" w14:textId="77777777" w:rsidR="00C62197" w:rsidRDefault="00C62197" w:rsidP="00C62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57DD4058" w14:textId="77777777" w:rsidR="00C62197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5DFA5246" w14:textId="77777777" w:rsidR="00C62197" w:rsidRPr="002922AE" w:rsidRDefault="00C62197" w:rsidP="00C62197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67332D41" w14:textId="77777777" w:rsidR="00C62197" w:rsidRPr="002922AE" w:rsidRDefault="00C62197" w:rsidP="00C62197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C62197" w:rsidRPr="00202A6F" w14:paraId="03BBEA65" w14:textId="77777777" w:rsidTr="00FB3588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5C110C" w14:textId="2AA6273A" w:rsidR="00C62197" w:rsidRPr="00202A6F" w:rsidRDefault="007344B0" w:rsidP="00F6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  <w:r w:rsidR="00F62442">
              <w:rPr>
                <w:rFonts w:ascii="Times New Roman" w:hAnsi="Times New Roman" w:cs="Times New Roman"/>
              </w:rPr>
              <w:t xml:space="preserve"> i podpis przedstawiciela 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06CB8F" w14:textId="0481940C" w:rsidR="00C62197" w:rsidRPr="00202A6F" w:rsidRDefault="00F62442" w:rsidP="00F62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p</w:t>
            </w:r>
            <w:r w:rsidR="00C62197" w:rsidRPr="00202A6F">
              <w:rPr>
                <w:rFonts w:ascii="Times New Roman" w:hAnsi="Times New Roman" w:cs="Times New Roman"/>
              </w:rPr>
              <w:t>odpis</w:t>
            </w:r>
            <w:r>
              <w:rPr>
                <w:rFonts w:ascii="Times New Roman" w:hAnsi="Times New Roman" w:cs="Times New Roman"/>
              </w:rPr>
              <w:t>y przedstawicieli</w:t>
            </w:r>
            <w:r w:rsidR="00C62197" w:rsidRPr="00202A6F">
              <w:rPr>
                <w:rFonts w:ascii="Times New Roman" w:hAnsi="Times New Roman" w:cs="Times New Roman"/>
              </w:rPr>
              <w:t xml:space="preserve"> </w:t>
            </w:r>
            <w:r w:rsidR="00C62197">
              <w:rPr>
                <w:rFonts w:ascii="Times New Roman" w:hAnsi="Times New Roman" w:cs="Times New Roman"/>
              </w:rPr>
              <w:t>Kupującego</w:t>
            </w:r>
          </w:p>
        </w:tc>
      </w:tr>
      <w:tr w:rsidR="00C62197" w:rsidRPr="00202A6F" w14:paraId="7CAA70B2" w14:textId="77777777" w:rsidTr="00FB3588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BD611" w14:textId="77777777" w:rsidR="00C62197" w:rsidRPr="00202A6F" w:rsidRDefault="00C62197" w:rsidP="00FB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03EEA" w14:textId="77777777" w:rsidR="00C62197" w:rsidRPr="00202A6F" w:rsidRDefault="00C62197" w:rsidP="00FB3588">
            <w:pPr>
              <w:rPr>
                <w:rFonts w:ascii="Times New Roman" w:hAnsi="Times New Roman" w:cs="Times New Roman"/>
              </w:rPr>
            </w:pPr>
          </w:p>
        </w:tc>
      </w:tr>
    </w:tbl>
    <w:p w14:paraId="31B246C4" w14:textId="77777777" w:rsidR="00C62197" w:rsidRPr="00202A6F" w:rsidRDefault="00C62197" w:rsidP="00C62197">
      <w:pPr>
        <w:rPr>
          <w:rFonts w:ascii="Times New Roman" w:hAnsi="Times New Roman" w:cs="Times New Roman"/>
        </w:rPr>
      </w:pPr>
    </w:p>
    <w:p w14:paraId="1F518879" w14:textId="77777777" w:rsidR="00C62197" w:rsidRPr="000D4224" w:rsidRDefault="00C62197" w:rsidP="00C62197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p w14:paraId="2DE3D52C" w14:textId="2B63809B" w:rsidR="000D4224" w:rsidRPr="000D4224" w:rsidRDefault="000D4224" w:rsidP="00C62197">
      <w:pPr>
        <w:jc w:val="center"/>
        <w:rPr>
          <w:rFonts w:ascii="Times New Roman" w:hAnsi="Times New Roman" w:cs="Times New Roman"/>
        </w:rPr>
      </w:pPr>
    </w:p>
    <w:sectPr w:rsidR="000D4224" w:rsidRPr="000D4224" w:rsidSect="00C621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C102" w14:textId="77777777" w:rsidR="000F67C5" w:rsidRDefault="000F67C5" w:rsidP="008E039B">
      <w:pPr>
        <w:spacing w:after="0" w:line="240" w:lineRule="auto"/>
      </w:pPr>
      <w:r>
        <w:separator/>
      </w:r>
    </w:p>
  </w:endnote>
  <w:endnote w:type="continuationSeparator" w:id="0">
    <w:p w14:paraId="105878C4" w14:textId="77777777" w:rsidR="000F67C5" w:rsidRDefault="000F67C5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091468C6" w:rsidR="00F920F4" w:rsidRDefault="00F920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3D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3D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F920F4" w:rsidRDefault="00F92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1F6F" w14:textId="77777777" w:rsidR="000F67C5" w:rsidRDefault="000F67C5" w:rsidP="008E039B">
      <w:pPr>
        <w:spacing w:after="0" w:line="240" w:lineRule="auto"/>
      </w:pPr>
      <w:r>
        <w:separator/>
      </w:r>
    </w:p>
  </w:footnote>
  <w:footnote w:type="continuationSeparator" w:id="0">
    <w:p w14:paraId="01DADB35" w14:textId="77777777" w:rsidR="000F67C5" w:rsidRDefault="000F67C5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604606519">
    <w:abstractNumId w:val="10"/>
  </w:num>
  <w:num w:numId="2" w16cid:durableId="91509085">
    <w:abstractNumId w:val="13"/>
  </w:num>
  <w:num w:numId="3" w16cid:durableId="2109886738">
    <w:abstractNumId w:val="15"/>
  </w:num>
  <w:num w:numId="4" w16cid:durableId="780759397">
    <w:abstractNumId w:val="9"/>
  </w:num>
  <w:num w:numId="5" w16cid:durableId="342898327">
    <w:abstractNumId w:val="2"/>
  </w:num>
  <w:num w:numId="6" w16cid:durableId="200410307">
    <w:abstractNumId w:val="1"/>
  </w:num>
  <w:num w:numId="7" w16cid:durableId="370033570">
    <w:abstractNumId w:val="16"/>
  </w:num>
  <w:num w:numId="8" w16cid:durableId="1560897082">
    <w:abstractNumId w:val="3"/>
  </w:num>
  <w:num w:numId="9" w16cid:durableId="222761954">
    <w:abstractNumId w:val="11"/>
  </w:num>
  <w:num w:numId="10" w16cid:durableId="1803384861">
    <w:abstractNumId w:val="7"/>
  </w:num>
  <w:num w:numId="11" w16cid:durableId="1003126389">
    <w:abstractNumId w:val="5"/>
  </w:num>
  <w:num w:numId="12" w16cid:durableId="1199391194">
    <w:abstractNumId w:val="8"/>
  </w:num>
  <w:num w:numId="13" w16cid:durableId="666639922">
    <w:abstractNumId w:val="4"/>
  </w:num>
  <w:num w:numId="14" w16cid:durableId="1120420555">
    <w:abstractNumId w:val="14"/>
  </w:num>
  <w:num w:numId="15" w16cid:durableId="1234315701">
    <w:abstractNumId w:val="12"/>
  </w:num>
  <w:num w:numId="16" w16cid:durableId="505438266">
    <w:abstractNumId w:val="0"/>
  </w:num>
  <w:num w:numId="17" w16cid:durableId="1806006706">
    <w:abstractNumId w:val="17"/>
  </w:num>
  <w:num w:numId="18" w16cid:durableId="1989043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7EAE"/>
    <w:rsid w:val="00023BEE"/>
    <w:rsid w:val="000278F4"/>
    <w:rsid w:val="00042B8E"/>
    <w:rsid w:val="000443AD"/>
    <w:rsid w:val="00081126"/>
    <w:rsid w:val="00094414"/>
    <w:rsid w:val="000A0D7B"/>
    <w:rsid w:val="000B79A6"/>
    <w:rsid w:val="000B7F6A"/>
    <w:rsid w:val="000D4224"/>
    <w:rsid w:val="000F67C5"/>
    <w:rsid w:val="001068AB"/>
    <w:rsid w:val="0011322D"/>
    <w:rsid w:val="00120E84"/>
    <w:rsid w:val="001422BB"/>
    <w:rsid w:val="00143370"/>
    <w:rsid w:val="0016337F"/>
    <w:rsid w:val="001642F8"/>
    <w:rsid w:val="00166289"/>
    <w:rsid w:val="00186851"/>
    <w:rsid w:val="001B00D9"/>
    <w:rsid w:val="001B55E3"/>
    <w:rsid w:val="001C33CE"/>
    <w:rsid w:val="001F02AF"/>
    <w:rsid w:val="001F4D4B"/>
    <w:rsid w:val="00200CD5"/>
    <w:rsid w:val="0021576D"/>
    <w:rsid w:val="00254E38"/>
    <w:rsid w:val="00286BC3"/>
    <w:rsid w:val="002A425E"/>
    <w:rsid w:val="002A4357"/>
    <w:rsid w:val="002B606D"/>
    <w:rsid w:val="002D7444"/>
    <w:rsid w:val="002E0FB3"/>
    <w:rsid w:val="00303D96"/>
    <w:rsid w:val="003043D9"/>
    <w:rsid w:val="003263AC"/>
    <w:rsid w:val="0033262F"/>
    <w:rsid w:val="0035477B"/>
    <w:rsid w:val="003547BF"/>
    <w:rsid w:val="00377ACF"/>
    <w:rsid w:val="00387AB9"/>
    <w:rsid w:val="0039736E"/>
    <w:rsid w:val="003B386B"/>
    <w:rsid w:val="003B70A2"/>
    <w:rsid w:val="003C4C45"/>
    <w:rsid w:val="003D2846"/>
    <w:rsid w:val="003E1B7D"/>
    <w:rsid w:val="003F5B62"/>
    <w:rsid w:val="00421CE4"/>
    <w:rsid w:val="00427442"/>
    <w:rsid w:val="00451364"/>
    <w:rsid w:val="004676E7"/>
    <w:rsid w:val="00474656"/>
    <w:rsid w:val="004A04B0"/>
    <w:rsid w:val="004A5331"/>
    <w:rsid w:val="004A6FB1"/>
    <w:rsid w:val="004B5220"/>
    <w:rsid w:val="004D7F95"/>
    <w:rsid w:val="0050744A"/>
    <w:rsid w:val="0052365A"/>
    <w:rsid w:val="00524BCC"/>
    <w:rsid w:val="00562C78"/>
    <w:rsid w:val="0057218D"/>
    <w:rsid w:val="005820A5"/>
    <w:rsid w:val="00584B10"/>
    <w:rsid w:val="00592F2B"/>
    <w:rsid w:val="005A26A9"/>
    <w:rsid w:val="005A7E3F"/>
    <w:rsid w:val="005B143E"/>
    <w:rsid w:val="005B1AAC"/>
    <w:rsid w:val="005D00B7"/>
    <w:rsid w:val="005E047E"/>
    <w:rsid w:val="005E1258"/>
    <w:rsid w:val="005E31E0"/>
    <w:rsid w:val="005E4E8F"/>
    <w:rsid w:val="00606FED"/>
    <w:rsid w:val="00622428"/>
    <w:rsid w:val="00661459"/>
    <w:rsid w:val="006742EB"/>
    <w:rsid w:val="00674A89"/>
    <w:rsid w:val="006811FD"/>
    <w:rsid w:val="00693184"/>
    <w:rsid w:val="006970B3"/>
    <w:rsid w:val="006A7615"/>
    <w:rsid w:val="006B1694"/>
    <w:rsid w:val="006B1F7C"/>
    <w:rsid w:val="006C2F0F"/>
    <w:rsid w:val="006D5BE5"/>
    <w:rsid w:val="006E055A"/>
    <w:rsid w:val="00707ADF"/>
    <w:rsid w:val="007344B0"/>
    <w:rsid w:val="0073647E"/>
    <w:rsid w:val="00750B3D"/>
    <w:rsid w:val="00760BCD"/>
    <w:rsid w:val="00777262"/>
    <w:rsid w:val="00793BFB"/>
    <w:rsid w:val="007B180C"/>
    <w:rsid w:val="007B291D"/>
    <w:rsid w:val="007B6E28"/>
    <w:rsid w:val="007F79DD"/>
    <w:rsid w:val="008076F7"/>
    <w:rsid w:val="0084206B"/>
    <w:rsid w:val="0085320A"/>
    <w:rsid w:val="008852C7"/>
    <w:rsid w:val="008924DF"/>
    <w:rsid w:val="0089450C"/>
    <w:rsid w:val="008C343E"/>
    <w:rsid w:val="008C38D3"/>
    <w:rsid w:val="008D5201"/>
    <w:rsid w:val="008E039B"/>
    <w:rsid w:val="008F48C0"/>
    <w:rsid w:val="00900C30"/>
    <w:rsid w:val="00904B38"/>
    <w:rsid w:val="00905474"/>
    <w:rsid w:val="009078EB"/>
    <w:rsid w:val="00916342"/>
    <w:rsid w:val="00922079"/>
    <w:rsid w:val="009259C8"/>
    <w:rsid w:val="0096402A"/>
    <w:rsid w:val="00975CA6"/>
    <w:rsid w:val="00983DEF"/>
    <w:rsid w:val="009A579F"/>
    <w:rsid w:val="009A70D1"/>
    <w:rsid w:val="009C6900"/>
    <w:rsid w:val="009C6A37"/>
    <w:rsid w:val="009D735A"/>
    <w:rsid w:val="009E5EC7"/>
    <w:rsid w:val="00A10929"/>
    <w:rsid w:val="00A229D8"/>
    <w:rsid w:val="00A25D83"/>
    <w:rsid w:val="00A40E5F"/>
    <w:rsid w:val="00A42E27"/>
    <w:rsid w:val="00A54CC3"/>
    <w:rsid w:val="00A556AA"/>
    <w:rsid w:val="00A668B9"/>
    <w:rsid w:val="00AA5C88"/>
    <w:rsid w:val="00AB5F3F"/>
    <w:rsid w:val="00AD3ECE"/>
    <w:rsid w:val="00AE0C6A"/>
    <w:rsid w:val="00AE2098"/>
    <w:rsid w:val="00AF54D3"/>
    <w:rsid w:val="00B11CAA"/>
    <w:rsid w:val="00B12ABC"/>
    <w:rsid w:val="00B1731C"/>
    <w:rsid w:val="00B55D99"/>
    <w:rsid w:val="00B64EA8"/>
    <w:rsid w:val="00B84FEF"/>
    <w:rsid w:val="00B8555D"/>
    <w:rsid w:val="00B926D3"/>
    <w:rsid w:val="00BA1F7A"/>
    <w:rsid w:val="00BB011B"/>
    <w:rsid w:val="00BC3C6E"/>
    <w:rsid w:val="00BD4A87"/>
    <w:rsid w:val="00C03923"/>
    <w:rsid w:val="00C04C70"/>
    <w:rsid w:val="00C21B01"/>
    <w:rsid w:val="00C22F3C"/>
    <w:rsid w:val="00C5211D"/>
    <w:rsid w:val="00C53449"/>
    <w:rsid w:val="00C60FFC"/>
    <w:rsid w:val="00C62197"/>
    <w:rsid w:val="00C72C26"/>
    <w:rsid w:val="00CC1382"/>
    <w:rsid w:val="00CD07F5"/>
    <w:rsid w:val="00CD14C1"/>
    <w:rsid w:val="00CD2D47"/>
    <w:rsid w:val="00CF17F4"/>
    <w:rsid w:val="00CF20AD"/>
    <w:rsid w:val="00CF6CEC"/>
    <w:rsid w:val="00D0463B"/>
    <w:rsid w:val="00D167D1"/>
    <w:rsid w:val="00D16C3D"/>
    <w:rsid w:val="00D27EF7"/>
    <w:rsid w:val="00D3020C"/>
    <w:rsid w:val="00D33B45"/>
    <w:rsid w:val="00D40A66"/>
    <w:rsid w:val="00D5061E"/>
    <w:rsid w:val="00D50738"/>
    <w:rsid w:val="00D65A9A"/>
    <w:rsid w:val="00D8054B"/>
    <w:rsid w:val="00D8278B"/>
    <w:rsid w:val="00D853DA"/>
    <w:rsid w:val="00DA6870"/>
    <w:rsid w:val="00DC16A0"/>
    <w:rsid w:val="00DE56DA"/>
    <w:rsid w:val="00DE7CEA"/>
    <w:rsid w:val="00E203E6"/>
    <w:rsid w:val="00E21BCB"/>
    <w:rsid w:val="00E45B14"/>
    <w:rsid w:val="00E5086F"/>
    <w:rsid w:val="00E6700C"/>
    <w:rsid w:val="00E67F70"/>
    <w:rsid w:val="00E70104"/>
    <w:rsid w:val="00E74CC3"/>
    <w:rsid w:val="00E759F7"/>
    <w:rsid w:val="00E879C1"/>
    <w:rsid w:val="00E92CE1"/>
    <w:rsid w:val="00EB2C28"/>
    <w:rsid w:val="00EC4363"/>
    <w:rsid w:val="00F00441"/>
    <w:rsid w:val="00F17E95"/>
    <w:rsid w:val="00F44E99"/>
    <w:rsid w:val="00F62442"/>
    <w:rsid w:val="00F803CB"/>
    <w:rsid w:val="00F816FA"/>
    <w:rsid w:val="00F85A49"/>
    <w:rsid w:val="00F920F4"/>
    <w:rsid w:val="00F96C4C"/>
    <w:rsid w:val="00FB3588"/>
    <w:rsid w:val="00FE12F2"/>
    <w:rsid w:val="00FE591F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042B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B8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8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2B8E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2B8E"/>
    <w:rPr>
      <w:rFonts w:ascii="Calibri" w:eastAsia="Calibri" w:hAnsi="Calibri" w:cs="Times New Roman"/>
    </w:rPr>
  </w:style>
  <w:style w:type="paragraph" w:styleId="Lista2">
    <w:name w:val="List 2"/>
    <w:basedOn w:val="Normalny"/>
    <w:rsid w:val="00042B8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1256-5F51-45A0-959E-5A4EE0A3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3886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Kuźniar Maria</cp:lastModifiedBy>
  <cp:revision>2</cp:revision>
  <cp:lastPrinted>2023-12-08T06:50:00Z</cp:lastPrinted>
  <dcterms:created xsi:type="dcterms:W3CDTF">2025-05-26T11:44:00Z</dcterms:created>
  <dcterms:modified xsi:type="dcterms:W3CDTF">2025-05-26T11:44:00Z</dcterms:modified>
</cp:coreProperties>
</file>