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7FD3AA" w14:textId="1A57AE8A" w:rsidR="00FE7ACC" w:rsidRDefault="00FE7ACC">
      <w:pPr>
        <w:pStyle w:val="NormalnyWeb"/>
        <w:spacing w:before="0" w:after="0" w:line="360" w:lineRule="auto"/>
        <w:jc w:val="right"/>
      </w:pPr>
      <w:bookmarkStart w:id="0" w:name="_GoBack"/>
      <w:bookmarkEnd w:id="0"/>
      <w:r w:rsidRPr="0060165B">
        <w:rPr>
          <w:rFonts w:ascii="Arial" w:hAnsi="Arial" w:cs="Arial"/>
          <w:iCs/>
          <w:sz w:val="22"/>
          <w:szCs w:val="22"/>
        </w:rPr>
        <w:t xml:space="preserve">Warszawa, </w:t>
      </w:r>
      <w:r w:rsidR="00FA6CEB">
        <w:rPr>
          <w:rFonts w:ascii="Arial" w:hAnsi="Arial" w:cs="Arial"/>
          <w:iCs/>
          <w:sz w:val="22"/>
          <w:szCs w:val="22"/>
        </w:rPr>
        <w:t>11 maja</w:t>
      </w:r>
      <w:r w:rsidRPr="0060165B">
        <w:rPr>
          <w:rFonts w:ascii="Arial" w:hAnsi="Arial" w:cs="Arial"/>
          <w:iCs/>
          <w:sz w:val="22"/>
          <w:szCs w:val="22"/>
        </w:rPr>
        <w:t xml:space="preserve"> 2020</w:t>
      </w:r>
      <w:r>
        <w:rPr>
          <w:rFonts w:ascii="Arial" w:hAnsi="Arial" w:cs="Arial"/>
          <w:iCs/>
          <w:sz w:val="22"/>
          <w:szCs w:val="22"/>
        </w:rPr>
        <w:t xml:space="preserve"> r. </w:t>
      </w:r>
    </w:p>
    <w:p w14:paraId="15E82383" w14:textId="77777777" w:rsidR="00FE7ACC" w:rsidRDefault="00FE7ACC">
      <w:pPr>
        <w:spacing w:line="360" w:lineRule="auto"/>
        <w:jc w:val="both"/>
        <w:rPr>
          <w:rFonts w:ascii="Arial" w:hAnsi="Arial" w:cs="Arial"/>
          <w:iCs/>
          <w:sz w:val="22"/>
          <w:szCs w:val="22"/>
        </w:rPr>
      </w:pPr>
    </w:p>
    <w:p w14:paraId="05A70AB9" w14:textId="77777777" w:rsidR="00FE7ACC" w:rsidRDefault="00FE7ACC">
      <w:pPr>
        <w:pStyle w:val="Nagwek1"/>
      </w:pPr>
      <w:r>
        <w:rPr>
          <w:rFonts w:ascii="Arial" w:hAnsi="Arial" w:cs="Arial"/>
          <w:sz w:val="22"/>
          <w:szCs w:val="22"/>
          <w:u w:val="none"/>
        </w:rPr>
        <w:t>OGŁOSZENIE</w:t>
      </w:r>
    </w:p>
    <w:p w14:paraId="7452FC2C" w14:textId="77777777" w:rsidR="00FE7ACC" w:rsidRDefault="00FE7ACC">
      <w:pPr>
        <w:spacing w:line="360" w:lineRule="auto"/>
        <w:jc w:val="both"/>
        <w:rPr>
          <w:rFonts w:ascii="Arial" w:hAnsi="Arial" w:cs="Arial"/>
          <w:color w:val="222222"/>
          <w:sz w:val="22"/>
          <w:szCs w:val="22"/>
        </w:rPr>
      </w:pPr>
    </w:p>
    <w:p w14:paraId="2EA12131" w14:textId="20FB74F4" w:rsidR="00FE7ACC" w:rsidRPr="00680208" w:rsidRDefault="001B10FD">
      <w:pPr>
        <w:spacing w:line="360" w:lineRule="auto"/>
        <w:jc w:val="both"/>
        <w:rPr>
          <w:rFonts w:ascii="Arial" w:hAnsi="Arial" w:cs="Arial"/>
          <w:bCs/>
          <w:color w:val="000000"/>
          <w:sz w:val="22"/>
          <w:szCs w:val="22"/>
        </w:rPr>
      </w:pPr>
      <w:r w:rsidRPr="001B10FD">
        <w:rPr>
          <w:rFonts w:ascii="Arial" w:hAnsi="Arial" w:cs="Arial"/>
          <w:bCs/>
          <w:color w:val="000000"/>
          <w:sz w:val="22"/>
          <w:szCs w:val="22"/>
        </w:rPr>
        <w:t xml:space="preserve">Na podstawie uchwały Rady Ministrów Nr 164/2010 z dnia 12 października 2010 r. w sprawie ustanowienia programu wieloletniego na lata 2011-2020 pod nazwą „Narodowy Program Rozwoju Medycyny Transplantacyjnej”, zmienionej uchwałą Rady Ministrów Nr 212/2011 </w:t>
      </w:r>
      <w:r>
        <w:rPr>
          <w:rFonts w:ascii="Arial" w:hAnsi="Arial" w:cs="Arial"/>
          <w:bCs/>
          <w:color w:val="000000"/>
          <w:sz w:val="22"/>
          <w:szCs w:val="22"/>
        </w:rPr>
        <w:br/>
      </w:r>
      <w:r w:rsidRPr="001B10FD">
        <w:rPr>
          <w:rFonts w:ascii="Arial" w:hAnsi="Arial" w:cs="Arial"/>
          <w:bCs/>
          <w:color w:val="000000"/>
          <w:sz w:val="22"/>
          <w:szCs w:val="22"/>
        </w:rPr>
        <w:t>z dnia 2 grudnia 2011 r., uchwałą Rady Ministrów Nr 97/2017 z dnia 3 lipca 2017 r. oraz  uchwałą Rady Ministrów Nr 57/2018 z dnia 23 marca 2018 r</w:t>
      </w:r>
      <w:r>
        <w:rPr>
          <w:rFonts w:ascii="Arial" w:hAnsi="Arial" w:cs="Arial"/>
          <w:bCs/>
          <w:color w:val="000000"/>
          <w:sz w:val="22"/>
          <w:szCs w:val="22"/>
        </w:rPr>
        <w:t>.</w:t>
      </w:r>
      <w:r w:rsidR="00FE7ACC">
        <w:rPr>
          <w:rFonts w:ascii="Arial" w:hAnsi="Arial" w:cs="Arial"/>
          <w:bCs/>
          <w:color w:val="000000"/>
          <w:sz w:val="22"/>
          <w:szCs w:val="22"/>
        </w:rPr>
        <w:t xml:space="preserve">, Minister Zdrowia ogłasza </w:t>
      </w:r>
      <w:r w:rsidR="00FE7ACC">
        <w:rPr>
          <w:rFonts w:ascii="Arial" w:hAnsi="Arial" w:cs="Arial"/>
          <w:b/>
          <w:bCs/>
          <w:color w:val="000000"/>
          <w:sz w:val="22"/>
          <w:szCs w:val="22"/>
        </w:rPr>
        <w:t>konkurs ofert</w:t>
      </w:r>
      <w:r w:rsidR="00FE7ACC">
        <w:rPr>
          <w:rFonts w:ascii="Arial" w:hAnsi="Arial" w:cs="Arial"/>
          <w:bCs/>
          <w:color w:val="000000"/>
          <w:sz w:val="22"/>
          <w:szCs w:val="22"/>
        </w:rPr>
        <w:t xml:space="preserve"> na wybór realizatorów </w:t>
      </w:r>
      <w:r w:rsidRPr="001B10FD">
        <w:rPr>
          <w:rFonts w:ascii="Arial" w:hAnsi="Arial" w:cs="Arial"/>
          <w:bCs/>
          <w:color w:val="000000"/>
          <w:sz w:val="22"/>
          <w:szCs w:val="22"/>
        </w:rPr>
        <w:t>programu wieloletniego na lata 2011-2020 realizowanego na zasadach przewidzianych dla programu polityki zdrowotnej</w:t>
      </w:r>
      <w:r w:rsidRPr="001B10FD" w:rsidDel="001B10FD">
        <w:rPr>
          <w:rFonts w:ascii="Arial" w:hAnsi="Arial" w:cs="Arial"/>
          <w:bCs/>
          <w:color w:val="000000"/>
          <w:sz w:val="22"/>
          <w:szCs w:val="22"/>
        </w:rPr>
        <w:t xml:space="preserve"> </w:t>
      </w:r>
      <w:r w:rsidR="00FE7ACC">
        <w:rPr>
          <w:rFonts w:ascii="Arial" w:hAnsi="Arial" w:cs="Arial"/>
          <w:bCs/>
          <w:color w:val="000000"/>
          <w:sz w:val="22"/>
          <w:szCs w:val="22"/>
        </w:rPr>
        <w:t xml:space="preserve">pn.: </w:t>
      </w:r>
      <w:r w:rsidR="00046E4F" w:rsidRPr="00680208">
        <w:rPr>
          <w:rFonts w:ascii="Arial" w:hAnsi="Arial" w:cs="Arial"/>
          <w:b/>
          <w:bCs/>
          <w:color w:val="000000"/>
          <w:sz w:val="22"/>
          <w:szCs w:val="22"/>
        </w:rPr>
        <w:t>„Narodowy Program Rozwoju Medycyny Transplantacyjnej”</w:t>
      </w:r>
      <w:r w:rsidR="00046E4F">
        <w:rPr>
          <w:rFonts w:ascii="Arial" w:hAnsi="Arial" w:cs="Arial"/>
          <w:bCs/>
          <w:color w:val="000000"/>
          <w:sz w:val="22"/>
          <w:szCs w:val="22"/>
        </w:rPr>
        <w:t xml:space="preserve"> w zakresie zadania: </w:t>
      </w:r>
      <w:r w:rsidR="00FE7ACC">
        <w:rPr>
          <w:rFonts w:ascii="Arial" w:hAnsi="Arial" w:cs="Arial"/>
          <w:b/>
          <w:bCs/>
          <w:color w:val="000000"/>
          <w:sz w:val="22"/>
          <w:szCs w:val="22"/>
        </w:rPr>
        <w:t>„</w:t>
      </w:r>
      <w:r w:rsidR="00CD768D">
        <w:rPr>
          <w:rFonts w:ascii="Arial" w:hAnsi="Arial" w:cs="Arial"/>
          <w:b/>
          <w:bCs/>
          <w:color w:val="000000"/>
          <w:sz w:val="22"/>
          <w:szCs w:val="22"/>
        </w:rPr>
        <w:t>Zakup</w:t>
      </w:r>
      <w:r>
        <w:rPr>
          <w:rFonts w:ascii="Arial" w:hAnsi="Arial" w:cs="Arial"/>
          <w:b/>
          <w:bCs/>
          <w:color w:val="000000"/>
          <w:sz w:val="22"/>
          <w:szCs w:val="22"/>
        </w:rPr>
        <w:t xml:space="preserve"> sprzętu i</w:t>
      </w:r>
      <w:r w:rsidRPr="001B10FD">
        <w:rPr>
          <w:rFonts w:ascii="Arial" w:hAnsi="Arial" w:cs="Arial"/>
          <w:b/>
          <w:bCs/>
          <w:color w:val="000000"/>
          <w:sz w:val="22"/>
          <w:szCs w:val="22"/>
        </w:rPr>
        <w:t xml:space="preserve"> aparatury</w:t>
      </w:r>
      <w:r w:rsidR="0087356F">
        <w:rPr>
          <w:rFonts w:ascii="Arial" w:hAnsi="Arial" w:cs="Arial"/>
          <w:b/>
          <w:bCs/>
          <w:color w:val="000000"/>
          <w:sz w:val="22"/>
          <w:szCs w:val="22"/>
        </w:rPr>
        <w:t xml:space="preserve"> -</w:t>
      </w:r>
      <w:r w:rsidR="0087356F" w:rsidRPr="0087356F">
        <w:t xml:space="preserve"> </w:t>
      </w:r>
      <w:r w:rsidR="0087356F" w:rsidRPr="0087356F">
        <w:rPr>
          <w:rFonts w:ascii="Arial" w:hAnsi="Arial" w:cs="Arial"/>
          <w:b/>
          <w:bCs/>
          <w:color w:val="000000"/>
          <w:sz w:val="22"/>
          <w:szCs w:val="22"/>
        </w:rPr>
        <w:t>doposażenie medycznych laboratoriów diagnostycznych testujących narządy</w:t>
      </w:r>
      <w:r w:rsidR="000D3A2B">
        <w:rPr>
          <w:rFonts w:ascii="Arial" w:hAnsi="Arial" w:cs="Arial"/>
          <w:b/>
          <w:bCs/>
          <w:color w:val="000000"/>
          <w:sz w:val="22"/>
          <w:szCs w:val="22"/>
        </w:rPr>
        <w:t>”</w:t>
      </w:r>
      <w:r>
        <w:rPr>
          <w:rFonts w:ascii="Arial" w:hAnsi="Arial" w:cs="Arial"/>
          <w:b/>
          <w:bCs/>
          <w:color w:val="000000"/>
          <w:sz w:val="22"/>
          <w:szCs w:val="22"/>
        </w:rPr>
        <w:t xml:space="preserve"> </w:t>
      </w:r>
      <w:r w:rsidR="00FE7ACC">
        <w:rPr>
          <w:rFonts w:ascii="Arial" w:hAnsi="Arial" w:cs="Arial"/>
          <w:bCs/>
          <w:color w:val="000000"/>
          <w:sz w:val="22"/>
          <w:szCs w:val="22"/>
        </w:rPr>
        <w:t xml:space="preserve">w 2020 r. </w:t>
      </w:r>
    </w:p>
    <w:tbl>
      <w:tblPr>
        <w:tblW w:w="0" w:type="auto"/>
        <w:tblInd w:w="-30" w:type="dxa"/>
        <w:tblLayout w:type="fixed"/>
        <w:tblLook w:val="0000" w:firstRow="0" w:lastRow="0" w:firstColumn="0" w:lastColumn="0" w:noHBand="0" w:noVBand="0"/>
      </w:tblPr>
      <w:tblGrid>
        <w:gridCol w:w="9120"/>
      </w:tblGrid>
      <w:tr w:rsidR="00FE7ACC" w14:paraId="21825278" w14:textId="77777777">
        <w:tc>
          <w:tcPr>
            <w:tcW w:w="9120" w:type="dxa"/>
            <w:tcBorders>
              <w:top w:val="single" w:sz="12" w:space="0" w:color="000000"/>
              <w:left w:val="single" w:sz="12" w:space="0" w:color="000000"/>
              <w:bottom w:val="single" w:sz="12" w:space="0" w:color="000000"/>
              <w:right w:val="single" w:sz="12" w:space="0" w:color="000000"/>
            </w:tcBorders>
            <w:shd w:val="clear" w:color="auto" w:fill="auto"/>
          </w:tcPr>
          <w:p w14:paraId="76831C5B" w14:textId="5590FEA6" w:rsidR="00FE7ACC" w:rsidRDefault="00FE7ACC">
            <w:pPr>
              <w:spacing w:after="200" w:line="360" w:lineRule="auto"/>
              <w:jc w:val="both"/>
            </w:pPr>
            <w:r>
              <w:rPr>
                <w:rFonts w:ascii="Arial" w:eastAsia="Calibri" w:hAnsi="Arial" w:cs="Arial"/>
                <w:b/>
                <w:i/>
                <w:sz w:val="20"/>
                <w:szCs w:val="20"/>
                <w:lang w:eastAsia="en-US"/>
              </w:rPr>
              <w:t>Złożenie oferty w konkursie jest możliwe tylko za pośrednictwem ePUAP. Oferta musi zostać złożona w formie pliku z rozszerzeniem „.pdf” oraz podpisana kwalifikowanym podpisem elektronicznym w formacie PAdES. Przystępując do konkursu Oferent zobowiązuje się do złożenia oferty z</w:t>
            </w:r>
            <w:r w:rsidR="00644B40">
              <w:rPr>
                <w:rFonts w:ascii="Arial" w:eastAsia="Calibri" w:hAnsi="Arial" w:cs="Arial"/>
                <w:b/>
                <w:i/>
                <w:sz w:val="20"/>
                <w:szCs w:val="20"/>
                <w:lang w:eastAsia="en-US"/>
              </w:rPr>
              <w:t>a</w:t>
            </w:r>
            <w:r>
              <w:rPr>
                <w:rFonts w:ascii="Arial" w:eastAsia="Calibri" w:hAnsi="Arial" w:cs="Arial"/>
                <w:b/>
                <w:i/>
                <w:sz w:val="20"/>
                <w:szCs w:val="20"/>
                <w:lang w:eastAsia="en-US"/>
              </w:rPr>
              <w:t xml:space="preserve"> pośrednictwem ePUAP oraz do prowadzenia dalszej korespondencji dotyczącej postępowania konkursowego w formie elektronicznej za pośrednictwem ePUAP lub poczty elektronicznej</w:t>
            </w:r>
            <w:r>
              <w:rPr>
                <w:rStyle w:val="Odwoanieprzypisudolnego"/>
                <w:rFonts w:ascii="Arial" w:eastAsia="Calibri" w:hAnsi="Arial" w:cs="Arial"/>
                <w:b/>
                <w:i/>
                <w:sz w:val="20"/>
                <w:szCs w:val="20"/>
                <w:lang w:eastAsia="en-US"/>
              </w:rPr>
              <w:footnoteReference w:id="1"/>
            </w:r>
            <w:r>
              <w:rPr>
                <w:rFonts w:ascii="Arial" w:eastAsia="Calibri" w:hAnsi="Arial" w:cs="Arial"/>
                <w:b/>
                <w:i/>
                <w:sz w:val="20"/>
                <w:szCs w:val="20"/>
                <w:lang w:eastAsia="en-US"/>
              </w:rPr>
              <w:t xml:space="preserve">. </w:t>
            </w:r>
          </w:p>
          <w:p w14:paraId="1EE3BACF" w14:textId="77777777" w:rsidR="00FE7ACC" w:rsidRDefault="00FE7ACC">
            <w:pPr>
              <w:spacing w:line="360" w:lineRule="auto"/>
              <w:jc w:val="both"/>
            </w:pPr>
            <w:r>
              <w:rPr>
                <w:rFonts w:ascii="Arial" w:eastAsia="Calibri" w:hAnsi="Arial" w:cs="Arial"/>
                <w:b/>
                <w:i/>
                <w:sz w:val="20"/>
                <w:szCs w:val="20"/>
                <w:u w:val="single"/>
                <w:lang w:eastAsia="en-US"/>
              </w:rPr>
              <w:lastRenderedPageBreak/>
              <w:t>Oferta złożona w wersji papierowej pozostanie bez rozpatrzenia.</w:t>
            </w:r>
          </w:p>
        </w:tc>
      </w:tr>
    </w:tbl>
    <w:p w14:paraId="1FA29312" w14:textId="77777777" w:rsidR="00580D47" w:rsidRDefault="00580D47">
      <w:pPr>
        <w:spacing w:line="360" w:lineRule="auto"/>
        <w:jc w:val="both"/>
        <w:rPr>
          <w:rFonts w:ascii="Arial" w:hAnsi="Arial" w:cs="Arial"/>
          <w:bCs/>
          <w:color w:val="000000"/>
          <w:sz w:val="22"/>
          <w:szCs w:val="22"/>
        </w:rPr>
      </w:pPr>
    </w:p>
    <w:p w14:paraId="3AF0EC56" w14:textId="77777777" w:rsidR="00FE7ACC" w:rsidRDefault="00FE7ACC">
      <w:pPr>
        <w:spacing w:before="120" w:line="360" w:lineRule="auto"/>
        <w:jc w:val="both"/>
      </w:pPr>
      <w:r>
        <w:rPr>
          <w:rFonts w:ascii="Arial" w:hAnsi="Arial" w:cs="Arial"/>
          <w:b/>
          <w:sz w:val="22"/>
          <w:szCs w:val="22"/>
        </w:rPr>
        <w:t>Ogłoszenie zawiera:</w:t>
      </w:r>
    </w:p>
    <w:p w14:paraId="47A76E11" w14:textId="77777777" w:rsidR="00FE7ACC" w:rsidRDefault="00FE7ACC">
      <w:pPr>
        <w:spacing w:before="120" w:line="360" w:lineRule="auto"/>
        <w:jc w:val="both"/>
      </w:pPr>
      <w:r>
        <w:rPr>
          <w:rFonts w:ascii="Arial" w:hAnsi="Arial" w:cs="Arial"/>
          <w:b/>
          <w:sz w:val="22"/>
          <w:szCs w:val="22"/>
        </w:rPr>
        <w:t>- treść ogłoszenia</w:t>
      </w:r>
    </w:p>
    <w:p w14:paraId="7D365F4F" w14:textId="3686089D" w:rsidR="00FE7ACC" w:rsidRDefault="00FE7ACC">
      <w:pPr>
        <w:spacing w:before="120" w:line="360" w:lineRule="auto"/>
        <w:jc w:val="both"/>
      </w:pPr>
      <w:r>
        <w:rPr>
          <w:rFonts w:ascii="Arial" w:hAnsi="Arial" w:cs="Arial"/>
          <w:b/>
          <w:sz w:val="22"/>
          <w:szCs w:val="22"/>
        </w:rPr>
        <w:t xml:space="preserve">- załącznik </w:t>
      </w:r>
      <w:r w:rsidR="0087356F">
        <w:rPr>
          <w:rFonts w:ascii="Arial" w:hAnsi="Arial" w:cs="Arial"/>
          <w:b/>
          <w:sz w:val="22"/>
          <w:szCs w:val="22"/>
        </w:rPr>
        <w:t xml:space="preserve">nr </w:t>
      </w:r>
      <w:r>
        <w:rPr>
          <w:rFonts w:ascii="Arial" w:hAnsi="Arial" w:cs="Arial"/>
          <w:b/>
          <w:sz w:val="22"/>
          <w:szCs w:val="22"/>
        </w:rPr>
        <w:t>1 do ogłoszenia – Formularz Oferty</w:t>
      </w:r>
      <w:r w:rsidR="00644B40">
        <w:rPr>
          <w:rFonts w:ascii="Arial" w:hAnsi="Arial" w:cs="Arial"/>
          <w:b/>
          <w:sz w:val="22"/>
          <w:szCs w:val="22"/>
        </w:rPr>
        <w:t>,</w:t>
      </w:r>
    </w:p>
    <w:p w14:paraId="29F35170" w14:textId="382E8246" w:rsidR="00FE7ACC" w:rsidRPr="00680208" w:rsidRDefault="00FE7ACC">
      <w:pPr>
        <w:spacing w:before="120" w:line="360" w:lineRule="auto"/>
        <w:jc w:val="both"/>
      </w:pPr>
      <w:r w:rsidRPr="00680208">
        <w:rPr>
          <w:rFonts w:ascii="Arial" w:hAnsi="Arial" w:cs="Arial"/>
          <w:b/>
          <w:sz w:val="22"/>
          <w:szCs w:val="22"/>
        </w:rPr>
        <w:t xml:space="preserve">- załącznik </w:t>
      </w:r>
      <w:r w:rsidR="0087356F">
        <w:rPr>
          <w:rFonts w:ascii="Arial" w:hAnsi="Arial" w:cs="Arial"/>
          <w:b/>
          <w:sz w:val="22"/>
          <w:szCs w:val="22"/>
        </w:rPr>
        <w:t xml:space="preserve">nr </w:t>
      </w:r>
      <w:r w:rsidR="00036470">
        <w:rPr>
          <w:rFonts w:ascii="Arial" w:hAnsi="Arial" w:cs="Arial"/>
          <w:b/>
          <w:sz w:val="22"/>
          <w:szCs w:val="22"/>
        </w:rPr>
        <w:t>2</w:t>
      </w:r>
      <w:r w:rsidRPr="00680208">
        <w:rPr>
          <w:rFonts w:ascii="Arial" w:hAnsi="Arial" w:cs="Arial"/>
          <w:b/>
          <w:sz w:val="22"/>
          <w:szCs w:val="22"/>
        </w:rPr>
        <w:t xml:space="preserve"> do ogłoszenia – Ogólne warunki umowy</w:t>
      </w:r>
      <w:r w:rsidR="00644B40">
        <w:rPr>
          <w:rFonts w:ascii="Arial" w:hAnsi="Arial" w:cs="Arial"/>
          <w:b/>
          <w:sz w:val="22"/>
          <w:szCs w:val="22"/>
        </w:rPr>
        <w:t>,</w:t>
      </w:r>
    </w:p>
    <w:p w14:paraId="7687F35A" w14:textId="14D5B893" w:rsidR="00435113" w:rsidRDefault="00FE7ACC" w:rsidP="00435113">
      <w:pPr>
        <w:spacing w:before="120" w:line="360" w:lineRule="auto"/>
        <w:jc w:val="both"/>
        <w:rPr>
          <w:rFonts w:ascii="Arial" w:hAnsi="Arial" w:cs="Arial"/>
          <w:b/>
          <w:sz w:val="22"/>
          <w:szCs w:val="22"/>
        </w:rPr>
      </w:pPr>
      <w:r w:rsidRPr="00680208">
        <w:rPr>
          <w:rFonts w:ascii="Arial" w:hAnsi="Arial" w:cs="Arial"/>
          <w:b/>
          <w:sz w:val="22"/>
          <w:szCs w:val="22"/>
        </w:rPr>
        <w:t xml:space="preserve">- załącznik </w:t>
      </w:r>
      <w:r w:rsidR="0087356F">
        <w:rPr>
          <w:rFonts w:ascii="Arial" w:hAnsi="Arial" w:cs="Arial"/>
          <w:b/>
          <w:sz w:val="22"/>
          <w:szCs w:val="22"/>
        </w:rPr>
        <w:t xml:space="preserve">nr </w:t>
      </w:r>
      <w:r w:rsidR="00036470">
        <w:rPr>
          <w:rFonts w:ascii="Arial" w:hAnsi="Arial" w:cs="Arial"/>
          <w:b/>
          <w:sz w:val="22"/>
          <w:szCs w:val="22"/>
        </w:rPr>
        <w:t>3</w:t>
      </w:r>
      <w:r w:rsidRPr="00680208">
        <w:rPr>
          <w:rFonts w:ascii="Arial" w:hAnsi="Arial" w:cs="Arial"/>
          <w:b/>
          <w:sz w:val="22"/>
          <w:szCs w:val="22"/>
        </w:rPr>
        <w:t xml:space="preserve"> do</w:t>
      </w:r>
      <w:r>
        <w:rPr>
          <w:rFonts w:ascii="Arial" w:hAnsi="Arial" w:cs="Arial"/>
          <w:b/>
          <w:sz w:val="22"/>
          <w:szCs w:val="22"/>
        </w:rPr>
        <w:t xml:space="preserve"> ogłoszenia – Instrukcję złożenia oferty za pośrednictwem ePUAP</w:t>
      </w:r>
      <w:r w:rsidR="00644B40">
        <w:rPr>
          <w:rFonts w:ascii="Arial" w:hAnsi="Arial" w:cs="Arial"/>
          <w:b/>
          <w:sz w:val="22"/>
          <w:szCs w:val="22"/>
        </w:rPr>
        <w:t>.</w:t>
      </w:r>
      <w:r>
        <w:rPr>
          <w:rFonts w:ascii="Arial" w:hAnsi="Arial" w:cs="Arial"/>
          <w:b/>
          <w:sz w:val="22"/>
          <w:szCs w:val="22"/>
        </w:rPr>
        <w:t xml:space="preserve"> </w:t>
      </w:r>
    </w:p>
    <w:p w14:paraId="588FB057" w14:textId="77777777" w:rsidR="00580D47" w:rsidRDefault="00580D47" w:rsidP="00435113">
      <w:pPr>
        <w:spacing w:before="120" w:line="360" w:lineRule="auto"/>
        <w:jc w:val="both"/>
        <w:rPr>
          <w:rFonts w:ascii="Arial" w:hAnsi="Arial" w:cs="Arial"/>
          <w:b/>
          <w:sz w:val="22"/>
          <w:szCs w:val="22"/>
        </w:rPr>
      </w:pPr>
    </w:p>
    <w:p w14:paraId="1B6CE222" w14:textId="77777777" w:rsidR="00580D47" w:rsidRDefault="00580D47" w:rsidP="00435113">
      <w:pPr>
        <w:spacing w:before="120" w:line="360" w:lineRule="auto"/>
        <w:jc w:val="both"/>
        <w:rPr>
          <w:rFonts w:ascii="Arial" w:hAnsi="Arial" w:cs="Arial"/>
          <w:b/>
          <w:sz w:val="22"/>
          <w:szCs w:val="22"/>
        </w:rPr>
      </w:pPr>
    </w:p>
    <w:p w14:paraId="3B2BF4BD" w14:textId="77777777" w:rsidR="00580D47" w:rsidRDefault="00580D47" w:rsidP="00435113">
      <w:pPr>
        <w:spacing w:before="120" w:line="360" w:lineRule="auto"/>
        <w:jc w:val="both"/>
        <w:rPr>
          <w:rFonts w:ascii="Arial" w:hAnsi="Arial" w:cs="Arial"/>
          <w:b/>
          <w:sz w:val="22"/>
          <w:szCs w:val="22"/>
        </w:rPr>
      </w:pPr>
    </w:p>
    <w:p w14:paraId="2058CDF4" w14:textId="77777777" w:rsidR="00FE7ACC" w:rsidRPr="00435113" w:rsidRDefault="00FE7ACC" w:rsidP="00435113">
      <w:pPr>
        <w:numPr>
          <w:ilvl w:val="0"/>
          <w:numId w:val="20"/>
        </w:numPr>
        <w:spacing w:before="120" w:line="360" w:lineRule="auto"/>
        <w:jc w:val="both"/>
        <w:rPr>
          <w:b/>
        </w:rPr>
      </w:pPr>
      <w:r w:rsidRPr="00435113">
        <w:rPr>
          <w:rFonts w:ascii="Arial" w:hAnsi="Arial" w:cs="Arial"/>
          <w:b/>
          <w:sz w:val="22"/>
          <w:szCs w:val="22"/>
        </w:rPr>
        <w:t>Cele ogólne zadania „</w:t>
      </w:r>
      <w:r w:rsidR="00CD768D">
        <w:rPr>
          <w:rFonts w:ascii="Arial" w:hAnsi="Arial" w:cs="Arial"/>
          <w:b/>
          <w:sz w:val="22"/>
          <w:szCs w:val="22"/>
        </w:rPr>
        <w:t>Zakup</w:t>
      </w:r>
      <w:r w:rsidR="001B10FD" w:rsidRPr="00435113">
        <w:rPr>
          <w:rFonts w:ascii="Arial" w:hAnsi="Arial" w:cs="Arial"/>
          <w:b/>
          <w:sz w:val="22"/>
          <w:szCs w:val="22"/>
        </w:rPr>
        <w:t xml:space="preserve"> sprzętu i aparatury</w:t>
      </w:r>
      <w:r w:rsidR="000D3A2B" w:rsidRPr="00435113">
        <w:rPr>
          <w:rFonts w:ascii="Arial" w:hAnsi="Arial" w:cs="Arial"/>
          <w:b/>
          <w:sz w:val="22"/>
          <w:szCs w:val="22"/>
          <w:lang w:val="x-none"/>
        </w:rPr>
        <w:t>”</w:t>
      </w:r>
      <w:r w:rsidRPr="00435113">
        <w:rPr>
          <w:rFonts w:ascii="Arial" w:hAnsi="Arial" w:cs="Arial"/>
          <w:b/>
          <w:sz w:val="22"/>
          <w:szCs w:val="22"/>
        </w:rPr>
        <w:t>:</w:t>
      </w:r>
    </w:p>
    <w:p w14:paraId="09E1D493" w14:textId="77777777" w:rsidR="000D3A2B" w:rsidRDefault="000A2BF7" w:rsidP="00435113">
      <w:pPr>
        <w:pStyle w:val="Nagwek1"/>
        <w:rPr>
          <w:rFonts w:ascii="Arial" w:hAnsi="Arial" w:cs="Arial"/>
          <w:b w:val="0"/>
          <w:sz w:val="22"/>
          <w:szCs w:val="22"/>
          <w:u w:val="none"/>
        </w:rPr>
      </w:pPr>
      <w:r w:rsidRPr="00435113">
        <w:rPr>
          <w:rFonts w:ascii="Arial" w:hAnsi="Arial" w:cs="Arial"/>
          <w:b w:val="0"/>
          <w:sz w:val="22"/>
          <w:szCs w:val="22"/>
          <w:u w:val="none"/>
        </w:rPr>
        <w:t>Wyposażenie i doposażenie w sprzęt i aparaturę medyczną ośrodków transplantacyjnych, banków tkanek i komórek oraz medycznych laborator</w:t>
      </w:r>
      <w:r w:rsidR="00435113">
        <w:rPr>
          <w:rFonts w:ascii="Arial" w:hAnsi="Arial" w:cs="Arial"/>
          <w:b w:val="0"/>
          <w:sz w:val="22"/>
          <w:szCs w:val="22"/>
          <w:u w:val="none"/>
        </w:rPr>
        <w:t xml:space="preserve">iów </w:t>
      </w:r>
      <w:r w:rsidR="00435113">
        <w:rPr>
          <w:rFonts w:ascii="Arial" w:hAnsi="Arial" w:cs="Arial"/>
          <w:b w:val="0"/>
          <w:sz w:val="22"/>
          <w:szCs w:val="22"/>
          <w:u w:val="none"/>
        </w:rPr>
        <w:lastRenderedPageBreak/>
        <w:t xml:space="preserve">diagnostycznych testujących </w:t>
      </w:r>
      <w:r w:rsidRPr="00435113">
        <w:rPr>
          <w:rFonts w:ascii="Arial" w:hAnsi="Arial" w:cs="Arial"/>
          <w:b w:val="0"/>
          <w:sz w:val="22"/>
          <w:szCs w:val="22"/>
          <w:u w:val="none"/>
        </w:rPr>
        <w:t xml:space="preserve">komórki, tkanki i narządy, </w:t>
      </w:r>
      <w:r w:rsidR="000D3A2B" w:rsidRPr="00435113">
        <w:rPr>
          <w:rFonts w:ascii="Arial" w:hAnsi="Arial" w:cs="Arial"/>
          <w:b w:val="0"/>
          <w:sz w:val="22"/>
          <w:szCs w:val="22"/>
          <w:u w:val="none"/>
        </w:rPr>
        <w:t xml:space="preserve"> co przekłada się  na liczbę i jakoś</w:t>
      </w:r>
      <w:r w:rsidRPr="00435113">
        <w:rPr>
          <w:rFonts w:ascii="Arial" w:hAnsi="Arial" w:cs="Arial"/>
          <w:b w:val="0"/>
          <w:sz w:val="22"/>
          <w:szCs w:val="22"/>
          <w:u w:val="none"/>
        </w:rPr>
        <w:t>ć</w:t>
      </w:r>
      <w:r w:rsidR="000D3A2B" w:rsidRPr="00435113">
        <w:rPr>
          <w:rFonts w:ascii="Arial" w:hAnsi="Arial" w:cs="Arial"/>
          <w:b w:val="0"/>
          <w:sz w:val="22"/>
          <w:szCs w:val="22"/>
          <w:u w:val="none"/>
        </w:rPr>
        <w:t xml:space="preserve"> wykonywa</w:t>
      </w:r>
      <w:r w:rsidRPr="00435113">
        <w:rPr>
          <w:rFonts w:ascii="Arial" w:hAnsi="Arial" w:cs="Arial"/>
          <w:b w:val="0"/>
          <w:sz w:val="22"/>
          <w:szCs w:val="22"/>
          <w:u w:val="none"/>
        </w:rPr>
        <w:t>nych</w:t>
      </w:r>
      <w:r w:rsidR="000D3A2B" w:rsidRPr="00435113">
        <w:rPr>
          <w:rFonts w:ascii="Arial" w:hAnsi="Arial" w:cs="Arial"/>
          <w:b w:val="0"/>
          <w:sz w:val="22"/>
          <w:szCs w:val="22"/>
          <w:u w:val="none"/>
        </w:rPr>
        <w:t xml:space="preserve"> przeszcze</w:t>
      </w:r>
      <w:r w:rsidRPr="00435113">
        <w:rPr>
          <w:rFonts w:ascii="Arial" w:hAnsi="Arial" w:cs="Arial"/>
          <w:b w:val="0"/>
          <w:sz w:val="22"/>
          <w:szCs w:val="22"/>
          <w:u w:val="none"/>
        </w:rPr>
        <w:t>pów.</w:t>
      </w:r>
    </w:p>
    <w:p w14:paraId="37A4B118" w14:textId="77777777" w:rsidR="00435113" w:rsidRPr="00435113" w:rsidRDefault="00435113" w:rsidP="00435113">
      <w:pPr>
        <w:rPr>
          <w:lang w:val="x-none"/>
        </w:rPr>
      </w:pPr>
    </w:p>
    <w:p w14:paraId="442AA735"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Cele szczegółowe zadania „</w:t>
      </w:r>
      <w:r w:rsidR="00CD768D">
        <w:rPr>
          <w:rFonts w:ascii="Arial" w:hAnsi="Arial" w:cs="Arial"/>
          <w:b/>
          <w:sz w:val="22"/>
          <w:szCs w:val="22"/>
        </w:rPr>
        <w:t>Zakup</w:t>
      </w:r>
      <w:r w:rsidR="000D3A2B" w:rsidRPr="00435113">
        <w:rPr>
          <w:rFonts w:ascii="Arial" w:hAnsi="Arial" w:cs="Arial"/>
          <w:b/>
          <w:sz w:val="22"/>
          <w:szCs w:val="22"/>
        </w:rPr>
        <w:t xml:space="preserve"> sprzętu i aparatury</w:t>
      </w:r>
      <w:r w:rsidR="000A2BF7" w:rsidRPr="00435113">
        <w:rPr>
          <w:rFonts w:ascii="Arial" w:hAnsi="Arial" w:cs="Arial"/>
          <w:b/>
          <w:sz w:val="22"/>
          <w:szCs w:val="22"/>
        </w:rPr>
        <w:t xml:space="preserve">: </w:t>
      </w:r>
      <w:r w:rsidR="000D3A2B" w:rsidRPr="00435113">
        <w:rPr>
          <w:rFonts w:ascii="Arial" w:hAnsi="Arial" w:cs="Arial"/>
          <w:b/>
          <w:sz w:val="22"/>
          <w:szCs w:val="22"/>
        </w:rPr>
        <w:t>doposa</w:t>
      </w:r>
      <w:r w:rsidR="000A2BF7" w:rsidRPr="00435113">
        <w:rPr>
          <w:rFonts w:ascii="Arial" w:hAnsi="Arial" w:cs="Arial"/>
          <w:b/>
          <w:sz w:val="22"/>
          <w:szCs w:val="22"/>
        </w:rPr>
        <w:t>ż</w:t>
      </w:r>
      <w:r w:rsidR="000D3A2B" w:rsidRPr="00435113">
        <w:rPr>
          <w:rFonts w:ascii="Arial" w:hAnsi="Arial" w:cs="Arial"/>
          <w:b/>
          <w:sz w:val="22"/>
          <w:szCs w:val="22"/>
        </w:rPr>
        <w:t>enie medycznych laboratoriów diagnostycznych testujących narządy</w:t>
      </w:r>
      <w:r w:rsidR="000A2BF7" w:rsidRPr="00435113">
        <w:rPr>
          <w:rFonts w:ascii="Arial" w:hAnsi="Arial" w:cs="Arial"/>
          <w:b/>
          <w:sz w:val="22"/>
          <w:szCs w:val="22"/>
        </w:rPr>
        <w:t>”.</w:t>
      </w:r>
    </w:p>
    <w:p w14:paraId="335D6CA7" w14:textId="77777777" w:rsidR="000D3A2B" w:rsidRPr="00680208" w:rsidRDefault="000D3A2B" w:rsidP="00680208">
      <w:pPr>
        <w:pStyle w:val="Tekstpodstawowy21"/>
        <w:numPr>
          <w:ilvl w:val="0"/>
          <w:numId w:val="1"/>
        </w:numPr>
        <w:spacing w:before="120"/>
        <w:rPr>
          <w:rFonts w:ascii="Arial" w:hAnsi="Arial" w:cs="Arial"/>
          <w:sz w:val="22"/>
          <w:szCs w:val="22"/>
          <w:lang w:val="pl-PL"/>
        </w:rPr>
      </w:pPr>
      <w:r w:rsidRPr="00680208">
        <w:rPr>
          <w:rFonts w:ascii="Arial" w:hAnsi="Arial" w:cs="Arial"/>
          <w:sz w:val="22"/>
          <w:szCs w:val="22"/>
          <w:lang w:val="pl-PL"/>
        </w:rPr>
        <w:t xml:space="preserve">Zakup urządzeń Real Time PCR dla laboratoriów diagnostycznych testujących narządy, które umożliwią uzyskanie w krótkim czasie wyniku HLA dawcy w rozszerzonym zakresie HLA (A,B,C,DR,DQ,DP) oraz  na wyższym poziomie rozdzielczości (intermediate resolution).   </w:t>
      </w:r>
    </w:p>
    <w:p w14:paraId="221E18B0" w14:textId="77777777" w:rsidR="00380DC1" w:rsidRPr="00680208" w:rsidRDefault="00380DC1" w:rsidP="00380DC1">
      <w:pPr>
        <w:pStyle w:val="Tekstpodstawowy21"/>
        <w:numPr>
          <w:ilvl w:val="0"/>
          <w:numId w:val="1"/>
        </w:numPr>
        <w:spacing w:before="120"/>
      </w:pPr>
      <w:r w:rsidRPr="00380DC1">
        <w:rPr>
          <w:rFonts w:ascii="Arial" w:hAnsi="Arial" w:cs="Arial"/>
          <w:sz w:val="22"/>
          <w:szCs w:val="22"/>
          <w:lang w:val="pl-PL"/>
        </w:rPr>
        <w:t xml:space="preserve">Zakup urządzeń Real Time PCR </w:t>
      </w:r>
      <w:r>
        <w:rPr>
          <w:rFonts w:ascii="Arial" w:hAnsi="Arial" w:cs="Arial"/>
          <w:sz w:val="22"/>
          <w:szCs w:val="22"/>
          <w:lang w:val="pl-PL"/>
        </w:rPr>
        <w:t>pozwoli</w:t>
      </w:r>
      <w:r w:rsidRPr="00380DC1">
        <w:rPr>
          <w:rFonts w:ascii="Arial" w:hAnsi="Arial" w:cs="Arial"/>
          <w:sz w:val="22"/>
          <w:szCs w:val="22"/>
          <w:lang w:val="pl-PL"/>
        </w:rPr>
        <w:t xml:space="preserve"> na zidentyfikowanie narządów najlepiej dopasowanych dla oczekujących biorców, w tym grupy pacjentów wysokozimunizowanych. Tym samym wyeliminuje się ograniczenia w leczeniu tej grupy biorców za pomocą przeszczepu nerki, a w kontekście całej populacji biorców nerki zapewni lepszy dobór narządów, bezpośrednie wyniki przeszczepienia  oraz wydłużenie czasu przeżycia narządu.</w:t>
      </w:r>
    </w:p>
    <w:p w14:paraId="77A5DF7E" w14:textId="77777777" w:rsidR="00FE7ACC" w:rsidRPr="00680208" w:rsidRDefault="00380DC1" w:rsidP="00680208">
      <w:pPr>
        <w:pStyle w:val="Tekstpodstawowy21"/>
        <w:numPr>
          <w:ilvl w:val="0"/>
          <w:numId w:val="1"/>
        </w:numPr>
        <w:spacing w:before="120"/>
        <w:rPr>
          <w:color w:val="FF0000"/>
        </w:rPr>
      </w:pPr>
      <w:r w:rsidRPr="00380DC1">
        <w:rPr>
          <w:rFonts w:ascii="Arial" w:hAnsi="Arial" w:cs="Arial"/>
          <w:sz w:val="22"/>
          <w:szCs w:val="22"/>
          <w:lang w:val="pl-PL"/>
        </w:rPr>
        <w:t xml:space="preserve">Uzyskane wyniki z Real Time PCR wraz z kontynuowanym i rozwijanym programem monitorowania biorców wysokoimmunizowanych (badania w zakresie określania stopnia immunizacji, oznaczania swoistości i oceny lityczności przeciwciał anty-HLA) pozwolą na identyfikację u badanych potencjalnych biorców obecności przeciwciał anty-HLA wobec zgłoszonego dawcy (DSA - Donor Specific Antibodies). Uzyskane korzyści to skrócenie czasu zimnego niedokrwienia oraz szybka i poprawna ocena </w:t>
      </w:r>
      <w:r w:rsidRPr="00380DC1">
        <w:rPr>
          <w:rFonts w:ascii="Arial" w:hAnsi="Arial" w:cs="Arial"/>
          <w:sz w:val="22"/>
          <w:szCs w:val="22"/>
          <w:lang w:val="pl-PL"/>
        </w:rPr>
        <w:lastRenderedPageBreak/>
        <w:t>obecności DSA w celu poprawnego wyboru najlepszych immunologicznie biorców, co w konsekwencji oznacza zwiększenie bezpieczeństwa biorców, zmniejszenie incydentów odrzucania zależnego od przeciwciał i wydłużenie czasu przeżycia przeszczepu.</w:t>
      </w:r>
      <w:r w:rsidRPr="00380DC1" w:rsidDel="00380DC1">
        <w:rPr>
          <w:rFonts w:ascii="Arial" w:hAnsi="Arial" w:cs="Arial"/>
          <w:sz w:val="22"/>
          <w:szCs w:val="22"/>
          <w:lang w:val="pl-PL"/>
        </w:rPr>
        <w:t xml:space="preserve"> </w:t>
      </w:r>
    </w:p>
    <w:p w14:paraId="317BD086"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Przedmiot konkursu:</w:t>
      </w:r>
    </w:p>
    <w:p w14:paraId="75FB5FF2" w14:textId="77777777" w:rsidR="00FE7ACC" w:rsidRDefault="00FE7ACC">
      <w:pPr>
        <w:pStyle w:val="Tekstpodstawowy21"/>
        <w:spacing w:before="120"/>
      </w:pPr>
      <w:r>
        <w:rPr>
          <w:rFonts w:ascii="Arial" w:hAnsi="Arial" w:cs="Arial"/>
          <w:sz w:val="22"/>
          <w:szCs w:val="22"/>
          <w:lang w:val="pl-PL"/>
        </w:rPr>
        <w:t xml:space="preserve">Przedmiotem konkursu jest </w:t>
      </w:r>
      <w:r>
        <w:rPr>
          <w:rFonts w:ascii="Arial" w:hAnsi="Arial" w:cs="Arial"/>
          <w:bCs/>
          <w:sz w:val="22"/>
          <w:szCs w:val="22"/>
          <w:lang w:val="pl-PL"/>
        </w:rPr>
        <w:t>wybór realizatorów zadania pn.</w:t>
      </w:r>
      <w:r>
        <w:rPr>
          <w:rFonts w:ascii="Arial" w:hAnsi="Arial" w:cs="Arial"/>
          <w:b/>
          <w:bCs/>
          <w:sz w:val="22"/>
          <w:szCs w:val="22"/>
          <w:lang w:val="pl-PL"/>
        </w:rPr>
        <w:t xml:space="preserve"> „</w:t>
      </w:r>
      <w:r w:rsidR="00FC3E8F" w:rsidRPr="00FC3E8F">
        <w:rPr>
          <w:rFonts w:ascii="Arial" w:hAnsi="Arial" w:cs="Arial"/>
          <w:b/>
          <w:bCs/>
          <w:sz w:val="22"/>
          <w:szCs w:val="22"/>
          <w:lang w:val="pl-PL"/>
        </w:rPr>
        <w:t xml:space="preserve">Zakup sprzętu i aparatury – </w:t>
      </w:r>
      <w:r w:rsidR="000A2BF7" w:rsidRPr="000A2BF7">
        <w:t xml:space="preserve"> </w:t>
      </w:r>
      <w:r w:rsidR="000A2BF7" w:rsidRPr="000A2BF7">
        <w:rPr>
          <w:rFonts w:ascii="Arial" w:hAnsi="Arial" w:cs="Arial"/>
          <w:b/>
          <w:bCs/>
          <w:sz w:val="22"/>
          <w:szCs w:val="22"/>
          <w:lang w:val="pl-PL"/>
        </w:rPr>
        <w:t>doposażenie medycznych laboratoriów diagnostycznych testujących narządy</w:t>
      </w:r>
      <w:r>
        <w:rPr>
          <w:rFonts w:ascii="Arial" w:hAnsi="Arial" w:cs="Arial"/>
          <w:b/>
          <w:bCs/>
          <w:sz w:val="22"/>
          <w:szCs w:val="22"/>
          <w:lang w:val="pl-PL"/>
        </w:rPr>
        <w:t xml:space="preserve">” </w:t>
      </w:r>
      <w:r>
        <w:rPr>
          <w:rFonts w:ascii="Arial" w:hAnsi="Arial" w:cs="Arial"/>
          <w:sz w:val="22"/>
          <w:szCs w:val="22"/>
          <w:lang w:val="pl-PL"/>
        </w:rPr>
        <w:t>w 2020 r.</w:t>
      </w:r>
      <w:r>
        <w:rPr>
          <w:rFonts w:ascii="Arial" w:hAnsi="Arial" w:cs="Arial"/>
          <w:sz w:val="22"/>
          <w:szCs w:val="22"/>
        </w:rPr>
        <w:t xml:space="preserve"> </w:t>
      </w:r>
    </w:p>
    <w:p w14:paraId="479CBAC1"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Zakres finansowania zadań stanowiących przedmiot konkursu ze środków Ministra Zdrowia (wydatki majątkowe):</w:t>
      </w:r>
    </w:p>
    <w:p w14:paraId="62B5510F" w14:textId="77777777" w:rsidR="00FE7ACC" w:rsidRDefault="00FE7ACC">
      <w:pPr>
        <w:pStyle w:val="Tekstpodstawowy21"/>
        <w:spacing w:before="180"/>
      </w:pPr>
      <w:r>
        <w:rPr>
          <w:rFonts w:ascii="Arial" w:hAnsi="Arial" w:cs="Arial"/>
          <w:sz w:val="22"/>
          <w:szCs w:val="22"/>
        </w:rPr>
        <w:t xml:space="preserve">Elementem zadania finansowanym przez </w:t>
      </w:r>
      <w:r>
        <w:rPr>
          <w:rFonts w:ascii="Arial" w:hAnsi="Arial" w:cs="Arial"/>
          <w:sz w:val="22"/>
          <w:szCs w:val="22"/>
          <w:lang w:val="pl-PL"/>
        </w:rPr>
        <w:t>Ministra</w:t>
      </w:r>
      <w:r>
        <w:rPr>
          <w:rFonts w:ascii="Arial" w:hAnsi="Arial" w:cs="Arial"/>
          <w:sz w:val="22"/>
          <w:szCs w:val="22"/>
        </w:rPr>
        <w:t xml:space="preserve"> Zdrowia są koszty zakupu </w:t>
      </w:r>
      <w:r w:rsidR="00A57AD0" w:rsidRPr="00A57AD0">
        <w:rPr>
          <w:rFonts w:ascii="Arial" w:hAnsi="Arial" w:cs="Arial"/>
          <w:sz w:val="22"/>
          <w:szCs w:val="22"/>
        </w:rPr>
        <w:t>urządzeń Real Time PCR</w:t>
      </w:r>
      <w:r>
        <w:rPr>
          <w:rFonts w:ascii="Arial" w:hAnsi="Arial" w:cs="Arial"/>
          <w:sz w:val="22"/>
          <w:szCs w:val="22"/>
        </w:rPr>
        <w:t xml:space="preserve"> pomniejszone o wkład własny oferentów w wysokości wynikającej z</w:t>
      </w:r>
      <w:r>
        <w:rPr>
          <w:rFonts w:ascii="Arial" w:hAnsi="Arial" w:cs="Arial"/>
          <w:sz w:val="22"/>
          <w:szCs w:val="22"/>
          <w:lang w:val="pl-PL"/>
        </w:rPr>
        <w:t> </w:t>
      </w:r>
      <w:r>
        <w:rPr>
          <w:rFonts w:ascii="Arial" w:hAnsi="Arial" w:cs="Arial"/>
          <w:sz w:val="22"/>
          <w:szCs w:val="22"/>
        </w:rPr>
        <w:t>zaoferowanego w ofercie poziomu współfinansowania.</w:t>
      </w:r>
    </w:p>
    <w:p w14:paraId="60F38935"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Ograniczenie przedmiotowe zadania „</w:t>
      </w:r>
      <w:r w:rsidR="00CD768D">
        <w:rPr>
          <w:rFonts w:ascii="Arial" w:hAnsi="Arial" w:cs="Arial"/>
          <w:b/>
          <w:sz w:val="22"/>
          <w:szCs w:val="22"/>
        </w:rPr>
        <w:t>Zakup</w:t>
      </w:r>
      <w:r w:rsidR="00A57AD0" w:rsidRPr="00435113">
        <w:rPr>
          <w:rFonts w:ascii="Arial" w:hAnsi="Arial" w:cs="Arial"/>
          <w:b/>
          <w:sz w:val="22"/>
          <w:szCs w:val="22"/>
        </w:rPr>
        <w:t xml:space="preserve"> sprzętu i aparatury</w:t>
      </w:r>
      <w:r w:rsidR="00036470" w:rsidRPr="00435113">
        <w:rPr>
          <w:rFonts w:ascii="Arial" w:hAnsi="Arial" w:cs="Arial"/>
          <w:b/>
          <w:sz w:val="22"/>
          <w:szCs w:val="22"/>
        </w:rPr>
        <w:t>–  doposażenie medycznych laboratoriów diagnostycznych testujących narządy</w:t>
      </w:r>
      <w:r w:rsidRPr="00435113">
        <w:rPr>
          <w:rFonts w:ascii="Arial" w:hAnsi="Arial" w:cs="Arial"/>
          <w:b/>
          <w:sz w:val="22"/>
          <w:szCs w:val="22"/>
        </w:rPr>
        <w:t>”:</w:t>
      </w:r>
    </w:p>
    <w:p w14:paraId="2207D995" w14:textId="37A5DF87" w:rsidR="001B507E" w:rsidRPr="001B507E" w:rsidRDefault="001B507E">
      <w:pPr>
        <w:pStyle w:val="Tekstpodstawowy21"/>
        <w:numPr>
          <w:ilvl w:val="0"/>
          <w:numId w:val="11"/>
        </w:numPr>
        <w:spacing w:before="120"/>
        <w:ind w:left="426" w:hanging="284"/>
        <w:rPr>
          <w:rFonts w:ascii="Arial" w:hAnsi="Arial" w:cs="Arial"/>
          <w:sz w:val="22"/>
          <w:szCs w:val="22"/>
          <w:lang w:val="pl-PL"/>
        </w:rPr>
      </w:pPr>
      <w:r w:rsidRPr="001B507E">
        <w:rPr>
          <w:rFonts w:ascii="Arial" w:hAnsi="Arial" w:cs="Arial"/>
          <w:sz w:val="22"/>
          <w:szCs w:val="22"/>
          <w:lang w:val="pl-PL"/>
        </w:rPr>
        <w:t xml:space="preserve">Wysokość dofinansowania przez Ministra Zdrowia dla Realizatora wybranego </w:t>
      </w:r>
      <w:r w:rsidR="00555E86">
        <w:rPr>
          <w:rFonts w:ascii="Arial" w:hAnsi="Arial" w:cs="Arial"/>
          <w:sz w:val="22"/>
          <w:szCs w:val="22"/>
          <w:lang w:val="pl-PL"/>
        </w:rPr>
        <w:br/>
      </w:r>
      <w:r w:rsidRPr="001B507E">
        <w:rPr>
          <w:rFonts w:ascii="Arial" w:hAnsi="Arial" w:cs="Arial"/>
          <w:sz w:val="22"/>
          <w:szCs w:val="22"/>
          <w:lang w:val="pl-PL"/>
        </w:rPr>
        <w:t>w postępowaniu konkursowym stanowi nie więcej niż</w:t>
      </w:r>
      <w:r>
        <w:rPr>
          <w:rFonts w:ascii="Arial" w:hAnsi="Arial" w:cs="Arial"/>
          <w:sz w:val="22"/>
          <w:szCs w:val="22"/>
          <w:lang w:val="pl-PL"/>
        </w:rPr>
        <w:t xml:space="preserve"> 255 000 zł</w:t>
      </w:r>
      <w:r w:rsidRPr="001B507E">
        <w:rPr>
          <w:rFonts w:ascii="Arial" w:hAnsi="Arial" w:cs="Arial"/>
          <w:sz w:val="22"/>
          <w:szCs w:val="22"/>
          <w:lang w:val="pl-PL"/>
        </w:rPr>
        <w:t xml:space="preserve"> / urządzenie</w:t>
      </w:r>
      <w:r>
        <w:rPr>
          <w:rFonts w:ascii="Arial" w:hAnsi="Arial" w:cs="Arial"/>
          <w:sz w:val="22"/>
          <w:szCs w:val="22"/>
          <w:lang w:val="pl-PL"/>
        </w:rPr>
        <w:t>.</w:t>
      </w:r>
      <w:r w:rsidRPr="001B507E">
        <w:rPr>
          <w:rFonts w:ascii="Arial" w:hAnsi="Arial" w:cs="Arial"/>
          <w:sz w:val="22"/>
          <w:szCs w:val="22"/>
          <w:lang w:val="pl-PL"/>
        </w:rPr>
        <w:t xml:space="preserve"> </w:t>
      </w:r>
    </w:p>
    <w:p w14:paraId="6A8D04EF" w14:textId="1E69C970" w:rsidR="001B507E" w:rsidRPr="001B507E" w:rsidRDefault="001B507E" w:rsidP="001B507E">
      <w:pPr>
        <w:pStyle w:val="Tekstpodstawowy21"/>
        <w:numPr>
          <w:ilvl w:val="0"/>
          <w:numId w:val="11"/>
        </w:numPr>
        <w:spacing w:before="120"/>
        <w:ind w:left="426" w:hanging="284"/>
      </w:pPr>
      <w:r>
        <w:rPr>
          <w:rFonts w:ascii="Arial" w:hAnsi="Arial" w:cs="Arial"/>
          <w:sz w:val="22"/>
          <w:szCs w:val="22"/>
          <w:lang w:val="pl-PL"/>
        </w:rPr>
        <w:lastRenderedPageBreak/>
        <w:t>Udział własny Oferenta lub/i organu założycielskiego Oferenta w zakupie sprzętu/aparatury stanowi nie mniej niż 15% wartości.</w:t>
      </w:r>
    </w:p>
    <w:p w14:paraId="2F1DC0B6" w14:textId="77777777" w:rsidR="00FE7ACC" w:rsidRDefault="00FE7ACC">
      <w:pPr>
        <w:pStyle w:val="Tekstpodstawowy21"/>
        <w:numPr>
          <w:ilvl w:val="0"/>
          <w:numId w:val="11"/>
        </w:numPr>
        <w:spacing w:before="120"/>
        <w:ind w:left="426" w:hanging="284"/>
      </w:pPr>
      <w:r>
        <w:rPr>
          <w:rFonts w:ascii="Arial" w:hAnsi="Arial" w:cs="Arial"/>
          <w:sz w:val="22"/>
          <w:szCs w:val="22"/>
        </w:rPr>
        <w:t xml:space="preserve">Kwota dofinansowania nie obejmuje kosztów dostawy, zainstalowania sprzętu, dostosowania infrastruktury, serwisowania sprzętu i przeszkolenia personelu w zakresie obsługi sprzętu. </w:t>
      </w:r>
    </w:p>
    <w:p w14:paraId="22ED8681" w14:textId="77777777" w:rsidR="00FE7ACC" w:rsidRDefault="00FE7ACC">
      <w:pPr>
        <w:pStyle w:val="Tekstpodstawowy21"/>
        <w:numPr>
          <w:ilvl w:val="0"/>
          <w:numId w:val="11"/>
        </w:numPr>
        <w:spacing w:before="120"/>
        <w:ind w:left="426" w:hanging="284"/>
      </w:pPr>
      <w:r>
        <w:rPr>
          <w:rFonts w:ascii="Arial" w:hAnsi="Arial" w:cs="Arial"/>
          <w:sz w:val="22"/>
          <w:szCs w:val="22"/>
        </w:rPr>
        <w:t>Wysokość przyznanych środków finansowych może być niższa niż wnioskowana w ofercie konkursowej.</w:t>
      </w:r>
    </w:p>
    <w:p w14:paraId="0D4DD0DE" w14:textId="77777777" w:rsidR="00FE7ACC" w:rsidRDefault="00FE7ACC">
      <w:pPr>
        <w:pStyle w:val="Tekstpodstawowy21"/>
        <w:numPr>
          <w:ilvl w:val="0"/>
          <w:numId w:val="11"/>
        </w:numPr>
        <w:spacing w:before="120"/>
        <w:ind w:left="426" w:hanging="284"/>
      </w:pPr>
      <w:r>
        <w:rPr>
          <w:rFonts w:ascii="Arial" w:hAnsi="Arial" w:cs="Arial"/>
          <w:sz w:val="22"/>
          <w:szCs w:val="22"/>
          <w:lang w:val="pl-PL"/>
        </w:rPr>
        <w:t xml:space="preserve">Oferent może złożyć w postępowaniu konkursowym jedną ofertę na dofinansowanie zakupu jednego </w:t>
      </w:r>
      <w:r w:rsidR="00A57AD0">
        <w:rPr>
          <w:rFonts w:ascii="Arial" w:hAnsi="Arial" w:cs="Arial"/>
          <w:sz w:val="22"/>
          <w:szCs w:val="22"/>
        </w:rPr>
        <w:t>urządzenia</w:t>
      </w:r>
      <w:r w:rsidR="00A57AD0" w:rsidRPr="00A57AD0">
        <w:rPr>
          <w:rFonts w:ascii="Arial" w:hAnsi="Arial" w:cs="Arial"/>
          <w:sz w:val="22"/>
          <w:szCs w:val="22"/>
        </w:rPr>
        <w:t xml:space="preserve"> Real Time PCR</w:t>
      </w:r>
      <w:r>
        <w:rPr>
          <w:rFonts w:ascii="Arial" w:hAnsi="Arial" w:cs="Arial"/>
          <w:sz w:val="22"/>
          <w:szCs w:val="22"/>
          <w:lang w:val="pl-PL"/>
        </w:rPr>
        <w:t>.</w:t>
      </w:r>
    </w:p>
    <w:p w14:paraId="7D528B7E" w14:textId="77777777" w:rsidR="00FE7ACC" w:rsidRDefault="00FE7ACC">
      <w:pPr>
        <w:pStyle w:val="Tekstpodstawowy21"/>
        <w:numPr>
          <w:ilvl w:val="0"/>
          <w:numId w:val="11"/>
        </w:numPr>
        <w:spacing w:before="120"/>
        <w:ind w:left="426" w:hanging="284"/>
      </w:pPr>
      <w:r>
        <w:rPr>
          <w:rFonts w:ascii="Arial" w:hAnsi="Arial" w:cs="Arial"/>
          <w:sz w:val="22"/>
        </w:rPr>
        <w:t>Realizator wyłoniony w konkursie może dokonać zakupu sprzętu również z przekroczeniem ceny jednostkowej wskazanej w ofercie konkursowej, z</w:t>
      </w:r>
      <w:r>
        <w:rPr>
          <w:rFonts w:ascii="Arial" w:hAnsi="Arial" w:cs="Arial"/>
          <w:sz w:val="22"/>
          <w:lang w:val="pl-PL"/>
        </w:rPr>
        <w:t> </w:t>
      </w:r>
      <w:r>
        <w:rPr>
          <w:rFonts w:ascii="Arial" w:hAnsi="Arial" w:cs="Arial"/>
          <w:sz w:val="22"/>
        </w:rPr>
        <w:t>zastrzeżeniem, że łączna wartość dofinansowania zakupu sprzętu nie będzie przekraczać kwoty przyznanej przez Ministra Zdrowia na realizację zadania.</w:t>
      </w:r>
    </w:p>
    <w:p w14:paraId="62BE5F7A" w14:textId="072AD054" w:rsidR="00FE7ACC" w:rsidRPr="000A2BF7" w:rsidRDefault="00FE7ACC" w:rsidP="006E6F2E">
      <w:pPr>
        <w:pStyle w:val="Tekstpodstawowy21"/>
        <w:numPr>
          <w:ilvl w:val="0"/>
          <w:numId w:val="11"/>
        </w:numPr>
        <w:spacing w:before="120"/>
        <w:ind w:left="426" w:hanging="284"/>
      </w:pPr>
      <w:r>
        <w:rPr>
          <w:rFonts w:ascii="Arial" w:hAnsi="Arial" w:cs="Arial"/>
          <w:sz w:val="22"/>
          <w:szCs w:val="22"/>
        </w:rPr>
        <w:t xml:space="preserve">Oferent wyłoniony na </w:t>
      </w:r>
      <w:r w:rsidRPr="00680208">
        <w:rPr>
          <w:rFonts w:ascii="Arial" w:hAnsi="Arial" w:cs="Arial"/>
          <w:sz w:val="22"/>
          <w:szCs w:val="22"/>
        </w:rPr>
        <w:t>realizatora zadania</w:t>
      </w:r>
      <w:r w:rsidRPr="00680208">
        <w:rPr>
          <w:rFonts w:ascii="Arial" w:hAnsi="Arial" w:cs="Arial"/>
          <w:sz w:val="22"/>
          <w:szCs w:val="22"/>
          <w:lang w:val="pl-PL"/>
        </w:rPr>
        <w:t xml:space="preserve"> </w:t>
      </w:r>
      <w:r w:rsidRPr="00680208">
        <w:rPr>
          <w:rFonts w:ascii="Arial" w:hAnsi="Arial" w:cs="Arial"/>
          <w:sz w:val="22"/>
          <w:szCs w:val="22"/>
        </w:rPr>
        <w:t>zobowiązany będzie do uruchomienia</w:t>
      </w:r>
      <w:r w:rsidR="002C12E0" w:rsidRPr="00680208">
        <w:rPr>
          <w:rFonts w:ascii="Arial" w:hAnsi="Arial" w:cs="Arial"/>
          <w:sz w:val="22"/>
          <w:szCs w:val="22"/>
          <w:lang w:val="pl-PL"/>
        </w:rPr>
        <w:t xml:space="preserve"> </w:t>
      </w:r>
      <w:r w:rsidR="006E6F2E">
        <w:rPr>
          <w:rFonts w:ascii="Arial" w:hAnsi="Arial" w:cs="Arial"/>
          <w:sz w:val="22"/>
          <w:szCs w:val="22"/>
          <w:lang w:val="pl-PL"/>
        </w:rPr>
        <w:t>(</w:t>
      </w:r>
      <w:r w:rsidR="006E6F2E" w:rsidRPr="006E6F2E">
        <w:rPr>
          <w:rFonts w:ascii="Arial" w:hAnsi="Arial" w:cs="Arial"/>
          <w:sz w:val="22"/>
          <w:szCs w:val="22"/>
          <w:lang w:val="pl-PL"/>
        </w:rPr>
        <w:t>walidacja, wykorzystanie sprzętu do opracowania procedur</w:t>
      </w:r>
      <w:r w:rsidR="006E6F2E">
        <w:rPr>
          <w:rFonts w:ascii="Arial" w:hAnsi="Arial" w:cs="Arial"/>
          <w:sz w:val="22"/>
          <w:szCs w:val="22"/>
          <w:lang w:val="pl-PL"/>
        </w:rPr>
        <w:t xml:space="preserve">) </w:t>
      </w:r>
      <w:r w:rsidR="002C12E0" w:rsidRPr="00680208">
        <w:rPr>
          <w:rFonts w:ascii="Arial" w:hAnsi="Arial" w:cs="Arial"/>
          <w:sz w:val="22"/>
          <w:szCs w:val="22"/>
          <w:lang w:val="pl-PL"/>
        </w:rPr>
        <w:t xml:space="preserve">niezwłocznie, nie później </w:t>
      </w:r>
      <w:r w:rsidR="000A2BF7" w:rsidRPr="00C64589">
        <w:rPr>
          <w:rFonts w:ascii="Arial" w:hAnsi="Arial" w:cs="Arial"/>
          <w:sz w:val="22"/>
          <w:szCs w:val="22"/>
          <w:lang w:val="pl-PL"/>
        </w:rPr>
        <w:t xml:space="preserve">niż </w:t>
      </w:r>
      <w:r w:rsidR="002C12E0" w:rsidRPr="00C64589">
        <w:rPr>
          <w:rFonts w:ascii="Arial" w:hAnsi="Arial" w:cs="Arial"/>
          <w:sz w:val="22"/>
          <w:szCs w:val="22"/>
          <w:lang w:val="pl-PL"/>
        </w:rPr>
        <w:t xml:space="preserve">do </w:t>
      </w:r>
      <w:r w:rsidR="00580D47" w:rsidRPr="00C64589">
        <w:rPr>
          <w:rFonts w:ascii="Arial" w:hAnsi="Arial" w:cs="Arial"/>
          <w:b/>
          <w:sz w:val="22"/>
          <w:szCs w:val="22"/>
          <w:lang w:val="pl-PL"/>
        </w:rPr>
        <w:t>15 listopada</w:t>
      </w:r>
      <w:r w:rsidR="0017395F" w:rsidRPr="00C64589">
        <w:rPr>
          <w:rFonts w:ascii="Arial" w:hAnsi="Arial" w:cs="Arial"/>
          <w:b/>
          <w:sz w:val="22"/>
          <w:szCs w:val="22"/>
          <w:lang w:val="pl-PL"/>
        </w:rPr>
        <w:t xml:space="preserve"> </w:t>
      </w:r>
      <w:r w:rsidR="002C12E0" w:rsidRPr="00C64589">
        <w:rPr>
          <w:rFonts w:ascii="Arial" w:hAnsi="Arial" w:cs="Arial"/>
          <w:b/>
          <w:sz w:val="22"/>
          <w:szCs w:val="22"/>
          <w:lang w:val="pl-PL"/>
        </w:rPr>
        <w:t>2020 r.,</w:t>
      </w:r>
      <w:r w:rsidRPr="00C64589">
        <w:rPr>
          <w:rFonts w:ascii="Arial" w:hAnsi="Arial" w:cs="Arial"/>
          <w:sz w:val="22"/>
          <w:szCs w:val="22"/>
        </w:rPr>
        <w:t xml:space="preserve"> sprzętu</w:t>
      </w:r>
      <w:r>
        <w:rPr>
          <w:rFonts w:ascii="Arial" w:hAnsi="Arial" w:cs="Arial"/>
          <w:sz w:val="22"/>
          <w:szCs w:val="22"/>
        </w:rPr>
        <w:t xml:space="preserve"> zakupionego ze środków przekazanych na podstawie zawartej z Oferentem umowy na realizację </w:t>
      </w:r>
      <w:r w:rsidR="00046E4F" w:rsidRPr="001B10FD">
        <w:rPr>
          <w:rFonts w:ascii="Arial" w:hAnsi="Arial" w:cs="Arial"/>
          <w:bCs/>
          <w:color w:val="000000"/>
          <w:sz w:val="22"/>
          <w:szCs w:val="22"/>
        </w:rPr>
        <w:t>programu wieloletniego na lata 2011-2020 realizowanego na zasadach przewidzianych dla programu polityki zdrowotnej</w:t>
      </w:r>
      <w:r w:rsidR="00046E4F" w:rsidRPr="001B10FD" w:rsidDel="001B10FD">
        <w:rPr>
          <w:rFonts w:ascii="Arial" w:hAnsi="Arial" w:cs="Arial"/>
          <w:bCs/>
          <w:color w:val="000000"/>
          <w:sz w:val="22"/>
          <w:szCs w:val="22"/>
        </w:rPr>
        <w:t xml:space="preserve"> </w:t>
      </w:r>
      <w:r w:rsidR="00046E4F">
        <w:rPr>
          <w:rFonts w:ascii="Arial" w:hAnsi="Arial" w:cs="Arial"/>
          <w:bCs/>
          <w:color w:val="000000"/>
          <w:sz w:val="22"/>
          <w:szCs w:val="22"/>
        </w:rPr>
        <w:t xml:space="preserve">pn.: </w:t>
      </w:r>
      <w:r w:rsidR="00046E4F" w:rsidRPr="00680208">
        <w:rPr>
          <w:rFonts w:ascii="Arial" w:hAnsi="Arial" w:cs="Arial"/>
          <w:bCs/>
          <w:color w:val="000000"/>
          <w:sz w:val="22"/>
          <w:szCs w:val="22"/>
        </w:rPr>
        <w:t>„N</w:t>
      </w:r>
      <w:r w:rsidR="00046E4F" w:rsidRPr="00C64589">
        <w:rPr>
          <w:rFonts w:ascii="Arial" w:hAnsi="Arial" w:cs="Arial"/>
          <w:bCs/>
          <w:color w:val="000000"/>
          <w:sz w:val="22"/>
          <w:szCs w:val="22"/>
        </w:rPr>
        <w:t>arodowy Program Rozwoju Medycyny Transplantacyjnej”</w:t>
      </w:r>
      <w:r w:rsidRPr="00C64589">
        <w:rPr>
          <w:rFonts w:ascii="Arial" w:hAnsi="Arial" w:cs="Arial"/>
          <w:sz w:val="22"/>
          <w:szCs w:val="22"/>
        </w:rPr>
        <w:t xml:space="preserve"> oraz</w:t>
      </w:r>
      <w:r w:rsidRPr="00C64589">
        <w:rPr>
          <w:rFonts w:ascii="Arial" w:hAnsi="Arial" w:cs="Arial"/>
          <w:sz w:val="22"/>
          <w:szCs w:val="22"/>
          <w:lang w:val="pl-PL"/>
        </w:rPr>
        <w:t xml:space="preserve"> </w:t>
      </w:r>
      <w:r w:rsidR="00A12117">
        <w:rPr>
          <w:rFonts w:ascii="Arial" w:hAnsi="Arial" w:cs="Arial"/>
          <w:sz w:val="22"/>
          <w:szCs w:val="22"/>
          <w:lang w:val="pl-PL"/>
        </w:rPr>
        <w:t xml:space="preserve">zgłoszenie gotowości </w:t>
      </w:r>
      <w:r w:rsidRPr="00C64589">
        <w:rPr>
          <w:rFonts w:ascii="Arial" w:hAnsi="Arial" w:cs="Arial"/>
          <w:sz w:val="22"/>
          <w:szCs w:val="22"/>
          <w:lang w:val="pl-PL"/>
        </w:rPr>
        <w:t xml:space="preserve">do </w:t>
      </w:r>
      <w:r w:rsidRPr="00C64589">
        <w:rPr>
          <w:rFonts w:ascii="Arial" w:hAnsi="Arial" w:cs="Arial"/>
          <w:sz w:val="22"/>
          <w:szCs w:val="22"/>
        </w:rPr>
        <w:t>rozpoczęcia</w:t>
      </w:r>
      <w:r w:rsidR="00B83552" w:rsidRPr="00C64589">
        <w:rPr>
          <w:rFonts w:ascii="Arial" w:hAnsi="Arial" w:cs="Arial"/>
          <w:sz w:val="22"/>
          <w:szCs w:val="22"/>
          <w:lang w:val="pl-PL"/>
        </w:rPr>
        <w:t>,</w:t>
      </w:r>
      <w:r w:rsidRPr="00C64589">
        <w:rPr>
          <w:rFonts w:ascii="Arial" w:hAnsi="Arial" w:cs="Arial"/>
          <w:sz w:val="22"/>
          <w:szCs w:val="22"/>
        </w:rPr>
        <w:t xml:space="preserve"> </w:t>
      </w:r>
      <w:r w:rsidR="00580D47" w:rsidRPr="00C64589">
        <w:rPr>
          <w:rFonts w:ascii="Arial" w:hAnsi="Arial" w:cs="Arial"/>
          <w:sz w:val="22"/>
          <w:szCs w:val="22"/>
          <w:lang w:val="pl-PL"/>
        </w:rPr>
        <w:t xml:space="preserve">nie później niż </w:t>
      </w:r>
      <w:r w:rsidR="00580D47" w:rsidRPr="000539CA">
        <w:rPr>
          <w:rFonts w:ascii="Arial" w:hAnsi="Arial" w:cs="Arial"/>
          <w:sz w:val="22"/>
          <w:szCs w:val="22"/>
          <w:lang w:val="pl-PL"/>
        </w:rPr>
        <w:t xml:space="preserve">do </w:t>
      </w:r>
      <w:r w:rsidR="00580D47" w:rsidRPr="000539CA">
        <w:rPr>
          <w:rFonts w:ascii="Arial" w:hAnsi="Arial" w:cs="Arial"/>
          <w:b/>
          <w:sz w:val="22"/>
          <w:szCs w:val="22"/>
          <w:lang w:val="pl-PL"/>
        </w:rPr>
        <w:lastRenderedPageBreak/>
        <w:t>3</w:t>
      </w:r>
      <w:r w:rsidR="000C4E12" w:rsidRPr="000539CA">
        <w:rPr>
          <w:rFonts w:ascii="Arial" w:hAnsi="Arial" w:cs="Arial"/>
          <w:b/>
          <w:sz w:val="22"/>
          <w:szCs w:val="22"/>
          <w:lang w:val="pl-PL"/>
        </w:rPr>
        <w:t>1</w:t>
      </w:r>
      <w:r w:rsidR="00580D47" w:rsidRPr="000539CA">
        <w:rPr>
          <w:rFonts w:ascii="Arial" w:hAnsi="Arial" w:cs="Arial"/>
          <w:b/>
          <w:sz w:val="22"/>
          <w:szCs w:val="22"/>
          <w:lang w:val="pl-PL"/>
        </w:rPr>
        <w:t xml:space="preserve"> stycznia 2021 r.</w:t>
      </w:r>
      <w:r w:rsidR="00B83552" w:rsidRPr="000539CA">
        <w:rPr>
          <w:rFonts w:ascii="Arial" w:hAnsi="Arial" w:cs="Arial"/>
          <w:b/>
          <w:sz w:val="22"/>
          <w:szCs w:val="22"/>
          <w:lang w:val="pl-PL"/>
        </w:rPr>
        <w:t>,</w:t>
      </w:r>
      <w:r w:rsidR="00580D47" w:rsidRPr="000539CA">
        <w:rPr>
          <w:rFonts w:ascii="Arial" w:hAnsi="Arial" w:cs="Arial"/>
          <w:sz w:val="22"/>
          <w:szCs w:val="22"/>
        </w:rPr>
        <w:t xml:space="preserve"> </w:t>
      </w:r>
      <w:r w:rsidRPr="000539CA">
        <w:rPr>
          <w:rFonts w:ascii="Arial" w:hAnsi="Arial" w:cs="Arial"/>
          <w:sz w:val="22"/>
          <w:szCs w:val="22"/>
        </w:rPr>
        <w:t>na zakupionym</w:t>
      </w:r>
      <w:r>
        <w:rPr>
          <w:rFonts w:ascii="Arial" w:hAnsi="Arial" w:cs="Arial"/>
          <w:sz w:val="22"/>
          <w:szCs w:val="22"/>
        </w:rPr>
        <w:t xml:space="preserve"> </w:t>
      </w:r>
      <w:r w:rsidRPr="000A2BF7">
        <w:rPr>
          <w:rFonts w:ascii="Arial" w:hAnsi="Arial" w:cs="Arial"/>
          <w:sz w:val="22"/>
          <w:szCs w:val="22"/>
        </w:rPr>
        <w:t xml:space="preserve">sprzęcie </w:t>
      </w:r>
      <w:r w:rsidR="00580D47">
        <w:rPr>
          <w:rFonts w:ascii="Arial" w:hAnsi="Arial" w:cs="Arial"/>
          <w:sz w:val="22"/>
          <w:szCs w:val="22"/>
          <w:lang w:val="pl-PL"/>
        </w:rPr>
        <w:t xml:space="preserve">wykonywania </w:t>
      </w:r>
      <w:r w:rsidR="00046E4F" w:rsidRPr="00680208">
        <w:rPr>
          <w:rFonts w:ascii="Arial" w:hAnsi="Arial" w:cs="Arial"/>
          <w:sz w:val="22"/>
          <w:szCs w:val="22"/>
          <w:lang w:val="pl-PL"/>
        </w:rPr>
        <w:t xml:space="preserve">diagnostyki procesów immunologicznych warunkujących powodzenie przeszczepienia </w:t>
      </w:r>
      <w:r w:rsidR="00A12117">
        <w:rPr>
          <w:rFonts w:ascii="Arial" w:hAnsi="Arial" w:cs="Arial"/>
          <w:sz w:val="22"/>
          <w:szCs w:val="22"/>
          <w:lang w:val="pl-PL"/>
        </w:rPr>
        <w:t xml:space="preserve">w ramach </w:t>
      </w:r>
      <w:r w:rsidR="003A5E3D" w:rsidRPr="003A5E3D">
        <w:rPr>
          <w:rFonts w:ascii="Arial" w:hAnsi="Arial" w:cs="Arial"/>
          <w:sz w:val="22"/>
          <w:szCs w:val="22"/>
          <w:lang w:val="pl-PL"/>
        </w:rPr>
        <w:t>koordynowanego przez Centrum Organizacyjno-Koordynacyjne do Spraw Transplantacji „Poltransplant” pobierania i przeszczepiania narządów</w:t>
      </w:r>
      <w:r w:rsidR="003A5E3D">
        <w:rPr>
          <w:rFonts w:ascii="Arial" w:hAnsi="Arial" w:cs="Arial"/>
          <w:sz w:val="22"/>
          <w:szCs w:val="22"/>
          <w:lang w:val="pl-PL"/>
        </w:rPr>
        <w:t xml:space="preserve"> </w:t>
      </w:r>
      <w:r w:rsidR="003A5E3D" w:rsidRPr="003A5E3D">
        <w:rPr>
          <w:rFonts w:ascii="Arial" w:hAnsi="Arial" w:cs="Arial"/>
          <w:sz w:val="22"/>
          <w:szCs w:val="22"/>
          <w:lang w:val="pl-PL"/>
        </w:rPr>
        <w:t>i tkanek</w:t>
      </w:r>
      <w:r w:rsidR="003A5E3D">
        <w:rPr>
          <w:rFonts w:ascii="Arial" w:hAnsi="Arial" w:cs="Arial"/>
          <w:sz w:val="22"/>
          <w:szCs w:val="22"/>
          <w:lang w:val="pl-PL"/>
        </w:rPr>
        <w:t xml:space="preserve"> od zmarłego dawcy</w:t>
      </w:r>
      <w:r w:rsidR="00A12117">
        <w:rPr>
          <w:rFonts w:ascii="Arial" w:hAnsi="Arial" w:cs="Arial"/>
          <w:sz w:val="22"/>
          <w:szCs w:val="22"/>
          <w:lang w:val="pl-PL"/>
        </w:rPr>
        <w:t>.</w:t>
      </w:r>
      <w:r w:rsidRPr="00A7134B">
        <w:rPr>
          <w:rFonts w:ascii="Arial" w:hAnsi="Arial" w:cs="Arial"/>
          <w:strike/>
          <w:sz w:val="22"/>
          <w:szCs w:val="22"/>
          <w:lang w:val="pl-PL"/>
        </w:rPr>
        <w:t xml:space="preserve"> </w:t>
      </w:r>
    </w:p>
    <w:p w14:paraId="3C61AB27" w14:textId="4A1A6CF5" w:rsidR="00FE7ACC" w:rsidRPr="00680208" w:rsidRDefault="00BD0154" w:rsidP="00B166A3">
      <w:pPr>
        <w:pStyle w:val="Tekstpodstawowy21"/>
        <w:numPr>
          <w:ilvl w:val="0"/>
          <w:numId w:val="11"/>
        </w:numPr>
        <w:spacing w:before="120"/>
        <w:ind w:left="426"/>
      </w:pPr>
      <w:r w:rsidRPr="0060165B">
        <w:rPr>
          <w:rFonts w:ascii="Arial" w:hAnsi="Arial" w:cs="Arial"/>
          <w:sz w:val="22"/>
          <w:szCs w:val="22"/>
          <w:lang w:val="pl-PL"/>
        </w:rPr>
        <w:t>N</w:t>
      </w:r>
      <w:r w:rsidR="003B1D92" w:rsidRPr="0060165B">
        <w:rPr>
          <w:rFonts w:ascii="Arial" w:hAnsi="Arial" w:cs="Arial"/>
          <w:sz w:val="22"/>
          <w:szCs w:val="22"/>
          <w:lang w:val="pl-PL"/>
        </w:rPr>
        <w:t>ie zgłoszenie</w:t>
      </w:r>
      <w:r w:rsidR="003B1D92">
        <w:rPr>
          <w:rFonts w:ascii="Arial" w:hAnsi="Arial" w:cs="Arial"/>
          <w:sz w:val="22"/>
          <w:szCs w:val="22"/>
          <w:lang w:val="pl-PL"/>
        </w:rPr>
        <w:t xml:space="preserve"> gotowości </w:t>
      </w:r>
      <w:r w:rsidR="00046E4F" w:rsidRPr="00680208">
        <w:rPr>
          <w:rFonts w:ascii="Arial" w:hAnsi="Arial" w:cs="Arial"/>
          <w:sz w:val="22"/>
          <w:szCs w:val="22"/>
          <w:lang w:val="pl-PL"/>
        </w:rPr>
        <w:t xml:space="preserve"> </w:t>
      </w:r>
      <w:r w:rsidR="00FE7ACC" w:rsidRPr="000539CA">
        <w:rPr>
          <w:rFonts w:ascii="Arial" w:hAnsi="Arial" w:cs="Arial"/>
          <w:sz w:val="22"/>
          <w:szCs w:val="22"/>
        </w:rPr>
        <w:t>rozpoczęci</w:t>
      </w:r>
      <w:r w:rsidR="003B1D92" w:rsidRPr="000539CA">
        <w:rPr>
          <w:rFonts w:ascii="Arial" w:hAnsi="Arial" w:cs="Arial"/>
          <w:sz w:val="22"/>
          <w:szCs w:val="22"/>
          <w:lang w:val="pl-PL"/>
        </w:rPr>
        <w:t xml:space="preserve">a </w:t>
      </w:r>
      <w:r w:rsidR="00B166A3" w:rsidRPr="000539CA">
        <w:rPr>
          <w:rFonts w:ascii="Arial" w:hAnsi="Arial" w:cs="Arial"/>
          <w:sz w:val="22"/>
          <w:szCs w:val="22"/>
          <w:lang w:val="pl-PL"/>
        </w:rPr>
        <w:t>do 31 stycznia 2021 r.,</w:t>
      </w:r>
      <w:r w:rsidR="003A5E3D" w:rsidRPr="000539CA">
        <w:rPr>
          <w:rFonts w:ascii="Arial" w:hAnsi="Arial" w:cs="Arial"/>
          <w:sz w:val="22"/>
          <w:szCs w:val="22"/>
          <w:lang w:val="pl-PL"/>
        </w:rPr>
        <w:t xml:space="preserve"> </w:t>
      </w:r>
      <w:r w:rsidR="00FE7ACC" w:rsidRPr="000539CA">
        <w:rPr>
          <w:rFonts w:ascii="Arial" w:hAnsi="Arial" w:cs="Arial"/>
          <w:sz w:val="22"/>
          <w:szCs w:val="22"/>
        </w:rPr>
        <w:t>na</w:t>
      </w:r>
      <w:r w:rsidR="00FE7ACC" w:rsidRPr="000A2BF7">
        <w:rPr>
          <w:rFonts w:ascii="Arial" w:hAnsi="Arial" w:cs="Arial"/>
          <w:sz w:val="22"/>
          <w:szCs w:val="22"/>
        </w:rPr>
        <w:t xml:space="preserve"> zakupionym sprzęcie </w:t>
      </w:r>
      <w:r w:rsidR="002C12E0" w:rsidRPr="00680208">
        <w:rPr>
          <w:rFonts w:ascii="Arial" w:hAnsi="Arial" w:cs="Arial"/>
          <w:sz w:val="22"/>
          <w:szCs w:val="22"/>
          <w:lang w:val="pl-PL"/>
        </w:rPr>
        <w:t>diagnostyki</w:t>
      </w:r>
      <w:r w:rsidR="00FE7ACC" w:rsidRPr="000A2BF7">
        <w:rPr>
          <w:rFonts w:ascii="Arial" w:hAnsi="Arial" w:cs="Arial"/>
          <w:sz w:val="22"/>
          <w:szCs w:val="22"/>
        </w:rPr>
        <w:t xml:space="preserve"> </w:t>
      </w:r>
      <w:r w:rsidR="00B166A3">
        <w:rPr>
          <w:rFonts w:ascii="Arial" w:hAnsi="Arial" w:cs="Arial"/>
          <w:sz w:val="22"/>
          <w:szCs w:val="22"/>
          <w:lang w:val="pl-PL"/>
        </w:rPr>
        <w:t xml:space="preserve">w ramach </w:t>
      </w:r>
      <w:r w:rsidR="007D1F43" w:rsidRPr="007D1F43">
        <w:rPr>
          <w:rFonts w:ascii="Arial" w:hAnsi="Arial" w:cs="Arial"/>
          <w:sz w:val="22"/>
          <w:szCs w:val="22"/>
          <w:lang w:val="pl-PL"/>
        </w:rPr>
        <w:t xml:space="preserve">koordynowanego przez </w:t>
      </w:r>
      <w:r w:rsidR="007D1F43" w:rsidRPr="00680208">
        <w:rPr>
          <w:rFonts w:ascii="Arial" w:hAnsi="Arial" w:cs="Arial"/>
          <w:sz w:val="22"/>
          <w:szCs w:val="22"/>
          <w:lang w:val="pl-PL"/>
        </w:rPr>
        <w:t xml:space="preserve">Centrum </w:t>
      </w:r>
      <w:r w:rsidR="007D1F43">
        <w:rPr>
          <w:rFonts w:ascii="Arial" w:hAnsi="Arial" w:cs="Arial"/>
          <w:sz w:val="22"/>
          <w:szCs w:val="22"/>
          <w:lang w:val="pl-PL"/>
        </w:rPr>
        <w:t>Organizacyjno-Koordynacyjne</w:t>
      </w:r>
      <w:r w:rsidR="007D1F43" w:rsidRPr="00680208">
        <w:rPr>
          <w:rFonts w:ascii="Arial" w:hAnsi="Arial" w:cs="Arial"/>
          <w:sz w:val="22"/>
          <w:szCs w:val="22"/>
          <w:lang w:val="pl-PL"/>
        </w:rPr>
        <w:t xml:space="preserve"> do Spraw Transplantacji „Poltransplant”</w:t>
      </w:r>
      <w:r w:rsidR="007D1F43">
        <w:rPr>
          <w:rFonts w:ascii="Arial" w:hAnsi="Arial" w:cs="Arial"/>
          <w:sz w:val="22"/>
          <w:szCs w:val="22"/>
          <w:lang w:val="pl-PL"/>
        </w:rPr>
        <w:t xml:space="preserve"> </w:t>
      </w:r>
      <w:r w:rsidR="007D1F43" w:rsidRPr="007D1F43">
        <w:rPr>
          <w:rFonts w:ascii="Arial" w:hAnsi="Arial" w:cs="Arial"/>
          <w:sz w:val="22"/>
          <w:szCs w:val="22"/>
          <w:lang w:val="pl-PL"/>
        </w:rPr>
        <w:t xml:space="preserve">pobierania i przeszczepiania </w:t>
      </w:r>
      <w:r w:rsidR="007D1F43">
        <w:rPr>
          <w:rFonts w:ascii="Arial" w:hAnsi="Arial" w:cs="Arial"/>
          <w:sz w:val="22"/>
          <w:szCs w:val="22"/>
          <w:lang w:val="pl-PL"/>
        </w:rPr>
        <w:t xml:space="preserve">narządów </w:t>
      </w:r>
      <w:r w:rsidR="007D1F43">
        <w:rPr>
          <w:rFonts w:ascii="Arial" w:hAnsi="Arial" w:cs="Arial"/>
          <w:sz w:val="22"/>
          <w:szCs w:val="22"/>
          <w:lang w:val="pl-PL"/>
        </w:rPr>
        <w:br/>
        <w:t xml:space="preserve">i </w:t>
      </w:r>
      <w:r w:rsidR="007D1F43" w:rsidRPr="007D1F43">
        <w:rPr>
          <w:rFonts w:ascii="Arial" w:hAnsi="Arial" w:cs="Arial"/>
          <w:sz w:val="22"/>
          <w:szCs w:val="22"/>
          <w:lang w:val="pl-PL"/>
        </w:rPr>
        <w:t>tkanek</w:t>
      </w:r>
      <w:r w:rsidR="003A5E3D">
        <w:rPr>
          <w:rFonts w:ascii="Arial" w:hAnsi="Arial" w:cs="Arial"/>
          <w:sz w:val="22"/>
          <w:szCs w:val="22"/>
          <w:lang w:val="pl-PL"/>
        </w:rPr>
        <w:t xml:space="preserve"> od zmarłego dawcy</w:t>
      </w:r>
      <w:r w:rsidR="007D1F43">
        <w:rPr>
          <w:rFonts w:ascii="Arial" w:hAnsi="Arial" w:cs="Arial"/>
          <w:sz w:val="22"/>
          <w:szCs w:val="22"/>
          <w:lang w:val="pl-PL"/>
        </w:rPr>
        <w:t xml:space="preserve">, </w:t>
      </w:r>
      <w:r w:rsidR="00FE7ACC" w:rsidRPr="000A2BF7">
        <w:rPr>
          <w:rFonts w:ascii="Arial" w:hAnsi="Arial" w:cs="Arial"/>
          <w:sz w:val="22"/>
          <w:szCs w:val="22"/>
        </w:rPr>
        <w:t>będzie skutkowało koniecznością zwrotu całości otrzymanych z Ministerstwa Zdro</w:t>
      </w:r>
      <w:r w:rsidR="00FE7ACC" w:rsidRPr="00680208">
        <w:rPr>
          <w:rFonts w:ascii="Arial" w:hAnsi="Arial" w:cs="Arial"/>
          <w:sz w:val="22"/>
          <w:szCs w:val="22"/>
        </w:rPr>
        <w:t xml:space="preserve">wia środków finansowych na zakup </w:t>
      </w:r>
      <w:r w:rsidR="00FE7ACC" w:rsidRPr="00680208">
        <w:rPr>
          <w:rFonts w:ascii="Arial" w:hAnsi="Arial" w:cs="Arial"/>
          <w:sz w:val="22"/>
          <w:szCs w:val="22"/>
          <w:lang w:val="pl-PL"/>
        </w:rPr>
        <w:t xml:space="preserve">danego </w:t>
      </w:r>
      <w:r w:rsidR="00FE7ACC" w:rsidRPr="00680208">
        <w:rPr>
          <w:rFonts w:ascii="Arial" w:hAnsi="Arial" w:cs="Arial"/>
          <w:sz w:val="22"/>
          <w:szCs w:val="22"/>
        </w:rPr>
        <w:t>sprzętu.</w:t>
      </w:r>
    </w:p>
    <w:p w14:paraId="09EFDD39" w14:textId="77777777" w:rsidR="00FE7ACC" w:rsidRDefault="00FE7ACC">
      <w:pPr>
        <w:pStyle w:val="Tekstpodstawowy21"/>
        <w:numPr>
          <w:ilvl w:val="0"/>
          <w:numId w:val="11"/>
        </w:numPr>
        <w:spacing w:before="120"/>
        <w:ind w:left="426" w:hanging="284"/>
      </w:pPr>
      <w:r>
        <w:rPr>
          <w:rFonts w:ascii="Arial" w:hAnsi="Arial" w:cs="Arial"/>
          <w:sz w:val="22"/>
          <w:szCs w:val="22"/>
          <w:lang w:val="pl-PL"/>
        </w:rPr>
        <w:t xml:space="preserve">Oferent dokona zakupu </w:t>
      </w:r>
      <w:r w:rsidR="00046E4F">
        <w:rPr>
          <w:rFonts w:ascii="Arial" w:hAnsi="Arial" w:cs="Arial"/>
          <w:sz w:val="22"/>
          <w:szCs w:val="22"/>
        </w:rPr>
        <w:t>urządzenia</w:t>
      </w:r>
      <w:r w:rsidR="00046E4F" w:rsidRPr="00A57AD0">
        <w:rPr>
          <w:rFonts w:ascii="Arial" w:hAnsi="Arial" w:cs="Arial"/>
          <w:sz w:val="22"/>
          <w:szCs w:val="22"/>
        </w:rPr>
        <w:t xml:space="preserve"> Real Time PCR</w:t>
      </w:r>
      <w:r>
        <w:rPr>
          <w:rFonts w:ascii="Arial" w:hAnsi="Arial" w:cs="Arial"/>
          <w:sz w:val="22"/>
          <w:szCs w:val="22"/>
          <w:lang w:val="pl-PL"/>
        </w:rPr>
        <w:t xml:space="preserve"> w trybie ustawy z dnia 29 stycznia 2004 r. – Prawo zamówień publiczn</w:t>
      </w:r>
      <w:r w:rsidR="00A3488F">
        <w:rPr>
          <w:rFonts w:ascii="Arial" w:hAnsi="Arial" w:cs="Arial"/>
          <w:sz w:val="22"/>
          <w:szCs w:val="22"/>
          <w:lang w:val="pl-PL"/>
        </w:rPr>
        <w:t>ych (Dz. U. z 2019 r. poz. 1843</w:t>
      </w:r>
      <w:r>
        <w:rPr>
          <w:rFonts w:ascii="Arial" w:hAnsi="Arial" w:cs="Arial"/>
          <w:sz w:val="22"/>
          <w:szCs w:val="22"/>
          <w:lang w:val="pl-PL"/>
        </w:rPr>
        <w:t xml:space="preserve">), </w:t>
      </w:r>
    </w:p>
    <w:p w14:paraId="52069651" w14:textId="77777777" w:rsidR="00FE7ACC" w:rsidRDefault="00FE7ACC">
      <w:pPr>
        <w:pStyle w:val="Tekstpodstawowy21"/>
        <w:numPr>
          <w:ilvl w:val="0"/>
          <w:numId w:val="11"/>
        </w:numPr>
        <w:spacing w:before="120"/>
        <w:ind w:left="426" w:hanging="284"/>
      </w:pPr>
      <w:r>
        <w:rPr>
          <w:rFonts w:ascii="Arial" w:hAnsi="Arial" w:cs="Arial"/>
          <w:sz w:val="22"/>
          <w:szCs w:val="22"/>
        </w:rPr>
        <w:t>Realizator zadania wybrany w postępowaniu konkursowym zobowiązany będzie do złożenia do Ministerstwa Zdrowia</w:t>
      </w:r>
      <w:r>
        <w:rPr>
          <w:rFonts w:ascii="Arial" w:hAnsi="Arial" w:cs="Arial"/>
          <w:sz w:val="22"/>
          <w:szCs w:val="22"/>
          <w:lang w:val="pl-PL"/>
        </w:rPr>
        <w:t>,</w:t>
      </w:r>
      <w:r>
        <w:rPr>
          <w:rFonts w:ascii="Arial" w:hAnsi="Arial" w:cs="Arial"/>
          <w:sz w:val="22"/>
          <w:szCs w:val="22"/>
        </w:rPr>
        <w:t xml:space="preserve"> w terminie do </w:t>
      </w:r>
      <w:r w:rsidRPr="00C64589">
        <w:rPr>
          <w:rFonts w:ascii="Arial" w:hAnsi="Arial" w:cs="Arial"/>
          <w:sz w:val="22"/>
          <w:szCs w:val="22"/>
        </w:rPr>
        <w:t xml:space="preserve">dnia </w:t>
      </w:r>
      <w:r w:rsidR="006E6F2E" w:rsidRPr="00C64589">
        <w:rPr>
          <w:rFonts w:ascii="Arial" w:hAnsi="Arial" w:cs="Arial"/>
          <w:b/>
          <w:sz w:val="22"/>
          <w:szCs w:val="22"/>
          <w:lang w:val="pl-PL"/>
        </w:rPr>
        <w:t>30 października</w:t>
      </w:r>
      <w:r w:rsidRPr="00C64589">
        <w:rPr>
          <w:rFonts w:ascii="Arial" w:hAnsi="Arial" w:cs="Arial"/>
          <w:b/>
          <w:sz w:val="22"/>
          <w:szCs w:val="22"/>
        </w:rPr>
        <w:t xml:space="preserve"> 20</w:t>
      </w:r>
      <w:r w:rsidRPr="00C64589">
        <w:rPr>
          <w:rFonts w:ascii="Arial" w:hAnsi="Arial" w:cs="Arial"/>
          <w:b/>
          <w:sz w:val="22"/>
          <w:szCs w:val="22"/>
          <w:lang w:val="pl-PL"/>
        </w:rPr>
        <w:t>20</w:t>
      </w:r>
      <w:r w:rsidRPr="00C64589">
        <w:rPr>
          <w:rFonts w:ascii="Arial" w:hAnsi="Arial" w:cs="Arial"/>
          <w:b/>
          <w:sz w:val="22"/>
          <w:szCs w:val="22"/>
        </w:rPr>
        <w:t> r.</w:t>
      </w:r>
      <w:r w:rsidRPr="00C64589">
        <w:rPr>
          <w:rFonts w:ascii="Arial" w:hAnsi="Arial" w:cs="Arial"/>
          <w:sz w:val="22"/>
          <w:szCs w:val="22"/>
          <w:lang w:val="pl-PL"/>
        </w:rPr>
        <w:t>,</w:t>
      </w:r>
      <w:r>
        <w:rPr>
          <w:rFonts w:ascii="Arial" w:hAnsi="Arial" w:cs="Arial"/>
          <w:b/>
          <w:sz w:val="22"/>
          <w:szCs w:val="22"/>
          <w:lang w:val="pl-PL"/>
        </w:rPr>
        <w:t xml:space="preserve"> </w:t>
      </w:r>
      <w:r>
        <w:rPr>
          <w:rFonts w:ascii="Arial" w:hAnsi="Arial" w:cs="Arial"/>
          <w:sz w:val="22"/>
          <w:szCs w:val="22"/>
        </w:rPr>
        <w:t>rozliczenia stanowiącego podstawę przekazania środków publicznych, wraz z</w:t>
      </w:r>
      <w:r>
        <w:rPr>
          <w:rFonts w:ascii="Arial" w:hAnsi="Arial" w:cs="Arial"/>
          <w:sz w:val="22"/>
          <w:szCs w:val="22"/>
          <w:lang w:val="pl-PL"/>
        </w:rPr>
        <w:t> </w:t>
      </w:r>
      <w:r>
        <w:rPr>
          <w:rFonts w:ascii="Arial" w:hAnsi="Arial" w:cs="Arial"/>
          <w:sz w:val="22"/>
          <w:szCs w:val="22"/>
        </w:rPr>
        <w:t>uwierzytelnionymi przez kierownika jednostki lub głównego księgowego Realizatora kserokopiami oryginałów faktur VAT za zakupiony sprzęt, potwierdzonymi pod względem merytorycznym i</w:t>
      </w:r>
      <w:r>
        <w:rPr>
          <w:rFonts w:ascii="Arial" w:hAnsi="Arial" w:cs="Arial"/>
          <w:sz w:val="22"/>
          <w:szCs w:val="22"/>
          <w:lang w:val="pl-PL"/>
        </w:rPr>
        <w:t> </w:t>
      </w:r>
      <w:r>
        <w:rPr>
          <w:rFonts w:ascii="Arial" w:hAnsi="Arial" w:cs="Arial"/>
          <w:sz w:val="22"/>
          <w:szCs w:val="22"/>
        </w:rPr>
        <w:t xml:space="preserve">formalno-rachunkowym przez Realizatora, wraz z kserokopią protokołu zdawczo-odbiorczego z dostawy i </w:t>
      </w:r>
      <w:r>
        <w:rPr>
          <w:rFonts w:ascii="Arial" w:hAnsi="Arial" w:cs="Arial"/>
          <w:sz w:val="22"/>
          <w:szCs w:val="22"/>
        </w:rPr>
        <w:lastRenderedPageBreak/>
        <w:t>odbioru sprzętu, potwierdzonymi przez kierownika jednostki lub głównego księgowego Realizatora za zgodność z</w:t>
      </w:r>
      <w:r>
        <w:rPr>
          <w:rFonts w:ascii="Arial" w:hAnsi="Arial" w:cs="Arial"/>
          <w:sz w:val="22"/>
          <w:szCs w:val="22"/>
          <w:lang w:val="pl-PL"/>
        </w:rPr>
        <w:t> </w:t>
      </w:r>
      <w:r>
        <w:rPr>
          <w:rFonts w:ascii="Arial" w:hAnsi="Arial" w:cs="Arial"/>
          <w:sz w:val="22"/>
          <w:szCs w:val="22"/>
        </w:rPr>
        <w:t>oryginałem, a także oświadczenie, że dofinansowanie ze środków Ministra Zdrowia nie obejmuje kosztów dostawy, zainstalowania sprzętu, dostosowania infrastruktury,</w:t>
      </w:r>
      <w:r>
        <w:rPr>
          <w:rFonts w:ascii="Arial" w:hAnsi="Arial" w:cs="Arial"/>
          <w:sz w:val="22"/>
        </w:rPr>
        <w:t xml:space="preserve"> </w:t>
      </w:r>
      <w:r>
        <w:rPr>
          <w:rFonts w:ascii="Arial" w:hAnsi="Arial" w:cs="Arial"/>
          <w:sz w:val="22"/>
          <w:szCs w:val="22"/>
        </w:rPr>
        <w:t>serwisowania sprzętu i przeszkolenia personelu w</w:t>
      </w:r>
      <w:r>
        <w:rPr>
          <w:rFonts w:ascii="Arial" w:hAnsi="Arial" w:cs="Arial"/>
          <w:sz w:val="22"/>
          <w:szCs w:val="22"/>
          <w:lang w:val="pl-PL"/>
        </w:rPr>
        <w:t> </w:t>
      </w:r>
      <w:r>
        <w:rPr>
          <w:rFonts w:ascii="Arial" w:hAnsi="Arial" w:cs="Arial"/>
          <w:sz w:val="22"/>
          <w:szCs w:val="22"/>
        </w:rPr>
        <w:t>zakresie obsługi sprzętu</w:t>
      </w:r>
      <w:r>
        <w:rPr>
          <w:rFonts w:ascii="Arial" w:hAnsi="Arial" w:cs="Arial"/>
          <w:sz w:val="22"/>
          <w:szCs w:val="22"/>
          <w:lang w:val="pl-PL"/>
        </w:rPr>
        <w:t>.</w:t>
      </w:r>
      <w:r>
        <w:rPr>
          <w:rFonts w:ascii="Arial" w:hAnsi="Arial" w:cs="Arial"/>
          <w:sz w:val="22"/>
          <w:szCs w:val="22"/>
        </w:rPr>
        <w:t xml:space="preserve"> </w:t>
      </w:r>
    </w:p>
    <w:p w14:paraId="61C18D9F" w14:textId="47B1939D" w:rsidR="00FE7ACC" w:rsidRDefault="00FE7ACC">
      <w:pPr>
        <w:pStyle w:val="Tekstpodstawowy21"/>
        <w:numPr>
          <w:ilvl w:val="0"/>
          <w:numId w:val="11"/>
        </w:numPr>
        <w:spacing w:before="120"/>
        <w:ind w:left="426" w:hanging="284"/>
      </w:pPr>
      <w:r>
        <w:rPr>
          <w:rFonts w:ascii="Arial" w:hAnsi="Arial" w:cs="Arial"/>
          <w:sz w:val="22"/>
          <w:szCs w:val="22"/>
        </w:rPr>
        <w:t xml:space="preserve">Realizator zadania wybrany w postępowaniu konkursowym zobowiązany będzie do zapłaty za zakup </w:t>
      </w:r>
      <w:r w:rsidRPr="00C64589">
        <w:rPr>
          <w:rFonts w:ascii="Arial" w:hAnsi="Arial" w:cs="Arial"/>
          <w:sz w:val="22"/>
          <w:szCs w:val="22"/>
        </w:rPr>
        <w:t xml:space="preserve">sprzętu do dnia </w:t>
      </w:r>
      <w:r w:rsidR="0073566F">
        <w:rPr>
          <w:rFonts w:ascii="Arial" w:hAnsi="Arial" w:cs="Arial"/>
          <w:b/>
          <w:bCs/>
          <w:sz w:val="22"/>
          <w:szCs w:val="22"/>
          <w:lang w:val="pl-PL"/>
        </w:rPr>
        <w:t>30 listopada</w:t>
      </w:r>
      <w:r w:rsidR="00580D47" w:rsidRPr="00C64589">
        <w:rPr>
          <w:rFonts w:ascii="Arial" w:hAnsi="Arial" w:cs="Arial"/>
          <w:b/>
          <w:bCs/>
          <w:sz w:val="22"/>
          <w:szCs w:val="22"/>
        </w:rPr>
        <w:t xml:space="preserve"> </w:t>
      </w:r>
      <w:r w:rsidRPr="00C64589">
        <w:rPr>
          <w:rFonts w:ascii="Arial" w:hAnsi="Arial" w:cs="Arial"/>
          <w:b/>
          <w:bCs/>
          <w:sz w:val="22"/>
          <w:szCs w:val="22"/>
        </w:rPr>
        <w:t>20</w:t>
      </w:r>
      <w:r w:rsidRPr="00C64589">
        <w:rPr>
          <w:rFonts w:ascii="Arial" w:hAnsi="Arial" w:cs="Arial"/>
          <w:b/>
          <w:bCs/>
          <w:sz w:val="22"/>
          <w:szCs w:val="22"/>
          <w:lang w:val="pl-PL"/>
        </w:rPr>
        <w:t>20</w:t>
      </w:r>
      <w:r w:rsidR="00EA32D3" w:rsidRPr="00C64589">
        <w:rPr>
          <w:rFonts w:ascii="Arial" w:hAnsi="Arial" w:cs="Arial"/>
          <w:b/>
          <w:bCs/>
          <w:sz w:val="22"/>
          <w:szCs w:val="22"/>
        </w:rPr>
        <w:t xml:space="preserve"> r.</w:t>
      </w:r>
      <w:r w:rsidRPr="00C64589">
        <w:rPr>
          <w:rFonts w:ascii="Arial" w:hAnsi="Arial" w:cs="Arial"/>
          <w:sz w:val="22"/>
          <w:szCs w:val="22"/>
        </w:rPr>
        <w:t>, co najmniej w</w:t>
      </w:r>
      <w:r>
        <w:rPr>
          <w:rFonts w:ascii="Arial" w:hAnsi="Arial" w:cs="Arial"/>
          <w:sz w:val="22"/>
          <w:szCs w:val="22"/>
          <w:lang w:val="pl-PL"/>
        </w:rPr>
        <w:t> </w:t>
      </w:r>
      <w:r>
        <w:rPr>
          <w:rFonts w:ascii="Arial" w:hAnsi="Arial" w:cs="Arial"/>
          <w:sz w:val="22"/>
          <w:szCs w:val="22"/>
        </w:rPr>
        <w:t xml:space="preserve">wysokości środków stanowiących dofinansowanie Ministra Zdrowia przekazanych na podstawie zawartej z Oferentem umowy na realizację </w:t>
      </w:r>
      <w:r w:rsidR="00AA7EF1" w:rsidRPr="001B10FD">
        <w:rPr>
          <w:rFonts w:ascii="Arial" w:hAnsi="Arial" w:cs="Arial"/>
          <w:bCs/>
          <w:color w:val="000000"/>
          <w:sz w:val="22"/>
          <w:szCs w:val="22"/>
        </w:rPr>
        <w:t>programu polityki zdrowotnej</w:t>
      </w:r>
      <w:r w:rsidR="00AA7EF1" w:rsidRPr="001B10FD" w:rsidDel="001B10FD">
        <w:rPr>
          <w:rFonts w:ascii="Arial" w:hAnsi="Arial" w:cs="Arial"/>
          <w:bCs/>
          <w:color w:val="000000"/>
          <w:sz w:val="22"/>
          <w:szCs w:val="22"/>
        </w:rPr>
        <w:t xml:space="preserve"> </w:t>
      </w:r>
      <w:r w:rsidR="00AA7EF1">
        <w:rPr>
          <w:rFonts w:ascii="Arial" w:hAnsi="Arial" w:cs="Arial"/>
          <w:bCs/>
          <w:color w:val="000000"/>
          <w:sz w:val="22"/>
          <w:szCs w:val="22"/>
        </w:rPr>
        <w:t xml:space="preserve">pn.: </w:t>
      </w:r>
      <w:r w:rsidR="00AA7EF1" w:rsidRPr="00BD4D9C">
        <w:rPr>
          <w:rFonts w:ascii="Arial" w:hAnsi="Arial" w:cs="Arial"/>
          <w:bCs/>
          <w:color w:val="000000"/>
          <w:sz w:val="22"/>
          <w:szCs w:val="22"/>
        </w:rPr>
        <w:t>„Narodowy Program Rozwoju Medycyny Transplantacyjnej”</w:t>
      </w:r>
      <w:r w:rsidR="00AA7EF1">
        <w:rPr>
          <w:rFonts w:ascii="Arial" w:hAnsi="Arial" w:cs="Arial"/>
          <w:sz w:val="22"/>
          <w:szCs w:val="22"/>
        </w:rPr>
        <w:t xml:space="preserve"> </w:t>
      </w:r>
      <w:r>
        <w:rPr>
          <w:rFonts w:ascii="Arial" w:hAnsi="Arial" w:cs="Arial"/>
          <w:sz w:val="22"/>
          <w:szCs w:val="22"/>
        </w:rPr>
        <w:t>na zakup sprzętu</w:t>
      </w:r>
      <w:r>
        <w:rPr>
          <w:rFonts w:ascii="Arial" w:hAnsi="Arial" w:cs="Arial"/>
          <w:sz w:val="22"/>
          <w:szCs w:val="22"/>
          <w:lang w:val="pl-PL"/>
        </w:rPr>
        <w:t>.</w:t>
      </w:r>
    </w:p>
    <w:p w14:paraId="5962F1B0" w14:textId="77777777" w:rsidR="00FE7ACC" w:rsidRDefault="00FE7ACC">
      <w:pPr>
        <w:pStyle w:val="Tekstpodstawowy21"/>
        <w:numPr>
          <w:ilvl w:val="0"/>
          <w:numId w:val="11"/>
        </w:numPr>
        <w:spacing w:before="120"/>
        <w:ind w:left="426" w:hanging="284"/>
      </w:pPr>
      <w:r>
        <w:rPr>
          <w:rFonts w:ascii="Arial" w:hAnsi="Arial" w:cs="Arial"/>
          <w:sz w:val="22"/>
          <w:szCs w:val="22"/>
          <w:lang w:val="pl-PL"/>
        </w:rPr>
        <w:t>W przypadku oferentów posiadających filie/oddziały spełnienie wymagań konkursowych musi nastąpić dla danej filii/oddziału, w której zainstalowan</w:t>
      </w:r>
      <w:r w:rsidR="00AA7EF1">
        <w:rPr>
          <w:rFonts w:ascii="Arial" w:hAnsi="Arial" w:cs="Arial"/>
          <w:sz w:val="22"/>
          <w:szCs w:val="22"/>
          <w:lang w:val="pl-PL"/>
        </w:rPr>
        <w:t>e</w:t>
      </w:r>
      <w:r>
        <w:rPr>
          <w:rFonts w:ascii="Arial" w:hAnsi="Arial" w:cs="Arial"/>
          <w:sz w:val="22"/>
          <w:szCs w:val="22"/>
          <w:lang w:val="pl-PL"/>
        </w:rPr>
        <w:t xml:space="preserve"> ma być </w:t>
      </w:r>
      <w:r w:rsidR="00AA7EF1">
        <w:rPr>
          <w:rFonts w:ascii="Arial" w:hAnsi="Arial" w:cs="Arial"/>
          <w:sz w:val="22"/>
          <w:szCs w:val="22"/>
        </w:rPr>
        <w:t>urządzenie</w:t>
      </w:r>
      <w:r w:rsidR="00AA7EF1" w:rsidRPr="00A57AD0">
        <w:rPr>
          <w:rFonts w:ascii="Arial" w:hAnsi="Arial" w:cs="Arial"/>
          <w:sz w:val="22"/>
          <w:szCs w:val="22"/>
        </w:rPr>
        <w:t xml:space="preserve"> Real Time PCR</w:t>
      </w:r>
      <w:r>
        <w:rPr>
          <w:rFonts w:ascii="Arial" w:hAnsi="Arial" w:cs="Arial"/>
          <w:sz w:val="22"/>
          <w:szCs w:val="22"/>
          <w:lang w:val="pl-PL"/>
        </w:rPr>
        <w:t>.</w:t>
      </w:r>
    </w:p>
    <w:p w14:paraId="43DEE07A" w14:textId="77777777" w:rsidR="00FE7ACC" w:rsidRDefault="00AA7EF1">
      <w:pPr>
        <w:pStyle w:val="Tekstpodstawowy21"/>
        <w:numPr>
          <w:ilvl w:val="0"/>
          <w:numId w:val="11"/>
        </w:numPr>
        <w:spacing w:before="120"/>
        <w:ind w:left="426" w:hanging="284"/>
      </w:pPr>
      <w:r>
        <w:rPr>
          <w:rFonts w:ascii="Arial" w:hAnsi="Arial" w:cs="Arial"/>
          <w:sz w:val="22"/>
          <w:szCs w:val="22"/>
        </w:rPr>
        <w:t>Urządzenie</w:t>
      </w:r>
      <w:r w:rsidRPr="00A57AD0">
        <w:rPr>
          <w:rFonts w:ascii="Arial" w:hAnsi="Arial" w:cs="Arial"/>
          <w:sz w:val="22"/>
          <w:szCs w:val="22"/>
        </w:rPr>
        <w:t xml:space="preserve"> Real Time PCR</w:t>
      </w:r>
      <w:r w:rsidR="00FE7ACC">
        <w:rPr>
          <w:rFonts w:ascii="Arial" w:hAnsi="Arial" w:cs="Arial"/>
          <w:sz w:val="22"/>
          <w:szCs w:val="22"/>
          <w:lang w:val="pl-PL"/>
        </w:rPr>
        <w:t xml:space="preserve"> dofinansowan</w:t>
      </w:r>
      <w:r w:rsidR="005B4103">
        <w:rPr>
          <w:rFonts w:ascii="Arial" w:hAnsi="Arial" w:cs="Arial"/>
          <w:sz w:val="22"/>
          <w:szCs w:val="22"/>
          <w:lang w:val="pl-PL"/>
        </w:rPr>
        <w:t>e</w:t>
      </w:r>
      <w:r w:rsidR="00FE7ACC">
        <w:rPr>
          <w:rFonts w:ascii="Arial" w:hAnsi="Arial" w:cs="Arial"/>
          <w:sz w:val="22"/>
          <w:szCs w:val="22"/>
          <w:lang w:val="pl-PL"/>
        </w:rPr>
        <w:t xml:space="preserve"> przez Ministra Zdrowia w ramach </w:t>
      </w:r>
      <w:r w:rsidRPr="001B10FD">
        <w:rPr>
          <w:rFonts w:ascii="Arial" w:hAnsi="Arial" w:cs="Arial"/>
          <w:bCs/>
          <w:color w:val="000000"/>
          <w:sz w:val="22"/>
          <w:szCs w:val="22"/>
        </w:rPr>
        <w:t xml:space="preserve">programu wieloletniego na lata 2011-2020 realizowanego na </w:t>
      </w:r>
      <w:r w:rsidRPr="000A2BF7">
        <w:rPr>
          <w:rFonts w:ascii="Arial" w:hAnsi="Arial" w:cs="Arial"/>
          <w:bCs/>
          <w:color w:val="000000"/>
          <w:sz w:val="22"/>
          <w:szCs w:val="22"/>
        </w:rPr>
        <w:t>zasadach przewidzianych dla programu polityki zdrowotnej</w:t>
      </w:r>
      <w:r w:rsidRPr="000A2BF7" w:rsidDel="001B10FD">
        <w:rPr>
          <w:rFonts w:ascii="Arial" w:hAnsi="Arial" w:cs="Arial"/>
          <w:bCs/>
          <w:color w:val="000000"/>
          <w:sz w:val="22"/>
          <w:szCs w:val="22"/>
        </w:rPr>
        <w:t xml:space="preserve"> </w:t>
      </w:r>
      <w:r w:rsidRPr="000A2BF7">
        <w:rPr>
          <w:rFonts w:ascii="Arial" w:hAnsi="Arial" w:cs="Arial"/>
          <w:bCs/>
          <w:color w:val="000000"/>
          <w:sz w:val="22"/>
          <w:szCs w:val="22"/>
        </w:rPr>
        <w:t xml:space="preserve">pn.: </w:t>
      </w:r>
      <w:r w:rsidRPr="00680208">
        <w:rPr>
          <w:rFonts w:ascii="Arial" w:hAnsi="Arial" w:cs="Arial"/>
          <w:bCs/>
          <w:color w:val="000000"/>
          <w:sz w:val="22"/>
          <w:szCs w:val="22"/>
        </w:rPr>
        <w:t>„Narodowy Program Rozwoju Medycyny Transplantacyjnej”</w:t>
      </w:r>
      <w:r w:rsidRPr="000A2BF7">
        <w:rPr>
          <w:rFonts w:ascii="Arial" w:hAnsi="Arial" w:cs="Arial"/>
          <w:bCs/>
          <w:color w:val="000000"/>
          <w:sz w:val="22"/>
          <w:szCs w:val="22"/>
        </w:rPr>
        <w:t xml:space="preserve"> w zakresie zadania: </w:t>
      </w:r>
      <w:r w:rsidR="00970C6A">
        <w:rPr>
          <w:rFonts w:ascii="Arial" w:hAnsi="Arial" w:cs="Arial"/>
          <w:bCs/>
          <w:color w:val="000000"/>
          <w:sz w:val="22"/>
          <w:szCs w:val="22"/>
          <w:lang w:val="pl-PL"/>
        </w:rPr>
        <w:t>„</w:t>
      </w:r>
      <w:r w:rsidR="00CD768D">
        <w:rPr>
          <w:rFonts w:ascii="Arial" w:hAnsi="Arial" w:cs="Arial"/>
          <w:sz w:val="22"/>
          <w:szCs w:val="22"/>
        </w:rPr>
        <w:t>Zakup</w:t>
      </w:r>
      <w:r w:rsidR="00970C6A" w:rsidRPr="00A57AD0">
        <w:rPr>
          <w:rFonts w:ascii="Arial" w:hAnsi="Arial" w:cs="Arial"/>
          <w:sz w:val="22"/>
          <w:szCs w:val="22"/>
        </w:rPr>
        <w:t xml:space="preserve"> sprzętu i aparatury</w:t>
      </w:r>
      <w:r w:rsidR="00970C6A">
        <w:rPr>
          <w:rFonts w:ascii="Arial" w:hAnsi="Arial" w:cs="Arial"/>
          <w:sz w:val="22"/>
          <w:szCs w:val="22"/>
        </w:rPr>
        <w:t>–</w:t>
      </w:r>
      <w:r w:rsidR="00970C6A" w:rsidRPr="00036470">
        <w:rPr>
          <w:rFonts w:ascii="Arial" w:hAnsi="Arial" w:cs="Arial"/>
          <w:sz w:val="22"/>
          <w:szCs w:val="22"/>
        </w:rPr>
        <w:t>doposażenie medycznych laboratoriów diagnostycznych testujących narządy</w:t>
      </w:r>
      <w:r w:rsidR="00970C6A">
        <w:rPr>
          <w:rFonts w:ascii="Arial" w:hAnsi="Arial" w:cs="Arial"/>
          <w:sz w:val="22"/>
          <w:szCs w:val="22"/>
          <w:lang w:val="pl-PL"/>
        </w:rPr>
        <w:t>”,</w:t>
      </w:r>
      <w:r w:rsidR="00970C6A" w:rsidRPr="00680208">
        <w:rPr>
          <w:rFonts w:ascii="Arial" w:hAnsi="Arial" w:cs="Arial"/>
          <w:sz w:val="22"/>
          <w:szCs w:val="22"/>
          <w:lang w:val="pl-PL"/>
        </w:rPr>
        <w:t xml:space="preserve"> </w:t>
      </w:r>
      <w:r w:rsidR="00FE7ACC" w:rsidRPr="00680208">
        <w:rPr>
          <w:rFonts w:ascii="Arial" w:hAnsi="Arial" w:cs="Arial"/>
          <w:sz w:val="22"/>
          <w:szCs w:val="22"/>
          <w:lang w:val="pl-PL"/>
        </w:rPr>
        <w:t>nie może jednocześnie</w:t>
      </w:r>
      <w:r w:rsidR="00FE7ACC">
        <w:rPr>
          <w:rFonts w:ascii="Arial" w:hAnsi="Arial" w:cs="Arial"/>
          <w:sz w:val="22"/>
          <w:szCs w:val="22"/>
          <w:lang w:val="pl-PL"/>
        </w:rPr>
        <w:t xml:space="preserve"> być przedmiotem dofinansowania ze środków europejskich. </w:t>
      </w:r>
    </w:p>
    <w:p w14:paraId="5856859B" w14:textId="73AE601A" w:rsidR="00FE7ACC" w:rsidRPr="001B3BA4" w:rsidRDefault="00FE7ACC">
      <w:pPr>
        <w:pStyle w:val="Tekstpodstawowy21"/>
        <w:numPr>
          <w:ilvl w:val="0"/>
          <w:numId w:val="11"/>
        </w:numPr>
        <w:spacing w:before="120"/>
        <w:ind w:left="426" w:hanging="284"/>
      </w:pPr>
      <w:r>
        <w:rPr>
          <w:rFonts w:ascii="Arial" w:hAnsi="Arial" w:cs="Arial"/>
          <w:sz w:val="22"/>
          <w:szCs w:val="22"/>
        </w:rPr>
        <w:lastRenderedPageBreak/>
        <w:t>Zakupion</w:t>
      </w:r>
      <w:r w:rsidR="00AA7EF1">
        <w:rPr>
          <w:rFonts w:ascii="Arial" w:hAnsi="Arial" w:cs="Arial"/>
          <w:sz w:val="22"/>
          <w:szCs w:val="22"/>
          <w:lang w:val="pl-PL"/>
        </w:rPr>
        <w:t>e</w:t>
      </w:r>
      <w:r>
        <w:rPr>
          <w:rFonts w:ascii="Arial" w:hAnsi="Arial" w:cs="Arial"/>
          <w:sz w:val="22"/>
          <w:szCs w:val="22"/>
        </w:rPr>
        <w:t xml:space="preserve"> </w:t>
      </w:r>
      <w:r w:rsidR="00AA7EF1">
        <w:rPr>
          <w:rFonts w:ascii="Arial" w:hAnsi="Arial" w:cs="Arial"/>
          <w:bCs/>
          <w:color w:val="000000"/>
          <w:sz w:val="22"/>
          <w:szCs w:val="22"/>
        </w:rPr>
        <w:t>urządzenie</w:t>
      </w:r>
      <w:r w:rsidR="00AA7EF1" w:rsidRPr="00BD4D9C">
        <w:rPr>
          <w:rFonts w:ascii="Arial" w:hAnsi="Arial" w:cs="Arial"/>
          <w:bCs/>
          <w:color w:val="000000"/>
          <w:sz w:val="22"/>
          <w:szCs w:val="22"/>
        </w:rPr>
        <w:t xml:space="preserve"> Real Time PCR</w:t>
      </w:r>
      <w:r w:rsidR="00AA7EF1" w:rsidDel="00AA7EF1">
        <w:rPr>
          <w:rFonts w:ascii="Arial" w:hAnsi="Arial" w:cs="Arial"/>
          <w:sz w:val="22"/>
          <w:szCs w:val="22"/>
        </w:rPr>
        <w:t xml:space="preserve"> </w:t>
      </w:r>
      <w:r w:rsidR="00825E8F">
        <w:rPr>
          <w:rFonts w:ascii="Arial" w:hAnsi="Arial" w:cs="Arial"/>
          <w:sz w:val="22"/>
          <w:szCs w:val="22"/>
          <w:lang w:val="pl-PL"/>
        </w:rPr>
        <w:t>ma</w:t>
      </w:r>
      <w:r w:rsidR="00825E8F">
        <w:rPr>
          <w:rFonts w:ascii="Arial" w:hAnsi="Arial" w:cs="Arial"/>
          <w:sz w:val="22"/>
          <w:szCs w:val="22"/>
        </w:rPr>
        <w:t xml:space="preserve"> </w:t>
      </w:r>
      <w:r>
        <w:rPr>
          <w:rFonts w:ascii="Arial" w:hAnsi="Arial" w:cs="Arial"/>
          <w:sz w:val="22"/>
          <w:szCs w:val="22"/>
        </w:rPr>
        <w:t xml:space="preserve">być </w:t>
      </w:r>
      <w:r w:rsidRPr="00680208">
        <w:rPr>
          <w:rFonts w:ascii="Arial" w:hAnsi="Arial" w:cs="Arial"/>
          <w:bCs/>
          <w:color w:val="000000"/>
          <w:sz w:val="22"/>
          <w:szCs w:val="22"/>
        </w:rPr>
        <w:t>wykorzystywan</w:t>
      </w:r>
      <w:r w:rsidR="00825E8F">
        <w:rPr>
          <w:rFonts w:ascii="Arial" w:hAnsi="Arial" w:cs="Arial"/>
          <w:bCs/>
          <w:color w:val="000000"/>
          <w:sz w:val="22"/>
          <w:szCs w:val="22"/>
          <w:lang w:val="pl-PL"/>
        </w:rPr>
        <w:t>e</w:t>
      </w:r>
      <w:r w:rsidRPr="00680208">
        <w:rPr>
          <w:rFonts w:ascii="Arial" w:hAnsi="Arial" w:cs="Arial"/>
          <w:bCs/>
          <w:color w:val="000000"/>
          <w:sz w:val="22"/>
          <w:szCs w:val="22"/>
        </w:rPr>
        <w:t xml:space="preserve"> </w:t>
      </w:r>
      <w:r w:rsidR="00AC4BBC">
        <w:rPr>
          <w:rFonts w:ascii="Arial" w:hAnsi="Arial" w:cs="Arial"/>
          <w:sz w:val="22"/>
          <w:szCs w:val="22"/>
          <w:lang w:val="pl-PL"/>
        </w:rPr>
        <w:t>w ramach koordynowan</w:t>
      </w:r>
      <w:r w:rsidR="00B972C3">
        <w:rPr>
          <w:rFonts w:ascii="Arial" w:hAnsi="Arial" w:cs="Arial"/>
          <w:sz w:val="22"/>
          <w:szCs w:val="22"/>
          <w:lang w:val="pl-PL"/>
        </w:rPr>
        <w:t>ego</w:t>
      </w:r>
      <w:r w:rsidR="00AC4BBC">
        <w:rPr>
          <w:rFonts w:ascii="Arial" w:hAnsi="Arial" w:cs="Arial"/>
          <w:sz w:val="22"/>
          <w:szCs w:val="22"/>
          <w:lang w:val="pl-PL"/>
        </w:rPr>
        <w:t xml:space="preserve"> przez </w:t>
      </w:r>
      <w:r w:rsidR="00AC4BBC" w:rsidRPr="00680208">
        <w:rPr>
          <w:rFonts w:ascii="Arial" w:hAnsi="Arial" w:cs="Arial"/>
          <w:sz w:val="22"/>
          <w:szCs w:val="22"/>
          <w:lang w:val="pl-PL"/>
        </w:rPr>
        <w:t>Centrum Organizacyjno-Koordynacyjnym do Spraw Transplantacji „Poltransplant”</w:t>
      </w:r>
      <w:r w:rsidR="00AC4BBC">
        <w:rPr>
          <w:rFonts w:ascii="Arial" w:hAnsi="Arial" w:cs="Arial"/>
          <w:sz w:val="22"/>
          <w:szCs w:val="22"/>
          <w:lang w:val="pl-PL"/>
        </w:rPr>
        <w:t xml:space="preserve"> </w:t>
      </w:r>
      <w:r w:rsidR="00B972C3">
        <w:rPr>
          <w:rFonts w:ascii="Arial" w:hAnsi="Arial" w:cs="Arial"/>
          <w:sz w:val="22"/>
          <w:szCs w:val="22"/>
          <w:lang w:val="pl-PL"/>
        </w:rPr>
        <w:t xml:space="preserve">pobierania i </w:t>
      </w:r>
      <w:r w:rsidR="00AC4BBC">
        <w:rPr>
          <w:rFonts w:ascii="Arial" w:hAnsi="Arial" w:cs="Arial"/>
          <w:sz w:val="22"/>
          <w:szCs w:val="22"/>
          <w:lang w:val="pl-PL"/>
        </w:rPr>
        <w:t>przeszczepi</w:t>
      </w:r>
      <w:r w:rsidR="00B972C3">
        <w:rPr>
          <w:rFonts w:ascii="Arial" w:hAnsi="Arial" w:cs="Arial"/>
          <w:sz w:val="22"/>
          <w:szCs w:val="22"/>
          <w:lang w:val="pl-PL"/>
        </w:rPr>
        <w:t>ania narządów i tkanek</w:t>
      </w:r>
      <w:r w:rsidR="00AC4BBC">
        <w:rPr>
          <w:rFonts w:ascii="Arial" w:hAnsi="Arial" w:cs="Arial"/>
          <w:sz w:val="22"/>
          <w:szCs w:val="22"/>
          <w:lang w:val="pl-PL"/>
        </w:rPr>
        <w:t xml:space="preserve"> od zmarłego dawcy</w:t>
      </w:r>
      <w:r w:rsidR="00AC4BBC" w:rsidRPr="00680208">
        <w:rPr>
          <w:rFonts w:ascii="Arial" w:hAnsi="Arial" w:cs="Arial"/>
          <w:bCs/>
          <w:color w:val="000000"/>
          <w:sz w:val="22"/>
          <w:szCs w:val="22"/>
        </w:rPr>
        <w:t xml:space="preserve"> </w:t>
      </w:r>
      <w:r w:rsidR="00AC4BBC">
        <w:rPr>
          <w:rFonts w:ascii="Arial" w:hAnsi="Arial" w:cs="Arial"/>
          <w:sz w:val="22"/>
          <w:szCs w:val="22"/>
          <w:lang w:val="pl-PL"/>
        </w:rPr>
        <w:t xml:space="preserve">oraz </w:t>
      </w:r>
      <w:r w:rsidR="00AA7EF1" w:rsidRPr="00680208">
        <w:rPr>
          <w:rFonts w:ascii="Arial" w:hAnsi="Arial" w:cs="Arial"/>
          <w:bCs/>
          <w:color w:val="000000"/>
          <w:sz w:val="22"/>
          <w:szCs w:val="22"/>
        </w:rPr>
        <w:t>na podstawie umowy, która zawarta będzie z Centrum Organizacyjno-Koordynacyjnym do Spraw Transplantacji „Poltransplant”</w:t>
      </w:r>
      <w:r w:rsidR="003F1841">
        <w:rPr>
          <w:rFonts w:ascii="Arial" w:hAnsi="Arial" w:cs="Arial"/>
          <w:bCs/>
          <w:color w:val="000000"/>
          <w:sz w:val="22"/>
          <w:szCs w:val="22"/>
          <w:lang w:val="pl-PL"/>
        </w:rPr>
        <w:t xml:space="preserve"> </w:t>
      </w:r>
      <w:r w:rsidR="003F1841" w:rsidRPr="00680208">
        <w:rPr>
          <w:rFonts w:ascii="Arial" w:hAnsi="Arial" w:cs="Arial"/>
          <w:bCs/>
          <w:color w:val="000000"/>
          <w:sz w:val="22"/>
          <w:szCs w:val="22"/>
        </w:rPr>
        <w:t>do diagnostyki procesów immunologicznych warunkujących powodzenie przeszczepienia</w:t>
      </w:r>
      <w:r w:rsidR="00825E8F">
        <w:rPr>
          <w:rFonts w:ascii="Arial" w:hAnsi="Arial" w:cs="Arial"/>
          <w:bCs/>
          <w:color w:val="000000"/>
          <w:sz w:val="22"/>
          <w:szCs w:val="22"/>
          <w:lang w:val="pl-PL"/>
        </w:rPr>
        <w:t>,</w:t>
      </w:r>
      <w:r w:rsidR="002C12E0" w:rsidRPr="00680208">
        <w:rPr>
          <w:rFonts w:ascii="Arial" w:hAnsi="Arial" w:cs="Arial"/>
          <w:bCs/>
          <w:color w:val="000000"/>
          <w:sz w:val="22"/>
          <w:szCs w:val="22"/>
        </w:rPr>
        <w:t xml:space="preserve"> </w:t>
      </w:r>
      <w:r w:rsidR="00825E8F" w:rsidRPr="00680208">
        <w:rPr>
          <w:rFonts w:ascii="Arial" w:hAnsi="Arial" w:cs="Arial"/>
          <w:bCs/>
          <w:color w:val="000000"/>
          <w:sz w:val="22"/>
          <w:szCs w:val="22"/>
        </w:rPr>
        <w:t>a rozszerzenie zakresu wykonywanych procedur będzie wymagało zgody Ministra Zdrowia.</w:t>
      </w:r>
    </w:p>
    <w:p w14:paraId="1EB43814" w14:textId="77777777" w:rsidR="001B3BA4" w:rsidRDefault="001B3BA4" w:rsidP="001B3BA4">
      <w:pPr>
        <w:pStyle w:val="Tekstpodstawowy21"/>
        <w:spacing w:before="120"/>
      </w:pPr>
    </w:p>
    <w:p w14:paraId="0A506A9F"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Lista wymagań formalnych:</w:t>
      </w:r>
    </w:p>
    <w:p w14:paraId="4A170B09" w14:textId="77777777" w:rsidR="00FE7ACC" w:rsidRPr="00680208" w:rsidRDefault="00FE7ACC" w:rsidP="00FD2F77">
      <w:pPr>
        <w:numPr>
          <w:ilvl w:val="0"/>
          <w:numId w:val="6"/>
        </w:numPr>
        <w:spacing w:before="120" w:line="360" w:lineRule="auto"/>
        <w:jc w:val="both"/>
      </w:pPr>
      <w:bookmarkStart w:id="1" w:name="_Hlk34376498"/>
      <w:r>
        <w:rPr>
          <w:rFonts w:ascii="Arial" w:hAnsi="Arial" w:cs="Arial"/>
          <w:iCs/>
          <w:sz w:val="22"/>
          <w:szCs w:val="22"/>
        </w:rPr>
        <w:t>Oferent jest</w:t>
      </w:r>
      <w:r w:rsidR="00AA7EF1">
        <w:rPr>
          <w:rFonts w:ascii="Arial" w:hAnsi="Arial" w:cs="Arial"/>
          <w:iCs/>
          <w:sz w:val="22"/>
          <w:szCs w:val="22"/>
        </w:rPr>
        <w:t xml:space="preserve"> </w:t>
      </w:r>
      <w:r w:rsidR="00A9259E">
        <w:rPr>
          <w:rFonts w:ascii="Arial" w:hAnsi="Arial" w:cs="Arial"/>
          <w:iCs/>
          <w:sz w:val="22"/>
          <w:szCs w:val="22"/>
        </w:rPr>
        <w:t>podmiotem</w:t>
      </w:r>
      <w:r w:rsidR="00A9259E" w:rsidRPr="00A9259E">
        <w:rPr>
          <w:rFonts w:ascii="Arial" w:hAnsi="Arial" w:cs="Arial"/>
          <w:iCs/>
          <w:sz w:val="22"/>
          <w:szCs w:val="22"/>
        </w:rPr>
        <w:t xml:space="preserve"> publ</w:t>
      </w:r>
      <w:r w:rsidR="00A9259E">
        <w:rPr>
          <w:rFonts w:ascii="Arial" w:hAnsi="Arial" w:cs="Arial"/>
          <w:iCs/>
          <w:sz w:val="22"/>
          <w:szCs w:val="22"/>
        </w:rPr>
        <w:t>icznym, o którym</w:t>
      </w:r>
      <w:r w:rsidR="00A9259E" w:rsidRPr="00A9259E">
        <w:rPr>
          <w:rFonts w:ascii="Arial" w:hAnsi="Arial" w:cs="Arial"/>
          <w:iCs/>
          <w:sz w:val="22"/>
          <w:szCs w:val="22"/>
        </w:rPr>
        <w:t xml:space="preserve"> mowa w art. 9 ustawy dnia 27 sierpnia 2009 r. o finansach publicznych (Dz.</w:t>
      </w:r>
      <w:r w:rsidR="00AC0445">
        <w:rPr>
          <w:rFonts w:ascii="Arial" w:hAnsi="Arial" w:cs="Arial"/>
          <w:iCs/>
          <w:sz w:val="22"/>
          <w:szCs w:val="22"/>
        </w:rPr>
        <w:t xml:space="preserve"> </w:t>
      </w:r>
      <w:r w:rsidR="00A9259E" w:rsidRPr="00A9259E">
        <w:rPr>
          <w:rFonts w:ascii="Arial" w:hAnsi="Arial" w:cs="Arial"/>
          <w:iCs/>
          <w:sz w:val="22"/>
          <w:szCs w:val="22"/>
        </w:rPr>
        <w:t>U. z 2019 r. poz. 869</w:t>
      </w:r>
      <w:r w:rsidR="00F45503">
        <w:rPr>
          <w:rFonts w:ascii="Arial" w:hAnsi="Arial" w:cs="Arial"/>
          <w:iCs/>
          <w:sz w:val="22"/>
          <w:szCs w:val="22"/>
        </w:rPr>
        <w:t xml:space="preserve"> z późn. zm.) </w:t>
      </w:r>
      <w:r w:rsidR="004E23F2">
        <w:rPr>
          <w:rFonts w:ascii="Arial" w:hAnsi="Arial" w:cs="Arial"/>
          <w:iCs/>
          <w:sz w:val="22"/>
          <w:szCs w:val="22"/>
        </w:rPr>
        <w:t>lub p</w:t>
      </w:r>
      <w:r w:rsidR="00F45503">
        <w:rPr>
          <w:rFonts w:ascii="Arial" w:hAnsi="Arial" w:cs="Arial"/>
          <w:iCs/>
          <w:sz w:val="22"/>
          <w:szCs w:val="22"/>
        </w:rPr>
        <w:t>odmiotem utworzonym</w:t>
      </w:r>
      <w:r w:rsidR="00A9259E" w:rsidRPr="00A9259E">
        <w:rPr>
          <w:rFonts w:ascii="Arial" w:hAnsi="Arial" w:cs="Arial"/>
          <w:iCs/>
          <w:sz w:val="22"/>
          <w:szCs w:val="22"/>
        </w:rPr>
        <w:t xml:space="preserve"> przez nie</w:t>
      </w:r>
      <w:r w:rsidR="00F45503">
        <w:rPr>
          <w:rFonts w:ascii="Arial" w:hAnsi="Arial" w:cs="Arial"/>
          <w:iCs/>
          <w:sz w:val="22"/>
          <w:szCs w:val="22"/>
        </w:rPr>
        <w:t>go</w:t>
      </w:r>
      <w:r w:rsidR="00A9259E" w:rsidRPr="00A9259E">
        <w:rPr>
          <w:rFonts w:ascii="Arial" w:hAnsi="Arial" w:cs="Arial"/>
          <w:iCs/>
          <w:sz w:val="22"/>
          <w:szCs w:val="22"/>
        </w:rPr>
        <w:t>, będącym</w:t>
      </w:r>
      <w:r w:rsidR="00F45503">
        <w:t xml:space="preserve"> </w:t>
      </w:r>
      <w:r w:rsidR="00F45503" w:rsidRPr="000A2BF7">
        <w:rPr>
          <w:rFonts w:ascii="Arial" w:hAnsi="Arial" w:cs="Arial"/>
          <w:iCs/>
          <w:sz w:val="22"/>
          <w:szCs w:val="22"/>
        </w:rPr>
        <w:t>medycznym laboratorium diagnostycznym posiadającym</w:t>
      </w:r>
      <w:r w:rsidR="00AA7EF1" w:rsidRPr="00680208">
        <w:rPr>
          <w:rFonts w:ascii="Arial" w:hAnsi="Arial" w:cs="Arial"/>
          <w:iCs/>
          <w:sz w:val="22"/>
          <w:szCs w:val="22"/>
        </w:rPr>
        <w:t xml:space="preserve"> pozwolenie Ministra Zdrowia, o którym mowa w art. 37 ust. 1 ustawy o pobieraniu, przechowywaniu i przeszczepianiu komórek, tkanek i narządów</w:t>
      </w:r>
      <w:r w:rsidR="00AA7EF1" w:rsidRPr="00680208" w:rsidDel="00AA7EF1">
        <w:rPr>
          <w:rFonts w:ascii="Arial" w:hAnsi="Arial" w:cs="Arial"/>
          <w:iCs/>
          <w:sz w:val="22"/>
          <w:szCs w:val="22"/>
        </w:rPr>
        <w:t xml:space="preserve"> </w:t>
      </w:r>
      <w:r w:rsidR="00F45503">
        <w:rPr>
          <w:rFonts w:ascii="Arial" w:hAnsi="Arial" w:cs="Arial"/>
          <w:iCs/>
          <w:sz w:val="22"/>
          <w:szCs w:val="22"/>
        </w:rPr>
        <w:t>(</w:t>
      </w:r>
      <w:r w:rsidR="00F45503" w:rsidRPr="00F45503">
        <w:rPr>
          <w:rFonts w:ascii="Arial" w:hAnsi="Arial" w:cs="Arial"/>
          <w:iCs/>
          <w:sz w:val="22"/>
          <w:szCs w:val="22"/>
        </w:rPr>
        <w:t>Dz.</w:t>
      </w:r>
      <w:r w:rsidR="00AC0445">
        <w:rPr>
          <w:rFonts w:ascii="Arial" w:hAnsi="Arial" w:cs="Arial"/>
          <w:iCs/>
          <w:sz w:val="22"/>
          <w:szCs w:val="22"/>
        </w:rPr>
        <w:t xml:space="preserve"> </w:t>
      </w:r>
      <w:r w:rsidR="00F45503" w:rsidRPr="00F45503">
        <w:rPr>
          <w:rFonts w:ascii="Arial" w:hAnsi="Arial" w:cs="Arial"/>
          <w:iCs/>
          <w:sz w:val="22"/>
          <w:szCs w:val="22"/>
        </w:rPr>
        <w:t>U. z 2019 r. poz. 1405</w:t>
      </w:r>
      <w:r w:rsidR="00CC0B00">
        <w:rPr>
          <w:rFonts w:ascii="Arial" w:hAnsi="Arial" w:cs="Arial"/>
          <w:iCs/>
          <w:sz w:val="22"/>
          <w:szCs w:val="22"/>
        </w:rPr>
        <w:t xml:space="preserve"> z późn. zm.</w:t>
      </w:r>
      <w:r w:rsidR="00F45503" w:rsidRPr="000A2BF7">
        <w:rPr>
          <w:rFonts w:ascii="Arial" w:hAnsi="Arial" w:cs="Arial"/>
          <w:iCs/>
          <w:sz w:val="22"/>
          <w:szCs w:val="22"/>
        </w:rPr>
        <w:t>)</w:t>
      </w:r>
      <w:r w:rsidR="00F45503">
        <w:rPr>
          <w:rFonts w:ascii="Arial" w:hAnsi="Arial" w:cs="Arial"/>
          <w:iCs/>
          <w:sz w:val="22"/>
          <w:szCs w:val="22"/>
        </w:rPr>
        <w:t xml:space="preserve"> w zakresie testowania </w:t>
      </w:r>
      <w:r w:rsidR="004E23F2">
        <w:rPr>
          <w:rFonts w:ascii="Arial" w:hAnsi="Arial" w:cs="Arial"/>
          <w:iCs/>
          <w:sz w:val="22"/>
          <w:szCs w:val="22"/>
        </w:rPr>
        <w:t>komórek, tkanek i narządów.</w:t>
      </w:r>
      <w:r>
        <w:rPr>
          <w:rFonts w:ascii="Arial" w:hAnsi="Arial" w:cs="Arial"/>
          <w:strike/>
          <w:sz w:val="22"/>
          <w:szCs w:val="22"/>
        </w:rPr>
        <w:t xml:space="preserve"> </w:t>
      </w:r>
    </w:p>
    <w:p w14:paraId="710F37BA" w14:textId="0682D46A" w:rsidR="004E23F2" w:rsidRPr="00B80AF4" w:rsidRDefault="00C062BF" w:rsidP="00970C6A">
      <w:pPr>
        <w:numPr>
          <w:ilvl w:val="0"/>
          <w:numId w:val="6"/>
        </w:numPr>
        <w:spacing w:before="120" w:line="360" w:lineRule="auto"/>
        <w:jc w:val="both"/>
      </w:pPr>
      <w:r w:rsidRPr="00970C6A">
        <w:rPr>
          <w:rFonts w:ascii="Arial" w:hAnsi="Arial" w:cs="Arial"/>
          <w:sz w:val="22"/>
          <w:szCs w:val="22"/>
        </w:rPr>
        <w:t xml:space="preserve">Oferent </w:t>
      </w:r>
      <w:r w:rsidR="007C086A">
        <w:rPr>
          <w:rFonts w:ascii="Arial" w:hAnsi="Arial" w:cs="Arial"/>
          <w:sz w:val="22"/>
          <w:szCs w:val="22"/>
        </w:rPr>
        <w:t xml:space="preserve">jest </w:t>
      </w:r>
      <w:r w:rsidR="00A61AB1">
        <w:rPr>
          <w:rFonts w:ascii="Arial" w:hAnsi="Arial" w:cs="Arial"/>
          <w:sz w:val="22"/>
          <w:szCs w:val="22"/>
        </w:rPr>
        <w:t>podmiotem, w którym działa</w:t>
      </w:r>
      <w:r w:rsidR="004E23F2" w:rsidRPr="00970C6A">
        <w:rPr>
          <w:rFonts w:ascii="Arial" w:hAnsi="Arial" w:cs="Arial"/>
          <w:sz w:val="22"/>
          <w:szCs w:val="22"/>
        </w:rPr>
        <w:t xml:space="preserve"> pracowni</w:t>
      </w:r>
      <w:r w:rsidR="00A61AB1">
        <w:rPr>
          <w:rFonts w:ascii="Arial" w:hAnsi="Arial" w:cs="Arial"/>
          <w:sz w:val="22"/>
          <w:szCs w:val="22"/>
        </w:rPr>
        <w:t>a</w:t>
      </w:r>
      <w:r w:rsidR="00EA32D3" w:rsidRPr="00970C6A">
        <w:rPr>
          <w:rFonts w:ascii="Arial" w:hAnsi="Arial" w:cs="Arial"/>
          <w:sz w:val="22"/>
          <w:szCs w:val="22"/>
        </w:rPr>
        <w:t xml:space="preserve"> typowania zgodności tkankowej</w:t>
      </w:r>
      <w:r w:rsidR="00424777" w:rsidRPr="00970C6A">
        <w:rPr>
          <w:rFonts w:ascii="Arial" w:hAnsi="Arial" w:cs="Arial"/>
          <w:sz w:val="22"/>
          <w:szCs w:val="22"/>
        </w:rPr>
        <w:t xml:space="preserve">, </w:t>
      </w:r>
      <w:r w:rsidR="004E23F2" w:rsidRPr="00970C6A">
        <w:rPr>
          <w:rFonts w:ascii="Arial" w:hAnsi="Arial" w:cs="Arial"/>
          <w:sz w:val="22"/>
          <w:szCs w:val="22"/>
        </w:rPr>
        <w:t xml:space="preserve"> </w:t>
      </w:r>
      <w:r w:rsidR="004F163B" w:rsidRPr="00970C6A">
        <w:rPr>
          <w:rFonts w:ascii="Arial" w:hAnsi="Arial" w:cs="Arial"/>
          <w:sz w:val="22"/>
          <w:szCs w:val="22"/>
        </w:rPr>
        <w:t>pracuj</w:t>
      </w:r>
      <w:r w:rsidR="00A61AB1">
        <w:rPr>
          <w:rFonts w:ascii="Arial" w:hAnsi="Arial" w:cs="Arial"/>
          <w:sz w:val="22"/>
          <w:szCs w:val="22"/>
        </w:rPr>
        <w:t>ąca</w:t>
      </w:r>
      <w:r w:rsidR="004F163B" w:rsidRPr="00970C6A">
        <w:rPr>
          <w:rFonts w:ascii="Arial" w:hAnsi="Arial" w:cs="Arial"/>
          <w:sz w:val="22"/>
          <w:szCs w:val="22"/>
        </w:rPr>
        <w:t xml:space="preserve"> w systemie dyżurowym, </w:t>
      </w:r>
      <w:r w:rsidR="004F163B" w:rsidRPr="00B80AF4">
        <w:rPr>
          <w:rFonts w:ascii="Arial" w:hAnsi="Arial" w:cs="Arial"/>
          <w:sz w:val="22"/>
          <w:szCs w:val="22"/>
        </w:rPr>
        <w:t>ciągłym, cały r</w:t>
      </w:r>
      <w:r w:rsidR="00EA32D3" w:rsidRPr="00B80AF4">
        <w:rPr>
          <w:rFonts w:ascii="Arial" w:hAnsi="Arial" w:cs="Arial"/>
          <w:sz w:val="22"/>
          <w:szCs w:val="22"/>
        </w:rPr>
        <w:t xml:space="preserve">ok, 7 dni w tygodniu, 24 h/dobę, w ramach </w:t>
      </w:r>
      <w:r w:rsidR="00B972C3">
        <w:rPr>
          <w:rFonts w:ascii="Arial" w:hAnsi="Arial" w:cs="Arial"/>
          <w:sz w:val="22"/>
          <w:szCs w:val="22"/>
        </w:rPr>
        <w:t xml:space="preserve">koordynowanego przez </w:t>
      </w:r>
      <w:r w:rsidR="00970C6A" w:rsidRPr="00B80AF4">
        <w:rPr>
          <w:rFonts w:ascii="Arial" w:hAnsi="Arial" w:cs="Arial"/>
          <w:sz w:val="22"/>
          <w:szCs w:val="22"/>
        </w:rPr>
        <w:t xml:space="preserve">Centrum </w:t>
      </w:r>
      <w:r w:rsidR="00970C6A" w:rsidRPr="00B80AF4">
        <w:rPr>
          <w:rFonts w:ascii="Arial" w:hAnsi="Arial" w:cs="Arial"/>
          <w:sz w:val="22"/>
          <w:szCs w:val="22"/>
        </w:rPr>
        <w:lastRenderedPageBreak/>
        <w:t>Organizacyjno-Koordynacyjnym do Spraw Transplantacji „Poltransplant”</w:t>
      </w:r>
      <w:r w:rsidR="00B972C3">
        <w:rPr>
          <w:rFonts w:ascii="Arial" w:hAnsi="Arial" w:cs="Arial"/>
          <w:sz w:val="22"/>
          <w:szCs w:val="22"/>
        </w:rPr>
        <w:t xml:space="preserve"> pobierania i przeszczepiania narządów i tkanek od zmarłego dawcy</w:t>
      </w:r>
      <w:r w:rsidR="00970C6A" w:rsidRPr="00B80AF4">
        <w:rPr>
          <w:rFonts w:ascii="Arial" w:hAnsi="Arial" w:cs="Arial"/>
          <w:sz w:val="22"/>
          <w:szCs w:val="22"/>
        </w:rPr>
        <w:t>.</w:t>
      </w:r>
    </w:p>
    <w:p w14:paraId="6FD9C424" w14:textId="77777777" w:rsidR="004F163B" w:rsidRPr="00B80AF4" w:rsidRDefault="00C062BF" w:rsidP="004F163B">
      <w:pPr>
        <w:numPr>
          <w:ilvl w:val="0"/>
          <w:numId w:val="6"/>
        </w:numPr>
        <w:spacing w:before="120" w:line="360" w:lineRule="auto"/>
        <w:jc w:val="both"/>
        <w:rPr>
          <w:rFonts w:ascii="Arial" w:hAnsi="Arial" w:cs="Arial"/>
          <w:sz w:val="22"/>
          <w:szCs w:val="22"/>
        </w:rPr>
      </w:pPr>
      <w:r w:rsidRPr="00B80AF4">
        <w:rPr>
          <w:rFonts w:ascii="Arial" w:hAnsi="Arial" w:cs="Arial"/>
          <w:iCs/>
          <w:sz w:val="22"/>
          <w:szCs w:val="22"/>
        </w:rPr>
        <w:t>Oferent uczestniczy</w:t>
      </w:r>
      <w:r w:rsidR="004F163B" w:rsidRPr="00B80AF4">
        <w:rPr>
          <w:rFonts w:ascii="Arial" w:hAnsi="Arial" w:cs="Arial"/>
          <w:iCs/>
          <w:sz w:val="22"/>
          <w:szCs w:val="22"/>
        </w:rPr>
        <w:t xml:space="preserve"> </w:t>
      </w:r>
      <w:r w:rsidR="00EA32D3" w:rsidRPr="00B80AF4">
        <w:rPr>
          <w:rFonts w:ascii="Arial" w:hAnsi="Arial" w:cs="Arial"/>
          <w:iCs/>
          <w:sz w:val="22"/>
          <w:szCs w:val="22"/>
        </w:rPr>
        <w:t xml:space="preserve">w </w:t>
      </w:r>
      <w:r w:rsidR="004F163B" w:rsidRPr="00B80AF4">
        <w:rPr>
          <w:rFonts w:ascii="Arial" w:hAnsi="Arial" w:cs="Arial"/>
          <w:iCs/>
          <w:sz w:val="22"/>
          <w:szCs w:val="22"/>
        </w:rPr>
        <w:t>krajowej dystrybucji surowic pacjentów wpisanych na Krajową Listę Osób oczekujących na przeszczep narządów w celu wykonywania prób zgodności tkankowej zmarłego dawcy z biorcą</w:t>
      </w:r>
      <w:r w:rsidRPr="00B80AF4">
        <w:rPr>
          <w:rFonts w:ascii="Arial" w:hAnsi="Arial" w:cs="Arial"/>
          <w:iCs/>
          <w:sz w:val="22"/>
          <w:szCs w:val="22"/>
        </w:rPr>
        <w:t>.</w:t>
      </w:r>
    </w:p>
    <w:p w14:paraId="104696BC" w14:textId="77777777" w:rsidR="00571189" w:rsidRPr="00B80AF4" w:rsidRDefault="00C062BF" w:rsidP="00571189">
      <w:pPr>
        <w:numPr>
          <w:ilvl w:val="0"/>
          <w:numId w:val="6"/>
        </w:numPr>
        <w:spacing w:before="120" w:line="360" w:lineRule="auto"/>
        <w:jc w:val="both"/>
        <w:rPr>
          <w:rFonts w:ascii="Arial" w:hAnsi="Arial" w:cs="Arial"/>
          <w:sz w:val="22"/>
          <w:szCs w:val="22"/>
        </w:rPr>
      </w:pPr>
      <w:r w:rsidRPr="00B80AF4">
        <w:rPr>
          <w:rFonts w:ascii="Arial" w:hAnsi="Arial" w:cs="Arial"/>
          <w:sz w:val="22"/>
          <w:szCs w:val="22"/>
        </w:rPr>
        <w:t xml:space="preserve">Oferent </w:t>
      </w:r>
      <w:r w:rsidR="00772FAD" w:rsidRPr="00B80AF4">
        <w:rPr>
          <w:rFonts w:ascii="Arial" w:hAnsi="Arial" w:cs="Arial"/>
          <w:sz w:val="22"/>
          <w:szCs w:val="22"/>
        </w:rPr>
        <w:t>współpracuje</w:t>
      </w:r>
      <w:r w:rsidRPr="00B80AF4">
        <w:rPr>
          <w:rFonts w:ascii="Arial" w:hAnsi="Arial" w:cs="Arial"/>
          <w:sz w:val="22"/>
          <w:szCs w:val="22"/>
        </w:rPr>
        <w:t xml:space="preserve"> z</w:t>
      </w:r>
      <w:r w:rsidR="00EA32D3" w:rsidRPr="00B80AF4">
        <w:rPr>
          <w:rFonts w:ascii="Arial" w:hAnsi="Arial" w:cs="Arial"/>
          <w:sz w:val="22"/>
          <w:szCs w:val="22"/>
        </w:rPr>
        <w:t xml:space="preserve"> komórką organizacyjną </w:t>
      </w:r>
      <w:r w:rsidRPr="00B80AF4">
        <w:rPr>
          <w:rFonts w:ascii="Arial" w:hAnsi="Arial" w:cs="Arial"/>
          <w:sz w:val="22"/>
          <w:szCs w:val="22"/>
        </w:rPr>
        <w:t xml:space="preserve">podmiotu leczniczego mającą pozwolenie na przeszczepianie narządów lub unaczynionych przeszczepów wielotkankowych w zakresie badania zgodności tkankowej i wykonywania biologicznych prób krzyżowych przy doborze narządów od dawcy zmarłego </w:t>
      </w:r>
      <w:r w:rsidRPr="00B80AF4">
        <w:rPr>
          <w:rStyle w:val="Uwydatnienie"/>
          <w:rFonts w:ascii="Arial" w:hAnsi="Arial" w:cs="Arial"/>
          <w:i w:val="0"/>
          <w:sz w:val="22"/>
          <w:szCs w:val="22"/>
        </w:rPr>
        <w:t xml:space="preserve">(w ramach jednego podmiotu leczniczego lub wykonywanie ww. </w:t>
      </w:r>
      <w:r w:rsidR="00B80AF4">
        <w:rPr>
          <w:rStyle w:val="Uwydatnienie"/>
          <w:rFonts w:ascii="Arial" w:hAnsi="Arial" w:cs="Arial"/>
          <w:i w:val="0"/>
          <w:sz w:val="22"/>
          <w:szCs w:val="22"/>
        </w:rPr>
        <w:t>zadań przez pracownię</w:t>
      </w:r>
      <w:r w:rsidR="00EA32D3" w:rsidRPr="00B80AF4">
        <w:rPr>
          <w:rStyle w:val="Uwydatnienie"/>
          <w:rFonts w:ascii="Arial" w:hAnsi="Arial" w:cs="Arial"/>
          <w:i w:val="0"/>
          <w:sz w:val="22"/>
          <w:szCs w:val="22"/>
        </w:rPr>
        <w:t xml:space="preserve"> </w:t>
      </w:r>
      <w:r w:rsidR="00B80AF4">
        <w:rPr>
          <w:rStyle w:val="Uwydatnienie"/>
          <w:rFonts w:ascii="Arial" w:hAnsi="Arial" w:cs="Arial"/>
          <w:i w:val="0"/>
          <w:sz w:val="22"/>
          <w:szCs w:val="22"/>
        </w:rPr>
        <w:t>z</w:t>
      </w:r>
      <w:r w:rsidR="00EA32D3" w:rsidRPr="00B80AF4">
        <w:rPr>
          <w:rStyle w:val="Uwydatnienie"/>
          <w:rFonts w:ascii="Arial" w:hAnsi="Arial" w:cs="Arial"/>
          <w:i w:val="0"/>
          <w:sz w:val="22"/>
          <w:szCs w:val="22"/>
        </w:rPr>
        <w:t xml:space="preserve">godności </w:t>
      </w:r>
      <w:r w:rsidR="00B80AF4">
        <w:rPr>
          <w:rStyle w:val="Uwydatnienie"/>
          <w:rFonts w:ascii="Arial" w:hAnsi="Arial" w:cs="Arial"/>
          <w:i w:val="0"/>
          <w:sz w:val="22"/>
          <w:szCs w:val="22"/>
        </w:rPr>
        <w:t>t</w:t>
      </w:r>
      <w:r w:rsidR="00EA32D3" w:rsidRPr="00B80AF4">
        <w:rPr>
          <w:rStyle w:val="Uwydatnienie"/>
          <w:rFonts w:ascii="Arial" w:hAnsi="Arial" w:cs="Arial"/>
          <w:i w:val="0"/>
          <w:sz w:val="22"/>
          <w:szCs w:val="22"/>
        </w:rPr>
        <w:t>kankowej</w:t>
      </w:r>
      <w:r w:rsidR="00B80AF4">
        <w:rPr>
          <w:rStyle w:val="Uwydatnienie"/>
          <w:rFonts w:ascii="Arial" w:hAnsi="Arial" w:cs="Arial"/>
          <w:i w:val="0"/>
          <w:sz w:val="22"/>
          <w:szCs w:val="22"/>
        </w:rPr>
        <w:t xml:space="preserve"> na rzecz ośrodka</w:t>
      </w:r>
      <w:r w:rsidR="00EA32D3" w:rsidRPr="00B80AF4">
        <w:rPr>
          <w:rStyle w:val="Uwydatnienie"/>
          <w:rFonts w:ascii="Arial" w:hAnsi="Arial" w:cs="Arial"/>
          <w:i w:val="0"/>
          <w:sz w:val="22"/>
          <w:szCs w:val="22"/>
        </w:rPr>
        <w:t xml:space="preserve"> </w:t>
      </w:r>
      <w:r w:rsidR="00B80AF4">
        <w:rPr>
          <w:rStyle w:val="Uwydatnienie"/>
          <w:rFonts w:ascii="Arial" w:hAnsi="Arial" w:cs="Arial"/>
          <w:i w:val="0"/>
          <w:sz w:val="22"/>
          <w:szCs w:val="22"/>
        </w:rPr>
        <w:t>t</w:t>
      </w:r>
      <w:r w:rsidR="00EA32D3" w:rsidRPr="00B80AF4">
        <w:rPr>
          <w:rStyle w:val="Uwydatnienie"/>
          <w:rFonts w:ascii="Arial" w:hAnsi="Arial" w:cs="Arial"/>
          <w:i w:val="0"/>
          <w:sz w:val="22"/>
          <w:szCs w:val="22"/>
        </w:rPr>
        <w:t>rans</w:t>
      </w:r>
      <w:r w:rsidR="00B80AF4">
        <w:rPr>
          <w:rStyle w:val="Uwydatnienie"/>
          <w:rFonts w:ascii="Arial" w:hAnsi="Arial" w:cs="Arial"/>
          <w:i w:val="0"/>
          <w:sz w:val="22"/>
          <w:szCs w:val="22"/>
        </w:rPr>
        <w:t>plantacyjnego</w:t>
      </w:r>
      <w:r w:rsidRPr="00B80AF4">
        <w:rPr>
          <w:rStyle w:val="Uwydatnienie"/>
          <w:rFonts w:ascii="Arial" w:hAnsi="Arial" w:cs="Arial"/>
          <w:i w:val="0"/>
          <w:sz w:val="22"/>
          <w:szCs w:val="22"/>
        </w:rPr>
        <w:t xml:space="preserve"> na podstawie zawartej umowy)</w:t>
      </w:r>
      <w:r w:rsidR="00571189" w:rsidRPr="00B80AF4">
        <w:rPr>
          <w:rStyle w:val="Uwydatnienie"/>
          <w:rFonts w:ascii="Arial" w:hAnsi="Arial" w:cs="Arial"/>
          <w:sz w:val="22"/>
          <w:szCs w:val="22"/>
        </w:rPr>
        <w:t xml:space="preserve"> </w:t>
      </w:r>
      <w:r w:rsidR="00571189" w:rsidRPr="00B80AF4">
        <w:rPr>
          <w:rStyle w:val="Uwydatnienie"/>
          <w:rFonts w:ascii="Arial" w:hAnsi="Arial" w:cs="Arial"/>
          <w:i w:val="0"/>
          <w:sz w:val="22"/>
          <w:szCs w:val="22"/>
        </w:rPr>
        <w:t xml:space="preserve">i </w:t>
      </w:r>
      <w:r w:rsidR="000C4E12">
        <w:rPr>
          <w:rStyle w:val="Uwydatnienie"/>
          <w:rFonts w:ascii="Arial" w:hAnsi="Arial" w:cs="Arial"/>
          <w:b/>
          <w:i w:val="0"/>
          <w:sz w:val="22"/>
          <w:szCs w:val="22"/>
          <w:u w:val="single"/>
        </w:rPr>
        <w:t>wy</w:t>
      </w:r>
      <w:r w:rsidR="00571189" w:rsidRPr="00B80AF4">
        <w:rPr>
          <w:rStyle w:val="Uwydatnienie"/>
          <w:rFonts w:ascii="Arial" w:hAnsi="Arial" w:cs="Arial"/>
          <w:b/>
          <w:i w:val="0"/>
          <w:sz w:val="22"/>
          <w:szCs w:val="22"/>
          <w:u w:val="single"/>
        </w:rPr>
        <w:t>konał minimum 10 doborów w 2019 r</w:t>
      </w:r>
      <w:r w:rsidR="00571189" w:rsidRPr="00B80AF4">
        <w:rPr>
          <w:rStyle w:val="Uwydatnienie"/>
          <w:rFonts w:ascii="Arial" w:hAnsi="Arial" w:cs="Arial"/>
          <w:i w:val="0"/>
          <w:sz w:val="22"/>
          <w:szCs w:val="22"/>
        </w:rPr>
        <w:t xml:space="preserve">. </w:t>
      </w:r>
    </w:p>
    <w:bookmarkEnd w:id="1"/>
    <w:p w14:paraId="7F11754C" w14:textId="77777777" w:rsidR="00FE7ACC" w:rsidRDefault="00FE7ACC">
      <w:pPr>
        <w:pStyle w:val="Tekstpodstawowy21"/>
        <w:spacing w:before="120"/>
      </w:pPr>
      <w:r>
        <w:rPr>
          <w:rFonts w:ascii="Arial" w:hAnsi="Arial" w:cs="Arial"/>
          <w:sz w:val="22"/>
          <w:szCs w:val="22"/>
          <w:lang w:val="pl-PL"/>
        </w:rPr>
        <w:t>W przypadku oferentów posiadających filie/oddziały spełnienie wymagań konkursowych musi nastąpić dla danej filii/oddziału, w której zainstalowan</w:t>
      </w:r>
      <w:r w:rsidR="00FD2F77">
        <w:rPr>
          <w:rFonts w:ascii="Arial" w:hAnsi="Arial" w:cs="Arial"/>
          <w:sz w:val="22"/>
          <w:szCs w:val="22"/>
          <w:lang w:val="pl-PL"/>
        </w:rPr>
        <w:t>e</w:t>
      </w:r>
      <w:r>
        <w:rPr>
          <w:rFonts w:ascii="Arial" w:hAnsi="Arial" w:cs="Arial"/>
          <w:sz w:val="22"/>
          <w:szCs w:val="22"/>
          <w:lang w:val="pl-PL"/>
        </w:rPr>
        <w:t xml:space="preserve"> ma być </w:t>
      </w:r>
      <w:r w:rsidR="00FD2F77">
        <w:rPr>
          <w:rFonts w:ascii="Arial" w:hAnsi="Arial" w:cs="Arial"/>
          <w:sz w:val="22"/>
          <w:szCs w:val="22"/>
          <w:lang w:val="pl-PL"/>
        </w:rPr>
        <w:t>u</w:t>
      </w:r>
      <w:r w:rsidR="00FD2F77" w:rsidRPr="00FD2F77">
        <w:rPr>
          <w:rFonts w:ascii="Arial" w:hAnsi="Arial" w:cs="Arial"/>
          <w:sz w:val="22"/>
          <w:szCs w:val="22"/>
          <w:lang w:val="pl-PL"/>
        </w:rPr>
        <w:t>rządzenie Real Time PCR</w:t>
      </w:r>
      <w:r>
        <w:rPr>
          <w:rFonts w:ascii="Arial" w:hAnsi="Arial" w:cs="Arial"/>
          <w:sz w:val="22"/>
          <w:szCs w:val="22"/>
          <w:lang w:val="pl-PL"/>
        </w:rPr>
        <w:t>.</w:t>
      </w:r>
    </w:p>
    <w:p w14:paraId="5BCDDDFE" w14:textId="77777777" w:rsidR="00FE7ACC" w:rsidRDefault="00FE7ACC">
      <w:pPr>
        <w:numPr>
          <w:ilvl w:val="0"/>
          <w:numId w:val="6"/>
        </w:numPr>
        <w:spacing w:before="120" w:line="360" w:lineRule="auto"/>
        <w:jc w:val="both"/>
      </w:pPr>
      <w:r>
        <w:rPr>
          <w:rFonts w:ascii="Arial" w:hAnsi="Arial" w:cs="Arial"/>
          <w:iCs/>
          <w:sz w:val="22"/>
          <w:szCs w:val="22"/>
        </w:rPr>
        <w:t xml:space="preserve">Złożył prawidłowo wypełniony </w:t>
      </w:r>
      <w:r>
        <w:rPr>
          <w:rFonts w:ascii="Arial" w:hAnsi="Arial" w:cs="Arial"/>
          <w:b/>
          <w:iCs/>
          <w:sz w:val="22"/>
          <w:szCs w:val="22"/>
        </w:rPr>
        <w:t>załącznik nr 1 pn. „Formularz Oferty</w:t>
      </w:r>
      <w:r>
        <w:rPr>
          <w:rFonts w:ascii="Arial" w:hAnsi="Arial" w:cs="Arial"/>
          <w:iCs/>
          <w:sz w:val="22"/>
          <w:szCs w:val="22"/>
        </w:rPr>
        <w:t>” (zawierający informacje o spełnianiu wymagań formalnych – opisanych w pkt. VI ogłoszenia oraz spełnianiu wymagań merytorycznych – opisanych w pkt. VII ogłoszenia) do ogłoszenia (wraz z wypełnieniem wszystkich części składających się na formularz oferty), w tym:</w:t>
      </w:r>
    </w:p>
    <w:p w14:paraId="03CA3D02" w14:textId="77777777" w:rsidR="00FE7ACC" w:rsidRDefault="00FE7ACC" w:rsidP="006F7D85">
      <w:pPr>
        <w:numPr>
          <w:ilvl w:val="0"/>
          <w:numId w:val="8"/>
        </w:numPr>
        <w:tabs>
          <w:tab w:val="clear" w:pos="360"/>
          <w:tab w:val="num" w:pos="709"/>
        </w:tabs>
        <w:spacing w:before="120" w:line="360" w:lineRule="auto"/>
        <w:ind w:left="1276" w:hanging="425"/>
        <w:jc w:val="both"/>
      </w:pPr>
      <w:r>
        <w:rPr>
          <w:rFonts w:ascii="Arial" w:hAnsi="Arial" w:cs="Arial"/>
          <w:sz w:val="22"/>
          <w:szCs w:val="22"/>
        </w:rPr>
        <w:lastRenderedPageBreak/>
        <w:t xml:space="preserve">W części I pn. </w:t>
      </w:r>
      <w:r>
        <w:rPr>
          <w:rFonts w:ascii="Arial" w:hAnsi="Arial" w:cs="Arial"/>
          <w:b/>
          <w:sz w:val="22"/>
          <w:szCs w:val="22"/>
        </w:rPr>
        <w:t xml:space="preserve">Zgłoszenie ofertowe </w:t>
      </w:r>
      <w:r>
        <w:rPr>
          <w:rFonts w:ascii="Arial" w:hAnsi="Arial" w:cs="Arial"/>
          <w:sz w:val="22"/>
          <w:szCs w:val="22"/>
        </w:rPr>
        <w:t>wypełnić wszystkie wymagane pola,</w:t>
      </w:r>
      <w:r>
        <w:rPr>
          <w:rFonts w:ascii="Arial" w:hAnsi="Arial" w:cs="Arial"/>
          <w:b/>
          <w:sz w:val="22"/>
          <w:szCs w:val="22"/>
        </w:rPr>
        <w:t xml:space="preserve"> </w:t>
      </w:r>
      <w:r>
        <w:rPr>
          <w:rFonts w:ascii="Arial" w:hAnsi="Arial" w:cs="Arial"/>
          <w:sz w:val="22"/>
          <w:szCs w:val="22"/>
        </w:rPr>
        <w:t>w tym:</w:t>
      </w:r>
    </w:p>
    <w:p w14:paraId="00932024" w14:textId="022C47A5" w:rsidR="00FE7ACC" w:rsidRDefault="00644B40" w:rsidP="006F7D85">
      <w:pPr>
        <w:pStyle w:val="Akapitzlist"/>
        <w:numPr>
          <w:ilvl w:val="1"/>
          <w:numId w:val="7"/>
        </w:numPr>
        <w:tabs>
          <w:tab w:val="clear" w:pos="0"/>
          <w:tab w:val="num" w:pos="1134"/>
        </w:tabs>
        <w:spacing w:before="120" w:after="0" w:line="360" w:lineRule="auto"/>
        <w:ind w:left="1418" w:hanging="284"/>
        <w:jc w:val="both"/>
      </w:pPr>
      <w:r>
        <w:rPr>
          <w:rFonts w:ascii="Arial" w:hAnsi="Arial" w:cs="Arial"/>
        </w:rPr>
        <w:t>w</w:t>
      </w:r>
      <w:r w:rsidR="00FE7ACC">
        <w:rPr>
          <w:rFonts w:ascii="Arial" w:hAnsi="Arial" w:cs="Arial"/>
        </w:rPr>
        <w:t xml:space="preserve"> przypadku podmiotów, o których mowa w art. 36 i 49 ustawy z dnia 20 sierpnia 1997 r. o Krajowym Rejestrze Sądowym (Dz. U. z 2</w:t>
      </w:r>
      <w:r w:rsidR="00254C5F">
        <w:rPr>
          <w:rFonts w:ascii="Arial" w:hAnsi="Arial" w:cs="Arial"/>
        </w:rPr>
        <w:t>019 r. poz. 1500</w:t>
      </w:r>
      <w:r w:rsidR="00912CC3">
        <w:rPr>
          <w:rFonts w:ascii="Arial" w:hAnsi="Arial" w:cs="Arial"/>
        </w:rPr>
        <w:t xml:space="preserve"> z późn. zm.</w:t>
      </w:r>
      <w:r w:rsidR="00254C5F">
        <w:rPr>
          <w:rFonts w:ascii="Arial" w:hAnsi="Arial" w:cs="Arial"/>
        </w:rPr>
        <w:t xml:space="preserve">), dołączyć do </w:t>
      </w:r>
      <w:r w:rsidR="00FE7ACC">
        <w:rPr>
          <w:rFonts w:ascii="Arial" w:hAnsi="Arial" w:cs="Arial"/>
        </w:rPr>
        <w:t xml:space="preserve">oferty </w:t>
      </w:r>
      <w:r w:rsidR="00FE7ACC">
        <w:rPr>
          <w:rFonts w:ascii="Arial" w:hAnsi="Arial" w:cs="Arial"/>
          <w:b/>
          <w:u w:val="single"/>
        </w:rPr>
        <w:t>wydruk</w:t>
      </w:r>
      <w:r w:rsidR="00FE7ACC">
        <w:rPr>
          <w:rStyle w:val="Odwoanieprzypisudolnego"/>
          <w:rFonts w:ascii="Arial" w:hAnsi="Arial" w:cs="Arial"/>
          <w:b/>
          <w:u w:val="single"/>
        </w:rPr>
        <w:footnoteReference w:id="2"/>
      </w:r>
      <w:r w:rsidR="00FE7ACC">
        <w:rPr>
          <w:rFonts w:ascii="Arial" w:hAnsi="Arial" w:cs="Arial"/>
        </w:rPr>
        <w:t xml:space="preserve">, o którym mowa w art. 4 ust. 4aa tej ustawy, z Krajowego Rejestru Sądowego, zawierający dane zgodne ze stanem faktycznym i prawnym na dzień sporządzenia oferty. </w:t>
      </w:r>
      <w:r w:rsidR="00FE7ACC">
        <w:rPr>
          <w:rFonts w:ascii="Arial" w:hAnsi="Arial" w:cs="Arial"/>
          <w:iCs/>
          <w:szCs w:val="24"/>
        </w:rPr>
        <w:t>W przypadku nieuwzględnienia w KRS zmiany dotyczącej osoby/osób upoważnionych do reprezentacji oferenta należy dołączyć oświadczenie o reprezentacji oferenta przez inną/e osobę/osoby upoważnioną/e, niefigurujące w KRS wraz z dokumentem (uchwała, statut, powołanie, kopia złożonego KRS ZK) potwierdzającym zmianę w reprezentacji oferenta.</w:t>
      </w:r>
    </w:p>
    <w:p w14:paraId="2744B136" w14:textId="77C526A8" w:rsidR="00FE7ACC" w:rsidRDefault="00644B40" w:rsidP="006F7D85">
      <w:pPr>
        <w:pStyle w:val="Akapitzlist"/>
        <w:numPr>
          <w:ilvl w:val="1"/>
          <w:numId w:val="7"/>
        </w:numPr>
        <w:tabs>
          <w:tab w:val="clear" w:pos="0"/>
          <w:tab w:val="num" w:pos="1134"/>
        </w:tabs>
        <w:spacing w:line="360" w:lineRule="auto"/>
        <w:ind w:left="1418" w:hanging="284"/>
        <w:jc w:val="both"/>
      </w:pPr>
      <w:r>
        <w:rPr>
          <w:rFonts w:ascii="Arial" w:hAnsi="Arial" w:cs="Arial"/>
        </w:rPr>
        <w:t>w</w:t>
      </w:r>
      <w:r w:rsidR="00FE7ACC">
        <w:rPr>
          <w:rFonts w:ascii="Arial" w:hAnsi="Arial" w:cs="Arial"/>
        </w:rPr>
        <w:t xml:space="preserve"> przypadku przedsiębiorców będących osobami fizycznymi, dołączyć do oferty oświadczenie o uzyskaniu wpisu w Centralnej Ewidencji i Informacji o Działalności Gospodarczej, albo o dacie złożenia wniosku o wpis do Centralnej Ewidencji i Informacji o Działalności Gospodarczej </w:t>
      </w:r>
      <w:r w:rsidR="00FE7ACC">
        <w:rPr>
          <w:rFonts w:ascii="Arial" w:hAnsi="Arial" w:cs="Arial"/>
        </w:rPr>
        <w:lastRenderedPageBreak/>
        <w:t xml:space="preserve">zgodnie z treścią art. 17 ust. 1 ustawy z dnia 6 marca 2018 r. Prawo przedsiębiorców (Dz. U. z 2019 r. poz. 1292, </w:t>
      </w:r>
      <w:r w:rsidR="00FE7ACC">
        <w:rPr>
          <w:rFonts w:ascii="Arial" w:hAnsi="Arial" w:cs="Arial"/>
          <w:szCs w:val="24"/>
        </w:rPr>
        <w:t>z późn. zm.</w:t>
      </w:r>
      <w:r w:rsidR="00FE7ACC">
        <w:rPr>
          <w:rFonts w:ascii="Arial" w:hAnsi="Arial" w:cs="Arial"/>
        </w:rPr>
        <w:t>).</w:t>
      </w:r>
    </w:p>
    <w:p w14:paraId="114F3DF0" w14:textId="77777777" w:rsidR="00FE7ACC" w:rsidRPr="00254C5F" w:rsidRDefault="00FE7ACC" w:rsidP="00254C5F">
      <w:pPr>
        <w:numPr>
          <w:ilvl w:val="0"/>
          <w:numId w:val="8"/>
        </w:numPr>
        <w:tabs>
          <w:tab w:val="clear" w:pos="360"/>
          <w:tab w:val="num" w:pos="709"/>
        </w:tabs>
        <w:spacing w:before="120" w:line="360" w:lineRule="auto"/>
        <w:ind w:left="1276" w:hanging="425"/>
        <w:jc w:val="both"/>
        <w:rPr>
          <w:rFonts w:ascii="Arial" w:hAnsi="Arial" w:cs="Arial"/>
          <w:sz w:val="22"/>
          <w:szCs w:val="22"/>
        </w:rPr>
      </w:pPr>
      <w:r>
        <w:rPr>
          <w:rFonts w:ascii="Arial" w:hAnsi="Arial" w:cs="Arial"/>
          <w:sz w:val="22"/>
          <w:szCs w:val="22"/>
        </w:rPr>
        <w:t xml:space="preserve">W części II prawidłowo złożone </w:t>
      </w:r>
      <w:r w:rsidRPr="00254C5F">
        <w:rPr>
          <w:rFonts w:ascii="Arial" w:hAnsi="Arial" w:cs="Arial"/>
          <w:sz w:val="22"/>
          <w:szCs w:val="22"/>
        </w:rPr>
        <w:t>oświadczenia</w:t>
      </w:r>
      <w:r>
        <w:rPr>
          <w:rFonts w:ascii="Arial" w:hAnsi="Arial" w:cs="Arial"/>
          <w:sz w:val="22"/>
          <w:szCs w:val="22"/>
        </w:rPr>
        <w:t xml:space="preserve"> (zgodnie z wzorem zamieszczonym  w części II formularza oferty), w tym o:</w:t>
      </w:r>
    </w:p>
    <w:p w14:paraId="2807CC96" w14:textId="77777777" w:rsidR="00FE7ACC" w:rsidRDefault="00FE7ACC" w:rsidP="006F7D85">
      <w:pPr>
        <w:numPr>
          <w:ilvl w:val="0"/>
          <w:numId w:val="5"/>
        </w:numPr>
        <w:tabs>
          <w:tab w:val="clear" w:pos="0"/>
          <w:tab w:val="num" w:pos="1134"/>
        </w:tabs>
        <w:spacing w:line="360" w:lineRule="auto"/>
        <w:ind w:left="1418" w:hanging="284"/>
        <w:jc w:val="both"/>
      </w:pPr>
      <w:r>
        <w:rPr>
          <w:rFonts w:ascii="Arial" w:hAnsi="Arial" w:cs="Arial"/>
          <w:sz w:val="22"/>
          <w:szCs w:val="22"/>
        </w:rPr>
        <w:t xml:space="preserve">zapoznaniu się z treścią ogłoszenia, </w:t>
      </w:r>
    </w:p>
    <w:p w14:paraId="4E404EA7" w14:textId="77777777" w:rsidR="00FE7ACC" w:rsidRDefault="00FE7ACC" w:rsidP="006F7D85">
      <w:pPr>
        <w:numPr>
          <w:ilvl w:val="0"/>
          <w:numId w:val="5"/>
        </w:numPr>
        <w:tabs>
          <w:tab w:val="clear" w:pos="0"/>
          <w:tab w:val="num" w:pos="1134"/>
        </w:tabs>
        <w:spacing w:line="360" w:lineRule="auto"/>
        <w:ind w:left="1418" w:hanging="284"/>
        <w:jc w:val="both"/>
      </w:pPr>
      <w:r>
        <w:rPr>
          <w:rFonts w:ascii="Arial" w:hAnsi="Arial" w:cs="Arial"/>
          <w:sz w:val="22"/>
          <w:szCs w:val="22"/>
        </w:rPr>
        <w:t>prawdziwości danych zawartych w ofercie,</w:t>
      </w:r>
    </w:p>
    <w:p w14:paraId="141628B0" w14:textId="77777777" w:rsidR="00FE7ACC" w:rsidRDefault="00FE7ACC" w:rsidP="006F7D85">
      <w:pPr>
        <w:numPr>
          <w:ilvl w:val="0"/>
          <w:numId w:val="5"/>
        </w:numPr>
        <w:tabs>
          <w:tab w:val="clear" w:pos="0"/>
          <w:tab w:val="num" w:pos="1134"/>
        </w:tabs>
        <w:spacing w:line="360" w:lineRule="auto"/>
        <w:ind w:left="1418" w:hanging="284"/>
        <w:jc w:val="both"/>
      </w:pPr>
      <w:r>
        <w:rPr>
          <w:rFonts w:ascii="Arial" w:hAnsi="Arial" w:cs="Arial"/>
          <w:sz w:val="22"/>
          <w:szCs w:val="22"/>
        </w:rPr>
        <w:t>przychodach z innych źródeł lub ich braku na realizacje zadań będących przedmiotem konkursu, uwzględniających również działalność spółek względem oferenta dominujących lub zależnych w rozumieniu art. 4 pkt 14 i 15 ustawy z dnia 29 lipca 2005 r. o ofercie publicznej i warunkach wprowadzenia instrumentów finansowych do zorganizowanego systemu obrotu oraz o spółkach publicznych (Dz. U. z 2019 r. poz. 623, z późn. zm.);</w:t>
      </w:r>
    </w:p>
    <w:p w14:paraId="312392CC" w14:textId="77777777" w:rsidR="00FE7ACC" w:rsidRPr="00680208" w:rsidRDefault="008D34A1" w:rsidP="006F7D85">
      <w:pPr>
        <w:numPr>
          <w:ilvl w:val="0"/>
          <w:numId w:val="5"/>
        </w:numPr>
        <w:tabs>
          <w:tab w:val="clear" w:pos="0"/>
          <w:tab w:val="num" w:pos="1134"/>
        </w:tabs>
        <w:spacing w:line="360" w:lineRule="auto"/>
        <w:ind w:left="1418" w:hanging="284"/>
        <w:jc w:val="both"/>
      </w:pPr>
      <w:r>
        <w:rPr>
          <w:rFonts w:ascii="Arial" w:hAnsi="Arial" w:cs="Arial"/>
          <w:sz w:val="22"/>
          <w:szCs w:val="22"/>
        </w:rPr>
        <w:t>tym</w:t>
      </w:r>
      <w:r w:rsidR="00FE7ACC" w:rsidRPr="000A2BF7">
        <w:rPr>
          <w:rFonts w:ascii="Arial" w:hAnsi="Arial" w:cs="Arial"/>
          <w:sz w:val="22"/>
          <w:szCs w:val="22"/>
        </w:rPr>
        <w:t xml:space="preserve">, że zadanie będzie realizowane zgodnie z opisem zawartym w </w:t>
      </w:r>
      <w:r>
        <w:rPr>
          <w:rFonts w:ascii="Arial" w:hAnsi="Arial" w:cs="Arial"/>
          <w:sz w:val="22"/>
          <w:szCs w:val="22"/>
        </w:rPr>
        <w:t>ogłoszeniu</w:t>
      </w:r>
      <w:r w:rsidR="00FE7ACC" w:rsidRPr="000A2BF7">
        <w:rPr>
          <w:rFonts w:ascii="Arial" w:hAnsi="Arial" w:cs="Arial"/>
          <w:sz w:val="22"/>
          <w:szCs w:val="22"/>
        </w:rPr>
        <w:t xml:space="preserve">, </w:t>
      </w:r>
    </w:p>
    <w:p w14:paraId="3CC3720D" w14:textId="77777777" w:rsidR="00FE7ACC" w:rsidRPr="00680208" w:rsidRDefault="00FE7ACC" w:rsidP="006F7D85">
      <w:pPr>
        <w:numPr>
          <w:ilvl w:val="0"/>
          <w:numId w:val="5"/>
        </w:numPr>
        <w:tabs>
          <w:tab w:val="clear" w:pos="0"/>
          <w:tab w:val="num" w:pos="1134"/>
        </w:tabs>
        <w:spacing w:line="360" w:lineRule="auto"/>
        <w:ind w:left="1418" w:hanging="284"/>
        <w:jc w:val="both"/>
      </w:pPr>
      <w:bookmarkStart w:id="2" w:name="_Hlk35496122"/>
      <w:r w:rsidRPr="00680208">
        <w:rPr>
          <w:rFonts w:ascii="Arial" w:hAnsi="Arial" w:cs="Arial"/>
          <w:sz w:val="22"/>
          <w:szCs w:val="22"/>
        </w:rPr>
        <w:t>posiadaniu aktualnej umowy ubezpieczenia od odpowiedzialności cywilnej  ze wskazaniem okresu, na jaki umowa została zawarta oraz informacji o terminie opłacenia składki lub w przypadku jednostek, opłacających składkę w ratach informację o opłaceniu rat,</w:t>
      </w:r>
    </w:p>
    <w:bookmarkEnd w:id="2"/>
    <w:p w14:paraId="30FB43AD" w14:textId="77777777" w:rsidR="00FE7ACC" w:rsidRDefault="00FE7ACC" w:rsidP="006F7D85">
      <w:pPr>
        <w:numPr>
          <w:ilvl w:val="0"/>
          <w:numId w:val="5"/>
        </w:numPr>
        <w:tabs>
          <w:tab w:val="clear" w:pos="0"/>
          <w:tab w:val="num" w:pos="1134"/>
        </w:tabs>
        <w:spacing w:line="360" w:lineRule="auto"/>
        <w:ind w:left="1418" w:hanging="284"/>
        <w:jc w:val="both"/>
      </w:pPr>
      <w:r>
        <w:rPr>
          <w:rFonts w:ascii="Arial" w:hAnsi="Arial" w:cs="Arial"/>
          <w:sz w:val="22"/>
          <w:szCs w:val="22"/>
        </w:rPr>
        <w:lastRenderedPageBreak/>
        <w:t>wysokości partycypacji w zakupie sprzętu (w tym udział własny Oferenta lub/i organu założycielskiego Oferenta) wyrażonej w % (minimalny udział musi wynosić 15%),</w:t>
      </w:r>
    </w:p>
    <w:p w14:paraId="32600D5A" w14:textId="77777777" w:rsidR="00FE7ACC" w:rsidRDefault="00FE7ACC" w:rsidP="006F7D85">
      <w:pPr>
        <w:numPr>
          <w:ilvl w:val="0"/>
          <w:numId w:val="5"/>
        </w:numPr>
        <w:tabs>
          <w:tab w:val="clear" w:pos="0"/>
          <w:tab w:val="num" w:pos="1134"/>
        </w:tabs>
        <w:spacing w:after="120" w:line="360" w:lineRule="auto"/>
        <w:ind w:left="1418" w:hanging="284"/>
        <w:jc w:val="both"/>
      </w:pPr>
      <w:r>
        <w:rPr>
          <w:rFonts w:ascii="Arial" w:hAnsi="Arial" w:cs="Arial"/>
          <w:sz w:val="22"/>
          <w:szCs w:val="22"/>
        </w:rPr>
        <w:t>czy informacje zawarte w ofercie stanowią tajemnicę przedsiębiorcy w rozumieniu art. 5 ustawy z dnia 6 września 2001 r. o dostępie do informacji publicznej (Dz. U. z 2019 r. poz. 1429) i podlegają wyłączeniu od udostępniania innym podmiotom,</w:t>
      </w:r>
    </w:p>
    <w:p w14:paraId="29ED16CE" w14:textId="77777777" w:rsidR="00424777" w:rsidRPr="00680208" w:rsidRDefault="00FE7ACC" w:rsidP="006F7D85">
      <w:pPr>
        <w:numPr>
          <w:ilvl w:val="0"/>
          <w:numId w:val="5"/>
        </w:numPr>
        <w:tabs>
          <w:tab w:val="clear" w:pos="0"/>
          <w:tab w:val="num" w:pos="1134"/>
        </w:tabs>
        <w:spacing w:after="120" w:line="360" w:lineRule="auto"/>
        <w:ind w:left="1418" w:hanging="284"/>
        <w:jc w:val="both"/>
        <w:rPr>
          <w:rFonts w:ascii="Arial" w:hAnsi="Arial" w:cs="Arial"/>
          <w:sz w:val="22"/>
          <w:szCs w:val="22"/>
        </w:rPr>
      </w:pPr>
      <w:r>
        <w:rPr>
          <w:rFonts w:ascii="Arial" w:hAnsi="Arial" w:cs="Arial"/>
          <w:sz w:val="22"/>
          <w:szCs w:val="22"/>
        </w:rPr>
        <w:t xml:space="preserve">że w przypadku wyłonienia Oferenta na realizatora </w:t>
      </w:r>
      <w:r w:rsidR="005B4103" w:rsidRPr="00680208">
        <w:rPr>
          <w:rFonts w:ascii="Arial" w:hAnsi="Arial" w:cs="Arial"/>
          <w:sz w:val="22"/>
          <w:szCs w:val="22"/>
        </w:rPr>
        <w:t>programu wieloletniego na lata 2011-2020 realizowanego na zasadach przewidzianych dla programu polityki zdrowotnej</w:t>
      </w:r>
      <w:r w:rsidR="005B4103" w:rsidRPr="00680208" w:rsidDel="001B10FD">
        <w:rPr>
          <w:rFonts w:ascii="Arial" w:hAnsi="Arial" w:cs="Arial"/>
          <w:sz w:val="22"/>
          <w:szCs w:val="22"/>
        </w:rPr>
        <w:t xml:space="preserve"> </w:t>
      </w:r>
      <w:r w:rsidR="005B4103" w:rsidRPr="00680208">
        <w:rPr>
          <w:rFonts w:ascii="Arial" w:hAnsi="Arial" w:cs="Arial"/>
          <w:sz w:val="22"/>
          <w:szCs w:val="22"/>
        </w:rPr>
        <w:t>pn.: „Narodowy Program Rozwoju Medycyny Transplantacyjnej” w zakresie zadania: „</w:t>
      </w:r>
      <w:r w:rsidR="00CD768D">
        <w:rPr>
          <w:rFonts w:ascii="Arial" w:hAnsi="Arial" w:cs="Arial"/>
          <w:sz w:val="22"/>
          <w:szCs w:val="22"/>
        </w:rPr>
        <w:t>Zakup</w:t>
      </w:r>
      <w:r w:rsidR="00745E76" w:rsidRPr="00A57AD0">
        <w:rPr>
          <w:rFonts w:ascii="Arial" w:hAnsi="Arial" w:cs="Arial"/>
          <w:sz w:val="22"/>
          <w:szCs w:val="22"/>
        </w:rPr>
        <w:t xml:space="preserve"> sprzętu i aparatury</w:t>
      </w:r>
      <w:r w:rsidR="00745E76">
        <w:rPr>
          <w:rFonts w:ascii="Arial" w:hAnsi="Arial" w:cs="Arial"/>
          <w:sz w:val="22"/>
          <w:szCs w:val="22"/>
        </w:rPr>
        <w:t>–</w:t>
      </w:r>
      <w:r w:rsidR="00745E76" w:rsidRPr="00036470">
        <w:rPr>
          <w:rFonts w:ascii="Arial" w:hAnsi="Arial" w:cs="Arial"/>
          <w:sz w:val="22"/>
          <w:szCs w:val="22"/>
        </w:rPr>
        <w:t>doposażenie medycznych laboratoriów diagnostycznych testujących narządy</w:t>
      </w:r>
      <w:r w:rsidR="00424777" w:rsidRPr="00680208">
        <w:rPr>
          <w:rFonts w:ascii="Arial" w:hAnsi="Arial" w:cs="Arial"/>
          <w:sz w:val="22"/>
          <w:szCs w:val="22"/>
        </w:rPr>
        <w:t>”</w:t>
      </w:r>
      <w:r w:rsidR="005B4103" w:rsidRPr="00680208">
        <w:rPr>
          <w:rFonts w:ascii="Arial" w:hAnsi="Arial" w:cs="Arial"/>
          <w:sz w:val="22"/>
          <w:szCs w:val="22"/>
        </w:rPr>
        <w:t xml:space="preserve"> w 2020 r</w:t>
      </w:r>
      <w:r w:rsidR="005B4103">
        <w:rPr>
          <w:rFonts w:ascii="Arial" w:hAnsi="Arial" w:cs="Arial"/>
          <w:sz w:val="22"/>
          <w:szCs w:val="22"/>
        </w:rPr>
        <w:t>.</w:t>
      </w:r>
      <w:r>
        <w:rPr>
          <w:rFonts w:ascii="Arial" w:hAnsi="Arial" w:cs="Arial"/>
          <w:sz w:val="22"/>
          <w:szCs w:val="22"/>
        </w:rPr>
        <w:t xml:space="preserve">, zakupiony sprzęt nie będzie stanowił przedmiotu dofinansowania w ramach środków europejskich; </w:t>
      </w:r>
    </w:p>
    <w:p w14:paraId="07909FE7" w14:textId="6168F132" w:rsidR="00424777" w:rsidRPr="00772FAD" w:rsidRDefault="005B4103" w:rsidP="006F7D85">
      <w:pPr>
        <w:numPr>
          <w:ilvl w:val="0"/>
          <w:numId w:val="5"/>
        </w:numPr>
        <w:tabs>
          <w:tab w:val="clear" w:pos="0"/>
          <w:tab w:val="num" w:pos="1134"/>
        </w:tabs>
        <w:spacing w:after="120" w:line="360" w:lineRule="auto"/>
        <w:ind w:left="1418" w:hanging="284"/>
        <w:jc w:val="both"/>
        <w:rPr>
          <w:rFonts w:ascii="Arial" w:hAnsi="Arial" w:cs="Arial"/>
          <w:sz w:val="22"/>
          <w:szCs w:val="22"/>
        </w:rPr>
      </w:pPr>
      <w:r w:rsidRPr="00680208">
        <w:rPr>
          <w:rFonts w:ascii="Arial" w:hAnsi="Arial" w:cs="Arial"/>
          <w:sz w:val="22"/>
          <w:szCs w:val="22"/>
        </w:rPr>
        <w:t>posiadaniu pozwolenia Ministra Zdrowia, o którym mowa w art. 37 ust. 1 ustawy o pobieraniu, przechowywaniu i przeszczepianiu komórek, tkanek i narządów (Dz.</w:t>
      </w:r>
      <w:r w:rsidR="00AC0445">
        <w:rPr>
          <w:rFonts w:ascii="Arial" w:hAnsi="Arial" w:cs="Arial"/>
          <w:sz w:val="22"/>
          <w:szCs w:val="22"/>
        </w:rPr>
        <w:t xml:space="preserve"> </w:t>
      </w:r>
      <w:r w:rsidRPr="00680208">
        <w:rPr>
          <w:rFonts w:ascii="Arial" w:hAnsi="Arial" w:cs="Arial"/>
          <w:sz w:val="22"/>
          <w:szCs w:val="22"/>
        </w:rPr>
        <w:t xml:space="preserve">U. z </w:t>
      </w:r>
      <w:r w:rsidRPr="00772FAD">
        <w:rPr>
          <w:rFonts w:ascii="Arial" w:hAnsi="Arial" w:cs="Arial"/>
          <w:sz w:val="22"/>
          <w:szCs w:val="22"/>
        </w:rPr>
        <w:t>2019 r. poz. 1405</w:t>
      </w:r>
      <w:r w:rsidR="00912CC3">
        <w:rPr>
          <w:rFonts w:ascii="Arial" w:hAnsi="Arial" w:cs="Arial"/>
          <w:sz w:val="22"/>
          <w:szCs w:val="22"/>
        </w:rPr>
        <w:t xml:space="preserve"> z późn. zm.</w:t>
      </w:r>
      <w:r w:rsidRPr="00772FAD">
        <w:rPr>
          <w:rFonts w:ascii="Arial" w:hAnsi="Arial" w:cs="Arial"/>
          <w:sz w:val="22"/>
          <w:szCs w:val="22"/>
        </w:rPr>
        <w:t xml:space="preserve">) w zakresie </w:t>
      </w:r>
      <w:r w:rsidR="00772FAD" w:rsidRPr="00772FAD">
        <w:rPr>
          <w:rFonts w:ascii="Arial" w:hAnsi="Arial" w:cs="Arial"/>
          <w:sz w:val="22"/>
          <w:szCs w:val="22"/>
        </w:rPr>
        <w:t>testowania komórek, tkanek i narządów</w:t>
      </w:r>
      <w:r w:rsidR="00FE7ACC" w:rsidRPr="00772FAD">
        <w:rPr>
          <w:rFonts w:ascii="Arial" w:hAnsi="Arial" w:cs="Arial"/>
          <w:sz w:val="22"/>
          <w:szCs w:val="22"/>
        </w:rPr>
        <w:t>;</w:t>
      </w:r>
    </w:p>
    <w:p w14:paraId="525303D5" w14:textId="3725F8B0" w:rsidR="00745E76" w:rsidRPr="00B80AF4" w:rsidRDefault="00745E76" w:rsidP="002C3A35">
      <w:pPr>
        <w:numPr>
          <w:ilvl w:val="0"/>
          <w:numId w:val="5"/>
        </w:numPr>
        <w:spacing w:before="120" w:line="360" w:lineRule="auto"/>
        <w:ind w:left="1418"/>
        <w:jc w:val="both"/>
      </w:pPr>
      <w:r>
        <w:rPr>
          <w:rFonts w:ascii="Arial" w:hAnsi="Arial" w:cs="Arial"/>
          <w:sz w:val="22"/>
          <w:szCs w:val="22"/>
        </w:rPr>
        <w:t>byciu</w:t>
      </w:r>
      <w:r w:rsidRPr="00970C6A">
        <w:rPr>
          <w:rFonts w:ascii="Arial" w:hAnsi="Arial" w:cs="Arial"/>
          <w:sz w:val="22"/>
          <w:szCs w:val="22"/>
        </w:rPr>
        <w:t xml:space="preserve"> </w:t>
      </w:r>
      <w:r w:rsidR="007C086A">
        <w:rPr>
          <w:rFonts w:ascii="Arial" w:hAnsi="Arial" w:cs="Arial"/>
          <w:sz w:val="22"/>
          <w:szCs w:val="22"/>
        </w:rPr>
        <w:t xml:space="preserve">podmiotem, w którym działa </w:t>
      </w:r>
      <w:r w:rsidRPr="00970C6A">
        <w:rPr>
          <w:rFonts w:ascii="Arial" w:hAnsi="Arial" w:cs="Arial"/>
          <w:sz w:val="22"/>
          <w:szCs w:val="22"/>
        </w:rPr>
        <w:t>pracowni</w:t>
      </w:r>
      <w:r w:rsidR="007C086A">
        <w:rPr>
          <w:rFonts w:ascii="Arial" w:hAnsi="Arial" w:cs="Arial"/>
          <w:sz w:val="22"/>
          <w:szCs w:val="22"/>
        </w:rPr>
        <w:t>a</w:t>
      </w:r>
      <w:r w:rsidRPr="00970C6A">
        <w:rPr>
          <w:rFonts w:ascii="Arial" w:hAnsi="Arial" w:cs="Arial"/>
          <w:sz w:val="22"/>
          <w:szCs w:val="22"/>
        </w:rPr>
        <w:t xml:space="preserve"> typowania zgodności tkankowej, pracuj</w:t>
      </w:r>
      <w:r w:rsidR="007C086A">
        <w:rPr>
          <w:rFonts w:ascii="Arial" w:hAnsi="Arial" w:cs="Arial"/>
          <w:sz w:val="22"/>
          <w:szCs w:val="22"/>
        </w:rPr>
        <w:t>ąca</w:t>
      </w:r>
      <w:r w:rsidRPr="00970C6A">
        <w:rPr>
          <w:rFonts w:ascii="Arial" w:hAnsi="Arial" w:cs="Arial"/>
          <w:sz w:val="22"/>
          <w:szCs w:val="22"/>
        </w:rPr>
        <w:t xml:space="preserve"> w systemie dyżurowym, </w:t>
      </w:r>
      <w:r w:rsidRPr="00B80AF4">
        <w:rPr>
          <w:rFonts w:ascii="Arial" w:hAnsi="Arial" w:cs="Arial"/>
          <w:sz w:val="22"/>
          <w:szCs w:val="22"/>
        </w:rPr>
        <w:t xml:space="preserve">ciągłym, cały rok, 7 dni w </w:t>
      </w:r>
      <w:r w:rsidRPr="00B80AF4">
        <w:rPr>
          <w:rFonts w:ascii="Arial" w:hAnsi="Arial" w:cs="Arial"/>
          <w:sz w:val="22"/>
          <w:szCs w:val="22"/>
        </w:rPr>
        <w:lastRenderedPageBreak/>
        <w:t xml:space="preserve">tygodniu, </w:t>
      </w:r>
      <w:r w:rsidR="0023401D">
        <w:rPr>
          <w:rFonts w:ascii="Arial" w:hAnsi="Arial" w:cs="Arial"/>
          <w:sz w:val="22"/>
          <w:szCs w:val="22"/>
        </w:rPr>
        <w:t xml:space="preserve">24 h/dobę, w ramach </w:t>
      </w:r>
      <w:r w:rsidR="002C3A35" w:rsidRPr="002C3A35">
        <w:rPr>
          <w:rFonts w:ascii="Arial" w:hAnsi="Arial" w:cs="Arial"/>
          <w:sz w:val="22"/>
          <w:szCs w:val="22"/>
        </w:rPr>
        <w:t xml:space="preserve">koordynowanego przez </w:t>
      </w:r>
      <w:r w:rsidRPr="00B80AF4">
        <w:rPr>
          <w:rFonts w:ascii="Arial" w:hAnsi="Arial" w:cs="Arial"/>
          <w:sz w:val="22"/>
          <w:szCs w:val="22"/>
        </w:rPr>
        <w:t>Centrum Organizacyjno-Koordynacyjnym do Spraw</w:t>
      </w:r>
      <w:r w:rsidR="0023401D">
        <w:rPr>
          <w:rFonts w:ascii="Arial" w:hAnsi="Arial" w:cs="Arial"/>
          <w:sz w:val="22"/>
          <w:szCs w:val="22"/>
        </w:rPr>
        <w:t xml:space="preserve"> Transplantacji „Poltransplant”</w:t>
      </w:r>
      <w:r w:rsidR="002C3A35">
        <w:rPr>
          <w:rFonts w:ascii="Arial" w:hAnsi="Arial" w:cs="Arial"/>
          <w:sz w:val="22"/>
          <w:szCs w:val="22"/>
        </w:rPr>
        <w:t xml:space="preserve"> </w:t>
      </w:r>
      <w:r w:rsidR="002C3A35" w:rsidRPr="002C3A35">
        <w:rPr>
          <w:rFonts w:ascii="Arial" w:hAnsi="Arial" w:cs="Arial"/>
          <w:sz w:val="22"/>
          <w:szCs w:val="22"/>
        </w:rPr>
        <w:t>pobierania i przeszczepiania narządów i tkanek od zmarłego dawcy</w:t>
      </w:r>
      <w:r w:rsidR="0023401D">
        <w:rPr>
          <w:rFonts w:ascii="Arial" w:hAnsi="Arial" w:cs="Arial"/>
          <w:sz w:val="22"/>
          <w:szCs w:val="22"/>
        </w:rPr>
        <w:t>;</w:t>
      </w:r>
    </w:p>
    <w:p w14:paraId="55C6F4F1" w14:textId="77777777" w:rsidR="00745E76" w:rsidRPr="00B80AF4" w:rsidRDefault="00745E76" w:rsidP="006F7D85">
      <w:pPr>
        <w:numPr>
          <w:ilvl w:val="0"/>
          <w:numId w:val="5"/>
        </w:numPr>
        <w:tabs>
          <w:tab w:val="clear" w:pos="0"/>
          <w:tab w:val="num" w:pos="1134"/>
        </w:tabs>
        <w:spacing w:before="120" w:line="360" w:lineRule="auto"/>
        <w:ind w:left="1418" w:hanging="284"/>
        <w:jc w:val="both"/>
        <w:rPr>
          <w:rFonts w:ascii="Arial" w:hAnsi="Arial" w:cs="Arial"/>
          <w:sz w:val="22"/>
          <w:szCs w:val="22"/>
        </w:rPr>
      </w:pPr>
      <w:r>
        <w:rPr>
          <w:rFonts w:ascii="Arial" w:hAnsi="Arial" w:cs="Arial"/>
          <w:iCs/>
          <w:sz w:val="22"/>
          <w:szCs w:val="22"/>
        </w:rPr>
        <w:t>uczestnictwie</w:t>
      </w:r>
      <w:r w:rsidRPr="00B80AF4">
        <w:rPr>
          <w:rFonts w:ascii="Arial" w:hAnsi="Arial" w:cs="Arial"/>
          <w:iCs/>
          <w:sz w:val="22"/>
          <w:szCs w:val="22"/>
        </w:rPr>
        <w:t xml:space="preserve"> w krajowej dystrybucji surowic pacjentów wpisanych na Krajową Listę Osób oczekujących na przeszczep narządów w celu wykonywania prób zgodności tk</w:t>
      </w:r>
      <w:r w:rsidR="0023401D">
        <w:rPr>
          <w:rFonts w:ascii="Arial" w:hAnsi="Arial" w:cs="Arial"/>
          <w:iCs/>
          <w:sz w:val="22"/>
          <w:szCs w:val="22"/>
        </w:rPr>
        <w:t>ankowej zmarłego dawcy z biorcą;</w:t>
      </w:r>
    </w:p>
    <w:p w14:paraId="4CAFB756" w14:textId="77777777" w:rsidR="00772FAD" w:rsidRPr="00745E76" w:rsidRDefault="00745E76" w:rsidP="006F7D85">
      <w:pPr>
        <w:numPr>
          <w:ilvl w:val="0"/>
          <w:numId w:val="5"/>
        </w:numPr>
        <w:tabs>
          <w:tab w:val="clear" w:pos="0"/>
          <w:tab w:val="num" w:pos="1134"/>
        </w:tabs>
        <w:spacing w:before="120" w:line="360" w:lineRule="auto"/>
        <w:ind w:left="1418" w:hanging="284"/>
        <w:jc w:val="both"/>
        <w:rPr>
          <w:rFonts w:ascii="Arial" w:hAnsi="Arial" w:cs="Arial"/>
          <w:sz w:val="22"/>
          <w:szCs w:val="22"/>
        </w:rPr>
      </w:pPr>
      <w:r>
        <w:rPr>
          <w:rFonts w:ascii="Arial" w:hAnsi="Arial" w:cs="Arial"/>
          <w:sz w:val="22"/>
          <w:szCs w:val="22"/>
        </w:rPr>
        <w:t>współpracy</w:t>
      </w:r>
      <w:r w:rsidRPr="00B80AF4">
        <w:rPr>
          <w:rFonts w:ascii="Arial" w:hAnsi="Arial" w:cs="Arial"/>
          <w:sz w:val="22"/>
          <w:szCs w:val="22"/>
        </w:rPr>
        <w:t xml:space="preserve"> z komórką organizacyjną podmiotu leczniczego mającą pozwolenie na przeszczepianie narządów lub unaczynionych przeszczepów wielotkankowych w zakresie badania zgodności tkankowej i wykonywania biologicznych prób krzyżowych przy doborze narządów od dawcy zmarłego </w:t>
      </w:r>
      <w:r w:rsidRPr="00B80AF4">
        <w:rPr>
          <w:rStyle w:val="Uwydatnienie"/>
          <w:rFonts w:ascii="Arial" w:hAnsi="Arial" w:cs="Arial"/>
          <w:i w:val="0"/>
          <w:sz w:val="22"/>
          <w:szCs w:val="22"/>
        </w:rPr>
        <w:t xml:space="preserve">(w ramach jednego podmiotu leczniczego lub wykonywanie ww. </w:t>
      </w:r>
      <w:r>
        <w:rPr>
          <w:rStyle w:val="Uwydatnienie"/>
          <w:rFonts w:ascii="Arial" w:hAnsi="Arial" w:cs="Arial"/>
          <w:i w:val="0"/>
          <w:sz w:val="22"/>
          <w:szCs w:val="22"/>
        </w:rPr>
        <w:t>zadań przez pracownię</w:t>
      </w:r>
      <w:r w:rsidRPr="00B80AF4">
        <w:rPr>
          <w:rStyle w:val="Uwydatnienie"/>
          <w:rFonts w:ascii="Arial" w:hAnsi="Arial" w:cs="Arial"/>
          <w:i w:val="0"/>
          <w:sz w:val="22"/>
          <w:szCs w:val="22"/>
        </w:rPr>
        <w:t xml:space="preserve"> </w:t>
      </w:r>
      <w:r>
        <w:rPr>
          <w:rStyle w:val="Uwydatnienie"/>
          <w:rFonts w:ascii="Arial" w:hAnsi="Arial" w:cs="Arial"/>
          <w:i w:val="0"/>
          <w:sz w:val="22"/>
          <w:szCs w:val="22"/>
        </w:rPr>
        <w:t>z</w:t>
      </w:r>
      <w:r w:rsidRPr="00B80AF4">
        <w:rPr>
          <w:rStyle w:val="Uwydatnienie"/>
          <w:rFonts w:ascii="Arial" w:hAnsi="Arial" w:cs="Arial"/>
          <w:i w:val="0"/>
          <w:sz w:val="22"/>
          <w:szCs w:val="22"/>
        </w:rPr>
        <w:t xml:space="preserve">godności </w:t>
      </w:r>
      <w:r>
        <w:rPr>
          <w:rStyle w:val="Uwydatnienie"/>
          <w:rFonts w:ascii="Arial" w:hAnsi="Arial" w:cs="Arial"/>
          <w:i w:val="0"/>
          <w:sz w:val="22"/>
          <w:szCs w:val="22"/>
        </w:rPr>
        <w:t>t</w:t>
      </w:r>
      <w:r w:rsidRPr="00B80AF4">
        <w:rPr>
          <w:rStyle w:val="Uwydatnienie"/>
          <w:rFonts w:ascii="Arial" w:hAnsi="Arial" w:cs="Arial"/>
          <w:i w:val="0"/>
          <w:sz w:val="22"/>
          <w:szCs w:val="22"/>
        </w:rPr>
        <w:t>kankowej</w:t>
      </w:r>
      <w:r>
        <w:rPr>
          <w:rStyle w:val="Uwydatnienie"/>
          <w:rFonts w:ascii="Arial" w:hAnsi="Arial" w:cs="Arial"/>
          <w:i w:val="0"/>
          <w:sz w:val="22"/>
          <w:szCs w:val="22"/>
        </w:rPr>
        <w:t xml:space="preserve"> na rzecz ośrodka</w:t>
      </w:r>
      <w:r w:rsidRPr="00B80AF4">
        <w:rPr>
          <w:rStyle w:val="Uwydatnienie"/>
          <w:rFonts w:ascii="Arial" w:hAnsi="Arial" w:cs="Arial"/>
          <w:i w:val="0"/>
          <w:sz w:val="22"/>
          <w:szCs w:val="22"/>
        </w:rPr>
        <w:t xml:space="preserve"> </w:t>
      </w:r>
      <w:r>
        <w:rPr>
          <w:rStyle w:val="Uwydatnienie"/>
          <w:rFonts w:ascii="Arial" w:hAnsi="Arial" w:cs="Arial"/>
          <w:i w:val="0"/>
          <w:sz w:val="22"/>
          <w:szCs w:val="22"/>
        </w:rPr>
        <w:t>t</w:t>
      </w:r>
      <w:r w:rsidRPr="00B80AF4">
        <w:rPr>
          <w:rStyle w:val="Uwydatnienie"/>
          <w:rFonts w:ascii="Arial" w:hAnsi="Arial" w:cs="Arial"/>
          <w:i w:val="0"/>
          <w:sz w:val="22"/>
          <w:szCs w:val="22"/>
        </w:rPr>
        <w:t>rans</w:t>
      </w:r>
      <w:r>
        <w:rPr>
          <w:rStyle w:val="Uwydatnienie"/>
          <w:rFonts w:ascii="Arial" w:hAnsi="Arial" w:cs="Arial"/>
          <w:i w:val="0"/>
          <w:sz w:val="22"/>
          <w:szCs w:val="22"/>
        </w:rPr>
        <w:t>plantacyjnego</w:t>
      </w:r>
      <w:r w:rsidRPr="00B80AF4">
        <w:rPr>
          <w:rStyle w:val="Uwydatnienie"/>
          <w:rFonts w:ascii="Arial" w:hAnsi="Arial" w:cs="Arial"/>
          <w:i w:val="0"/>
          <w:sz w:val="22"/>
          <w:szCs w:val="22"/>
        </w:rPr>
        <w:t xml:space="preserve"> na podstawie zawartej umowy)</w:t>
      </w:r>
      <w:r w:rsidRPr="00B80AF4">
        <w:rPr>
          <w:rStyle w:val="Uwydatnienie"/>
          <w:rFonts w:ascii="Arial" w:hAnsi="Arial" w:cs="Arial"/>
          <w:sz w:val="22"/>
          <w:szCs w:val="22"/>
        </w:rPr>
        <w:t xml:space="preserve"> </w:t>
      </w:r>
      <w:r w:rsidRPr="00B80AF4">
        <w:rPr>
          <w:rStyle w:val="Uwydatnienie"/>
          <w:rFonts w:ascii="Arial" w:hAnsi="Arial" w:cs="Arial"/>
          <w:i w:val="0"/>
          <w:sz w:val="22"/>
          <w:szCs w:val="22"/>
        </w:rPr>
        <w:t xml:space="preserve">i </w:t>
      </w:r>
      <w:r w:rsidR="00DB596C">
        <w:rPr>
          <w:rStyle w:val="Uwydatnienie"/>
          <w:rFonts w:ascii="Arial" w:hAnsi="Arial" w:cs="Arial"/>
          <w:b/>
          <w:i w:val="0"/>
          <w:sz w:val="22"/>
          <w:szCs w:val="22"/>
          <w:u w:val="single"/>
        </w:rPr>
        <w:t>wy</w:t>
      </w:r>
      <w:r>
        <w:rPr>
          <w:rStyle w:val="Uwydatnienie"/>
          <w:rFonts w:ascii="Arial" w:hAnsi="Arial" w:cs="Arial"/>
          <w:b/>
          <w:i w:val="0"/>
          <w:sz w:val="22"/>
          <w:szCs w:val="22"/>
          <w:u w:val="single"/>
        </w:rPr>
        <w:t>konaniu</w:t>
      </w:r>
      <w:r w:rsidRPr="00B80AF4">
        <w:rPr>
          <w:rStyle w:val="Uwydatnienie"/>
          <w:rFonts w:ascii="Arial" w:hAnsi="Arial" w:cs="Arial"/>
          <w:b/>
          <w:i w:val="0"/>
          <w:sz w:val="22"/>
          <w:szCs w:val="22"/>
          <w:u w:val="single"/>
        </w:rPr>
        <w:t xml:space="preserve"> minimum 10 doborów w 2019 r</w:t>
      </w:r>
      <w:r w:rsidRPr="00B80AF4">
        <w:rPr>
          <w:rStyle w:val="Uwydatnienie"/>
          <w:rFonts w:ascii="Arial" w:hAnsi="Arial" w:cs="Arial"/>
          <w:i w:val="0"/>
          <w:sz w:val="22"/>
          <w:szCs w:val="22"/>
        </w:rPr>
        <w:t xml:space="preserve">. </w:t>
      </w:r>
    </w:p>
    <w:p w14:paraId="0C194CC4" w14:textId="77777777" w:rsidR="00FE7ACC" w:rsidRDefault="00FE7ACC" w:rsidP="006F7D85">
      <w:pPr>
        <w:numPr>
          <w:ilvl w:val="0"/>
          <w:numId w:val="5"/>
        </w:numPr>
        <w:tabs>
          <w:tab w:val="clear" w:pos="0"/>
          <w:tab w:val="num" w:pos="1134"/>
        </w:tabs>
        <w:spacing w:after="120" w:line="360" w:lineRule="auto"/>
        <w:ind w:left="1418" w:hanging="284"/>
        <w:jc w:val="both"/>
      </w:pPr>
      <w:r>
        <w:rPr>
          <w:rFonts w:ascii="Arial" w:hAnsi="Arial" w:cs="Arial"/>
          <w:sz w:val="22"/>
          <w:szCs w:val="22"/>
        </w:rPr>
        <w:t>że złożony za pomocą ePUAP wniosek o dofinansowanie zadania stanowi oświadczenie woli Oferenta, zaś informacje dotyczące Oferenta zawarte we wniosku o dofinansowanie oraz dokumentach do niego załączonych, są zgodne ze stanem faktycznym i prawnym;</w:t>
      </w:r>
    </w:p>
    <w:p w14:paraId="41A2AB9B" w14:textId="77777777" w:rsidR="00FE7ACC" w:rsidRDefault="00FE7ACC" w:rsidP="006F7D85">
      <w:pPr>
        <w:numPr>
          <w:ilvl w:val="0"/>
          <w:numId w:val="5"/>
        </w:numPr>
        <w:tabs>
          <w:tab w:val="clear" w:pos="0"/>
          <w:tab w:val="num" w:pos="1134"/>
        </w:tabs>
        <w:spacing w:after="120" w:line="360" w:lineRule="auto"/>
        <w:ind w:left="1418" w:hanging="284"/>
        <w:jc w:val="both"/>
      </w:pPr>
      <w:r>
        <w:rPr>
          <w:rFonts w:ascii="Arial" w:hAnsi="Arial" w:cs="Arial"/>
          <w:sz w:val="22"/>
          <w:szCs w:val="22"/>
        </w:rPr>
        <w:t xml:space="preserve">że wszelkie dane finansowe zawarte w ofercie zostały potwierdzone przez osobę upoważnioną do składania oświadczeń finansowych </w:t>
      </w:r>
      <w:r>
        <w:rPr>
          <w:rFonts w:ascii="Arial" w:hAnsi="Arial" w:cs="Arial"/>
          <w:sz w:val="22"/>
          <w:szCs w:val="22"/>
        </w:rPr>
        <w:lastRenderedPageBreak/>
        <w:t>(osobę odpowiedzialną za prowadzenie ksiąg rachunkowych) oraz przez osobę uprawnioną do reprezentowania Oferenta;</w:t>
      </w:r>
    </w:p>
    <w:p w14:paraId="189E4030" w14:textId="77777777" w:rsidR="00FE7ACC" w:rsidRDefault="00FE7ACC" w:rsidP="006F7D85">
      <w:pPr>
        <w:numPr>
          <w:ilvl w:val="0"/>
          <w:numId w:val="5"/>
        </w:numPr>
        <w:tabs>
          <w:tab w:val="clear" w:pos="0"/>
          <w:tab w:val="num" w:pos="1134"/>
        </w:tabs>
        <w:spacing w:after="120" w:line="360" w:lineRule="auto"/>
        <w:ind w:left="1418" w:hanging="284"/>
        <w:jc w:val="both"/>
      </w:pPr>
      <w:r>
        <w:rPr>
          <w:rFonts w:ascii="Arial" w:hAnsi="Arial" w:cs="Arial"/>
          <w:sz w:val="22"/>
          <w:szCs w:val="22"/>
        </w:rPr>
        <w:t>że Oferent jest świadomy skutków niezachowania wskazanej w ogłoszeniu formy komunikacji, i że zobowiązuje się do prowadzenia elektronicznej korespondencji za pośrednictwem ePUAP oraz e - mail dotyczącej postępowania konkursowego oraz w przypadku wyboru na realizatora zadania, dalszej korespondencji dotyczącej zawarcia i realizacji umowy;</w:t>
      </w:r>
    </w:p>
    <w:p w14:paraId="0A1133FA" w14:textId="77777777" w:rsidR="00FE7ACC" w:rsidRDefault="00FE7ACC" w:rsidP="006F7D85">
      <w:pPr>
        <w:numPr>
          <w:ilvl w:val="0"/>
          <w:numId w:val="5"/>
        </w:numPr>
        <w:tabs>
          <w:tab w:val="clear" w:pos="0"/>
          <w:tab w:val="num" w:pos="1134"/>
        </w:tabs>
        <w:spacing w:after="120" w:line="360" w:lineRule="auto"/>
        <w:ind w:left="1418" w:hanging="284"/>
        <w:jc w:val="both"/>
      </w:pPr>
      <w:r>
        <w:rPr>
          <w:rFonts w:ascii="Arial" w:hAnsi="Arial" w:cs="Arial"/>
          <w:sz w:val="22"/>
          <w:szCs w:val="22"/>
        </w:rPr>
        <w:t>że Oferent jest świadomy, iż oferta złożona w wersji papierowej pozostanie bez rozpatrzenia,</w:t>
      </w:r>
    </w:p>
    <w:p w14:paraId="5103BCAF" w14:textId="77777777" w:rsidR="00FE7ACC" w:rsidRDefault="00FE7ACC" w:rsidP="006F7D85">
      <w:pPr>
        <w:numPr>
          <w:ilvl w:val="0"/>
          <w:numId w:val="5"/>
        </w:numPr>
        <w:tabs>
          <w:tab w:val="clear" w:pos="0"/>
          <w:tab w:val="num" w:pos="1134"/>
        </w:tabs>
        <w:spacing w:after="120" w:line="360" w:lineRule="auto"/>
        <w:ind w:left="1418" w:hanging="284"/>
        <w:jc w:val="both"/>
      </w:pPr>
      <w:r>
        <w:rPr>
          <w:rFonts w:ascii="Arial" w:hAnsi="Arial" w:cs="Arial"/>
          <w:sz w:val="22"/>
          <w:szCs w:val="22"/>
        </w:rPr>
        <w:t>że kopie dokumentów (skany) załączonych do oferty są zgodne z oryginałem.</w:t>
      </w:r>
    </w:p>
    <w:p w14:paraId="176A6EA0" w14:textId="77777777" w:rsidR="00FE7ACC" w:rsidRDefault="00FE7ACC" w:rsidP="006F7D85">
      <w:pPr>
        <w:numPr>
          <w:ilvl w:val="0"/>
          <w:numId w:val="8"/>
        </w:numPr>
        <w:tabs>
          <w:tab w:val="clear" w:pos="360"/>
          <w:tab w:val="num" w:pos="709"/>
        </w:tabs>
        <w:spacing w:before="120" w:line="360" w:lineRule="auto"/>
        <w:ind w:left="1276" w:hanging="425"/>
        <w:jc w:val="both"/>
      </w:pPr>
      <w:r>
        <w:rPr>
          <w:rFonts w:ascii="Arial" w:hAnsi="Arial" w:cs="Arial"/>
          <w:sz w:val="22"/>
          <w:szCs w:val="22"/>
        </w:rPr>
        <w:t>Pełnomocnictwo do złożenia oferty i podpisywania dokumentów w imieniu oferenta, w tym do podpisywania oświadczeń i załączników, o ile nie wynika ono z innych dokumentów złożonych przez oferenta (jeżeli dotyczy). Kopie oryginalnych dokumentów powinny być uwierzytelnione przez oferenta podpisem potwierdzającym zgodność z oryginałem i opatrzone datą.</w:t>
      </w:r>
    </w:p>
    <w:p w14:paraId="6922BCED" w14:textId="77777777" w:rsidR="00FE7ACC" w:rsidRDefault="00745E76" w:rsidP="006F7D85">
      <w:pPr>
        <w:pStyle w:val="Akapitzlist"/>
        <w:numPr>
          <w:ilvl w:val="0"/>
          <w:numId w:val="8"/>
        </w:numPr>
        <w:tabs>
          <w:tab w:val="clear" w:pos="360"/>
          <w:tab w:val="num" w:pos="709"/>
        </w:tabs>
        <w:spacing w:before="240" w:after="0" w:line="360" w:lineRule="auto"/>
        <w:ind w:left="1276" w:hanging="425"/>
        <w:jc w:val="both"/>
      </w:pPr>
      <w:r>
        <w:rPr>
          <w:rFonts w:ascii="Arial" w:hAnsi="Arial" w:cs="Arial"/>
          <w:b/>
        </w:rPr>
        <w:t>Załącznik</w:t>
      </w:r>
      <w:r w:rsidR="00FE7ACC">
        <w:rPr>
          <w:rFonts w:ascii="Arial" w:hAnsi="Arial" w:cs="Arial"/>
          <w:b/>
        </w:rPr>
        <w:t xml:space="preserve"> nr 1 do ogłoszenia </w:t>
      </w:r>
      <w:r w:rsidR="00FE7ACC">
        <w:rPr>
          <w:rFonts w:ascii="Arial" w:hAnsi="Arial" w:cs="Arial"/>
        </w:rPr>
        <w:t xml:space="preserve">musi zostać podpisany kwalifikowanym podpisem elektronicznym w formacie PAdES (PDF Advanced Electronic </w:t>
      </w:r>
      <w:r w:rsidR="00FE7ACC">
        <w:rPr>
          <w:rFonts w:ascii="Arial" w:hAnsi="Arial" w:cs="Arial"/>
        </w:rPr>
        <w:lastRenderedPageBreak/>
        <w:t>Signature)</w:t>
      </w:r>
      <w:r w:rsidR="00FE7ACC">
        <w:rPr>
          <w:rStyle w:val="Znakiprzypiswdolnych"/>
          <w:rFonts w:ascii="Arial" w:hAnsi="Arial" w:cs="Arial"/>
        </w:rPr>
        <w:footnoteReference w:id="3"/>
      </w:r>
      <w:r w:rsidR="00FE7ACC">
        <w:rPr>
          <w:rFonts w:ascii="Arial" w:hAnsi="Arial" w:cs="Arial"/>
        </w:rPr>
        <w:t xml:space="preserve"> przez osobę upoważnioną do złożenia oferty w imieniu Oferenta.</w:t>
      </w:r>
    </w:p>
    <w:p w14:paraId="74B6B0E7" w14:textId="77777777" w:rsidR="00FE7ACC" w:rsidRDefault="00FE7ACC">
      <w:pPr>
        <w:spacing w:before="120" w:line="360" w:lineRule="auto"/>
        <w:ind w:left="360"/>
        <w:jc w:val="both"/>
        <w:rPr>
          <w:rFonts w:ascii="Arial" w:hAnsi="Arial" w:cs="Arial"/>
          <w:color w:val="2F5496"/>
          <w:sz w:val="22"/>
          <w:szCs w:val="22"/>
        </w:rPr>
      </w:pPr>
    </w:p>
    <w:p w14:paraId="1FAD81D6"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Wymagania merytoryczne:</w:t>
      </w:r>
    </w:p>
    <w:p w14:paraId="5E5AA237" w14:textId="77777777" w:rsidR="00FE7ACC" w:rsidRDefault="00FE7ACC">
      <w:pPr>
        <w:pStyle w:val="Tekstpodstawowy21"/>
        <w:numPr>
          <w:ilvl w:val="0"/>
          <w:numId w:val="9"/>
        </w:numPr>
        <w:spacing w:before="120"/>
        <w:ind w:left="357" w:hanging="357"/>
      </w:pPr>
      <w:r>
        <w:rPr>
          <w:rFonts w:ascii="Arial" w:hAnsi="Arial" w:cs="Arial"/>
          <w:sz w:val="22"/>
          <w:szCs w:val="22"/>
        </w:rPr>
        <w:t>Oferta realizacji zadania sporządzon</w:t>
      </w:r>
      <w:r>
        <w:rPr>
          <w:rFonts w:ascii="Arial" w:hAnsi="Arial" w:cs="Arial"/>
          <w:sz w:val="22"/>
          <w:szCs w:val="22"/>
          <w:lang w:val="pl-PL"/>
        </w:rPr>
        <w:t>a</w:t>
      </w:r>
      <w:r>
        <w:rPr>
          <w:rFonts w:ascii="Arial" w:hAnsi="Arial" w:cs="Arial"/>
          <w:sz w:val="22"/>
          <w:szCs w:val="22"/>
        </w:rPr>
        <w:t xml:space="preserve"> </w:t>
      </w:r>
      <w:r>
        <w:rPr>
          <w:rFonts w:ascii="Arial" w:hAnsi="Arial" w:cs="Arial"/>
          <w:sz w:val="22"/>
          <w:szCs w:val="22"/>
          <w:lang w:val="pl-PL"/>
        </w:rPr>
        <w:t xml:space="preserve">zgodnie z częścią III </w:t>
      </w:r>
      <w:r w:rsidRPr="00E26FAF">
        <w:rPr>
          <w:rFonts w:ascii="Arial" w:hAnsi="Arial" w:cs="Arial"/>
          <w:b/>
          <w:sz w:val="22"/>
          <w:szCs w:val="22"/>
          <w:lang w:val="pl-PL"/>
        </w:rPr>
        <w:t>załącznika nr 1 pn. „Formularz Oferty”</w:t>
      </w:r>
      <w:r>
        <w:rPr>
          <w:rFonts w:ascii="Arial" w:hAnsi="Arial" w:cs="Arial"/>
          <w:b/>
          <w:sz w:val="22"/>
          <w:szCs w:val="22"/>
          <w:u w:val="single"/>
          <w:lang w:val="pl-PL"/>
        </w:rPr>
        <w:t xml:space="preserve"> </w:t>
      </w:r>
      <w:r>
        <w:rPr>
          <w:rFonts w:ascii="Arial" w:hAnsi="Arial" w:cs="Arial"/>
          <w:sz w:val="22"/>
          <w:szCs w:val="22"/>
        </w:rPr>
        <w:t>do niniejszego ogłoszenia, zawierająca</w:t>
      </w:r>
      <w:r>
        <w:rPr>
          <w:rFonts w:ascii="Arial" w:hAnsi="Arial" w:cs="Arial"/>
          <w:sz w:val="22"/>
          <w:szCs w:val="22"/>
          <w:lang w:val="pl-PL"/>
        </w:rPr>
        <w:t>:</w:t>
      </w:r>
    </w:p>
    <w:p w14:paraId="560E1004" w14:textId="77777777" w:rsidR="00FE7ACC" w:rsidRPr="000A2BF7" w:rsidRDefault="00FE7ACC">
      <w:pPr>
        <w:pStyle w:val="Tekstpodstawowy21"/>
        <w:numPr>
          <w:ilvl w:val="0"/>
          <w:numId w:val="12"/>
        </w:numPr>
        <w:spacing w:before="120"/>
      </w:pPr>
      <w:r>
        <w:rPr>
          <w:rFonts w:ascii="Arial" w:hAnsi="Arial" w:cs="Arial"/>
          <w:sz w:val="22"/>
          <w:szCs w:val="22"/>
        </w:rPr>
        <w:t>wykaz sprzętu</w:t>
      </w:r>
      <w:r>
        <w:rPr>
          <w:rFonts w:ascii="Arial" w:hAnsi="Arial" w:cs="Arial"/>
          <w:sz w:val="22"/>
          <w:szCs w:val="22"/>
          <w:lang w:val="pl-PL"/>
        </w:rPr>
        <w:t xml:space="preserve"> (1 </w:t>
      </w:r>
      <w:r w:rsidR="005B4103" w:rsidRPr="005B4103">
        <w:rPr>
          <w:rFonts w:ascii="Arial" w:hAnsi="Arial" w:cs="Arial"/>
          <w:sz w:val="22"/>
          <w:szCs w:val="22"/>
          <w:lang w:val="pl-PL"/>
        </w:rPr>
        <w:t>urządzenie Real Time PCR</w:t>
      </w:r>
      <w:r>
        <w:rPr>
          <w:rFonts w:ascii="Arial" w:hAnsi="Arial" w:cs="Arial"/>
          <w:sz w:val="22"/>
          <w:szCs w:val="22"/>
          <w:lang w:val="pl-PL"/>
        </w:rPr>
        <w:t>)</w:t>
      </w:r>
      <w:r>
        <w:rPr>
          <w:rFonts w:ascii="Arial" w:hAnsi="Arial" w:cs="Arial"/>
          <w:sz w:val="22"/>
          <w:szCs w:val="22"/>
        </w:rPr>
        <w:t xml:space="preserve">, który zamierza zakupić Oferent </w:t>
      </w:r>
      <w:r w:rsidRPr="000A2BF7">
        <w:rPr>
          <w:rFonts w:ascii="Arial" w:hAnsi="Arial" w:cs="Arial"/>
          <w:sz w:val="22"/>
          <w:szCs w:val="22"/>
        </w:rPr>
        <w:t xml:space="preserve">w ramach przedmiotowego zadania, </w:t>
      </w:r>
    </w:p>
    <w:p w14:paraId="748942D7" w14:textId="77777777" w:rsidR="00FE7ACC" w:rsidRPr="00680208" w:rsidRDefault="00FE7ACC">
      <w:pPr>
        <w:pStyle w:val="Tekstpodstawowy21"/>
        <w:numPr>
          <w:ilvl w:val="0"/>
          <w:numId w:val="12"/>
        </w:numPr>
        <w:spacing w:before="120"/>
      </w:pPr>
      <w:r w:rsidRPr="00680208">
        <w:rPr>
          <w:rFonts w:ascii="Arial" w:hAnsi="Arial" w:cs="Arial"/>
          <w:sz w:val="22"/>
          <w:szCs w:val="22"/>
          <w:lang w:val="pl-PL"/>
        </w:rPr>
        <w:t>plan</w:t>
      </w:r>
      <w:r w:rsidRPr="00680208">
        <w:rPr>
          <w:rFonts w:ascii="Arial" w:hAnsi="Arial" w:cs="Arial"/>
          <w:sz w:val="22"/>
          <w:szCs w:val="22"/>
        </w:rPr>
        <w:t xml:space="preserve"> rzeczowo </w:t>
      </w:r>
      <w:r w:rsidRPr="00680208">
        <w:rPr>
          <w:rFonts w:ascii="Arial" w:hAnsi="Arial" w:cs="Arial"/>
          <w:sz w:val="22"/>
          <w:szCs w:val="22"/>
          <w:lang w:val="pl-PL"/>
        </w:rPr>
        <w:t>-</w:t>
      </w:r>
      <w:r w:rsidRPr="00680208">
        <w:rPr>
          <w:rFonts w:ascii="Arial" w:hAnsi="Arial" w:cs="Arial"/>
          <w:sz w:val="22"/>
          <w:szCs w:val="22"/>
        </w:rPr>
        <w:t xml:space="preserve"> finansowy na 20</w:t>
      </w:r>
      <w:r w:rsidRPr="00680208">
        <w:rPr>
          <w:rFonts w:ascii="Arial" w:hAnsi="Arial" w:cs="Arial"/>
          <w:sz w:val="22"/>
          <w:szCs w:val="22"/>
          <w:lang w:val="pl-PL"/>
        </w:rPr>
        <w:t>20</w:t>
      </w:r>
      <w:r w:rsidRPr="00680208">
        <w:rPr>
          <w:rFonts w:ascii="Arial" w:hAnsi="Arial" w:cs="Arial"/>
          <w:sz w:val="22"/>
          <w:szCs w:val="22"/>
        </w:rPr>
        <w:t xml:space="preserve"> r.</w:t>
      </w:r>
      <w:r w:rsidRPr="00680208">
        <w:rPr>
          <w:rFonts w:ascii="Arial" w:hAnsi="Arial" w:cs="Arial"/>
          <w:i/>
          <w:sz w:val="22"/>
          <w:szCs w:val="22"/>
        </w:rPr>
        <w:t xml:space="preserve">, </w:t>
      </w:r>
      <w:r w:rsidRPr="00680208">
        <w:rPr>
          <w:rFonts w:ascii="Arial" w:hAnsi="Arial" w:cs="Arial"/>
          <w:sz w:val="22"/>
          <w:szCs w:val="22"/>
        </w:rPr>
        <w:t>w tym:</w:t>
      </w:r>
      <w:r w:rsidRPr="00680208">
        <w:rPr>
          <w:rFonts w:ascii="Arial" w:hAnsi="Arial" w:cs="Arial"/>
          <w:sz w:val="22"/>
          <w:szCs w:val="22"/>
          <w:lang w:val="pl-PL"/>
        </w:rPr>
        <w:t xml:space="preserve"> kalkulacja kosztów zakupu sprzętu, </w:t>
      </w:r>
      <w:r w:rsidRPr="00680208">
        <w:rPr>
          <w:rFonts w:ascii="Arial" w:hAnsi="Arial" w:cs="Arial"/>
          <w:sz w:val="22"/>
          <w:szCs w:val="22"/>
        </w:rPr>
        <w:t xml:space="preserve">udział własny Oferenta  w zakupie sprzętu </w:t>
      </w:r>
      <w:r w:rsidRPr="00680208">
        <w:rPr>
          <w:rFonts w:ascii="Arial" w:hAnsi="Arial" w:cs="Arial"/>
          <w:sz w:val="22"/>
          <w:szCs w:val="22"/>
          <w:lang w:val="pl-PL"/>
        </w:rPr>
        <w:t xml:space="preserve">na poziomie nie niższym niż </w:t>
      </w:r>
      <w:r w:rsidRPr="00680208">
        <w:rPr>
          <w:rFonts w:ascii="Arial" w:hAnsi="Arial" w:cs="Arial"/>
          <w:sz w:val="22"/>
          <w:szCs w:val="22"/>
        </w:rPr>
        <w:t>15%</w:t>
      </w:r>
      <w:r w:rsidRPr="00680208">
        <w:rPr>
          <w:rFonts w:ascii="Arial" w:hAnsi="Arial" w:cs="Arial"/>
          <w:sz w:val="22"/>
          <w:szCs w:val="22"/>
          <w:lang w:val="pl-PL"/>
        </w:rPr>
        <w:t xml:space="preserve"> jego ceny,</w:t>
      </w:r>
    </w:p>
    <w:p w14:paraId="50D626B1" w14:textId="77777777" w:rsidR="00FE7ACC" w:rsidRDefault="00FE7ACC">
      <w:pPr>
        <w:pStyle w:val="Tekstpodstawowy21"/>
        <w:numPr>
          <w:ilvl w:val="0"/>
          <w:numId w:val="12"/>
        </w:numPr>
        <w:spacing w:before="120"/>
      </w:pPr>
      <w:r>
        <w:rPr>
          <w:rFonts w:ascii="Arial" w:hAnsi="Arial" w:cs="Arial"/>
          <w:sz w:val="22"/>
          <w:szCs w:val="22"/>
        </w:rPr>
        <w:t xml:space="preserve">miesięczny harmonogram (podać nazwy miesięcy) realizacji zadania, zawierający w szczególności możliwy termin zakupu, dostawy, instalacji sprzętu i oddania sprzętu do użytku (rozumianego jako rozpoczęcie </w:t>
      </w:r>
      <w:r w:rsidR="00424777">
        <w:rPr>
          <w:rFonts w:ascii="Arial" w:hAnsi="Arial" w:cs="Arial"/>
          <w:sz w:val="22"/>
          <w:szCs w:val="22"/>
          <w:lang w:val="pl-PL"/>
        </w:rPr>
        <w:t>badań diagnostycznych</w:t>
      </w:r>
      <w:r>
        <w:rPr>
          <w:rFonts w:ascii="Arial" w:hAnsi="Arial" w:cs="Arial"/>
          <w:sz w:val="22"/>
          <w:szCs w:val="22"/>
        </w:rPr>
        <w:t>)</w:t>
      </w:r>
      <w:r>
        <w:rPr>
          <w:rFonts w:ascii="Arial" w:hAnsi="Arial" w:cs="Arial"/>
          <w:sz w:val="22"/>
          <w:szCs w:val="22"/>
          <w:lang w:val="pl-PL"/>
        </w:rPr>
        <w:t>, umożliwiający</w:t>
      </w:r>
      <w:r>
        <w:rPr>
          <w:rFonts w:ascii="Arial" w:hAnsi="Arial" w:cs="Arial"/>
          <w:color w:val="2F5496"/>
          <w:sz w:val="22"/>
          <w:szCs w:val="22"/>
          <w:lang w:val="pl-PL"/>
        </w:rPr>
        <w:t xml:space="preserve"> </w:t>
      </w:r>
      <w:r>
        <w:rPr>
          <w:rFonts w:ascii="Arial" w:hAnsi="Arial" w:cs="Arial"/>
          <w:sz w:val="22"/>
          <w:szCs w:val="22"/>
          <w:lang w:val="pl-PL"/>
        </w:rPr>
        <w:t xml:space="preserve">realizację zadania </w:t>
      </w:r>
      <w:r>
        <w:rPr>
          <w:rFonts w:ascii="Arial" w:hAnsi="Arial" w:cs="Arial"/>
          <w:sz w:val="22"/>
          <w:szCs w:val="22"/>
        </w:rPr>
        <w:t>zgodnie z ograniczeniami przedmiotowymi określonymi w pkt. V</w:t>
      </w:r>
      <w:r>
        <w:rPr>
          <w:rFonts w:ascii="Arial" w:hAnsi="Arial" w:cs="Arial"/>
          <w:color w:val="FF0000"/>
          <w:sz w:val="22"/>
          <w:szCs w:val="22"/>
        </w:rPr>
        <w:t xml:space="preserve"> </w:t>
      </w:r>
      <w:r>
        <w:rPr>
          <w:rFonts w:ascii="Arial" w:hAnsi="Arial" w:cs="Arial"/>
          <w:sz w:val="22"/>
          <w:szCs w:val="22"/>
        </w:rPr>
        <w:t>ogłoszenia konkursowego</w:t>
      </w:r>
      <w:r>
        <w:rPr>
          <w:rFonts w:ascii="Arial" w:hAnsi="Arial" w:cs="Arial"/>
          <w:sz w:val="22"/>
          <w:szCs w:val="22"/>
          <w:lang w:val="pl-PL"/>
        </w:rPr>
        <w:t>.</w:t>
      </w:r>
    </w:p>
    <w:p w14:paraId="4297466B" w14:textId="77777777" w:rsidR="00FE7ACC" w:rsidRDefault="00FE7ACC">
      <w:pPr>
        <w:numPr>
          <w:ilvl w:val="0"/>
          <w:numId w:val="9"/>
        </w:numPr>
        <w:spacing w:line="360" w:lineRule="auto"/>
        <w:jc w:val="both"/>
      </w:pPr>
      <w:r>
        <w:rPr>
          <w:rFonts w:ascii="Arial" w:hAnsi="Arial" w:cs="Arial"/>
          <w:sz w:val="22"/>
          <w:szCs w:val="22"/>
        </w:rPr>
        <w:lastRenderedPageBreak/>
        <w:t xml:space="preserve">Informacja o prowadzonej działalności sporządzona zgodnie z </w:t>
      </w:r>
      <w:r>
        <w:rPr>
          <w:rFonts w:ascii="Arial" w:hAnsi="Arial" w:cs="Arial"/>
          <w:b/>
          <w:sz w:val="22"/>
          <w:szCs w:val="22"/>
        </w:rPr>
        <w:t>częścią IV załącznika nr 1 pn. „Formularz Oferty”</w:t>
      </w:r>
      <w:r>
        <w:rPr>
          <w:rFonts w:ascii="Arial" w:hAnsi="Arial" w:cs="Arial"/>
          <w:sz w:val="22"/>
          <w:szCs w:val="22"/>
        </w:rPr>
        <w:t xml:space="preserve"> pn. </w:t>
      </w:r>
      <w:r>
        <w:rPr>
          <w:rFonts w:ascii="Arial" w:hAnsi="Arial" w:cs="Arial"/>
          <w:i/>
          <w:iCs/>
          <w:sz w:val="22"/>
          <w:szCs w:val="22"/>
        </w:rPr>
        <w:t xml:space="preserve">Informacja o prowadzonej działalności, </w:t>
      </w:r>
      <w:r>
        <w:rPr>
          <w:rFonts w:ascii="Arial" w:hAnsi="Arial" w:cs="Arial"/>
          <w:sz w:val="22"/>
          <w:szCs w:val="22"/>
        </w:rPr>
        <w:t>zawierająca:</w:t>
      </w:r>
    </w:p>
    <w:p w14:paraId="407542D9" w14:textId="77777777" w:rsidR="00FE7ACC" w:rsidRDefault="00FE7ACC">
      <w:pPr>
        <w:numPr>
          <w:ilvl w:val="0"/>
          <w:numId w:val="3"/>
        </w:numPr>
        <w:spacing w:line="360" w:lineRule="auto"/>
        <w:jc w:val="both"/>
      </w:pPr>
      <w:r>
        <w:rPr>
          <w:rFonts w:ascii="Arial" w:hAnsi="Arial" w:cs="Arial"/>
          <w:sz w:val="22"/>
          <w:szCs w:val="22"/>
        </w:rPr>
        <w:t>potwierdzenie spełnienia następujących wymagań:</w:t>
      </w:r>
    </w:p>
    <w:p w14:paraId="6D925FB6" w14:textId="77777777" w:rsidR="00694D77" w:rsidRDefault="00694D77" w:rsidP="00694D77">
      <w:pPr>
        <w:numPr>
          <w:ilvl w:val="0"/>
          <w:numId w:val="13"/>
        </w:numPr>
        <w:spacing w:line="360" w:lineRule="auto"/>
        <w:jc w:val="both"/>
      </w:pPr>
      <w:r>
        <w:rPr>
          <w:rFonts w:ascii="Arial" w:hAnsi="Arial" w:cs="Arial"/>
          <w:sz w:val="22"/>
          <w:szCs w:val="22"/>
        </w:rPr>
        <w:t xml:space="preserve">dysponowaniu infrastrukturą odpowiadającą wymogom prowadzenia laboratorium diagnostycznego testującego narządy, w miejscu, w którym będzie zainstalowane </w:t>
      </w:r>
      <w:r w:rsidRPr="005B4103">
        <w:rPr>
          <w:rFonts w:ascii="Arial" w:hAnsi="Arial" w:cs="Arial"/>
          <w:sz w:val="22"/>
          <w:szCs w:val="22"/>
        </w:rPr>
        <w:t>urządzenie Real Time PCR</w:t>
      </w:r>
      <w:r>
        <w:rPr>
          <w:rFonts w:ascii="Arial" w:hAnsi="Arial" w:cs="Arial"/>
          <w:sz w:val="22"/>
          <w:szCs w:val="22"/>
        </w:rPr>
        <w:t>;</w:t>
      </w:r>
    </w:p>
    <w:p w14:paraId="236EC400" w14:textId="77777777" w:rsidR="00694D77" w:rsidRDefault="00694D77" w:rsidP="00694D77">
      <w:pPr>
        <w:numPr>
          <w:ilvl w:val="0"/>
          <w:numId w:val="13"/>
        </w:numPr>
        <w:spacing w:line="360" w:lineRule="auto"/>
        <w:jc w:val="both"/>
      </w:pPr>
      <w:r>
        <w:rPr>
          <w:rFonts w:ascii="Arial" w:hAnsi="Arial" w:cs="Arial"/>
          <w:sz w:val="22"/>
          <w:szCs w:val="22"/>
        </w:rPr>
        <w:t>dysponowaniu kadrą specjalistyczną odpowiadającą wymogom prowadzenia laboratorium diagnost</w:t>
      </w:r>
      <w:r w:rsidR="0023401D">
        <w:rPr>
          <w:rFonts w:ascii="Arial" w:hAnsi="Arial" w:cs="Arial"/>
          <w:sz w:val="22"/>
          <w:szCs w:val="22"/>
        </w:rPr>
        <w:t>ycznego testującego narządy, w miejscu, w którym</w:t>
      </w:r>
      <w:r>
        <w:rPr>
          <w:rFonts w:ascii="Arial" w:hAnsi="Arial" w:cs="Arial"/>
          <w:sz w:val="22"/>
          <w:szCs w:val="22"/>
        </w:rPr>
        <w:t xml:space="preserve"> będzie zainstalowane </w:t>
      </w:r>
      <w:r w:rsidRPr="005B4103">
        <w:rPr>
          <w:rFonts w:ascii="Arial" w:hAnsi="Arial" w:cs="Arial"/>
          <w:sz w:val="22"/>
          <w:szCs w:val="22"/>
        </w:rPr>
        <w:t>urządzenie Real Time PCR</w:t>
      </w:r>
      <w:r>
        <w:rPr>
          <w:rFonts w:ascii="Arial" w:hAnsi="Arial" w:cs="Arial"/>
          <w:sz w:val="22"/>
          <w:szCs w:val="22"/>
        </w:rPr>
        <w:t>;</w:t>
      </w:r>
    </w:p>
    <w:p w14:paraId="6B6209A4" w14:textId="77777777" w:rsidR="00694D77" w:rsidRPr="0023401D" w:rsidRDefault="00694D77" w:rsidP="00694D77">
      <w:pPr>
        <w:numPr>
          <w:ilvl w:val="0"/>
          <w:numId w:val="13"/>
        </w:numPr>
        <w:spacing w:line="360" w:lineRule="auto"/>
        <w:jc w:val="both"/>
      </w:pPr>
      <w:r>
        <w:rPr>
          <w:rFonts w:ascii="Arial" w:hAnsi="Arial" w:cs="Arial"/>
          <w:sz w:val="22"/>
          <w:szCs w:val="22"/>
        </w:rPr>
        <w:t xml:space="preserve">stosowaniu procedur kontroli jakości badań (tj. kontroli jakości oraz audytów wewnętrznych i zewnętrznych) zgodnie z obowiązującymi przepisami, w miejscu, w </w:t>
      </w:r>
      <w:r w:rsidRPr="00694D77">
        <w:rPr>
          <w:rFonts w:ascii="Arial" w:hAnsi="Arial" w:cs="Arial"/>
          <w:sz w:val="22"/>
          <w:szCs w:val="22"/>
        </w:rPr>
        <w:t>którym będzie zainstalowane urządzenie Real Time PCR</w:t>
      </w:r>
      <w:r w:rsidR="00FE7ACC" w:rsidRPr="00694D77">
        <w:rPr>
          <w:rFonts w:ascii="Arial" w:hAnsi="Arial" w:cs="Arial"/>
          <w:sz w:val="22"/>
          <w:szCs w:val="22"/>
        </w:rPr>
        <w:t>;</w:t>
      </w:r>
      <w:r w:rsidR="00577048" w:rsidRPr="00694D77">
        <w:rPr>
          <w:rFonts w:ascii="Arial" w:hAnsi="Arial" w:cs="Arial"/>
          <w:sz w:val="22"/>
          <w:szCs w:val="22"/>
        </w:rPr>
        <w:t xml:space="preserve">  </w:t>
      </w:r>
    </w:p>
    <w:p w14:paraId="2B18CA05" w14:textId="77777777" w:rsidR="0023401D" w:rsidRDefault="0023401D" w:rsidP="0023401D">
      <w:pPr>
        <w:numPr>
          <w:ilvl w:val="0"/>
          <w:numId w:val="3"/>
        </w:numPr>
        <w:spacing w:line="360" w:lineRule="auto"/>
        <w:jc w:val="both"/>
      </w:pPr>
      <w:r>
        <w:rPr>
          <w:rFonts w:ascii="Arial" w:hAnsi="Arial" w:cs="Arial"/>
          <w:sz w:val="22"/>
          <w:szCs w:val="22"/>
        </w:rPr>
        <w:t xml:space="preserve">dane o wielkości i strukturze zasobów Oferenta (kadrowych, sprzętowych, infrastrukturalnych), zapewniających prawidłowe wykonanie zadania, będącego przedmiotem konkursu ofert </w:t>
      </w:r>
    </w:p>
    <w:p w14:paraId="710AFBF4" w14:textId="77777777" w:rsidR="0023401D" w:rsidRPr="000539CA" w:rsidRDefault="0023401D" w:rsidP="0066207B">
      <w:pPr>
        <w:numPr>
          <w:ilvl w:val="0"/>
          <w:numId w:val="3"/>
        </w:numPr>
        <w:spacing w:line="360" w:lineRule="auto"/>
        <w:jc w:val="both"/>
      </w:pPr>
      <w:r w:rsidRPr="000539CA">
        <w:rPr>
          <w:rFonts w:ascii="Arial" w:hAnsi="Arial" w:cs="Arial"/>
          <w:sz w:val="22"/>
          <w:szCs w:val="22"/>
        </w:rPr>
        <w:t>informację o rodzaju sprzętu i liczbie badań diagnostycznych udzielanych przez Oferenta i doświadczeniu w realizacji działań, będących przedmiotem zadania,</w:t>
      </w:r>
      <w:r w:rsidR="0066207B" w:rsidRPr="000539CA">
        <w:rPr>
          <w:rFonts w:ascii="Arial" w:hAnsi="Arial" w:cs="Arial"/>
          <w:sz w:val="22"/>
          <w:szCs w:val="22"/>
        </w:rPr>
        <w:t xml:space="preserve"> poprzez podanie informacji o:</w:t>
      </w:r>
    </w:p>
    <w:p w14:paraId="4D70AD2F" w14:textId="24137BA5" w:rsidR="00694D77" w:rsidRPr="000539CA" w:rsidRDefault="00694D77" w:rsidP="0066207B">
      <w:pPr>
        <w:numPr>
          <w:ilvl w:val="0"/>
          <w:numId w:val="22"/>
        </w:numPr>
        <w:spacing w:line="360" w:lineRule="auto"/>
        <w:jc w:val="both"/>
      </w:pPr>
      <w:r w:rsidRPr="000539CA">
        <w:rPr>
          <w:rFonts w:ascii="Arial" w:hAnsi="Arial" w:cs="Arial"/>
          <w:sz w:val="22"/>
          <w:szCs w:val="22"/>
        </w:rPr>
        <w:lastRenderedPageBreak/>
        <w:t xml:space="preserve">realizacji </w:t>
      </w:r>
      <w:r w:rsidR="0066207B" w:rsidRPr="000539CA">
        <w:rPr>
          <w:rFonts w:ascii="Arial" w:hAnsi="Arial" w:cs="Arial"/>
          <w:sz w:val="22"/>
          <w:szCs w:val="22"/>
        </w:rPr>
        <w:t>doborów narządów lub unaczynionych przeszczepów wielotkankowych od dawcy zmarłego – dyżurowego typowania tkankowego (oznaczanie genetyczne HLA dawcy zmarłego) finansowanych przez ośrodki przeszczepiające w 2019 r.</w:t>
      </w:r>
      <w:r w:rsidRPr="000539CA">
        <w:rPr>
          <w:rFonts w:ascii="Arial" w:hAnsi="Arial" w:cs="Arial"/>
          <w:sz w:val="22"/>
          <w:szCs w:val="22"/>
        </w:rPr>
        <w:t>;</w:t>
      </w:r>
    </w:p>
    <w:p w14:paraId="76B0D37D" w14:textId="4CEA8365" w:rsidR="00694D77" w:rsidRPr="000539CA" w:rsidRDefault="00694D77" w:rsidP="0066207B">
      <w:pPr>
        <w:numPr>
          <w:ilvl w:val="0"/>
          <w:numId w:val="22"/>
        </w:numPr>
        <w:spacing w:line="360" w:lineRule="auto"/>
        <w:jc w:val="both"/>
      </w:pPr>
      <w:r w:rsidRPr="000539CA">
        <w:rPr>
          <w:rFonts w:ascii="Arial" w:hAnsi="Arial" w:cs="Arial"/>
          <w:sz w:val="22"/>
          <w:szCs w:val="22"/>
        </w:rPr>
        <w:t xml:space="preserve">realizacji </w:t>
      </w:r>
      <w:r w:rsidR="0066207B" w:rsidRPr="000539CA">
        <w:rPr>
          <w:rFonts w:ascii="Arial" w:hAnsi="Arial" w:cs="Arial"/>
          <w:sz w:val="22"/>
          <w:szCs w:val="22"/>
        </w:rPr>
        <w:t xml:space="preserve">specjalistycznych badań kwalifikacyjnych – typowania tkankowego (oznaczanie genetyczne HLA) u pacjentów wpisanych na KLO oczekujących na przeszczepienie narządów, finansowanych </w:t>
      </w:r>
      <w:r w:rsidR="00AB7E80" w:rsidRPr="000539CA">
        <w:rPr>
          <w:rFonts w:ascii="Arial" w:hAnsi="Arial" w:cs="Arial"/>
          <w:sz w:val="22"/>
          <w:szCs w:val="22"/>
        </w:rPr>
        <w:t>na podstawie umowy z</w:t>
      </w:r>
      <w:r w:rsidR="0066207B" w:rsidRPr="000539CA">
        <w:rPr>
          <w:rFonts w:ascii="Arial" w:hAnsi="Arial" w:cs="Arial"/>
          <w:sz w:val="22"/>
          <w:szCs w:val="22"/>
        </w:rPr>
        <w:t xml:space="preserve"> Cen</w:t>
      </w:r>
      <w:r w:rsidR="00AB7E80" w:rsidRPr="000539CA">
        <w:rPr>
          <w:rFonts w:ascii="Arial" w:hAnsi="Arial" w:cs="Arial"/>
          <w:sz w:val="22"/>
          <w:szCs w:val="22"/>
        </w:rPr>
        <w:t>trum Organizacyjno-Koordynacyjnym</w:t>
      </w:r>
      <w:r w:rsidR="0066207B" w:rsidRPr="000539CA">
        <w:rPr>
          <w:rFonts w:ascii="Arial" w:hAnsi="Arial" w:cs="Arial"/>
          <w:sz w:val="22"/>
          <w:szCs w:val="22"/>
        </w:rPr>
        <w:t xml:space="preserve"> do Spraw Transplantacji „Poltransplant” w </w:t>
      </w:r>
      <w:r w:rsidRPr="000539CA">
        <w:rPr>
          <w:rFonts w:ascii="Arial" w:hAnsi="Arial" w:cs="Arial"/>
          <w:sz w:val="22"/>
          <w:szCs w:val="22"/>
        </w:rPr>
        <w:t>2019</w:t>
      </w:r>
      <w:r w:rsidR="002C3A35" w:rsidRPr="000539CA">
        <w:rPr>
          <w:rFonts w:ascii="Arial" w:hAnsi="Arial" w:cs="Arial"/>
          <w:sz w:val="22"/>
          <w:szCs w:val="22"/>
        </w:rPr>
        <w:t xml:space="preserve"> roku</w:t>
      </w:r>
      <w:r w:rsidRPr="000539CA">
        <w:rPr>
          <w:rFonts w:ascii="Arial" w:hAnsi="Arial" w:cs="Arial"/>
          <w:sz w:val="22"/>
          <w:szCs w:val="22"/>
        </w:rPr>
        <w:t>;</w:t>
      </w:r>
    </w:p>
    <w:p w14:paraId="78AE666E" w14:textId="5EE218B6" w:rsidR="00435113" w:rsidRPr="000539CA" w:rsidRDefault="00FE7ACC" w:rsidP="009376A3">
      <w:pPr>
        <w:numPr>
          <w:ilvl w:val="0"/>
          <w:numId w:val="22"/>
        </w:numPr>
        <w:spacing w:line="360" w:lineRule="auto"/>
        <w:jc w:val="both"/>
      </w:pPr>
      <w:r>
        <w:rPr>
          <w:rFonts w:ascii="Arial" w:hAnsi="Arial" w:cs="Arial"/>
          <w:sz w:val="22"/>
          <w:szCs w:val="22"/>
        </w:rPr>
        <w:t xml:space="preserve">realizacji </w:t>
      </w:r>
      <w:r w:rsidR="0066207B" w:rsidRPr="0066207B">
        <w:rPr>
          <w:rFonts w:ascii="Arial" w:hAnsi="Arial" w:cs="Arial"/>
          <w:sz w:val="22"/>
          <w:szCs w:val="22"/>
        </w:rPr>
        <w:t xml:space="preserve">specjalistycznych badań kwalifikacyjnych – poziomu przeciwciał </w:t>
      </w:r>
      <w:r w:rsidR="009376A3" w:rsidRPr="009376A3">
        <w:rPr>
          <w:rFonts w:ascii="Arial" w:hAnsi="Arial" w:cs="Arial"/>
          <w:sz w:val="22"/>
          <w:szCs w:val="22"/>
        </w:rPr>
        <w:t xml:space="preserve">u pacjentów wpisanych na KLO oczekujących na przeszczepienie narządów, finansowanych </w:t>
      </w:r>
      <w:r w:rsidR="00AB7E80" w:rsidRPr="009376A3">
        <w:rPr>
          <w:rFonts w:ascii="Arial" w:hAnsi="Arial" w:cs="Arial"/>
          <w:sz w:val="22"/>
          <w:szCs w:val="22"/>
        </w:rPr>
        <w:t xml:space="preserve">na podstawie umowy </w:t>
      </w:r>
      <w:r w:rsidR="00AB7E80">
        <w:rPr>
          <w:rFonts w:ascii="Arial" w:hAnsi="Arial" w:cs="Arial"/>
          <w:sz w:val="22"/>
          <w:szCs w:val="22"/>
        </w:rPr>
        <w:t>z</w:t>
      </w:r>
      <w:r w:rsidR="009376A3" w:rsidRPr="009376A3">
        <w:rPr>
          <w:rFonts w:ascii="Arial" w:hAnsi="Arial" w:cs="Arial"/>
          <w:sz w:val="22"/>
          <w:szCs w:val="22"/>
        </w:rPr>
        <w:t xml:space="preserve"> Cen</w:t>
      </w:r>
      <w:r w:rsidR="00AB7E80">
        <w:rPr>
          <w:rFonts w:ascii="Arial" w:hAnsi="Arial" w:cs="Arial"/>
          <w:sz w:val="22"/>
          <w:szCs w:val="22"/>
        </w:rPr>
        <w:t>trum Organizacyjno-Koordynacyjnym</w:t>
      </w:r>
      <w:r w:rsidR="009376A3" w:rsidRPr="009376A3">
        <w:rPr>
          <w:rFonts w:ascii="Arial" w:hAnsi="Arial" w:cs="Arial"/>
          <w:sz w:val="22"/>
          <w:szCs w:val="22"/>
        </w:rPr>
        <w:t xml:space="preserve"> do Spraw Transplantacji „</w:t>
      </w:r>
      <w:r w:rsidR="009376A3" w:rsidRPr="000539CA">
        <w:rPr>
          <w:rFonts w:ascii="Arial" w:hAnsi="Arial" w:cs="Arial"/>
          <w:sz w:val="22"/>
          <w:szCs w:val="22"/>
        </w:rPr>
        <w:t xml:space="preserve">Poltransplant” </w:t>
      </w:r>
      <w:r w:rsidRPr="000539CA">
        <w:rPr>
          <w:rFonts w:ascii="Arial" w:hAnsi="Arial" w:cs="Arial"/>
          <w:sz w:val="22"/>
          <w:szCs w:val="22"/>
        </w:rPr>
        <w:t>w 2019</w:t>
      </w:r>
      <w:r w:rsidR="002C3A35" w:rsidRPr="000539CA">
        <w:rPr>
          <w:rFonts w:ascii="Arial" w:hAnsi="Arial" w:cs="Arial"/>
          <w:sz w:val="22"/>
          <w:szCs w:val="22"/>
        </w:rPr>
        <w:t xml:space="preserve"> roku</w:t>
      </w:r>
      <w:r w:rsidR="009B78A6" w:rsidRPr="000539CA">
        <w:rPr>
          <w:rFonts w:ascii="Arial" w:hAnsi="Arial" w:cs="Arial"/>
          <w:sz w:val="22"/>
          <w:szCs w:val="22"/>
        </w:rPr>
        <w:t>.</w:t>
      </w:r>
    </w:p>
    <w:p w14:paraId="559C8C43"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Sposób oceny ofert:</w:t>
      </w:r>
    </w:p>
    <w:p w14:paraId="71BDBB61" w14:textId="77777777" w:rsidR="00FE7ACC" w:rsidRDefault="00FE7ACC">
      <w:pPr>
        <w:pStyle w:val="Akapitzlist"/>
        <w:numPr>
          <w:ilvl w:val="0"/>
          <w:numId w:val="2"/>
        </w:numPr>
        <w:spacing w:after="120" w:line="360" w:lineRule="auto"/>
        <w:jc w:val="both"/>
      </w:pPr>
      <w:r>
        <w:rPr>
          <w:rFonts w:ascii="Arial" w:hAnsi="Arial" w:cs="Arial"/>
          <w:lang w:eastAsia="pl-PL"/>
        </w:rPr>
        <w:t>W pierwszej kolejności oceniane jest spełnienie wymagań formalnych.</w:t>
      </w:r>
    </w:p>
    <w:p w14:paraId="16CA7EAA" w14:textId="77777777" w:rsidR="00FE7ACC" w:rsidRDefault="00FE7ACC">
      <w:pPr>
        <w:pStyle w:val="Akapitzlist"/>
        <w:numPr>
          <w:ilvl w:val="0"/>
          <w:numId w:val="2"/>
        </w:numPr>
        <w:spacing w:after="120" w:line="360" w:lineRule="auto"/>
        <w:jc w:val="both"/>
      </w:pPr>
      <w:r>
        <w:rPr>
          <w:rFonts w:ascii="Arial" w:hAnsi="Arial" w:cs="Arial"/>
        </w:rPr>
        <w:t>Brak potwierdzenia spełnienia chociażby jednego wymagania formalnego powoduje odstąpienie od dalszej oceny oferty i jej odrzucenie.</w:t>
      </w:r>
    </w:p>
    <w:p w14:paraId="7169EE23" w14:textId="77777777" w:rsidR="00FE7ACC" w:rsidRDefault="00FE7ACC">
      <w:pPr>
        <w:pStyle w:val="Akapitzlist"/>
        <w:numPr>
          <w:ilvl w:val="0"/>
          <w:numId w:val="2"/>
        </w:numPr>
        <w:spacing w:after="120" w:line="360" w:lineRule="auto"/>
        <w:jc w:val="both"/>
      </w:pPr>
      <w:r>
        <w:rPr>
          <w:rFonts w:ascii="Arial" w:hAnsi="Arial" w:cs="Arial"/>
          <w:lang w:eastAsia="pl-PL"/>
        </w:rPr>
        <w:t>W drugiej kolejności oceniane jest spełnienie wymagań merytorycznych stawianych oferentom, punkty dla oferentów będą przyznawane w oparciu o kryteria oceny ofert.</w:t>
      </w:r>
    </w:p>
    <w:p w14:paraId="07E19F44" w14:textId="77777777" w:rsidR="00FE7ACC" w:rsidRDefault="00FE7ACC">
      <w:pPr>
        <w:pStyle w:val="Akapitzlist"/>
        <w:numPr>
          <w:ilvl w:val="0"/>
          <w:numId w:val="2"/>
        </w:numPr>
        <w:spacing w:after="120" w:line="360" w:lineRule="auto"/>
        <w:jc w:val="both"/>
      </w:pPr>
      <w:r>
        <w:rPr>
          <w:rFonts w:ascii="Arial" w:hAnsi="Arial" w:cs="Arial"/>
          <w:lang w:eastAsia="pl-PL"/>
        </w:rPr>
        <w:lastRenderedPageBreak/>
        <w:t>Brak potwierdzenia w ofercie spełnienia chociażby jednego wymagania merytorycznego powoduje odstąpienie od dalszej oceny oferty i jej odrzucenie.</w:t>
      </w:r>
    </w:p>
    <w:p w14:paraId="75A7B291" w14:textId="77777777" w:rsidR="00FE7ACC" w:rsidRPr="0060165B" w:rsidRDefault="00FE7ACC">
      <w:pPr>
        <w:pStyle w:val="Akapitzlist"/>
        <w:numPr>
          <w:ilvl w:val="0"/>
          <w:numId w:val="2"/>
        </w:numPr>
        <w:spacing w:after="120" w:line="360" w:lineRule="auto"/>
        <w:jc w:val="both"/>
      </w:pPr>
      <w:r>
        <w:rPr>
          <w:rFonts w:ascii="Arial" w:hAnsi="Arial" w:cs="Arial"/>
          <w:lang w:eastAsia="pl-PL"/>
        </w:rPr>
        <w:t xml:space="preserve">Oferty będą rozpatrywane zgodnie z zarządzeniem Ministra Zdrowia z dnia 25 kwietnia 2018 r. </w:t>
      </w:r>
      <w:r>
        <w:rPr>
          <w:rFonts w:ascii="Arial" w:hAnsi="Arial" w:cs="Arial"/>
          <w:bCs/>
          <w:lang w:eastAsia="pl-PL"/>
        </w:rPr>
        <w:t xml:space="preserve">w sprawie prowadzenia prac nad opracowaniem i realizacją programów polityki zdrowotnej oraz wyłaniania realizatorów innych programów realizowanych przez ministra </w:t>
      </w:r>
      <w:r w:rsidRPr="0060165B">
        <w:rPr>
          <w:rFonts w:ascii="Arial" w:hAnsi="Arial" w:cs="Arial"/>
          <w:bCs/>
          <w:lang w:eastAsia="pl-PL"/>
        </w:rPr>
        <w:t>właściwego do spraw zdrowia (Dz. Urz. Min. Zdrow. poz. 30, z późn. zm.).</w:t>
      </w:r>
    </w:p>
    <w:p w14:paraId="3D7A4DBA" w14:textId="77777777" w:rsidR="00FE7ACC" w:rsidRPr="0060165B" w:rsidRDefault="00FE7ACC" w:rsidP="00435113">
      <w:pPr>
        <w:numPr>
          <w:ilvl w:val="0"/>
          <w:numId w:val="20"/>
        </w:numPr>
        <w:spacing w:before="120" w:line="360" w:lineRule="auto"/>
        <w:jc w:val="both"/>
        <w:rPr>
          <w:rFonts w:ascii="Arial" w:hAnsi="Arial" w:cs="Arial"/>
          <w:b/>
          <w:sz w:val="22"/>
          <w:szCs w:val="22"/>
        </w:rPr>
      </w:pPr>
      <w:r w:rsidRPr="0060165B">
        <w:rPr>
          <w:rFonts w:ascii="Arial" w:hAnsi="Arial" w:cs="Arial"/>
          <w:b/>
          <w:sz w:val="22"/>
          <w:szCs w:val="22"/>
        </w:rPr>
        <w:t xml:space="preserve">Kryteria oceny ofert: </w:t>
      </w:r>
    </w:p>
    <w:p w14:paraId="1804A586" w14:textId="77777777" w:rsidR="00FE7ACC" w:rsidRDefault="00FE7ACC">
      <w:pPr>
        <w:spacing w:line="360" w:lineRule="auto"/>
      </w:pPr>
      <w:r>
        <w:rPr>
          <w:rFonts w:ascii="Arial" w:hAnsi="Arial" w:cs="Arial"/>
          <w:sz w:val="22"/>
          <w:szCs w:val="22"/>
        </w:rPr>
        <w:t>Wybór dokonany będzie na podstawie następujących kryteriów:</w:t>
      </w:r>
    </w:p>
    <w:p w14:paraId="054ECE10" w14:textId="411FDDBA" w:rsidR="00FE7ACC" w:rsidRPr="00694D77" w:rsidRDefault="00644B40" w:rsidP="00515EDD">
      <w:pPr>
        <w:numPr>
          <w:ilvl w:val="0"/>
          <w:numId w:val="4"/>
        </w:numPr>
        <w:spacing w:before="60" w:line="360" w:lineRule="auto"/>
        <w:jc w:val="both"/>
      </w:pPr>
      <w:r>
        <w:rPr>
          <w:rFonts w:ascii="Arial" w:hAnsi="Arial" w:cs="Arial"/>
          <w:sz w:val="22"/>
          <w:szCs w:val="22"/>
        </w:rPr>
        <w:t>l</w:t>
      </w:r>
      <w:r w:rsidR="009376A3" w:rsidRPr="00D84528">
        <w:rPr>
          <w:rFonts w:ascii="Arial" w:hAnsi="Arial" w:cs="Arial"/>
          <w:sz w:val="22"/>
          <w:szCs w:val="22"/>
        </w:rPr>
        <w:t xml:space="preserve">iczba wykonanych doborów narządów lub unaczynionych przeszczepów wielotkankowych od dawcy zmarłego – dyżurowego typowania tkankowego (oznaczanie genetyczne HLA dawcy zmarłego) finansowanych przez ośrodki przeszczepiające </w:t>
      </w:r>
      <w:r w:rsidR="00FE7ACC" w:rsidRPr="00694D77">
        <w:rPr>
          <w:rFonts w:ascii="Arial" w:hAnsi="Arial" w:cs="Arial"/>
          <w:sz w:val="22"/>
          <w:szCs w:val="22"/>
        </w:rPr>
        <w:t>(</w:t>
      </w:r>
      <w:r w:rsidR="00571189" w:rsidRPr="00694D77">
        <w:rPr>
          <w:rFonts w:ascii="Arial" w:hAnsi="Arial" w:cs="Arial"/>
          <w:sz w:val="22"/>
          <w:szCs w:val="22"/>
        </w:rPr>
        <w:t>1</w:t>
      </w:r>
      <w:r w:rsidR="00FE7ACC" w:rsidRPr="00694D77">
        <w:rPr>
          <w:rFonts w:ascii="Arial" w:hAnsi="Arial" w:cs="Arial"/>
          <w:sz w:val="22"/>
          <w:szCs w:val="22"/>
        </w:rPr>
        <w:t>0</w:t>
      </w:r>
      <w:r w:rsidR="00571189" w:rsidRPr="00694D77">
        <w:rPr>
          <w:rFonts w:ascii="Arial" w:hAnsi="Arial" w:cs="Arial"/>
          <w:sz w:val="22"/>
          <w:szCs w:val="22"/>
        </w:rPr>
        <w:t xml:space="preserve"> doborów – 0 pkt; </w:t>
      </w:r>
      <w:r w:rsidR="00FE7ACC" w:rsidRPr="00694D77">
        <w:rPr>
          <w:rFonts w:ascii="Arial" w:hAnsi="Arial" w:cs="Arial"/>
          <w:sz w:val="22"/>
          <w:szCs w:val="22"/>
        </w:rPr>
        <w:t xml:space="preserve"> </w:t>
      </w:r>
      <w:r w:rsidR="00571189" w:rsidRPr="00694D77">
        <w:rPr>
          <w:rFonts w:ascii="Arial" w:hAnsi="Arial" w:cs="Arial"/>
          <w:sz w:val="22"/>
          <w:szCs w:val="22"/>
        </w:rPr>
        <w:t xml:space="preserve">maksymalnie </w:t>
      </w:r>
      <w:r w:rsidR="00FE7ACC" w:rsidRPr="00694D77">
        <w:rPr>
          <w:rFonts w:ascii="Arial" w:hAnsi="Arial" w:cs="Arial"/>
          <w:sz w:val="22"/>
          <w:szCs w:val="22"/>
        </w:rPr>
        <w:t>- 10 pkt.).</w:t>
      </w:r>
      <w:r w:rsidR="0057444E" w:rsidRPr="00694D77">
        <w:rPr>
          <w:rFonts w:ascii="Arial" w:hAnsi="Arial" w:cs="Arial"/>
          <w:sz w:val="22"/>
          <w:szCs w:val="22"/>
        </w:rPr>
        <w:t xml:space="preserve"> </w:t>
      </w:r>
      <w:r w:rsidR="009B78A6" w:rsidRPr="00694D77">
        <w:rPr>
          <w:rFonts w:ascii="Arial" w:hAnsi="Arial" w:cs="Arial"/>
          <w:sz w:val="22"/>
          <w:szCs w:val="22"/>
        </w:rPr>
        <w:t xml:space="preserve"> </w:t>
      </w:r>
    </w:p>
    <w:p w14:paraId="3B44011F" w14:textId="4B398A0F" w:rsidR="00571189" w:rsidRPr="00694D77" w:rsidRDefault="00644B40">
      <w:pPr>
        <w:numPr>
          <w:ilvl w:val="0"/>
          <w:numId w:val="4"/>
        </w:numPr>
        <w:spacing w:before="60" w:line="360" w:lineRule="auto"/>
        <w:jc w:val="both"/>
      </w:pPr>
      <w:r>
        <w:rPr>
          <w:rFonts w:ascii="Arial" w:hAnsi="Arial" w:cs="Arial"/>
          <w:sz w:val="22"/>
          <w:szCs w:val="22"/>
        </w:rPr>
        <w:t>l</w:t>
      </w:r>
      <w:r w:rsidR="009376A3" w:rsidRPr="009376A3">
        <w:rPr>
          <w:rFonts w:ascii="Arial" w:hAnsi="Arial" w:cs="Arial"/>
          <w:sz w:val="22"/>
          <w:szCs w:val="22"/>
        </w:rPr>
        <w:t xml:space="preserve">iczba wykonanych specjalistycznych badań kwalifikacyjnych – typowania tkankowego (oznaczanie genetyczne HLA) u pacjentów wpisanych na KLO oczekujących na przeszczepienie narządów, finansowanych </w:t>
      </w:r>
      <w:r w:rsidR="00AB7E80" w:rsidRPr="009376A3">
        <w:rPr>
          <w:rFonts w:ascii="Arial" w:hAnsi="Arial" w:cs="Arial"/>
          <w:sz w:val="22"/>
          <w:szCs w:val="22"/>
        </w:rPr>
        <w:t xml:space="preserve">na podstawie umowy </w:t>
      </w:r>
      <w:r w:rsidR="00AB7E80">
        <w:rPr>
          <w:rFonts w:ascii="Arial" w:hAnsi="Arial" w:cs="Arial"/>
          <w:sz w:val="22"/>
          <w:szCs w:val="22"/>
        </w:rPr>
        <w:t>z</w:t>
      </w:r>
      <w:r w:rsidR="009376A3" w:rsidRPr="009376A3">
        <w:rPr>
          <w:rFonts w:ascii="Arial" w:hAnsi="Arial" w:cs="Arial"/>
          <w:sz w:val="22"/>
          <w:szCs w:val="22"/>
        </w:rPr>
        <w:t xml:space="preserve"> Cen</w:t>
      </w:r>
      <w:r w:rsidR="00AB7E80">
        <w:rPr>
          <w:rFonts w:ascii="Arial" w:hAnsi="Arial" w:cs="Arial"/>
          <w:sz w:val="22"/>
          <w:szCs w:val="22"/>
        </w:rPr>
        <w:t>trum Organizacyjno-Koordynacyjnym</w:t>
      </w:r>
      <w:r w:rsidR="009376A3" w:rsidRPr="009376A3">
        <w:rPr>
          <w:rFonts w:ascii="Arial" w:hAnsi="Arial" w:cs="Arial"/>
          <w:sz w:val="22"/>
          <w:szCs w:val="22"/>
        </w:rPr>
        <w:t xml:space="preserve"> do Spraw Transplantacji „Poltransplant” </w:t>
      </w:r>
      <w:r w:rsidR="00571189" w:rsidRPr="00694D77">
        <w:rPr>
          <w:rFonts w:ascii="Arial" w:hAnsi="Arial" w:cs="Arial"/>
          <w:sz w:val="22"/>
          <w:szCs w:val="22"/>
        </w:rPr>
        <w:t>w</w:t>
      </w:r>
      <w:r w:rsidR="00AB7E80">
        <w:rPr>
          <w:rFonts w:ascii="Arial" w:hAnsi="Arial" w:cs="Arial"/>
          <w:sz w:val="22"/>
          <w:szCs w:val="22"/>
        </w:rPr>
        <w:t xml:space="preserve"> </w:t>
      </w:r>
      <w:r w:rsidR="00571189" w:rsidRPr="00694D77">
        <w:rPr>
          <w:rFonts w:ascii="Arial" w:hAnsi="Arial" w:cs="Arial"/>
          <w:sz w:val="22"/>
          <w:szCs w:val="22"/>
        </w:rPr>
        <w:t>2019 r.</w:t>
      </w:r>
      <w:r w:rsidR="00C84566" w:rsidRPr="00694D77">
        <w:rPr>
          <w:rFonts w:ascii="Arial" w:hAnsi="Arial" w:cs="Arial"/>
          <w:sz w:val="22"/>
          <w:szCs w:val="22"/>
        </w:rPr>
        <w:t>(1</w:t>
      </w:r>
      <w:r w:rsidR="00571189" w:rsidRPr="00694D77">
        <w:rPr>
          <w:rFonts w:ascii="Arial" w:hAnsi="Arial" w:cs="Arial"/>
          <w:sz w:val="22"/>
          <w:szCs w:val="22"/>
        </w:rPr>
        <w:t>-10 pkt.).</w:t>
      </w:r>
    </w:p>
    <w:p w14:paraId="3AEBDCC7" w14:textId="45B12359" w:rsidR="00FE7ACC" w:rsidRDefault="00644B40" w:rsidP="00694D77">
      <w:pPr>
        <w:numPr>
          <w:ilvl w:val="0"/>
          <w:numId w:val="4"/>
        </w:numPr>
        <w:spacing w:before="60" w:line="360" w:lineRule="auto"/>
        <w:jc w:val="both"/>
        <w:rPr>
          <w:rFonts w:ascii="Arial" w:hAnsi="Arial" w:cs="Arial"/>
          <w:sz w:val="22"/>
          <w:szCs w:val="22"/>
        </w:rPr>
      </w:pPr>
      <w:r>
        <w:rPr>
          <w:rFonts w:ascii="Arial" w:hAnsi="Arial" w:cs="Arial"/>
          <w:sz w:val="22"/>
          <w:szCs w:val="22"/>
        </w:rPr>
        <w:t>l</w:t>
      </w:r>
      <w:r w:rsidR="00FE7ACC" w:rsidRPr="00694D77">
        <w:rPr>
          <w:rFonts w:ascii="Arial" w:hAnsi="Arial" w:cs="Arial"/>
          <w:sz w:val="22"/>
          <w:szCs w:val="22"/>
        </w:rPr>
        <w:t xml:space="preserve">iczba wykonanych </w:t>
      </w:r>
      <w:r w:rsidR="00CD46EE" w:rsidRPr="0066207B">
        <w:rPr>
          <w:rFonts w:ascii="Arial" w:hAnsi="Arial" w:cs="Arial"/>
          <w:sz w:val="22"/>
          <w:szCs w:val="22"/>
        </w:rPr>
        <w:t xml:space="preserve">specjalistycznych badań kwalifikacyjnych – poziomu przeciwciał </w:t>
      </w:r>
      <w:r w:rsidR="00555E86">
        <w:rPr>
          <w:rFonts w:ascii="Arial" w:hAnsi="Arial" w:cs="Arial"/>
          <w:sz w:val="22"/>
          <w:szCs w:val="22"/>
        </w:rPr>
        <w:br/>
      </w:r>
      <w:r w:rsidR="00CD46EE" w:rsidRPr="009376A3">
        <w:rPr>
          <w:rFonts w:ascii="Arial" w:hAnsi="Arial" w:cs="Arial"/>
          <w:sz w:val="22"/>
          <w:szCs w:val="22"/>
        </w:rPr>
        <w:t xml:space="preserve">u pacjentów wpisanych na KLO oczekujących na przeszczepienie narządów, </w:t>
      </w:r>
      <w:r w:rsidR="00CD46EE" w:rsidRPr="009376A3">
        <w:rPr>
          <w:rFonts w:ascii="Arial" w:hAnsi="Arial" w:cs="Arial"/>
          <w:sz w:val="22"/>
          <w:szCs w:val="22"/>
        </w:rPr>
        <w:lastRenderedPageBreak/>
        <w:t xml:space="preserve">finansowanych </w:t>
      </w:r>
      <w:r w:rsidR="00AB7E80" w:rsidRPr="009376A3">
        <w:rPr>
          <w:rFonts w:ascii="Arial" w:hAnsi="Arial" w:cs="Arial"/>
          <w:sz w:val="22"/>
          <w:szCs w:val="22"/>
        </w:rPr>
        <w:t xml:space="preserve">na podstawie umowy </w:t>
      </w:r>
      <w:r w:rsidR="00AB7E80">
        <w:rPr>
          <w:rFonts w:ascii="Arial" w:hAnsi="Arial" w:cs="Arial"/>
          <w:sz w:val="22"/>
          <w:szCs w:val="22"/>
        </w:rPr>
        <w:t>z</w:t>
      </w:r>
      <w:r w:rsidR="00CD46EE" w:rsidRPr="009376A3">
        <w:rPr>
          <w:rFonts w:ascii="Arial" w:hAnsi="Arial" w:cs="Arial"/>
          <w:sz w:val="22"/>
          <w:szCs w:val="22"/>
        </w:rPr>
        <w:t xml:space="preserve"> Cen</w:t>
      </w:r>
      <w:r w:rsidR="00AB7E80">
        <w:rPr>
          <w:rFonts w:ascii="Arial" w:hAnsi="Arial" w:cs="Arial"/>
          <w:sz w:val="22"/>
          <w:szCs w:val="22"/>
        </w:rPr>
        <w:t>trum Organizacyjno-Koordynacyjnym</w:t>
      </w:r>
      <w:r w:rsidR="00CD46EE" w:rsidRPr="009376A3">
        <w:rPr>
          <w:rFonts w:ascii="Arial" w:hAnsi="Arial" w:cs="Arial"/>
          <w:sz w:val="22"/>
          <w:szCs w:val="22"/>
        </w:rPr>
        <w:t xml:space="preserve"> do Spraw Transplantacji „Poltransplant” </w:t>
      </w:r>
      <w:r w:rsidR="00CD46EE" w:rsidRPr="00680208">
        <w:rPr>
          <w:rFonts w:ascii="Arial" w:hAnsi="Arial" w:cs="Arial"/>
          <w:sz w:val="22"/>
          <w:szCs w:val="22"/>
        </w:rPr>
        <w:t xml:space="preserve">w </w:t>
      </w:r>
      <w:r w:rsidR="00CD46EE">
        <w:rPr>
          <w:rFonts w:ascii="Arial" w:hAnsi="Arial" w:cs="Arial"/>
          <w:sz w:val="22"/>
          <w:szCs w:val="22"/>
        </w:rPr>
        <w:t>2019</w:t>
      </w:r>
      <w:r w:rsidR="00CD46EE" w:rsidRPr="00694D77">
        <w:rPr>
          <w:rFonts w:ascii="Arial" w:hAnsi="Arial" w:cs="Arial"/>
          <w:sz w:val="22"/>
          <w:szCs w:val="22"/>
        </w:rPr>
        <w:t xml:space="preserve"> </w:t>
      </w:r>
      <w:r w:rsidR="00FE7ACC" w:rsidRPr="00694D77">
        <w:rPr>
          <w:rFonts w:ascii="Arial" w:hAnsi="Arial" w:cs="Arial"/>
          <w:sz w:val="22"/>
          <w:szCs w:val="22"/>
        </w:rPr>
        <w:t>(1-</w:t>
      </w:r>
      <w:r w:rsidR="002C4427">
        <w:rPr>
          <w:rFonts w:ascii="Arial" w:hAnsi="Arial" w:cs="Arial"/>
          <w:sz w:val="22"/>
          <w:szCs w:val="22"/>
        </w:rPr>
        <w:t>1</w:t>
      </w:r>
      <w:r w:rsidR="00FE7ACC" w:rsidRPr="00694D77">
        <w:rPr>
          <w:rFonts w:ascii="Arial" w:hAnsi="Arial" w:cs="Arial"/>
          <w:sz w:val="22"/>
          <w:szCs w:val="22"/>
        </w:rPr>
        <w:t>5 pkt.).</w:t>
      </w:r>
    </w:p>
    <w:p w14:paraId="668AAC32" w14:textId="77777777" w:rsidR="00555E86" w:rsidRPr="00694D77" w:rsidRDefault="00555E86" w:rsidP="00555E86">
      <w:pPr>
        <w:spacing w:before="60" w:line="360" w:lineRule="auto"/>
        <w:ind w:left="360"/>
        <w:jc w:val="both"/>
        <w:rPr>
          <w:rFonts w:ascii="Arial" w:hAnsi="Arial" w:cs="Arial"/>
          <w:sz w:val="22"/>
          <w:szCs w:val="22"/>
        </w:rPr>
      </w:pPr>
    </w:p>
    <w:p w14:paraId="7FD9A9EE" w14:textId="77777777" w:rsidR="00FE7ACC" w:rsidRPr="00435113" w:rsidRDefault="00FE7ACC"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Kryteria podziału środków finansowych:</w:t>
      </w:r>
    </w:p>
    <w:p w14:paraId="5C59083E" w14:textId="77777777" w:rsidR="00FE7ACC" w:rsidRDefault="00FE7ACC">
      <w:pPr>
        <w:numPr>
          <w:ilvl w:val="0"/>
          <w:numId w:val="14"/>
        </w:numPr>
        <w:spacing w:before="120" w:line="360" w:lineRule="auto"/>
      </w:pPr>
      <w:r>
        <w:rPr>
          <w:rFonts w:ascii="Arial" w:hAnsi="Arial" w:cs="Arial"/>
          <w:bCs/>
          <w:sz w:val="22"/>
          <w:szCs w:val="22"/>
        </w:rPr>
        <w:t xml:space="preserve">Liczba punktów wynikająca z oceny ofert. </w:t>
      </w:r>
    </w:p>
    <w:p w14:paraId="5E9E2B3B" w14:textId="77777777" w:rsidR="00FE7ACC" w:rsidRDefault="00FE7ACC">
      <w:pPr>
        <w:numPr>
          <w:ilvl w:val="0"/>
          <w:numId w:val="14"/>
        </w:numPr>
        <w:spacing w:before="120" w:line="360" w:lineRule="auto"/>
        <w:ind w:left="357" w:hanging="357"/>
        <w:jc w:val="both"/>
      </w:pPr>
      <w:r>
        <w:rPr>
          <w:rFonts w:ascii="Arial" w:hAnsi="Arial" w:cs="Arial"/>
          <w:sz w:val="22"/>
          <w:szCs w:val="22"/>
        </w:rPr>
        <w:t>Zaplanowane środki finansowe na realizację zadania w 2020 r.</w:t>
      </w:r>
    </w:p>
    <w:p w14:paraId="74ED682C" w14:textId="77777777" w:rsidR="00FE7ACC" w:rsidRDefault="00FE7ACC">
      <w:pPr>
        <w:spacing w:before="120" w:line="360" w:lineRule="auto"/>
        <w:jc w:val="both"/>
      </w:pPr>
      <w:r w:rsidRPr="000A2BF7">
        <w:rPr>
          <w:rFonts w:ascii="Arial" w:hAnsi="Arial" w:cs="Arial"/>
          <w:sz w:val="22"/>
          <w:szCs w:val="22"/>
        </w:rPr>
        <w:t>W przypadku uzyskania przez różnych oferentów jednakowej liczby punktów, kryterium rozstrzygając</w:t>
      </w:r>
      <w:r w:rsidRPr="00654205">
        <w:rPr>
          <w:rFonts w:ascii="Arial" w:hAnsi="Arial" w:cs="Arial"/>
          <w:sz w:val="22"/>
          <w:szCs w:val="22"/>
        </w:rPr>
        <w:t xml:space="preserve">ym będzie </w:t>
      </w:r>
      <w:r w:rsidR="0057444E" w:rsidRPr="00654205">
        <w:rPr>
          <w:rFonts w:ascii="Arial" w:hAnsi="Arial" w:cs="Arial"/>
          <w:sz w:val="22"/>
          <w:szCs w:val="22"/>
        </w:rPr>
        <w:t xml:space="preserve">liczba wykonanych </w:t>
      </w:r>
      <w:r w:rsidR="00563FD4" w:rsidRPr="00654205">
        <w:rPr>
          <w:rFonts w:ascii="Arial" w:hAnsi="Arial" w:cs="Arial"/>
          <w:sz w:val="22"/>
          <w:szCs w:val="22"/>
        </w:rPr>
        <w:t>doborów narządów od dawcy zmarłego w 2019 r.</w:t>
      </w:r>
    </w:p>
    <w:p w14:paraId="52C255D9" w14:textId="77777777" w:rsidR="00FE7ACC" w:rsidRDefault="00FE7ACC">
      <w:pPr>
        <w:spacing w:before="120" w:line="360" w:lineRule="auto"/>
        <w:jc w:val="both"/>
        <w:rPr>
          <w:rFonts w:ascii="Arial" w:hAnsi="Arial" w:cs="Arial"/>
          <w:color w:val="2F5496"/>
          <w:sz w:val="22"/>
          <w:szCs w:val="22"/>
        </w:rPr>
      </w:pPr>
    </w:p>
    <w:p w14:paraId="04643509" w14:textId="77777777" w:rsidR="00FE7ACC" w:rsidRPr="00435113" w:rsidRDefault="00C64030" w:rsidP="00435113">
      <w:pPr>
        <w:numPr>
          <w:ilvl w:val="0"/>
          <w:numId w:val="20"/>
        </w:numPr>
        <w:spacing w:before="120" w:line="360" w:lineRule="auto"/>
        <w:jc w:val="both"/>
        <w:rPr>
          <w:rFonts w:ascii="Arial" w:hAnsi="Arial" w:cs="Arial"/>
          <w:b/>
          <w:sz w:val="22"/>
          <w:szCs w:val="22"/>
        </w:rPr>
      </w:pPr>
      <w:r w:rsidRPr="00435113">
        <w:rPr>
          <w:rFonts w:ascii="Arial" w:hAnsi="Arial" w:cs="Arial"/>
          <w:b/>
          <w:sz w:val="22"/>
          <w:szCs w:val="22"/>
        </w:rPr>
        <w:t>S</w:t>
      </w:r>
      <w:r w:rsidR="00FE7ACC" w:rsidRPr="00435113">
        <w:rPr>
          <w:rFonts w:ascii="Arial" w:hAnsi="Arial" w:cs="Arial"/>
          <w:b/>
          <w:sz w:val="22"/>
          <w:szCs w:val="22"/>
        </w:rPr>
        <w:t xml:space="preserve">posób sporządzenia oferty: </w:t>
      </w:r>
    </w:p>
    <w:p w14:paraId="13534D86" w14:textId="77777777" w:rsidR="00FE7ACC" w:rsidRDefault="00FE7ACC">
      <w:pPr>
        <w:rPr>
          <w:rFonts w:ascii="Arial" w:hAnsi="Arial" w:cs="Arial"/>
          <w:color w:val="2F5496"/>
          <w:sz w:val="22"/>
          <w:szCs w:val="22"/>
          <w:lang w:val="x-none"/>
        </w:rPr>
      </w:pPr>
    </w:p>
    <w:p w14:paraId="7DD1CA71" w14:textId="77777777" w:rsidR="00E22089" w:rsidRDefault="00E22089" w:rsidP="007E7927">
      <w:pPr>
        <w:spacing w:before="120" w:line="360" w:lineRule="auto"/>
        <w:jc w:val="both"/>
        <w:rPr>
          <w:rFonts w:ascii="Arial" w:hAnsi="Arial" w:cs="Arial"/>
          <w:sz w:val="22"/>
          <w:szCs w:val="22"/>
        </w:rPr>
      </w:pPr>
      <w:r w:rsidRPr="00C64030">
        <w:rPr>
          <w:rFonts w:ascii="Arial" w:hAnsi="Arial" w:cs="Arial"/>
          <w:sz w:val="22"/>
          <w:szCs w:val="22"/>
        </w:rPr>
        <w:t xml:space="preserve">Ofertę </w:t>
      </w:r>
      <w:r w:rsidR="00C64030" w:rsidRPr="00C64030">
        <w:rPr>
          <w:rFonts w:ascii="Arial" w:hAnsi="Arial" w:cs="Arial"/>
          <w:sz w:val="22"/>
          <w:szCs w:val="22"/>
        </w:rPr>
        <w:t>należy</w:t>
      </w:r>
      <w:r w:rsidR="00C64030">
        <w:rPr>
          <w:rFonts w:ascii="Arial" w:hAnsi="Arial" w:cs="Arial"/>
          <w:sz w:val="22"/>
          <w:szCs w:val="22"/>
        </w:rPr>
        <w:t xml:space="preserve"> sporządzić</w:t>
      </w:r>
      <w:r w:rsidR="00C64030" w:rsidRPr="00C64030">
        <w:rPr>
          <w:rFonts w:ascii="Arial" w:hAnsi="Arial" w:cs="Arial"/>
          <w:sz w:val="22"/>
          <w:szCs w:val="22"/>
        </w:rPr>
        <w:t xml:space="preserve"> zgodnie z inst</w:t>
      </w:r>
      <w:r w:rsidR="00C64030">
        <w:rPr>
          <w:rFonts w:ascii="Arial" w:hAnsi="Arial" w:cs="Arial"/>
          <w:sz w:val="22"/>
          <w:szCs w:val="22"/>
        </w:rPr>
        <w:t xml:space="preserve">rukcją stanowiącą </w:t>
      </w:r>
      <w:r w:rsidR="00C64030" w:rsidRPr="00C64030">
        <w:rPr>
          <w:rFonts w:ascii="Arial" w:hAnsi="Arial" w:cs="Arial"/>
          <w:b/>
          <w:sz w:val="22"/>
          <w:szCs w:val="22"/>
        </w:rPr>
        <w:t>załącznik nr 3</w:t>
      </w:r>
      <w:r w:rsidR="00C64030" w:rsidRPr="00C64030">
        <w:rPr>
          <w:rFonts w:ascii="Arial" w:hAnsi="Arial" w:cs="Arial"/>
          <w:sz w:val="22"/>
          <w:szCs w:val="22"/>
        </w:rPr>
        <w:t xml:space="preserve"> do ogłoszenia</w:t>
      </w:r>
      <w:r w:rsidR="00C64030">
        <w:rPr>
          <w:rFonts w:ascii="Arial" w:hAnsi="Arial" w:cs="Arial"/>
          <w:sz w:val="22"/>
          <w:szCs w:val="22"/>
        </w:rPr>
        <w:t>.</w:t>
      </w:r>
    </w:p>
    <w:p w14:paraId="74505D2A" w14:textId="77777777" w:rsidR="00FE7ACC" w:rsidRDefault="00FE7ACC" w:rsidP="007E7927">
      <w:pPr>
        <w:spacing w:before="120" w:line="360" w:lineRule="auto"/>
        <w:jc w:val="both"/>
      </w:pPr>
      <w:r>
        <w:rPr>
          <w:rFonts w:ascii="Arial" w:hAnsi="Arial" w:cs="Arial"/>
          <w:sz w:val="22"/>
          <w:szCs w:val="22"/>
        </w:rPr>
        <w:t xml:space="preserve">Ofertę należy opisać: </w:t>
      </w:r>
      <w:r>
        <w:rPr>
          <w:rFonts w:ascii="Arial" w:hAnsi="Arial" w:cs="Arial"/>
          <w:b/>
          <w:sz w:val="22"/>
          <w:szCs w:val="22"/>
        </w:rPr>
        <w:t xml:space="preserve">Konkurs ofert – </w:t>
      </w:r>
      <w:r w:rsidR="0057444E" w:rsidRPr="00680208">
        <w:rPr>
          <w:rFonts w:ascii="Arial" w:hAnsi="Arial" w:cs="Arial"/>
          <w:b/>
          <w:sz w:val="22"/>
          <w:szCs w:val="22"/>
        </w:rPr>
        <w:t>Narodowy Program Rozwoju Medycyny Transplantacyjnej</w:t>
      </w:r>
      <w:r w:rsidR="0057444E" w:rsidRPr="000A2BF7" w:rsidDel="0057444E">
        <w:rPr>
          <w:rFonts w:ascii="Arial" w:hAnsi="Arial" w:cs="Arial"/>
          <w:b/>
          <w:sz w:val="22"/>
          <w:szCs w:val="22"/>
        </w:rPr>
        <w:t xml:space="preserve"> </w:t>
      </w:r>
      <w:r w:rsidRPr="00680208">
        <w:rPr>
          <w:rFonts w:ascii="Arial" w:hAnsi="Arial" w:cs="Arial"/>
          <w:b/>
          <w:sz w:val="22"/>
          <w:szCs w:val="22"/>
        </w:rPr>
        <w:t xml:space="preserve"> z</w:t>
      </w:r>
      <w:r>
        <w:rPr>
          <w:rFonts w:ascii="Arial" w:hAnsi="Arial" w:cs="Arial"/>
          <w:b/>
          <w:sz w:val="22"/>
          <w:szCs w:val="22"/>
        </w:rPr>
        <w:t>adanie: „</w:t>
      </w:r>
      <w:r w:rsidR="0045295D">
        <w:rPr>
          <w:rFonts w:ascii="Arial" w:hAnsi="Arial" w:cs="Arial"/>
          <w:b/>
          <w:sz w:val="22"/>
          <w:szCs w:val="22"/>
        </w:rPr>
        <w:t>Zakup</w:t>
      </w:r>
      <w:r w:rsidR="0057444E" w:rsidRPr="0057444E">
        <w:rPr>
          <w:rFonts w:ascii="Arial" w:hAnsi="Arial" w:cs="Arial"/>
          <w:b/>
          <w:sz w:val="22"/>
          <w:szCs w:val="22"/>
        </w:rPr>
        <w:t xml:space="preserve"> sprzętu i aparatury</w:t>
      </w:r>
      <w:r w:rsidR="00424777">
        <w:rPr>
          <w:rFonts w:ascii="Arial" w:hAnsi="Arial" w:cs="Arial"/>
          <w:b/>
          <w:sz w:val="22"/>
          <w:szCs w:val="22"/>
        </w:rPr>
        <w:t>:</w:t>
      </w:r>
      <w:r w:rsidR="0057444E" w:rsidRPr="0057444E">
        <w:rPr>
          <w:rFonts w:ascii="Arial" w:hAnsi="Arial" w:cs="Arial"/>
          <w:b/>
          <w:sz w:val="22"/>
          <w:szCs w:val="22"/>
        </w:rPr>
        <w:t xml:space="preserve"> </w:t>
      </w:r>
      <w:r w:rsidR="00424777" w:rsidRPr="00424777">
        <w:rPr>
          <w:rFonts w:ascii="Arial" w:hAnsi="Arial" w:cs="Arial"/>
          <w:b/>
          <w:sz w:val="22"/>
          <w:szCs w:val="22"/>
        </w:rPr>
        <w:t xml:space="preserve">doposażenie medycznych laboratoriów diagnostycznych testujących </w:t>
      </w:r>
      <w:r w:rsidR="00424777" w:rsidRPr="00680208">
        <w:rPr>
          <w:rFonts w:ascii="Arial" w:hAnsi="Arial" w:cs="Arial"/>
          <w:b/>
          <w:sz w:val="22"/>
          <w:szCs w:val="22"/>
        </w:rPr>
        <w:t>narządy”</w:t>
      </w:r>
      <w:r w:rsidR="007E7927">
        <w:rPr>
          <w:rFonts w:ascii="Arial" w:hAnsi="Arial" w:cs="Arial"/>
          <w:b/>
          <w:sz w:val="22"/>
          <w:szCs w:val="22"/>
        </w:rPr>
        <w:t xml:space="preserve"> </w:t>
      </w:r>
      <w:r>
        <w:rPr>
          <w:rFonts w:ascii="Arial" w:hAnsi="Arial" w:cs="Arial"/>
          <w:sz w:val="22"/>
          <w:szCs w:val="22"/>
        </w:rPr>
        <w:t xml:space="preserve">i dołączyć jako załącznik do dokumentu elektronicznego tworzonego w trakcie przygotowywania </w:t>
      </w:r>
      <w:r>
        <w:rPr>
          <w:rFonts w:ascii="Arial" w:hAnsi="Arial" w:cs="Arial"/>
          <w:sz w:val="22"/>
          <w:szCs w:val="22"/>
        </w:rPr>
        <w:lastRenderedPageBreak/>
        <w:t>pisma ogólnego do podmiotu publicznego, zgodnie z instrukcją stanowiącą</w:t>
      </w:r>
      <w:r>
        <w:rPr>
          <w:rFonts w:ascii="Arial" w:hAnsi="Arial" w:cs="Arial"/>
          <w:color w:val="2F5496"/>
          <w:sz w:val="22"/>
          <w:szCs w:val="22"/>
        </w:rPr>
        <w:t xml:space="preserve"> </w:t>
      </w:r>
      <w:r w:rsidRPr="00680208">
        <w:rPr>
          <w:rFonts w:ascii="Arial" w:hAnsi="Arial" w:cs="Arial"/>
          <w:b/>
          <w:sz w:val="22"/>
          <w:szCs w:val="22"/>
        </w:rPr>
        <w:t xml:space="preserve">załącznik nr </w:t>
      </w:r>
      <w:r w:rsidR="00C64030">
        <w:rPr>
          <w:rFonts w:ascii="Arial" w:hAnsi="Arial" w:cs="Arial"/>
          <w:b/>
          <w:sz w:val="22"/>
          <w:szCs w:val="22"/>
        </w:rPr>
        <w:t>3</w:t>
      </w:r>
      <w:r w:rsidRPr="00680208">
        <w:rPr>
          <w:rFonts w:ascii="Arial" w:hAnsi="Arial" w:cs="Arial"/>
          <w:b/>
          <w:sz w:val="22"/>
          <w:szCs w:val="22"/>
        </w:rPr>
        <w:t xml:space="preserve"> </w:t>
      </w:r>
      <w:r>
        <w:rPr>
          <w:rFonts w:ascii="Arial" w:hAnsi="Arial" w:cs="Arial"/>
          <w:sz w:val="22"/>
          <w:szCs w:val="22"/>
        </w:rPr>
        <w:t>do ogłoszenia.</w:t>
      </w:r>
    </w:p>
    <w:p w14:paraId="4A1307DF" w14:textId="77777777" w:rsidR="00FE7ACC" w:rsidRDefault="00FE7ACC" w:rsidP="00435113">
      <w:pPr>
        <w:numPr>
          <w:ilvl w:val="0"/>
          <w:numId w:val="20"/>
        </w:numPr>
        <w:spacing w:before="120" w:line="360" w:lineRule="auto"/>
        <w:jc w:val="both"/>
      </w:pPr>
      <w:r w:rsidRPr="00435113">
        <w:rPr>
          <w:rFonts w:ascii="Arial" w:hAnsi="Arial" w:cs="Arial"/>
          <w:b/>
          <w:sz w:val="22"/>
          <w:szCs w:val="22"/>
        </w:rPr>
        <w:t>Termin i miejsce składania ofert</w:t>
      </w:r>
    </w:p>
    <w:p w14:paraId="5721DA57" w14:textId="77777777" w:rsidR="00FE7ACC" w:rsidRDefault="00FE7ACC">
      <w:pPr>
        <w:spacing w:line="360" w:lineRule="auto"/>
        <w:ind w:left="357"/>
        <w:jc w:val="both"/>
        <w:rPr>
          <w:rFonts w:ascii="Arial" w:hAnsi="Arial" w:cs="Arial"/>
          <w:sz w:val="22"/>
          <w:szCs w:val="22"/>
        </w:rPr>
      </w:pPr>
    </w:p>
    <w:p w14:paraId="48C21DC3" w14:textId="27B5C4CF" w:rsidR="00FE7ACC" w:rsidRDefault="00FE7ACC">
      <w:pPr>
        <w:spacing w:after="120" w:line="360" w:lineRule="auto"/>
        <w:jc w:val="both"/>
      </w:pPr>
      <w:r>
        <w:rPr>
          <w:rFonts w:ascii="Arial" w:hAnsi="Arial" w:cs="Arial"/>
          <w:sz w:val="22"/>
          <w:szCs w:val="22"/>
        </w:rPr>
        <w:t xml:space="preserve">Ofertę należy złożyć w jednym egzemplarzu w formie elektronicznej za pośrednictwem ePUAP w nieprzekraczalnym </w:t>
      </w:r>
      <w:r w:rsidRPr="0060165B">
        <w:rPr>
          <w:rFonts w:ascii="Arial" w:hAnsi="Arial" w:cs="Arial"/>
          <w:sz w:val="22"/>
          <w:szCs w:val="22"/>
        </w:rPr>
        <w:t xml:space="preserve">terminie do dnia </w:t>
      </w:r>
      <w:r w:rsidR="00FA6CEB">
        <w:rPr>
          <w:rFonts w:ascii="Arial" w:hAnsi="Arial" w:cs="Arial"/>
          <w:b/>
          <w:sz w:val="22"/>
          <w:szCs w:val="22"/>
        </w:rPr>
        <w:t>1 czerwca</w:t>
      </w:r>
      <w:r w:rsidRPr="0060165B">
        <w:rPr>
          <w:rFonts w:ascii="Arial" w:hAnsi="Arial" w:cs="Arial"/>
          <w:b/>
          <w:sz w:val="22"/>
          <w:szCs w:val="22"/>
        </w:rPr>
        <w:t xml:space="preserve"> 2020 r.</w:t>
      </w:r>
      <w:r>
        <w:rPr>
          <w:rFonts w:ascii="Arial" w:hAnsi="Arial" w:cs="Arial"/>
          <w:sz w:val="22"/>
          <w:szCs w:val="22"/>
        </w:rPr>
        <w:t xml:space="preserve"> </w:t>
      </w:r>
    </w:p>
    <w:p w14:paraId="59FC99BB" w14:textId="77777777" w:rsidR="00FE7ACC" w:rsidRDefault="00FE7ACC">
      <w:pPr>
        <w:spacing w:after="120" w:line="360" w:lineRule="auto"/>
        <w:jc w:val="both"/>
      </w:pPr>
      <w:r>
        <w:rPr>
          <w:rFonts w:ascii="Arial" w:hAnsi="Arial" w:cs="Arial"/>
          <w:sz w:val="22"/>
          <w:szCs w:val="22"/>
        </w:rPr>
        <w:t>Oferty złożone po upływie terminu określonego w ogłoszeniu o konkursie ofert podlegają odrzuceniu.</w:t>
      </w:r>
    </w:p>
    <w:p w14:paraId="4AA2773F" w14:textId="77777777" w:rsidR="00FE7ACC" w:rsidRDefault="00FE7ACC">
      <w:pPr>
        <w:spacing w:after="120" w:line="360" w:lineRule="auto"/>
        <w:jc w:val="both"/>
      </w:pPr>
      <w:r>
        <w:rPr>
          <w:rFonts w:ascii="Arial" w:hAnsi="Arial" w:cs="Arial"/>
          <w:sz w:val="22"/>
          <w:szCs w:val="22"/>
        </w:rPr>
        <w:t>Oferent może uzupełnić braki formalne w terminie 5 dni roboczych od dnia ukazania się listy ofert niespełniających warunków formalnych. O zachowaniu terminu decyduje dzień wpływu uzupełnienia braków formalnych do urzędu obsługującego ministra właściwego do spraw zdrowia, a w przypadku niedotrzymania przez oferenta tego terminu złożona oferta podlega odrzuceniu.</w:t>
      </w:r>
    </w:p>
    <w:p w14:paraId="55C57D55" w14:textId="77777777" w:rsidR="00FE7ACC" w:rsidRDefault="00FE7ACC">
      <w:pPr>
        <w:spacing w:line="360" w:lineRule="auto"/>
        <w:jc w:val="both"/>
      </w:pPr>
      <w:r>
        <w:rPr>
          <w:rFonts w:ascii="Arial" w:hAnsi="Arial" w:cs="Arial"/>
          <w:sz w:val="22"/>
          <w:szCs w:val="22"/>
        </w:rPr>
        <w:t>Adres elektronicznej skrzynki podawczej ePUAP Ministerstwa Zdrowia właściwej do złożenia oferty i korespondencji w trakcie postępowania konkursowego:</w:t>
      </w:r>
    </w:p>
    <w:p w14:paraId="146610BB" w14:textId="77777777" w:rsidR="00FE7ACC" w:rsidRDefault="00FE7ACC">
      <w:pPr>
        <w:pStyle w:val="Akapitzlist"/>
        <w:spacing w:after="0" w:line="360" w:lineRule="auto"/>
        <w:jc w:val="both"/>
      </w:pPr>
      <w:r>
        <w:rPr>
          <w:rFonts w:ascii="Arial" w:hAnsi="Arial" w:cs="Arial"/>
          <w:b/>
          <w:bCs/>
          <w:highlight w:val="white"/>
        </w:rPr>
        <w:t>/8tk37sxx6h/konkursy</w:t>
      </w:r>
    </w:p>
    <w:p w14:paraId="2A9C8A29" w14:textId="77777777" w:rsidR="00FE7ACC" w:rsidRDefault="00FE7ACC">
      <w:pPr>
        <w:pStyle w:val="Akapitzlist"/>
        <w:spacing w:after="0" w:line="360" w:lineRule="auto"/>
        <w:jc w:val="both"/>
        <w:rPr>
          <w:rFonts w:ascii="Arial" w:hAnsi="Arial" w:cs="Arial"/>
          <w:b/>
          <w:bCs/>
          <w:shd w:val="clear" w:color="auto" w:fill="FFFFFF"/>
        </w:rPr>
      </w:pPr>
    </w:p>
    <w:p w14:paraId="526D1186" w14:textId="77777777" w:rsidR="00FE7ACC" w:rsidRDefault="00FE7ACC">
      <w:pPr>
        <w:pStyle w:val="Akapitzlist"/>
        <w:spacing w:after="0" w:line="360" w:lineRule="auto"/>
        <w:ind w:left="0"/>
        <w:jc w:val="both"/>
      </w:pPr>
      <w:r>
        <w:rPr>
          <w:rFonts w:ascii="Arial" w:hAnsi="Arial" w:cs="Arial"/>
        </w:rPr>
        <w:t xml:space="preserve">W przypadku braku możliwości przekazania oferty na ww. adres skrzynki </w:t>
      </w:r>
      <w:r>
        <w:rPr>
          <w:rFonts w:ascii="Arial" w:hAnsi="Arial" w:cs="Arial"/>
          <w:i/>
          <w:iCs/>
        </w:rPr>
        <w:t>(brak wyświetlenia)</w:t>
      </w:r>
      <w:r>
        <w:rPr>
          <w:rFonts w:ascii="Arial" w:hAnsi="Arial" w:cs="Arial"/>
        </w:rPr>
        <w:t xml:space="preserve"> możliwe jest wybranie adresu skrzynki podawczej: </w:t>
      </w:r>
      <w:r>
        <w:rPr>
          <w:rFonts w:ascii="Arial" w:hAnsi="Arial" w:cs="Arial"/>
          <w:b/>
          <w:bCs/>
        </w:rPr>
        <w:t>/8tk37sxx6h/SkrytkaESP</w:t>
      </w:r>
      <w:r>
        <w:rPr>
          <w:rFonts w:ascii="Arial" w:hAnsi="Arial" w:cs="Arial"/>
        </w:rPr>
        <w:t>.</w:t>
      </w:r>
    </w:p>
    <w:p w14:paraId="3D461839" w14:textId="77777777" w:rsidR="00FE7ACC" w:rsidRDefault="00FE7ACC">
      <w:pPr>
        <w:spacing w:before="240" w:line="360" w:lineRule="auto"/>
        <w:jc w:val="both"/>
      </w:pPr>
      <w:r>
        <w:rPr>
          <w:rFonts w:ascii="Arial" w:hAnsi="Arial" w:cs="Arial"/>
          <w:sz w:val="22"/>
          <w:szCs w:val="22"/>
          <w:shd w:val="clear" w:color="auto" w:fill="FFFFFF"/>
        </w:rPr>
        <w:lastRenderedPageBreak/>
        <w:t xml:space="preserve">Więcej informacji o elektronicznym załatwianiu spraw poprzez serwis ePUAP dostępne jest pod adresem: </w:t>
      </w:r>
      <w:hyperlink r:id="rId8" w:history="1">
        <w:r>
          <w:rPr>
            <w:rStyle w:val="Hipercze"/>
            <w:rFonts w:ascii="Arial" w:hAnsi="Arial" w:cs="Arial"/>
            <w:color w:val="auto"/>
            <w:sz w:val="22"/>
            <w:szCs w:val="22"/>
            <w:shd w:val="clear" w:color="auto" w:fill="FFFFFF"/>
          </w:rPr>
          <w:t>https://www.gov.pl/web/cyfryzacja/serwis-epuap</w:t>
        </w:r>
      </w:hyperlink>
      <w:r>
        <w:rPr>
          <w:rFonts w:ascii="Arial" w:hAnsi="Arial" w:cs="Arial"/>
          <w:sz w:val="22"/>
          <w:szCs w:val="22"/>
          <w:shd w:val="clear" w:color="auto" w:fill="FFFFFF"/>
        </w:rPr>
        <w:t>.</w:t>
      </w:r>
    </w:p>
    <w:tbl>
      <w:tblPr>
        <w:tblW w:w="0" w:type="auto"/>
        <w:tblInd w:w="-10" w:type="dxa"/>
        <w:tblLayout w:type="fixed"/>
        <w:tblLook w:val="0000" w:firstRow="0" w:lastRow="0" w:firstColumn="0" w:lastColumn="0" w:noHBand="0" w:noVBand="0"/>
      </w:tblPr>
      <w:tblGrid>
        <w:gridCol w:w="9232"/>
      </w:tblGrid>
      <w:tr w:rsidR="00FE7ACC" w14:paraId="3E8FC170" w14:textId="77777777">
        <w:tc>
          <w:tcPr>
            <w:tcW w:w="9232" w:type="dxa"/>
            <w:tcBorders>
              <w:top w:val="single" w:sz="4" w:space="0" w:color="000000"/>
              <w:left w:val="single" w:sz="4" w:space="0" w:color="000000"/>
              <w:bottom w:val="single" w:sz="4" w:space="0" w:color="000000"/>
              <w:right w:val="single" w:sz="4" w:space="0" w:color="000000"/>
            </w:tcBorders>
            <w:shd w:val="clear" w:color="auto" w:fill="auto"/>
          </w:tcPr>
          <w:p w14:paraId="451C14AE" w14:textId="77777777" w:rsidR="00FE7ACC" w:rsidRDefault="00FE7ACC">
            <w:pPr>
              <w:snapToGrid w:val="0"/>
              <w:spacing w:line="360" w:lineRule="auto"/>
              <w:jc w:val="both"/>
              <w:rPr>
                <w:rFonts w:ascii="Arial" w:hAnsi="Arial" w:cs="Arial"/>
                <w:sz w:val="22"/>
                <w:szCs w:val="22"/>
              </w:rPr>
            </w:pPr>
          </w:p>
          <w:p w14:paraId="6152261C" w14:textId="77777777" w:rsidR="00FE7ACC" w:rsidRDefault="00FE7ACC">
            <w:pPr>
              <w:spacing w:line="360" w:lineRule="auto"/>
              <w:jc w:val="center"/>
            </w:pPr>
            <w:r>
              <w:rPr>
                <w:rFonts w:ascii="Arial" w:hAnsi="Arial" w:cs="Arial"/>
                <w:sz w:val="22"/>
                <w:szCs w:val="22"/>
              </w:rPr>
              <w:t>NIE DOPUSZCZA SIĘ SKŁADANIA WIĘCEJ NIŻ JEDNEJ OFERTY PRZEZ OFERENTA!</w:t>
            </w:r>
          </w:p>
          <w:p w14:paraId="278CE447" w14:textId="77777777" w:rsidR="00FE7ACC" w:rsidRDefault="00FE7ACC">
            <w:pPr>
              <w:spacing w:line="360" w:lineRule="auto"/>
              <w:jc w:val="center"/>
            </w:pPr>
            <w:r>
              <w:rPr>
                <w:rFonts w:ascii="Arial" w:hAnsi="Arial" w:cs="Arial"/>
                <w:sz w:val="22"/>
                <w:szCs w:val="22"/>
              </w:rPr>
              <w:t xml:space="preserve">W przypadku, jeżeli Oferent złoży w ramach tego samego postępowania konkursowego więcej niż jedną ofertę </w:t>
            </w:r>
            <w:r>
              <w:rPr>
                <w:rFonts w:ascii="Arial" w:hAnsi="Arial" w:cs="Arial"/>
                <w:b/>
                <w:bCs/>
                <w:sz w:val="22"/>
                <w:szCs w:val="22"/>
                <w:u w:val="single"/>
              </w:rPr>
              <w:t>ocenie podlegać będzie tylko oferta, która została złożona jako pierwsza</w:t>
            </w:r>
            <w:r>
              <w:rPr>
                <w:rStyle w:val="Znakiprzypiswdolnych"/>
                <w:rFonts w:ascii="Arial" w:hAnsi="Arial" w:cs="Arial"/>
                <w:b/>
                <w:bCs/>
                <w:sz w:val="22"/>
                <w:szCs w:val="22"/>
                <w:u w:val="single"/>
              </w:rPr>
              <w:footnoteReference w:id="4"/>
            </w:r>
            <w:r>
              <w:rPr>
                <w:rFonts w:ascii="Arial" w:hAnsi="Arial" w:cs="Arial"/>
                <w:b/>
                <w:bCs/>
                <w:sz w:val="22"/>
                <w:szCs w:val="22"/>
                <w:u w:val="single"/>
              </w:rPr>
              <w:t>.</w:t>
            </w:r>
          </w:p>
          <w:p w14:paraId="631E450B" w14:textId="77777777" w:rsidR="00FE7ACC" w:rsidRDefault="00FE7ACC">
            <w:pPr>
              <w:spacing w:line="360" w:lineRule="auto"/>
              <w:jc w:val="center"/>
            </w:pPr>
            <w:r>
              <w:rPr>
                <w:rFonts w:ascii="Arial" w:hAnsi="Arial" w:cs="Arial"/>
                <w:sz w:val="22"/>
                <w:szCs w:val="22"/>
              </w:rPr>
              <w:t>Jeżeli Oferent stwierdził, iż złożona oferta zawiera błędy, ich usunięcie jest możliwe wyłącznie w przypadku stwierdzenia takiej konieczności przez Komisję Konkursową.</w:t>
            </w:r>
          </w:p>
          <w:p w14:paraId="1B4B9B41" w14:textId="77777777" w:rsidR="00FE7ACC" w:rsidRDefault="00FE7ACC">
            <w:pPr>
              <w:spacing w:line="360" w:lineRule="auto"/>
              <w:jc w:val="both"/>
              <w:rPr>
                <w:rFonts w:ascii="Arial" w:hAnsi="Arial" w:cs="Arial"/>
                <w:sz w:val="22"/>
                <w:szCs w:val="22"/>
                <w:highlight w:val="yellow"/>
              </w:rPr>
            </w:pPr>
          </w:p>
        </w:tc>
      </w:tr>
    </w:tbl>
    <w:p w14:paraId="2BFCC1B3" w14:textId="77777777" w:rsidR="00FE7ACC" w:rsidRDefault="00FE7ACC">
      <w:pPr>
        <w:spacing w:before="240" w:line="360" w:lineRule="auto"/>
        <w:jc w:val="both"/>
      </w:pPr>
      <w:r>
        <w:rPr>
          <w:rFonts w:ascii="Arial" w:hAnsi="Arial" w:cs="Arial"/>
          <w:sz w:val="22"/>
          <w:szCs w:val="22"/>
        </w:rPr>
        <w:t xml:space="preserve">Po pierwszym posiedzeniu komisji konkursowej, na stronie internetowej Ministerstwa Zdrowia w zakładce dotyczącej przedmiotowego konkursu ofert, zamieszczona zostanie informacja o liście ofert, które wpłynęły w ramach postępowania, celem umożliwienia weryfikacji wpływu oferty do urzędu. </w:t>
      </w:r>
      <w:r>
        <w:rPr>
          <w:rFonts w:ascii="Arial" w:hAnsi="Arial" w:cs="Arial"/>
          <w:b/>
          <w:bCs/>
          <w:sz w:val="22"/>
          <w:szCs w:val="22"/>
        </w:rPr>
        <w:t>W przypadku gdy Oferent nie zostanie wskazany na liście ofert, które wpłynęły w ramach postępowania (pomimo złożenia oferty) zobowiązany jest do niezwłocznego powiadomienia Ministra Zdrowia o ww. fakcie wraz z przekazaniem Urzędowego Poświadczenia Przedłożenia oferty.</w:t>
      </w:r>
    </w:p>
    <w:p w14:paraId="1A9FCBF8" w14:textId="77777777" w:rsidR="00FE7ACC" w:rsidRDefault="00FE7ACC">
      <w:pPr>
        <w:spacing w:before="120" w:line="360" w:lineRule="auto"/>
        <w:jc w:val="both"/>
      </w:pPr>
      <w:r>
        <w:rPr>
          <w:rFonts w:ascii="Arial" w:hAnsi="Arial" w:cs="Arial"/>
          <w:b/>
          <w:sz w:val="22"/>
          <w:szCs w:val="22"/>
        </w:rPr>
        <w:t>Uwaga!</w:t>
      </w:r>
    </w:p>
    <w:p w14:paraId="7F6097B2"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lastRenderedPageBreak/>
        <w:t xml:space="preserve">O zachowaniu terminu decyduje dzień wpływu oferty na adres skrzynki ePUAP Ministerstwa Zdrowia właściwej do złożenia oferty i korespondencji w trakcie postępowania konkursowego. Za dzień złożenia oferty w ogłaszanym konkursie uznawana jest data doręczenia dokumentów do urzędu widniejąca na Urzędowym Poświadczeniu Przedłożenia. </w:t>
      </w:r>
      <w:r>
        <w:rPr>
          <w:rFonts w:ascii="Arial" w:hAnsi="Arial" w:cs="Arial"/>
          <w:b/>
          <w:lang w:eastAsia="pl-PL"/>
        </w:rPr>
        <w:t>W przypadku niedotrzymania tego terminu oferta podlega odrzuceniu. Nie przysługuje wniosek o przywrócenie terminu do złożenia oferty.</w:t>
      </w:r>
    </w:p>
    <w:p w14:paraId="37A8871E"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O zachowaniu terminu uzupełnienia braków formalnych decyduje dzień wpływu uzupełnienia braków na skrzynkę ePUAP urzędu zapewniającego obsługę ministra właściwego do spraw zdrowia. Za dzień uzupełnienia braków formalnych uznawana jest data doręczenia dokumentów do urzędu widniejąca na Urzędowym Poświadczeniu Przedłożenia. W przypadku niedotrzymania tego terminu oferta podlega odrzuceniu.</w:t>
      </w:r>
    </w:p>
    <w:p w14:paraId="575462B0"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 xml:space="preserve">Zastrzega się możliwość przesunięcia terminu składania ofert lub terminu uzupełnienia braków formalnych, odwołania konkursu lub unieważnienia konkursu. </w:t>
      </w:r>
    </w:p>
    <w:p w14:paraId="5B5ADD24" w14:textId="7FC3823A" w:rsidR="00FE7ACC" w:rsidRDefault="00FE7ACC">
      <w:pPr>
        <w:pStyle w:val="Akapitzlist"/>
        <w:numPr>
          <w:ilvl w:val="6"/>
          <w:numId w:val="17"/>
        </w:numPr>
        <w:spacing w:before="120" w:after="0" w:line="360" w:lineRule="auto"/>
        <w:ind w:left="357" w:hanging="357"/>
        <w:jc w:val="both"/>
      </w:pPr>
      <w:r>
        <w:rPr>
          <w:rFonts w:ascii="Arial" w:hAnsi="Arial" w:cs="Arial"/>
          <w:lang w:eastAsia="pl-PL"/>
        </w:rPr>
        <w:t>Informacja o przesunięciu terminu składania ofert, uzupełnienia braków formalnych, odwołaniu konkursu lub unieważnieniu konkursu</w:t>
      </w:r>
      <w:r w:rsidR="001B4B5D">
        <w:rPr>
          <w:rFonts w:ascii="Arial" w:hAnsi="Arial" w:cs="Arial"/>
          <w:lang w:eastAsia="pl-PL"/>
        </w:rPr>
        <w:t xml:space="preserve"> umieszczana</w:t>
      </w:r>
      <w:r>
        <w:rPr>
          <w:rFonts w:ascii="Arial" w:hAnsi="Arial" w:cs="Arial"/>
          <w:lang w:eastAsia="pl-PL"/>
        </w:rPr>
        <w:t xml:space="preserve"> jest na stronie internetowej urzędu obsługującego ministra właściwego do spraw zdrowia.</w:t>
      </w:r>
    </w:p>
    <w:p w14:paraId="47E29ACD"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Lista ofert spełniających warunki formalne zostanie umieszczona na stronie internetowej urzędu obsługującego ministra właściwego do spraw zdrowia i stronie podmiotowej Biuletynu Informacji Publicznej.</w:t>
      </w:r>
    </w:p>
    <w:p w14:paraId="5B597374" w14:textId="77777777" w:rsidR="00FE7ACC" w:rsidRDefault="00FE7ACC">
      <w:pPr>
        <w:pStyle w:val="Akapitzlist"/>
        <w:widowControl w:val="0"/>
        <w:numPr>
          <w:ilvl w:val="6"/>
          <w:numId w:val="17"/>
        </w:numPr>
        <w:spacing w:line="360" w:lineRule="auto"/>
        <w:ind w:left="357" w:hanging="357"/>
        <w:jc w:val="both"/>
      </w:pPr>
      <w:r>
        <w:rPr>
          <w:rFonts w:ascii="Arial" w:hAnsi="Arial" w:cs="Arial"/>
        </w:rPr>
        <w:t xml:space="preserve">Lista ofert niespełniających warunków formalnych zawierająca wskazanie braków </w:t>
      </w:r>
      <w:r>
        <w:rPr>
          <w:rFonts w:ascii="Arial" w:hAnsi="Arial" w:cs="Arial"/>
        </w:rPr>
        <w:lastRenderedPageBreak/>
        <w:t xml:space="preserve">formalnych zostanie umieszczona na stronie internetowej urzędu obsługującego ministra właściwego do spraw zdrowia </w:t>
      </w:r>
      <w:r>
        <w:rPr>
          <w:rFonts w:ascii="Arial" w:hAnsi="Arial" w:cs="Arial"/>
          <w:lang w:eastAsia="pl-PL"/>
        </w:rPr>
        <w:t>i stronie podmiotowej Biuletynu Informacji Publicznej</w:t>
      </w:r>
      <w:r>
        <w:rPr>
          <w:rFonts w:ascii="Arial" w:hAnsi="Arial" w:cs="Arial"/>
        </w:rPr>
        <w:t xml:space="preserve"> wraz z informacją o możliwości uzupełniania przez Oferenta braków formalnych w formie pisemnej w 5-dniowym (5 dni roboczych) terminie liczonym od dnia ukazania się listy oraz że o zachowaniu terminu decyduje dzień wpływu uzupełnienia braków formalnych na adres skrzynki ePUAP Ministerstwa Zdrowia, a w przypadku niedotrzymania przez oferenta tego terminu złożona oferta podlega odrzuceniu.</w:t>
      </w:r>
    </w:p>
    <w:p w14:paraId="11AEFFD6" w14:textId="77777777" w:rsidR="00FE7ACC" w:rsidRDefault="00FE7ACC">
      <w:pPr>
        <w:pStyle w:val="Akapitzlist"/>
        <w:numPr>
          <w:ilvl w:val="6"/>
          <w:numId w:val="17"/>
        </w:numPr>
        <w:spacing w:before="120" w:after="0" w:line="360" w:lineRule="auto"/>
        <w:ind w:left="357" w:hanging="357"/>
        <w:jc w:val="both"/>
      </w:pPr>
      <w:r>
        <w:rPr>
          <w:rFonts w:ascii="Arial" w:hAnsi="Arial" w:cs="Arial"/>
        </w:rPr>
        <w:t xml:space="preserve">Lista ofert złożonych po upływie terminu </w:t>
      </w:r>
      <w:r>
        <w:rPr>
          <w:rFonts w:ascii="Arial" w:hAnsi="Arial" w:cs="Arial"/>
          <w:lang w:eastAsia="pl-PL"/>
        </w:rPr>
        <w:t>zostanie umieszczona na stronie internetowej urzędu obsługującego ministra właściwego do spraw zdrowia i stronie podmiotowej</w:t>
      </w:r>
      <w:r>
        <w:rPr>
          <w:rFonts w:ascii="Arial" w:hAnsi="Arial" w:cs="Arial"/>
          <w:color w:val="2F5496"/>
          <w:lang w:eastAsia="pl-PL"/>
        </w:rPr>
        <w:t xml:space="preserve"> </w:t>
      </w:r>
      <w:r>
        <w:rPr>
          <w:rFonts w:ascii="Arial" w:hAnsi="Arial" w:cs="Arial"/>
          <w:lang w:eastAsia="pl-PL"/>
        </w:rPr>
        <w:t>Biuletynu Informacji Publicznej.</w:t>
      </w:r>
    </w:p>
    <w:p w14:paraId="01996E4B"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 xml:space="preserve">Zastrzega się, iż w przypadku dużej liczby oferentów, nie wszyscy oferenci, którzy spełnili wymagania formalne i merytoryczne, mogą zostać uwzględnieni przy podziale środków finansowych przeznaczonych na realizację przedmiotowego zadania. </w:t>
      </w:r>
    </w:p>
    <w:p w14:paraId="7628D38A"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Wysokość przyznanych środków finansowych może być niższa niż wnioskowana w ofercie konkursowej.</w:t>
      </w:r>
    </w:p>
    <w:p w14:paraId="174839FE"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 xml:space="preserve">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w:t>
      </w:r>
      <w:r>
        <w:rPr>
          <w:rFonts w:ascii="Arial" w:hAnsi="Arial" w:cs="Arial"/>
          <w:lang w:eastAsia="pl-PL"/>
        </w:rPr>
        <w:lastRenderedPageBreak/>
        <w:t>i stronie podmiotowej Biuletynu Informacji Publicznej, podając nazwę realizatora, realizatorów lub koordynatora zadania oraz przyznaną kwotę środków publicznych</w:t>
      </w:r>
    </w:p>
    <w:p w14:paraId="48E570A8"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 xml:space="preserve">Zakończenie konkursu ofert następuje w terminie 7 dni od dnia ogłoszenia o wynikach konkursu ofert na stronie internetowej urzędu obsługującego ministra właściwego do spraw zdrowia i stronie podmiotowej Biuletynu Informacji Publicznej. </w:t>
      </w:r>
    </w:p>
    <w:p w14:paraId="251FBD64" w14:textId="21BC2698" w:rsidR="00FE7ACC" w:rsidRDefault="00FE7ACC">
      <w:pPr>
        <w:pStyle w:val="Akapitzlist"/>
        <w:numPr>
          <w:ilvl w:val="6"/>
          <w:numId w:val="17"/>
        </w:numPr>
        <w:spacing w:before="120" w:after="0" w:line="360" w:lineRule="auto"/>
        <w:ind w:left="357" w:hanging="357"/>
        <w:jc w:val="both"/>
      </w:pPr>
      <w:r>
        <w:rPr>
          <w:rFonts w:ascii="Arial" w:hAnsi="Arial" w:cs="Arial"/>
          <w:lang w:eastAsia="pl-PL"/>
        </w:rPr>
        <w:t xml:space="preserve">Oferent może wnieść do Komisji odwołanie, w formie pisemnej, w terminie 5 dni roboczych od dnia ogłoszenia o wynikach konkursu ofert. O zachowaniu terminu wniesienia odwołania decyduje dzień jego wpływu </w:t>
      </w:r>
      <w:r w:rsidR="00136C25">
        <w:rPr>
          <w:rFonts w:ascii="Arial" w:hAnsi="Arial" w:cs="Arial"/>
          <w:lang w:eastAsia="pl-PL"/>
        </w:rPr>
        <w:t>na skrzynkę ePUAP.</w:t>
      </w:r>
      <w:r>
        <w:rPr>
          <w:rFonts w:ascii="Arial" w:hAnsi="Arial" w:cs="Arial"/>
          <w:lang w:eastAsia="pl-PL"/>
        </w:rPr>
        <w:t xml:space="preserve"> urzędu obsługującego ministra właściwego do spraw zdrowia. Wniesienie odwołania wstrzymuje zakończenie konkursu ofert do czasu jego rozstrzygnięcia. Komisja zamieszcza ogłoszenie 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4DB16F6F"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t>Przystąpienie do postępowania konkursowego nie jest uwarunkowane wpłaceniem/zabezpieczeniem wadium przez oferenta.</w:t>
      </w:r>
    </w:p>
    <w:p w14:paraId="2B0CC174" w14:textId="77777777" w:rsidR="00FE7ACC" w:rsidRDefault="00FE7ACC">
      <w:pPr>
        <w:pStyle w:val="Akapitzlist"/>
        <w:numPr>
          <w:ilvl w:val="6"/>
          <w:numId w:val="17"/>
        </w:numPr>
        <w:spacing w:before="120" w:after="0" w:line="360" w:lineRule="auto"/>
        <w:ind w:left="357" w:hanging="357"/>
        <w:jc w:val="both"/>
      </w:pPr>
      <w:r>
        <w:rPr>
          <w:rFonts w:ascii="Arial" w:hAnsi="Arial" w:cs="Arial"/>
          <w:lang w:eastAsia="pl-PL"/>
        </w:rPr>
        <w:lastRenderedPageBreak/>
        <w:t>Ogłaszający zamieści na stronie internetowej urzędu obsługującego ministra właściwego do spraw zdrowia informację o terminie i zasadach uczestnictwa Oferentów w pierwszym posiedzeniu Komisji Konkursowej.</w:t>
      </w:r>
    </w:p>
    <w:p w14:paraId="23664799" w14:textId="77777777" w:rsidR="00FE7ACC" w:rsidRDefault="00FE7ACC">
      <w:pPr>
        <w:pStyle w:val="Akapitzlist"/>
        <w:widowControl w:val="0"/>
        <w:numPr>
          <w:ilvl w:val="6"/>
          <w:numId w:val="17"/>
        </w:numPr>
        <w:spacing w:line="360" w:lineRule="auto"/>
        <w:ind w:left="357" w:hanging="357"/>
        <w:jc w:val="both"/>
      </w:pPr>
      <w:r>
        <w:rPr>
          <w:rFonts w:ascii="Arial" w:hAnsi="Arial" w:cs="Arial"/>
        </w:rPr>
        <w:t xml:space="preserve">Udzielanie wyjaśnień w zakresie treści ogłoszenia o konkursie ofert oraz w zakresie treści oferty udzielane </w:t>
      </w:r>
      <w:r w:rsidRPr="00680208">
        <w:rPr>
          <w:rFonts w:ascii="Arial" w:hAnsi="Arial" w:cs="Arial"/>
        </w:rPr>
        <w:t>będą telefonicznie w godzinach 10 - 12 pod nr</w:t>
      </w:r>
      <w:r w:rsidRPr="00680208">
        <w:rPr>
          <w:rFonts w:ascii="Arial" w:hAnsi="Arial" w:cs="Arial"/>
          <w:color w:val="2F5496"/>
        </w:rPr>
        <w:t xml:space="preserve"> </w:t>
      </w:r>
      <w:r w:rsidR="004C4F2C" w:rsidRPr="00680208">
        <w:rPr>
          <w:rFonts w:ascii="Arial" w:hAnsi="Arial" w:cs="Arial"/>
        </w:rPr>
        <w:t>734-214-566</w:t>
      </w:r>
      <w:r w:rsidRPr="00680208">
        <w:rPr>
          <w:rFonts w:ascii="Arial" w:hAnsi="Arial" w:cs="Arial"/>
        </w:rPr>
        <w:t>,</w:t>
      </w:r>
      <w:r w:rsidRPr="00680208">
        <w:rPr>
          <w:rFonts w:ascii="Arial" w:hAnsi="Arial" w:cs="Arial"/>
          <w:highlight w:val="yellow"/>
        </w:rPr>
        <w:br/>
      </w:r>
      <w:r>
        <w:rPr>
          <w:rFonts w:ascii="Arial" w:hAnsi="Arial" w:cs="Arial"/>
        </w:rPr>
        <w:t xml:space="preserve">lub na pisemny wniosek jednostki/oferenta. Wniosek, o którym mowa powyżej, może zostać przesłany drogą elektroniczną na adres </w:t>
      </w:r>
      <w:hyperlink r:id="rId9" w:history="1">
        <w:r>
          <w:rPr>
            <w:rStyle w:val="Hipercze"/>
            <w:rFonts w:ascii="Arial" w:hAnsi="Arial" w:cs="Arial"/>
            <w:color w:val="auto"/>
            <w:lang w:eastAsia="pl-PL"/>
          </w:rPr>
          <w:t>kancelaria@mz.gov.pl</w:t>
        </w:r>
      </w:hyperlink>
      <w:r>
        <w:rPr>
          <w:rFonts w:ascii="Arial" w:hAnsi="Arial" w:cs="Arial"/>
          <w:b/>
        </w:rPr>
        <w:t xml:space="preserve"> </w:t>
      </w:r>
      <w:r>
        <w:rPr>
          <w:rFonts w:ascii="Arial" w:hAnsi="Arial" w:cs="Arial"/>
        </w:rPr>
        <w:t>w formie pliku z rozszerzeniem „.pdf” podpisanego kwalifikowanym podpisem elektronicznym w formacie PAdES (PDF Advanced Electronic Signature) przez osobę upoważnioną do złożenia oferty w imieniu Oferenta. We wniosku winien być zawarty numer telefonu kontaktowego do osoby właściwej w sprawie udzielenia wyjaśnień. Odpowiedź na wniosek może zostać udzielona drogą elektroniczną w formie wiadomości elektronicznej e-</w:t>
      </w:r>
      <w:r w:rsidRPr="00680208">
        <w:rPr>
          <w:rFonts w:ascii="Arial" w:hAnsi="Arial" w:cs="Arial"/>
        </w:rPr>
        <w:t>mail lub telefonicznie na</w:t>
      </w:r>
      <w:r>
        <w:rPr>
          <w:rFonts w:ascii="Arial" w:hAnsi="Arial" w:cs="Arial"/>
        </w:rPr>
        <w:t xml:space="preserve"> wskazany numer kontaktowy we wniosku.</w:t>
      </w:r>
    </w:p>
    <w:p w14:paraId="25D584DC" w14:textId="77777777" w:rsidR="00FE7ACC" w:rsidRDefault="00FE7ACC">
      <w:pPr>
        <w:pStyle w:val="Akapitzlist"/>
        <w:numPr>
          <w:ilvl w:val="6"/>
          <w:numId w:val="17"/>
        </w:numPr>
        <w:spacing w:before="120" w:after="0" w:line="360" w:lineRule="auto"/>
        <w:ind w:left="357" w:hanging="357"/>
        <w:jc w:val="both"/>
      </w:pPr>
      <w:r w:rsidRPr="00E26FAF">
        <w:rPr>
          <w:rFonts w:ascii="Arial" w:hAnsi="Arial" w:cs="Arial"/>
          <w:b/>
          <w:lang w:eastAsia="pl-PL"/>
        </w:rPr>
        <w:t xml:space="preserve">Załącznik nr </w:t>
      </w:r>
      <w:r w:rsidR="00C64030">
        <w:rPr>
          <w:rFonts w:ascii="Arial" w:hAnsi="Arial" w:cs="Arial"/>
          <w:b/>
          <w:lang w:eastAsia="pl-PL"/>
        </w:rPr>
        <w:t>2</w:t>
      </w:r>
      <w:r>
        <w:rPr>
          <w:rFonts w:ascii="Arial" w:hAnsi="Arial" w:cs="Arial"/>
          <w:color w:val="2F5496"/>
          <w:lang w:eastAsia="pl-PL"/>
        </w:rPr>
        <w:t xml:space="preserve"> </w:t>
      </w:r>
      <w:r>
        <w:rPr>
          <w:rFonts w:ascii="Arial" w:hAnsi="Arial" w:cs="Arial"/>
          <w:lang w:eastAsia="pl-PL"/>
        </w:rPr>
        <w:t>do ogłoszenia stanowi informację o ogólnych warunkach umowy jaka zostanie zawarta z wybranymi w konkursie realizatorami zadania.</w:t>
      </w:r>
    </w:p>
    <w:sectPr w:rsidR="00FE7ACC">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151632" w16cid:durableId="225E82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48C22" w14:textId="77777777" w:rsidR="005E148E" w:rsidRDefault="005E148E">
      <w:r>
        <w:separator/>
      </w:r>
    </w:p>
  </w:endnote>
  <w:endnote w:type="continuationSeparator" w:id="0">
    <w:p w14:paraId="0A2BCA99" w14:textId="77777777" w:rsidR="005E148E" w:rsidRDefault="005E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D5B1" w14:textId="77777777" w:rsidR="00FE7ACC" w:rsidRDefault="0047237F">
    <w:pPr>
      <w:pStyle w:val="Stopka"/>
      <w:ind w:right="360"/>
      <w:jc w:val="center"/>
      <w:rPr>
        <w:sz w:val="20"/>
        <w:szCs w:val="20"/>
      </w:rPr>
    </w:pPr>
    <w:r>
      <w:rPr>
        <w:noProof/>
        <w:lang w:val="pl-PL" w:eastAsia="pl-PL"/>
      </w:rPr>
      <mc:AlternateContent>
        <mc:Choice Requires="wps">
          <w:drawing>
            <wp:anchor distT="0" distB="0" distL="0" distR="0" simplePos="0" relativeHeight="251657728" behindDoc="0" locked="0" layoutInCell="1" allowOverlap="1" wp14:anchorId="6FE899F5" wp14:editId="4967385A">
              <wp:simplePos x="0" y="0"/>
              <wp:positionH relativeFrom="margin">
                <wp:align>center</wp:align>
              </wp:positionH>
              <wp:positionV relativeFrom="paragraph">
                <wp:posOffset>635</wp:posOffset>
              </wp:positionV>
              <wp:extent cx="151765" cy="173990"/>
              <wp:effectExtent l="0" t="0" r="0" b="0"/>
              <wp:wrapSquare wrapText="largest"/>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1BA8D" w14:textId="4A214B3E" w:rsidR="00FE7ACC" w:rsidRDefault="00FE7ACC">
                          <w:pPr>
                            <w:pStyle w:val="Stopka"/>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899F5" id="_x0000_t202" coordsize="21600,21600" o:spt="202" path="m,l,21600r21600,l21600,xe">
              <v:stroke joinstyle="miter"/>
              <v:path gradientshapeok="t" o:connecttype="rect"/>
            </v:shapetype>
            <v:shape id=" 1" o:spid="_x0000_s1026"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" stroked="f">
              <v:path arrowok="t"/>
              <v:textbox inset=".05pt,.05pt,.05pt,.05pt">
                <w:txbxContent>
                  <w:p w14:paraId="0E51BA8D" w14:textId="4A214B3E" w:rsidR="00FE7ACC" w:rsidRDefault="00FE7ACC">
                    <w:pPr>
                      <w:pStyle w:val="Stopka"/>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B0572" w14:textId="77777777" w:rsidR="005E148E" w:rsidRDefault="005E148E">
      <w:r>
        <w:separator/>
      </w:r>
    </w:p>
  </w:footnote>
  <w:footnote w:type="continuationSeparator" w:id="0">
    <w:p w14:paraId="5C399F10" w14:textId="77777777" w:rsidR="005E148E" w:rsidRDefault="005E148E">
      <w:r>
        <w:continuationSeparator/>
      </w:r>
    </w:p>
  </w:footnote>
  <w:footnote w:id="1">
    <w:p w14:paraId="36F7EEAF" w14:textId="77777777" w:rsidR="00FE7ACC" w:rsidRDefault="00FE7ACC">
      <w:pPr>
        <w:pStyle w:val="Tekstprzypisudolnego"/>
        <w:jc w:val="both"/>
      </w:pPr>
      <w:r>
        <w:rPr>
          <w:rStyle w:val="Znakiprzypiswdolnych"/>
          <w:rFonts w:ascii="Arial" w:hAnsi="Arial"/>
        </w:rPr>
        <w:footnoteRef/>
      </w:r>
      <w:r>
        <w:rPr>
          <w:rFonts w:ascii="Arial" w:eastAsia="Arial" w:hAnsi="Arial" w:cs="Arial"/>
          <w:sz w:val="16"/>
          <w:szCs w:val="16"/>
        </w:rPr>
        <w:tab/>
        <w:t xml:space="preserve"> </w:t>
      </w:r>
      <w:r>
        <w:rPr>
          <w:rFonts w:ascii="Arial" w:hAnsi="Arial" w:cs="Arial"/>
          <w:sz w:val="16"/>
          <w:szCs w:val="16"/>
        </w:rPr>
        <w:t>Na podstawie art. 78</w:t>
      </w:r>
      <w:r>
        <w:rPr>
          <w:rFonts w:ascii="Arial" w:hAnsi="Arial" w:cs="Arial"/>
          <w:sz w:val="16"/>
          <w:szCs w:val="16"/>
          <w:vertAlign w:val="superscript"/>
        </w:rPr>
        <w:t>1</w:t>
      </w:r>
      <w:r>
        <w:rPr>
          <w:rFonts w:ascii="Arial" w:hAnsi="Arial" w:cs="Arial"/>
          <w:sz w:val="16"/>
          <w:szCs w:val="16"/>
        </w:rPr>
        <w:t xml:space="preserve"> kodeksu cywilnego (Dz.</w:t>
      </w:r>
      <w:r w:rsidR="00AC0445">
        <w:rPr>
          <w:rFonts w:ascii="Arial" w:hAnsi="Arial" w:cs="Arial"/>
          <w:sz w:val="16"/>
          <w:szCs w:val="16"/>
        </w:rPr>
        <w:t xml:space="preserve"> </w:t>
      </w:r>
      <w:r>
        <w:rPr>
          <w:rFonts w:ascii="Arial" w:hAnsi="Arial" w:cs="Arial"/>
          <w:sz w:val="16"/>
          <w:szCs w:val="16"/>
        </w:rPr>
        <w:t xml:space="preserve">U. z 2019 r. poz. 1145, z późn. zm.) </w:t>
      </w:r>
      <w:r>
        <w:rPr>
          <w:rFonts w:ascii="Arial" w:hAnsi="Arial" w:cs="Arial"/>
          <w:i/>
          <w:sz w:val="16"/>
          <w:szCs w:val="16"/>
        </w:rPr>
        <w:t>[§ 1. Do zachowania elektronicznej formy czynności prawnej wystarcza złożenie oświadczenia woli w postaci elektronicznej i opatrzenie go kwalifikowanym podpisem elektronicznym. § 2. Oświadczenie woli złożone w formie elektronicznej jest równoważne z oświadczeniem woli złożonym w formie pisemnej]</w:t>
      </w:r>
      <w:r>
        <w:rPr>
          <w:rFonts w:ascii="Arial" w:hAnsi="Arial" w:cs="Arial"/>
          <w:sz w:val="16"/>
          <w:szCs w:val="16"/>
        </w:rPr>
        <w:t xml:space="preserve"> oraz na podstawie art. 25 ust. 2 Rozporządzenia Parlamentu Europejskiego i Rady (UE) NR 910/2014 z dnia 23 lipca 2014 r. w sprawie identyfikacji elektronicznej i usług zaufania w odniesieniu do transakcji elektronicznych na rynku wewnętrznym oraz uchylające dyrektywę 1999/93/WE </w:t>
      </w:r>
      <w:r>
        <w:rPr>
          <w:rFonts w:ascii="Arial" w:hAnsi="Arial" w:cs="Arial"/>
          <w:i/>
          <w:sz w:val="16"/>
          <w:szCs w:val="16"/>
        </w:rPr>
        <w:t>[2. Kwalifikowany podpis elektroniczny ma skutek prawny równoważny podpisowi własnoręcznemu]</w:t>
      </w:r>
      <w:r>
        <w:rPr>
          <w:rFonts w:ascii="Arial" w:hAnsi="Arial" w:cs="Arial"/>
          <w:sz w:val="16"/>
          <w:szCs w:val="16"/>
        </w:rPr>
        <w:t>.</w:t>
      </w:r>
    </w:p>
  </w:footnote>
  <w:footnote w:id="2">
    <w:p w14:paraId="608C88AA" w14:textId="77777777" w:rsidR="00FE7ACC" w:rsidRDefault="00FE7ACC">
      <w:pPr>
        <w:pStyle w:val="Tekstprzypisudolnego"/>
        <w:jc w:val="both"/>
      </w:pPr>
      <w:r>
        <w:rPr>
          <w:rStyle w:val="Znakiprzypiswdolnych"/>
          <w:rFonts w:ascii="Arial" w:hAnsi="Arial"/>
        </w:rPr>
        <w:footnoteRef/>
      </w:r>
      <w:r>
        <w:rPr>
          <w:rFonts w:ascii="Arial" w:eastAsia="Arial" w:hAnsi="Arial" w:cs="Arial"/>
        </w:rPr>
        <w:tab/>
        <w:t xml:space="preserve"> </w:t>
      </w:r>
      <w:r>
        <w:rPr>
          <w:rFonts w:ascii="Arial" w:hAnsi="Arial" w:cs="Arial"/>
        </w:rPr>
        <w:t>„Pobrane samodzielnie wydruki komputerowe aktualnych informacji o podmiotach wpisanych do Rejestru mają moc zrównaną z mocą dokumentów wydawanych przez Centralną Informację [tj. odpisami – przyp. MZ], jeżeli posiadają cechy umożliwiające ich weryfikację z danymi zawartymi w Rejestrze.”</w:t>
      </w:r>
    </w:p>
  </w:footnote>
  <w:footnote w:id="3">
    <w:p w14:paraId="0A63BA7A" w14:textId="77777777" w:rsidR="00FE7ACC" w:rsidRDefault="00FE7ACC">
      <w:pPr>
        <w:pStyle w:val="Tekstprzypisudolnego"/>
        <w:jc w:val="both"/>
      </w:pPr>
      <w:r>
        <w:rPr>
          <w:rStyle w:val="Znakiprzypiswdolnych"/>
          <w:rFonts w:ascii="Arial" w:hAnsi="Arial"/>
        </w:rPr>
        <w:footnoteRef/>
      </w:r>
      <w:r>
        <w:tab/>
        <w:t xml:space="preserve"> </w:t>
      </w:r>
      <w:r>
        <w:rPr>
          <w:rFonts w:ascii="Arial" w:hAnsi="Arial" w:cs="Arial"/>
          <w:sz w:val="18"/>
        </w:rPr>
        <w:t>PAdES (PDF Advanced Electronic Signature) jest formatem kwalifikowanego podpisu elektronicznego właściwym do podpisywania plików z rozszerzeniem PDF.</w:t>
      </w:r>
    </w:p>
  </w:footnote>
  <w:footnote w:id="4">
    <w:p w14:paraId="2EF59032" w14:textId="77777777" w:rsidR="00FE7ACC" w:rsidRDefault="00FE7ACC">
      <w:pPr>
        <w:pStyle w:val="Tekstprzypisudolnego"/>
      </w:pPr>
      <w:r>
        <w:rPr>
          <w:rStyle w:val="Znakiprzypiswdolnych"/>
          <w:rFonts w:ascii="Arial" w:hAnsi="Arial"/>
        </w:rPr>
        <w:footnoteRef/>
      </w:r>
      <w:r>
        <w:tab/>
        <w:t xml:space="preserve"> </w:t>
      </w:r>
      <w:r>
        <w:rPr>
          <w:sz w:val="16"/>
          <w:szCs w:val="16"/>
        </w:rPr>
        <w:t xml:space="preserve">Na podstawie § 6 ust. 11 zarządzenia Ministra Zdrowia z dnia 25 kwietnia 2018 r. </w:t>
      </w:r>
      <w:r>
        <w:rPr>
          <w:i/>
          <w:iCs/>
          <w:sz w:val="16"/>
          <w:szCs w:val="16"/>
        </w:rPr>
        <w:t xml:space="preserve">w sprawie prowadzenia prac nad opracowaniem i realizacją programów polityki zdrowotnej oraz wyłaniania realizatorów innych programów realizowanych przez ministra właściwego do spraw zdrowia </w:t>
      </w:r>
      <w:r>
        <w:rPr>
          <w:sz w:val="16"/>
          <w:szCs w:val="16"/>
        </w:rPr>
        <w:t>(Dz.</w:t>
      </w:r>
      <w:r w:rsidR="00AC0445">
        <w:rPr>
          <w:sz w:val="16"/>
          <w:szCs w:val="16"/>
        </w:rPr>
        <w:t xml:space="preserve"> </w:t>
      </w:r>
      <w:r>
        <w:rPr>
          <w:sz w:val="16"/>
          <w:szCs w:val="16"/>
        </w:rPr>
        <w:t xml:space="preserve">Urz.Min.Zdrow. z 2018 r. poz. 30, z późn. zm.) </w:t>
      </w:r>
      <w:r>
        <w:rPr>
          <w:i/>
          <w:iCs/>
          <w:sz w:val="16"/>
          <w:szCs w:val="16"/>
        </w:rPr>
        <w:t>[11. Ofertę składa się w jednym egzemplarzu, w formie elektronicznej albo papierowej pod rygorem nieważności. Sposób oraz forma sporządzenia i złożenia oferty, wnoszenia odwołań oraz składania wyjaśnień i innych dokumentów wymaganych w trakcie całego procesu konkursu ofert zostaną określone w ogłoszeniu o konkursie ofert.]</w:t>
      </w:r>
      <w:r>
        <w:rPr>
          <w:sz w:val="16"/>
          <w:szCs w:val="16"/>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Arial" w:hAnsi="Arial" w:cs="Arial" w:hint="default"/>
        <w:b w:val="0"/>
        <w:bCs/>
        <w:sz w:val="22"/>
        <w:szCs w:val="22"/>
        <w:lang w:eastAsia="pl-P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hint="default"/>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Times New Roman" w:hint="default"/>
        <w:b w:val="0"/>
        <w:i w:val="0"/>
        <w:sz w:val="22"/>
        <w:szCs w:val="22"/>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Arial" w:hint="default"/>
        <w:iCs/>
        <w:sz w:val="22"/>
        <w:szCs w:val="22"/>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ascii="Arial" w:hAnsi="Arial" w:cs="Arial" w:hint="default"/>
        <w:iCs/>
        <w:szCs w:val="24"/>
      </w:rPr>
    </w:lvl>
    <w:lvl w:ilvl="2">
      <w:start w:val="1"/>
      <w:numFmt w:val="bullet"/>
      <w:lvlText w:val=""/>
      <w:lvlJc w:val="left"/>
      <w:pPr>
        <w:tabs>
          <w:tab w:val="num" w:pos="0"/>
        </w:tabs>
        <w:ind w:left="1080" w:hanging="360"/>
      </w:pPr>
      <w:rPr>
        <w:rFonts w:ascii="Wingdings" w:hAnsi="Wingdings" w:cs="Wingdings" w:hint="default"/>
        <w:color w:val="auto"/>
      </w:rPr>
    </w:lvl>
    <w:lvl w:ilvl="3">
      <w:start w:val="1"/>
      <w:numFmt w:val="decimal"/>
      <w:lvlText w:val="(%4)"/>
      <w:lvlJc w:val="left"/>
      <w:pPr>
        <w:tabs>
          <w:tab w:val="num" w:pos="0"/>
        </w:tabs>
        <w:ind w:left="1440" w:hanging="360"/>
      </w:pPr>
      <w:rPr>
        <w:rFonts w:ascii="Arial" w:hAnsi="Arial" w:cs="Arial" w:hint="default"/>
        <w:iCs/>
        <w:szCs w:val="24"/>
      </w:rPr>
    </w:lvl>
    <w:lvl w:ilvl="4">
      <w:start w:val="1"/>
      <w:numFmt w:val="lowerLetter"/>
      <w:lvlText w:val="(%5)"/>
      <w:lvlJc w:val="left"/>
      <w:pPr>
        <w:tabs>
          <w:tab w:val="num" w:pos="0"/>
        </w:tabs>
        <w:ind w:left="1800" w:hanging="360"/>
      </w:pPr>
      <w:rPr>
        <w:rFonts w:ascii="Arial" w:hAnsi="Arial" w:cs="Arial" w:hint="default"/>
        <w:iCs/>
        <w:szCs w:val="24"/>
      </w:rPr>
    </w:lvl>
    <w:lvl w:ilvl="5">
      <w:start w:val="1"/>
      <w:numFmt w:val="lowerRoman"/>
      <w:lvlText w:val="(%6)"/>
      <w:lvlJc w:val="left"/>
      <w:pPr>
        <w:tabs>
          <w:tab w:val="num" w:pos="0"/>
        </w:tabs>
        <w:ind w:left="2160" w:hanging="360"/>
      </w:pPr>
      <w:rPr>
        <w:rFonts w:ascii="Arial" w:hAnsi="Arial" w:cs="Arial" w:hint="default"/>
        <w:iCs/>
        <w:szCs w:val="24"/>
      </w:rPr>
    </w:lvl>
    <w:lvl w:ilvl="6">
      <w:start w:val="1"/>
      <w:numFmt w:val="decimal"/>
      <w:lvlText w:val="%7."/>
      <w:lvlJc w:val="left"/>
      <w:pPr>
        <w:tabs>
          <w:tab w:val="num" w:pos="0"/>
        </w:tabs>
        <w:ind w:left="2520" w:hanging="360"/>
      </w:pPr>
      <w:rPr>
        <w:rFonts w:ascii="Arial" w:hAnsi="Arial" w:cs="Arial" w:hint="default"/>
        <w:iCs/>
        <w:szCs w:val="24"/>
      </w:rPr>
    </w:lvl>
    <w:lvl w:ilvl="7">
      <w:start w:val="1"/>
      <w:numFmt w:val="lowerLetter"/>
      <w:lvlText w:val="%8."/>
      <w:lvlJc w:val="left"/>
      <w:pPr>
        <w:tabs>
          <w:tab w:val="num" w:pos="0"/>
        </w:tabs>
        <w:ind w:left="2880" w:hanging="360"/>
      </w:pPr>
      <w:rPr>
        <w:rFonts w:ascii="Arial" w:hAnsi="Arial" w:cs="Arial" w:hint="default"/>
        <w:iCs/>
        <w:szCs w:val="24"/>
      </w:rPr>
    </w:lvl>
    <w:lvl w:ilvl="8">
      <w:start w:val="1"/>
      <w:numFmt w:val="lowerRoman"/>
      <w:lvlText w:val="%9."/>
      <w:lvlJc w:val="left"/>
      <w:pPr>
        <w:tabs>
          <w:tab w:val="num" w:pos="0"/>
        </w:tabs>
        <w:ind w:left="3240" w:hanging="360"/>
      </w:pPr>
      <w:rPr>
        <w:rFonts w:ascii="Arial" w:hAnsi="Arial" w:cs="Arial" w:hint="default"/>
        <w:iCs/>
        <w:szCs w:val="24"/>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Arial" w:hAnsi="Arial" w:cs="Arial"/>
        <w:b w:val="0"/>
        <w:i w:val="0"/>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ascii="Arial" w:hAnsi="Arial" w:cs="Times New Roman" w:hint="default"/>
        <w:i w:val="0"/>
        <w:color w:val="auto"/>
        <w:sz w:val="22"/>
        <w:szCs w:val="22"/>
        <w:lang w:val="pl-PL"/>
      </w:rPr>
    </w:lvl>
  </w:abstractNum>
  <w:abstractNum w:abstractNumId="9" w15:restartNumberingAfterBreak="0">
    <w:nsid w:val="0000000A"/>
    <w:multiLevelType w:val="singleLevel"/>
    <w:tmpl w:val="0000000A"/>
    <w:name w:val="WW8Num10"/>
    <w:lvl w:ilvl="0">
      <w:start w:val="11"/>
      <w:numFmt w:val="upperRoman"/>
      <w:lvlText w:val="%1."/>
      <w:lvlJc w:val="left"/>
      <w:pPr>
        <w:tabs>
          <w:tab w:val="num" w:pos="0"/>
        </w:tabs>
        <w:ind w:left="1080" w:hanging="720"/>
      </w:pPr>
      <w:rPr>
        <w:rFonts w:ascii="Arial" w:hAnsi="Arial" w:cs="Arial" w:hint="default"/>
        <w:b/>
        <w:bCs/>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068" w:hanging="360"/>
      </w:pPr>
      <w:rPr>
        <w:rFonts w:ascii="Symbol" w:hAnsi="Symbol" w:cs="Symbol" w:hint="default"/>
        <w:sz w:val="22"/>
        <w:szCs w:val="22"/>
        <w:lang w:val="pl-PL"/>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szCs w:val="22"/>
        <w:lang w:val="pl-PL"/>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0"/>
        </w:tabs>
        <w:ind w:left="1080" w:hanging="360"/>
      </w:pPr>
      <w:rPr>
        <w:rFonts w:ascii="Arial" w:hAnsi="Arial" w:cs="Arial"/>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Times New Roman" w:hint="default"/>
        <w:b w:val="0"/>
        <w:bCs/>
        <w:sz w:val="22"/>
        <w:szCs w:val="22"/>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80" w:hanging="360"/>
      </w:pPr>
      <w:rPr>
        <w:rFonts w:ascii="Arial" w:hAnsi="Arial" w:cs="Arial"/>
        <w:sz w:val="22"/>
        <w:szCs w:val="22"/>
      </w:rPr>
    </w:lvl>
  </w:abstractNum>
  <w:abstractNum w:abstractNumId="16" w15:restartNumberingAfterBreak="0">
    <w:nsid w:val="00000011"/>
    <w:multiLevelType w:val="multilevel"/>
    <w:tmpl w:val="FBCA0C6E"/>
    <w:name w:val="WW8Num17"/>
    <w:lvl w:ilvl="0">
      <w:start w:val="1"/>
      <w:numFmt w:val="decimal"/>
      <w:lvlText w:val="%1."/>
      <w:lvlJc w:val="left"/>
      <w:pPr>
        <w:tabs>
          <w:tab w:val="num" w:pos="0"/>
        </w:tabs>
        <w:ind w:left="360" w:hanging="360"/>
      </w:pPr>
      <w:rPr>
        <w:rFonts w:ascii="Arial" w:hAnsi="Arial" w:cs="Arial" w:hint="default"/>
        <w:b/>
        <w:lang w:eastAsia="pl-PL"/>
      </w:rPr>
    </w:lvl>
    <w:lvl w:ilvl="1">
      <w:start w:val="1"/>
      <w:numFmt w:val="lowerLetter"/>
      <w:lvlText w:val="%2)"/>
      <w:lvlJc w:val="left"/>
      <w:pPr>
        <w:tabs>
          <w:tab w:val="num" w:pos="0"/>
        </w:tabs>
        <w:ind w:left="720" w:hanging="360"/>
      </w:pPr>
      <w:rPr>
        <w:rFonts w:ascii="Arial" w:hAnsi="Arial" w:cs="Arial" w:hint="default"/>
        <w:b/>
        <w:lang w:eastAsia="pl-PL"/>
      </w:rPr>
    </w:lvl>
    <w:lvl w:ilvl="2">
      <w:start w:val="1"/>
      <w:numFmt w:val="bullet"/>
      <w:lvlText w:val=""/>
      <w:lvlJc w:val="left"/>
      <w:pPr>
        <w:tabs>
          <w:tab w:val="num" w:pos="0"/>
        </w:tabs>
        <w:ind w:left="1080" w:hanging="360"/>
      </w:pPr>
      <w:rPr>
        <w:rFonts w:ascii="Wingdings" w:hAnsi="Wingdings" w:cs="Wingdings" w:hint="default"/>
        <w:color w:val="auto"/>
      </w:rPr>
    </w:lvl>
    <w:lvl w:ilvl="3">
      <w:start w:val="1"/>
      <w:numFmt w:val="decimal"/>
      <w:lvlText w:val="(%4)"/>
      <w:lvlJc w:val="left"/>
      <w:pPr>
        <w:tabs>
          <w:tab w:val="num" w:pos="0"/>
        </w:tabs>
        <w:ind w:left="1440" w:hanging="360"/>
      </w:pPr>
      <w:rPr>
        <w:rFonts w:ascii="Arial" w:hAnsi="Arial" w:cs="Arial" w:hint="default"/>
        <w:b/>
        <w:lang w:eastAsia="pl-PL"/>
      </w:rPr>
    </w:lvl>
    <w:lvl w:ilvl="4">
      <w:start w:val="1"/>
      <w:numFmt w:val="lowerLetter"/>
      <w:lvlText w:val="(%5)"/>
      <w:lvlJc w:val="left"/>
      <w:pPr>
        <w:tabs>
          <w:tab w:val="num" w:pos="0"/>
        </w:tabs>
        <w:ind w:left="1800" w:hanging="360"/>
      </w:pPr>
      <w:rPr>
        <w:rFonts w:ascii="Arial" w:hAnsi="Arial" w:cs="Arial" w:hint="default"/>
        <w:b/>
        <w:lang w:eastAsia="pl-PL"/>
      </w:rPr>
    </w:lvl>
    <w:lvl w:ilvl="5">
      <w:start w:val="1"/>
      <w:numFmt w:val="lowerRoman"/>
      <w:lvlText w:val="(%6)"/>
      <w:lvlJc w:val="left"/>
      <w:pPr>
        <w:tabs>
          <w:tab w:val="num" w:pos="0"/>
        </w:tabs>
        <w:ind w:left="2160" w:hanging="360"/>
      </w:pPr>
      <w:rPr>
        <w:rFonts w:ascii="Arial" w:hAnsi="Arial" w:cs="Arial" w:hint="default"/>
        <w:b/>
        <w:lang w:eastAsia="pl-PL"/>
      </w:rPr>
    </w:lvl>
    <w:lvl w:ilvl="6">
      <w:start w:val="1"/>
      <w:numFmt w:val="decimal"/>
      <w:lvlText w:val="%7."/>
      <w:lvlJc w:val="left"/>
      <w:pPr>
        <w:tabs>
          <w:tab w:val="num" w:pos="0"/>
        </w:tabs>
        <w:ind w:left="2520" w:hanging="360"/>
      </w:pPr>
      <w:rPr>
        <w:rFonts w:ascii="Arial" w:hAnsi="Arial" w:cs="Arial" w:hint="default"/>
        <w:b/>
        <w:u w:val="none"/>
        <w:lang w:eastAsia="pl-PL"/>
      </w:rPr>
    </w:lvl>
    <w:lvl w:ilvl="7">
      <w:start w:val="1"/>
      <w:numFmt w:val="lowerLetter"/>
      <w:lvlText w:val="%8."/>
      <w:lvlJc w:val="left"/>
      <w:pPr>
        <w:tabs>
          <w:tab w:val="num" w:pos="0"/>
        </w:tabs>
        <w:ind w:left="2880" w:hanging="360"/>
      </w:pPr>
      <w:rPr>
        <w:rFonts w:ascii="Arial" w:hAnsi="Arial" w:cs="Arial" w:hint="default"/>
        <w:b/>
        <w:lang w:eastAsia="pl-PL"/>
      </w:rPr>
    </w:lvl>
    <w:lvl w:ilvl="8">
      <w:start w:val="1"/>
      <w:numFmt w:val="lowerRoman"/>
      <w:lvlText w:val="%9."/>
      <w:lvlJc w:val="left"/>
      <w:pPr>
        <w:tabs>
          <w:tab w:val="num" w:pos="0"/>
        </w:tabs>
        <w:ind w:left="3240" w:hanging="360"/>
      </w:pPr>
      <w:rPr>
        <w:rFonts w:ascii="Arial" w:hAnsi="Arial" w:cs="Arial" w:hint="default"/>
        <w:b/>
        <w:lang w:eastAsia="pl-PL"/>
      </w:rPr>
    </w:lvl>
  </w:abstractNum>
  <w:abstractNum w:abstractNumId="17" w15:restartNumberingAfterBreak="0">
    <w:nsid w:val="11E942A9"/>
    <w:multiLevelType w:val="singleLevel"/>
    <w:tmpl w:val="0000000D"/>
    <w:lvl w:ilvl="0">
      <w:start w:val="1"/>
      <w:numFmt w:val="lowerLetter"/>
      <w:lvlText w:val="%1)"/>
      <w:lvlJc w:val="left"/>
      <w:pPr>
        <w:tabs>
          <w:tab w:val="num" w:pos="0"/>
        </w:tabs>
        <w:ind w:left="1080" w:hanging="360"/>
      </w:pPr>
      <w:rPr>
        <w:rFonts w:ascii="Arial" w:hAnsi="Arial" w:cs="Arial"/>
        <w:sz w:val="22"/>
        <w:szCs w:val="22"/>
      </w:rPr>
    </w:lvl>
  </w:abstractNum>
  <w:abstractNum w:abstractNumId="18" w15:restartNumberingAfterBreak="0">
    <w:nsid w:val="2EF53B3A"/>
    <w:multiLevelType w:val="hybridMultilevel"/>
    <w:tmpl w:val="98B00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C17DF3"/>
    <w:multiLevelType w:val="hybridMultilevel"/>
    <w:tmpl w:val="6204A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ED2656"/>
    <w:multiLevelType w:val="hybridMultilevel"/>
    <w:tmpl w:val="FB405EB0"/>
    <w:lvl w:ilvl="0" w:tplc="08EEF13E">
      <w:start w:val="1"/>
      <w:numFmt w:val="upperRoman"/>
      <w:lvlText w:val="%1."/>
      <w:lvlJc w:val="righ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0"/>
  </w:num>
  <w:num w:numId="19">
    <w:abstractNumId w:val="0"/>
  </w:num>
  <w:num w:numId="20">
    <w:abstractNumId w:val="20"/>
  </w:num>
  <w:num w:numId="21">
    <w:abstractNumId w:val="0"/>
  </w:num>
  <w:num w:numId="22">
    <w:abstractNumId w:val="17"/>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54"/>
    <w:rsid w:val="00032CA7"/>
    <w:rsid w:val="000334BE"/>
    <w:rsid w:val="000334F3"/>
    <w:rsid w:val="00034120"/>
    <w:rsid w:val="00036470"/>
    <w:rsid w:val="000416CC"/>
    <w:rsid w:val="00046E4F"/>
    <w:rsid w:val="000539CA"/>
    <w:rsid w:val="0007425E"/>
    <w:rsid w:val="000A2BF7"/>
    <w:rsid w:val="000B0495"/>
    <w:rsid w:val="000C48AC"/>
    <w:rsid w:val="000C4E12"/>
    <w:rsid w:val="000C62B8"/>
    <w:rsid w:val="000D3A2B"/>
    <w:rsid w:val="000D53B1"/>
    <w:rsid w:val="000F5CAA"/>
    <w:rsid w:val="00125F91"/>
    <w:rsid w:val="00136C25"/>
    <w:rsid w:val="0014775E"/>
    <w:rsid w:val="0017395F"/>
    <w:rsid w:val="001836AE"/>
    <w:rsid w:val="001A24C5"/>
    <w:rsid w:val="001B10FD"/>
    <w:rsid w:val="001B3BA4"/>
    <w:rsid w:val="001B4B5D"/>
    <w:rsid w:val="001B507E"/>
    <w:rsid w:val="001E4D3B"/>
    <w:rsid w:val="001F7DB9"/>
    <w:rsid w:val="002278CB"/>
    <w:rsid w:val="0023401D"/>
    <w:rsid w:val="00245279"/>
    <w:rsid w:val="00254454"/>
    <w:rsid w:val="00254C5F"/>
    <w:rsid w:val="002609BE"/>
    <w:rsid w:val="00265E8D"/>
    <w:rsid w:val="00272251"/>
    <w:rsid w:val="002A7C04"/>
    <w:rsid w:val="002C12E0"/>
    <w:rsid w:val="002C3A35"/>
    <w:rsid w:val="002C4427"/>
    <w:rsid w:val="002D2EEC"/>
    <w:rsid w:val="00303F93"/>
    <w:rsid w:val="003800FB"/>
    <w:rsid w:val="0038017F"/>
    <w:rsid w:val="00380DC1"/>
    <w:rsid w:val="00382FC5"/>
    <w:rsid w:val="00396F32"/>
    <w:rsid w:val="003A0A95"/>
    <w:rsid w:val="003A5E3D"/>
    <w:rsid w:val="003B1D92"/>
    <w:rsid w:val="003E140E"/>
    <w:rsid w:val="003F1841"/>
    <w:rsid w:val="0040554B"/>
    <w:rsid w:val="00424777"/>
    <w:rsid w:val="00431607"/>
    <w:rsid w:val="00435113"/>
    <w:rsid w:val="0044215D"/>
    <w:rsid w:val="0045295D"/>
    <w:rsid w:val="0047237F"/>
    <w:rsid w:val="0048500B"/>
    <w:rsid w:val="004C4F2C"/>
    <w:rsid w:val="004E23F2"/>
    <w:rsid w:val="004E3E23"/>
    <w:rsid w:val="004F163B"/>
    <w:rsid w:val="00515EDD"/>
    <w:rsid w:val="0054237D"/>
    <w:rsid w:val="00554A91"/>
    <w:rsid w:val="00555E86"/>
    <w:rsid w:val="00563FD4"/>
    <w:rsid w:val="00571189"/>
    <w:rsid w:val="0057444E"/>
    <w:rsid w:val="00577048"/>
    <w:rsid w:val="00580D47"/>
    <w:rsid w:val="005B0053"/>
    <w:rsid w:val="005B4103"/>
    <w:rsid w:val="005D3371"/>
    <w:rsid w:val="005D772E"/>
    <w:rsid w:val="005E148E"/>
    <w:rsid w:val="005E5D32"/>
    <w:rsid w:val="0060165B"/>
    <w:rsid w:val="006237C8"/>
    <w:rsid w:val="0062388C"/>
    <w:rsid w:val="00640CF0"/>
    <w:rsid w:val="00644B40"/>
    <w:rsid w:val="00651A86"/>
    <w:rsid w:val="00654205"/>
    <w:rsid w:val="0065550C"/>
    <w:rsid w:val="0066207B"/>
    <w:rsid w:val="00676F39"/>
    <w:rsid w:val="006777CB"/>
    <w:rsid w:val="00680208"/>
    <w:rsid w:val="00685AF4"/>
    <w:rsid w:val="00685F14"/>
    <w:rsid w:val="00692137"/>
    <w:rsid w:val="00694D77"/>
    <w:rsid w:val="006A7788"/>
    <w:rsid w:val="006E6F2E"/>
    <w:rsid w:val="006F7D85"/>
    <w:rsid w:val="007325C5"/>
    <w:rsid w:val="0073566F"/>
    <w:rsid w:val="00745E76"/>
    <w:rsid w:val="00767525"/>
    <w:rsid w:val="00772FAD"/>
    <w:rsid w:val="007B30B1"/>
    <w:rsid w:val="007C086A"/>
    <w:rsid w:val="007C4B54"/>
    <w:rsid w:val="007D1F43"/>
    <w:rsid w:val="007D5C89"/>
    <w:rsid w:val="007E7927"/>
    <w:rsid w:val="007F77E9"/>
    <w:rsid w:val="00810B48"/>
    <w:rsid w:val="0081134E"/>
    <w:rsid w:val="00825E8F"/>
    <w:rsid w:val="0083006D"/>
    <w:rsid w:val="0085414B"/>
    <w:rsid w:val="0087356F"/>
    <w:rsid w:val="00886336"/>
    <w:rsid w:val="00895FFF"/>
    <w:rsid w:val="008B006E"/>
    <w:rsid w:val="008B0A04"/>
    <w:rsid w:val="008B200A"/>
    <w:rsid w:val="008D34A1"/>
    <w:rsid w:val="00912CC3"/>
    <w:rsid w:val="00914D38"/>
    <w:rsid w:val="009376A3"/>
    <w:rsid w:val="00970C6A"/>
    <w:rsid w:val="00994D5C"/>
    <w:rsid w:val="009A0BAE"/>
    <w:rsid w:val="009B78A6"/>
    <w:rsid w:val="00A03171"/>
    <w:rsid w:val="00A10B3E"/>
    <w:rsid w:val="00A12117"/>
    <w:rsid w:val="00A3488F"/>
    <w:rsid w:val="00A34DFC"/>
    <w:rsid w:val="00A41230"/>
    <w:rsid w:val="00A43B7D"/>
    <w:rsid w:val="00A57AD0"/>
    <w:rsid w:val="00A61AB1"/>
    <w:rsid w:val="00A7134B"/>
    <w:rsid w:val="00A839E2"/>
    <w:rsid w:val="00A9259E"/>
    <w:rsid w:val="00AA7EF1"/>
    <w:rsid w:val="00AB7E80"/>
    <w:rsid w:val="00AC0445"/>
    <w:rsid w:val="00AC4BBC"/>
    <w:rsid w:val="00AE65E6"/>
    <w:rsid w:val="00AF7FC1"/>
    <w:rsid w:val="00B16694"/>
    <w:rsid w:val="00B166A3"/>
    <w:rsid w:val="00B17BE5"/>
    <w:rsid w:val="00B22744"/>
    <w:rsid w:val="00B23549"/>
    <w:rsid w:val="00B770C0"/>
    <w:rsid w:val="00B80AF4"/>
    <w:rsid w:val="00B83552"/>
    <w:rsid w:val="00B972C3"/>
    <w:rsid w:val="00BB0B9B"/>
    <w:rsid w:val="00BB71BC"/>
    <w:rsid w:val="00BC5B18"/>
    <w:rsid w:val="00BD0154"/>
    <w:rsid w:val="00BD1FA5"/>
    <w:rsid w:val="00C062BF"/>
    <w:rsid w:val="00C3214F"/>
    <w:rsid w:val="00C33FB4"/>
    <w:rsid w:val="00C64030"/>
    <w:rsid w:val="00C64589"/>
    <w:rsid w:val="00C82359"/>
    <w:rsid w:val="00C84566"/>
    <w:rsid w:val="00C90520"/>
    <w:rsid w:val="00CB61AB"/>
    <w:rsid w:val="00CC0B00"/>
    <w:rsid w:val="00CD46EE"/>
    <w:rsid w:val="00CD768D"/>
    <w:rsid w:val="00CF2173"/>
    <w:rsid w:val="00D12B0B"/>
    <w:rsid w:val="00D20EC9"/>
    <w:rsid w:val="00D723E3"/>
    <w:rsid w:val="00D806ED"/>
    <w:rsid w:val="00D8101B"/>
    <w:rsid w:val="00DB596C"/>
    <w:rsid w:val="00DC3466"/>
    <w:rsid w:val="00DF7A13"/>
    <w:rsid w:val="00DF7DDA"/>
    <w:rsid w:val="00E01198"/>
    <w:rsid w:val="00E22089"/>
    <w:rsid w:val="00E22AE8"/>
    <w:rsid w:val="00E26FAF"/>
    <w:rsid w:val="00E65220"/>
    <w:rsid w:val="00E82D27"/>
    <w:rsid w:val="00E96A94"/>
    <w:rsid w:val="00EA32D3"/>
    <w:rsid w:val="00EA59AB"/>
    <w:rsid w:val="00EB61A3"/>
    <w:rsid w:val="00EE5464"/>
    <w:rsid w:val="00EE6592"/>
    <w:rsid w:val="00F032DB"/>
    <w:rsid w:val="00F32581"/>
    <w:rsid w:val="00F45503"/>
    <w:rsid w:val="00F456F9"/>
    <w:rsid w:val="00F5143B"/>
    <w:rsid w:val="00F742EE"/>
    <w:rsid w:val="00F908D0"/>
    <w:rsid w:val="00FA6CEB"/>
    <w:rsid w:val="00FB5398"/>
    <w:rsid w:val="00FC3E8F"/>
    <w:rsid w:val="00FD2F77"/>
    <w:rsid w:val="00FE7ACC"/>
    <w:rsid w:val="00FF29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9A85FB"/>
  <w15:docId w15:val="{474CC385-AB1D-417E-95C7-149F39FD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tabs>
        <w:tab w:val="num" w:pos="0"/>
      </w:tabs>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tabs>
        <w:tab w:val="num" w:pos="0"/>
      </w:tabs>
      <w:spacing w:before="240" w:after="60"/>
      <w:outlineLvl w:val="2"/>
    </w:pPr>
    <w:rPr>
      <w:rFonts w:ascii="Arial" w:hAnsi="Arial" w:cs="Arial"/>
      <w:b/>
      <w:bCs/>
      <w:sz w:val="26"/>
      <w:szCs w:val="26"/>
    </w:rPr>
  </w:style>
  <w:style w:type="paragraph" w:styleId="Nagwek5">
    <w:name w:val="heading 5"/>
    <w:basedOn w:val="Normalny"/>
    <w:next w:val="Normalny"/>
    <w:qFormat/>
    <w:pPr>
      <w:tabs>
        <w:tab w:val="num" w:pos="0"/>
      </w:tabs>
      <w:spacing w:before="240" w:after="60"/>
      <w:outlineLvl w:val="4"/>
    </w:pPr>
    <w:rPr>
      <w:b/>
      <w:bCs/>
      <w:i/>
      <w:iCs/>
      <w:sz w:val="26"/>
      <w:szCs w:val="26"/>
      <w:lang w:val="x-none"/>
    </w:rPr>
  </w:style>
  <w:style w:type="paragraph" w:styleId="Nagwek7">
    <w:name w:val="heading 7"/>
    <w:basedOn w:val="Normalny"/>
    <w:next w:val="Normalny"/>
    <w:qFormat/>
    <w:pPr>
      <w:tabs>
        <w:tab w:val="num" w:pos="0"/>
      </w:tabs>
      <w:spacing w:before="240" w:after="60"/>
      <w:outlineLvl w:val="6"/>
    </w:pPr>
  </w:style>
  <w:style w:type="paragraph" w:styleId="Nagwek8">
    <w:name w:val="heading 8"/>
    <w:basedOn w:val="Normalny"/>
    <w:next w:val="Normalny"/>
    <w:qFormat/>
    <w:pPr>
      <w:tabs>
        <w:tab w:val="num" w:pos="0"/>
      </w:tabs>
      <w:spacing w:before="240" w:after="60"/>
      <w:outlineLvl w:val="7"/>
    </w:pPr>
    <w:rPr>
      <w:i/>
      <w:iCs/>
      <w:lang w:val="x-none"/>
    </w:rPr>
  </w:style>
  <w:style w:type="paragraph" w:styleId="Nagwek9">
    <w:name w:val="heading 9"/>
    <w:basedOn w:val="Normalny"/>
    <w:next w:val="Normalny"/>
    <w:qFormat/>
    <w:pPr>
      <w:tabs>
        <w:tab w:val="num" w:pos="0"/>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val="0"/>
      <w:bCs/>
      <w:sz w:val="22"/>
      <w:szCs w:val="22"/>
      <w:lang w:eastAsia="pl-PL"/>
    </w:rPr>
  </w:style>
  <w:style w:type="character" w:customStyle="1" w:styleId="WW8Num3z0">
    <w:name w:val="WW8Num3z0"/>
    <w:rPr>
      <w:rFonts w:ascii="Symbol" w:hAnsi="Symbol" w:cs="Symbol" w:hint="default"/>
      <w:sz w:val="22"/>
      <w:szCs w:val="22"/>
    </w:rPr>
  </w:style>
  <w:style w:type="character" w:customStyle="1" w:styleId="WW8Num4z0">
    <w:name w:val="WW8Num4z0"/>
    <w:rPr>
      <w:rFonts w:ascii="Arial" w:hAnsi="Arial" w:cs="Times New Roman" w:hint="default"/>
      <w:b w:val="0"/>
      <w:i w:val="0"/>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hint="default"/>
      <w:iCs/>
      <w:sz w:val="22"/>
      <w:szCs w:val="22"/>
    </w:rPr>
  </w:style>
  <w:style w:type="character" w:customStyle="1" w:styleId="WW8Num7z0">
    <w:name w:val="WW8Num7z0"/>
    <w:rPr>
      <w:rFonts w:hint="default"/>
      <w:color w:val="auto"/>
    </w:rPr>
  </w:style>
  <w:style w:type="character" w:customStyle="1" w:styleId="WW8Num7z1">
    <w:name w:val="WW8Num7z1"/>
    <w:rPr>
      <w:rFonts w:ascii="Arial" w:hAnsi="Arial" w:cs="Arial" w:hint="default"/>
      <w:iCs/>
      <w:szCs w:val="24"/>
    </w:rPr>
  </w:style>
  <w:style w:type="character" w:customStyle="1" w:styleId="WW8Num7z2">
    <w:name w:val="WW8Num7z2"/>
    <w:rPr>
      <w:rFonts w:ascii="Wingdings" w:hAnsi="Wingdings" w:cs="Wingdings" w:hint="default"/>
      <w:color w:val="auto"/>
    </w:rPr>
  </w:style>
  <w:style w:type="character" w:customStyle="1" w:styleId="WW8Num8z0">
    <w:name w:val="WW8Num8z0"/>
    <w:rPr>
      <w:rFonts w:ascii="Arial" w:hAnsi="Arial" w:cs="Arial"/>
      <w:b w:val="0"/>
      <w:i w:val="0"/>
      <w:sz w:val="22"/>
      <w:szCs w:val="22"/>
    </w:rPr>
  </w:style>
  <w:style w:type="character" w:customStyle="1" w:styleId="WW8Num9z0">
    <w:name w:val="WW8Num9z0"/>
    <w:rPr>
      <w:rFonts w:ascii="Arial" w:hAnsi="Arial" w:cs="Times New Roman" w:hint="default"/>
      <w:i w:val="0"/>
      <w:color w:val="auto"/>
      <w:sz w:val="22"/>
      <w:szCs w:val="22"/>
      <w:lang w:val="pl-PL"/>
    </w:rPr>
  </w:style>
  <w:style w:type="character" w:customStyle="1" w:styleId="WW8Num10z0">
    <w:name w:val="WW8Num10z0"/>
    <w:rPr>
      <w:rFonts w:ascii="Arial" w:hAnsi="Arial" w:cs="Arial" w:hint="default"/>
      <w:b/>
      <w:bCs/>
      <w:sz w:val="22"/>
      <w:szCs w:val="22"/>
    </w:rPr>
  </w:style>
  <w:style w:type="character" w:customStyle="1" w:styleId="WW8Num11z0">
    <w:name w:val="WW8Num11z0"/>
    <w:rPr>
      <w:rFonts w:ascii="Symbol" w:hAnsi="Symbol" w:cs="Symbol" w:hint="default"/>
      <w:sz w:val="22"/>
      <w:szCs w:val="22"/>
      <w:lang w:val="pl-PL"/>
    </w:rPr>
  </w:style>
  <w:style w:type="character" w:customStyle="1" w:styleId="WW8Num12z0">
    <w:name w:val="WW8Num12z0"/>
    <w:rPr>
      <w:rFonts w:ascii="Symbol" w:hAnsi="Symbol" w:cs="Symbol" w:hint="default"/>
      <w:sz w:val="22"/>
      <w:szCs w:val="22"/>
      <w:lang w:val="pl-PL"/>
    </w:rPr>
  </w:style>
  <w:style w:type="character" w:customStyle="1" w:styleId="WW8Num13z0">
    <w:name w:val="WW8Num13z0"/>
    <w:rPr>
      <w:rFonts w:ascii="Arial" w:hAnsi="Arial" w:cs="Arial"/>
      <w:sz w:val="22"/>
      <w:szCs w:val="22"/>
    </w:rPr>
  </w:style>
  <w:style w:type="character" w:customStyle="1" w:styleId="WW8Num14z0">
    <w:name w:val="WW8Num14z0"/>
    <w:rPr>
      <w:rFonts w:ascii="Arial" w:hAnsi="Arial" w:cs="Times New Roman" w:hint="default"/>
      <w:b w:val="0"/>
      <w:bCs/>
      <w:sz w:val="22"/>
      <w:szCs w:val="22"/>
    </w:rPr>
  </w:style>
  <w:style w:type="character" w:customStyle="1" w:styleId="WW8Num15z0">
    <w:name w:val="WW8Num15z0"/>
    <w:rPr>
      <w:rFonts w:ascii="Arial" w:hAnsi="Arial" w:cs="Arial"/>
      <w:sz w:val="22"/>
      <w:szCs w:val="22"/>
    </w:rPr>
  </w:style>
  <w:style w:type="character" w:customStyle="1" w:styleId="WW8Num16z0">
    <w:name w:val="WW8Num16z0"/>
    <w:rPr>
      <w:rFonts w:ascii="Arial" w:hAnsi="Arial" w:cs="Arial"/>
      <w:sz w:val="22"/>
      <w:szCs w:val="22"/>
    </w:rPr>
  </w:style>
  <w:style w:type="character" w:customStyle="1" w:styleId="WW8Num17z0">
    <w:name w:val="WW8Num17z0"/>
    <w:rPr>
      <w:rFonts w:ascii="Arial" w:hAnsi="Arial" w:cs="Arial" w:hint="default"/>
      <w:b/>
      <w:lang w:eastAsia="pl-PL"/>
    </w:rPr>
  </w:style>
  <w:style w:type="character" w:customStyle="1" w:styleId="WW8Num17z2">
    <w:name w:val="WW8Num17z2"/>
    <w:rPr>
      <w:rFonts w:ascii="Wingdings" w:hAnsi="Wingdings" w:cs="Wingdings" w:hint="default"/>
      <w:color w:val="auto"/>
    </w:rPr>
  </w:style>
  <w:style w:type="character" w:customStyle="1" w:styleId="WW8Num2z2">
    <w:name w:val="WW8Num2z2"/>
    <w:rPr>
      <w:rFonts w:ascii="Wingdings" w:hAnsi="Wingdings" w:cs="Wingdings" w:hint="default"/>
    </w:rPr>
  </w:style>
  <w:style w:type="character" w:customStyle="1" w:styleId="WW8Num2z4">
    <w:name w:val="WW8Num2z4"/>
    <w:rPr>
      <w:rFonts w:ascii="Courier New" w:hAnsi="Courier New" w:cs="Courier New"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hint="default"/>
    </w:rPr>
  </w:style>
  <w:style w:type="character" w:customStyle="1" w:styleId="WW8Num4z2">
    <w:name w:val="WW8Num4z2"/>
    <w:rPr>
      <w:rFonts w:ascii="Wingdings" w:hAnsi="Wingdings" w:cs="Wingdings"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Arial" w:eastAsia="Times New Roman" w:hAnsi="Arial" w:cs="Aria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hint="default"/>
    </w:rPr>
  </w:style>
  <w:style w:type="character" w:customStyle="1" w:styleId="WW8Num11z2">
    <w:name w:val="WW8Num11z2"/>
    <w:rPr>
      <w:rFonts w:ascii="Wingdings" w:hAnsi="Wingdings" w:cs="Wingdings" w:hint="default"/>
      <w:color w:val="auto"/>
    </w:rPr>
  </w:style>
  <w:style w:type="character" w:customStyle="1" w:styleId="WW8Num12z1">
    <w:name w:val="WW8Num12z1"/>
    <w:rPr>
      <w:rFonts w:ascii="Arial" w:hAnsi="Arial" w:cs="Arial" w:hint="default"/>
      <w:iCs/>
      <w:szCs w:val="24"/>
    </w:rPr>
  </w:style>
  <w:style w:type="character" w:customStyle="1" w:styleId="WW8Num12z2">
    <w:name w:val="WW8Num12z2"/>
    <w:rPr>
      <w:rFonts w:ascii="Wingdings" w:hAnsi="Wingdings" w:cs="Wingdings" w:hint="default"/>
      <w:color w:val="auto"/>
    </w:rPr>
  </w:style>
  <w:style w:type="character" w:customStyle="1" w:styleId="WW8Num13z1">
    <w:name w:val="WW8Num13z1"/>
    <w:rPr>
      <w:rFonts w:ascii="Times New Roman" w:eastAsia="Times New Roman" w:hAnsi="Times New Roman" w:cs="Times New Roman"/>
    </w:rPr>
  </w:style>
  <w:style w:type="character" w:customStyle="1" w:styleId="WW8Num13z2">
    <w:name w:val="WW8Num13z2"/>
    <w:rPr>
      <w:i w:val="0"/>
    </w:rPr>
  </w:style>
  <w:style w:type="character" w:customStyle="1" w:styleId="WW8Num13z3">
    <w:name w:val="WW8Num13z3"/>
    <w:rPr>
      <w:rFonts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rPr>
      <w:rFonts w:ascii="Wingdings" w:hAnsi="Wingdings" w:cs="Wingdings" w:hint="default"/>
    </w:rPr>
  </w:style>
  <w:style w:type="character" w:customStyle="1" w:styleId="WW8Num16z4">
    <w:name w:val="WW8Num16z4"/>
    <w:rPr>
      <w:rFonts w:ascii="Courier New" w:hAnsi="Courier New" w:cs="Courier New" w:hint="default"/>
    </w:rPr>
  </w:style>
  <w:style w:type="character" w:customStyle="1" w:styleId="WW8Num17z1">
    <w:name w:val="WW8Num17z1"/>
    <w:rPr>
      <w:rFonts w:ascii="Courier New" w:hAnsi="Courier New" w:cs="Courier New" w:hint="default"/>
    </w:rPr>
  </w:style>
  <w:style w:type="character" w:customStyle="1" w:styleId="WW8Num18z0">
    <w:name w:val="WW8Num18z0"/>
    <w:rPr>
      <w:rFonts w:ascii="Arial" w:hAnsi="Arial" w:cs="Arial"/>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Times New Roman" w:hint="default"/>
      <w:b w:val="0"/>
      <w:bCs/>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lang w:eastAsia="pl-PL"/>
    </w:rPr>
  </w:style>
  <w:style w:type="character" w:customStyle="1" w:styleId="WW8Num25z2">
    <w:name w:val="WW8Num25z2"/>
    <w:rPr>
      <w:rFonts w:ascii="Wingdings" w:hAnsi="Wingdings" w:cs="Wingdings" w:hint="default"/>
      <w:color w:val="auto"/>
    </w:rPr>
  </w:style>
  <w:style w:type="character" w:customStyle="1" w:styleId="Domylnaczcionkaakapitu1">
    <w:name w:val="Domyślna czcionka akapitu1"/>
  </w:style>
  <w:style w:type="character" w:styleId="Uwydatnienie">
    <w:name w:val="Emphasis"/>
    <w:uiPriority w:val="20"/>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rPr>
      <w:sz w:val="24"/>
      <w:szCs w:val="24"/>
      <w:lang w:val="x-none"/>
    </w:rPr>
  </w:style>
  <w:style w:type="character" w:customStyle="1" w:styleId="Nagwek8Znak">
    <w:name w:val="Nagłówek 8 Znak"/>
    <w:rPr>
      <w:i/>
      <w:iCs/>
      <w:sz w:val="24"/>
      <w:szCs w:val="24"/>
    </w:rPr>
  </w:style>
  <w:style w:type="character" w:customStyle="1" w:styleId="Teksttreci">
    <w:name w:val="Tekst treści_"/>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customStyle="1" w:styleId="Nierozpoznanawzmianka1">
    <w:name w:val="Nierozpoznana wzmianka1"/>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basedOn w:val="Normalny"/>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basedOn w:val="Normalny"/>
    <w:rPr>
      <w:sz w:val="20"/>
      <w:szCs w:val="20"/>
    </w:rPr>
  </w:style>
  <w:style w:type="paragraph" w:styleId="Stopka">
    <w:name w:val="footer"/>
    <w:basedOn w:val="Normalny"/>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semiHidden/>
    <w:unhideWhenUsed/>
    <w:rsid w:val="00FB5398"/>
    <w:rPr>
      <w:sz w:val="16"/>
      <w:szCs w:val="16"/>
    </w:rPr>
  </w:style>
  <w:style w:type="paragraph" w:styleId="Tekstkomentarza">
    <w:name w:val="annotation text"/>
    <w:basedOn w:val="Normalny"/>
    <w:link w:val="TekstkomentarzaZnak1"/>
    <w:uiPriority w:val="99"/>
    <w:unhideWhenUsed/>
    <w:rsid w:val="00FB5398"/>
    <w:rPr>
      <w:sz w:val="20"/>
      <w:szCs w:val="20"/>
    </w:rPr>
  </w:style>
  <w:style w:type="character" w:customStyle="1" w:styleId="TekstkomentarzaZnak1">
    <w:name w:val="Tekst komentarza Znak1"/>
    <w:link w:val="Tekstkomentarza"/>
    <w:uiPriority w:val="99"/>
    <w:rsid w:val="00FB539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yfryzacja/serwis-epuap"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aria@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C61A-EE19-4BCA-A108-8FE9A22F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4247</Words>
  <Characters>25487</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Warszawa,</vt:lpstr>
    </vt:vector>
  </TitlesOfParts>
  <Company>Microsoft</Company>
  <LinksUpToDate>false</LinksUpToDate>
  <CharactersWithSpaces>29675</CharactersWithSpaces>
  <SharedDoc>false</SharedDoc>
  <HLinks>
    <vt:vector size="12" baseType="variant">
      <vt:variant>
        <vt:i4>5308469</vt:i4>
      </vt:variant>
      <vt:variant>
        <vt:i4>3</vt:i4>
      </vt:variant>
      <vt:variant>
        <vt:i4>0</vt:i4>
      </vt:variant>
      <vt:variant>
        <vt:i4>5</vt:i4>
      </vt:variant>
      <vt:variant>
        <vt:lpwstr>mailto:kancelaria@mz.gov.pl</vt:lpwstr>
      </vt:variant>
      <vt:variant>
        <vt:lpwstr/>
      </vt:variant>
      <vt:variant>
        <vt:i4>2687075</vt:i4>
      </vt:variant>
      <vt:variant>
        <vt:i4>0</vt:i4>
      </vt:variant>
      <vt:variant>
        <vt:i4>0</vt:i4>
      </vt:variant>
      <vt:variant>
        <vt:i4>5</vt:i4>
      </vt:variant>
      <vt:variant>
        <vt:lpwstr>https://www.gov.pl/web/cyfryzacja/serwis-epuap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creator>Ministerstwo Zdrowia</dc:creator>
  <cp:lastModifiedBy>Klimczak Mateusz</cp:lastModifiedBy>
  <cp:revision>2</cp:revision>
  <cp:lastPrinted>2020-03-06T12:05:00Z</cp:lastPrinted>
  <dcterms:created xsi:type="dcterms:W3CDTF">2020-05-11T10:18:00Z</dcterms:created>
  <dcterms:modified xsi:type="dcterms:W3CDTF">2020-05-11T10:18:00Z</dcterms:modified>
</cp:coreProperties>
</file>