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A8" w:rsidRPr="00FA31A8" w:rsidRDefault="00FA31A8" w:rsidP="00FA31A8">
      <w:pPr>
        <w:spacing w:after="0" w:line="240" w:lineRule="auto"/>
        <w:ind w:left="360"/>
        <w:jc w:val="right"/>
        <w:rPr>
          <w:rFonts w:ascii="Verdana" w:eastAsia="Calibri" w:hAnsi="Verdana" w:cs="Times New Roman"/>
          <w:bCs/>
          <w:i/>
          <w:sz w:val="16"/>
        </w:rPr>
      </w:pPr>
      <w:bookmarkStart w:id="0" w:name="_Toc193981670"/>
      <w:r w:rsidRPr="00FA31A8">
        <w:rPr>
          <w:rFonts w:ascii="Verdana" w:eastAsia="Calibri" w:hAnsi="Verdana" w:cs="Times New Roman"/>
          <w:bCs/>
          <w:i/>
          <w:sz w:val="16"/>
        </w:rPr>
        <w:t xml:space="preserve">Załącznik nr 6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do zarządzenia nr 52/2025/Z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Dyrektora Generalnego KOWR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z dnia 11 sierpnia 2025 r. </w:t>
      </w:r>
    </w:p>
    <w:p w:rsidR="00FA31A8" w:rsidRPr="00FA31A8" w:rsidRDefault="00FA31A8" w:rsidP="00FA31A8">
      <w:pPr>
        <w:keepNext/>
        <w:spacing w:before="240" w:after="60" w:line="240" w:lineRule="auto"/>
        <w:ind w:left="1843" w:hanging="1985"/>
        <w:jc w:val="both"/>
        <w:outlineLvl w:val="1"/>
        <w:rPr>
          <w:rFonts w:ascii="Verdana" w:eastAsia="Calibri" w:hAnsi="Verdana" w:cs="Arial"/>
          <w:b/>
          <w:bCs/>
          <w:sz w:val="20"/>
          <w:u w:val="single"/>
          <w:lang w:eastAsia="pl-PL"/>
        </w:rPr>
      </w:pPr>
      <w:r w:rsidRPr="00FA31A8">
        <w:rPr>
          <w:rFonts w:ascii="Verdana" w:eastAsia="Calibri" w:hAnsi="Verdana" w:cs="Arial"/>
          <w:b/>
          <w:bCs/>
          <w:sz w:val="20"/>
          <w:u w:val="single"/>
          <w:lang w:eastAsia="pl-PL"/>
        </w:rPr>
        <w:t xml:space="preserve">załącznik nr 13a - </w:t>
      </w:r>
      <w:bookmarkStart w:id="1" w:name="_GoBack"/>
      <w:r w:rsidRPr="00FA31A8">
        <w:rPr>
          <w:rFonts w:ascii="Verdana" w:eastAsia="Calibri" w:hAnsi="Verdana" w:cs="Arial"/>
          <w:b/>
          <w:bCs/>
          <w:sz w:val="20"/>
          <w:u w:val="single"/>
          <w:lang w:eastAsia="pl-PL"/>
        </w:rPr>
        <w:t>WZÓR 4 oświadczenie osoby, która zmieniała w okresie ostatnich 5 lat miejsce swojego zameldowania</w:t>
      </w:r>
      <w:bookmarkEnd w:id="1"/>
      <w:r w:rsidRPr="00FA31A8">
        <w:rPr>
          <w:rFonts w:ascii="Verdana" w:eastAsia="Calibri" w:hAnsi="Verdana" w:cs="Arial"/>
          <w:b/>
          <w:bCs/>
          <w:sz w:val="24"/>
          <w:u w:val="single"/>
          <w:vertAlign w:val="superscript"/>
          <w:lang w:eastAsia="pl-PL"/>
        </w:rPr>
        <w:footnoteReference w:id="1"/>
      </w:r>
      <w:r w:rsidRPr="00FA31A8">
        <w:rPr>
          <w:rFonts w:ascii="Verdana" w:eastAsia="Calibri" w:hAnsi="Verdana" w:cs="Arial"/>
          <w:b/>
          <w:bCs/>
          <w:sz w:val="20"/>
          <w:u w:val="single"/>
          <w:lang w:eastAsia="pl-PL"/>
        </w:rPr>
        <w:t xml:space="preserve"> na pobyt stały (nie dotyczy osoby, która ma nie więcej niż 40 lat (nie ukończyła 41 roku życia) lub realizuje warunki określone w decyzji ARiMR o przyznaniu w ramach Programu Rozwoju Obszarów Wiejskich na lata 2014-2020 pomocy w rozpoczęciu działalności gospodarczej na rzecz młodych rolników)</w:t>
      </w:r>
      <w:bookmarkEnd w:id="0"/>
      <w:r w:rsidRPr="00FA31A8">
        <w:rPr>
          <w:rFonts w:ascii="Verdana" w:eastAsia="Calibri" w:hAnsi="Verdana" w:cs="Arial"/>
          <w:b/>
          <w:bCs/>
          <w:sz w:val="24"/>
          <w:u w:val="single"/>
          <w:vertAlign w:val="superscript"/>
          <w:lang w:eastAsia="pl-PL"/>
        </w:rPr>
        <w:footnoteReference w:id="2"/>
      </w:r>
    </w:p>
    <w:p w:rsidR="00FA31A8" w:rsidRPr="00FA31A8" w:rsidRDefault="00FA31A8" w:rsidP="00FA31A8">
      <w:pPr>
        <w:tabs>
          <w:tab w:val="left" w:pos="3248"/>
        </w:tabs>
        <w:spacing w:after="0" w:line="360" w:lineRule="auto"/>
        <w:rPr>
          <w:rFonts w:ascii="Verdana" w:eastAsia="Times New Roman" w:hAnsi="Verdana" w:cs="Times New Roman"/>
          <w:sz w:val="16"/>
          <w:szCs w:val="16"/>
          <w:lang w:eastAsia="pl-PL"/>
        </w:rPr>
      </w:pPr>
      <w:r w:rsidRPr="00FA31A8">
        <w:rPr>
          <w:rFonts w:ascii="Verdana" w:eastAsia="Times New Roman" w:hAnsi="Verdana" w:cs="Times New Roman"/>
          <w:sz w:val="18"/>
          <w:szCs w:val="18"/>
          <w:lang w:eastAsia="pl-PL"/>
        </w:rPr>
        <w:t>IMIĘ (IMIONA) I NAZWISKO:</w:t>
      </w:r>
      <w:r w:rsidRPr="00FA31A8">
        <w:rPr>
          <w:rFonts w:ascii="Verdana" w:eastAsia="Times New Roman" w:hAnsi="Verdana" w:cs="Times New Roman"/>
          <w:sz w:val="16"/>
          <w:szCs w:val="16"/>
          <w:lang w:eastAsia="pl-PL"/>
        </w:rPr>
        <w:t xml:space="preserve"> ..........................................................................................................................................</w:t>
      </w:r>
    </w:p>
    <w:p w:rsidR="00FA31A8" w:rsidRPr="00FA31A8" w:rsidRDefault="00FA31A8" w:rsidP="00FA31A8">
      <w:pPr>
        <w:spacing w:after="0" w:line="360" w:lineRule="auto"/>
        <w:rPr>
          <w:rFonts w:ascii="Verdana" w:eastAsia="Calibri" w:hAnsi="Verdana" w:cs="Times New Roman"/>
          <w:sz w:val="18"/>
          <w:szCs w:val="18"/>
        </w:rPr>
      </w:pPr>
      <w:r w:rsidRPr="00FA31A8">
        <w:rPr>
          <w:rFonts w:ascii="Verdana" w:eastAsia="Calibri" w:hAnsi="Verdana" w:cs="Times New Roman"/>
          <w:sz w:val="18"/>
          <w:szCs w:val="18"/>
        </w:rPr>
        <w:t xml:space="preserve">NUMER PESEL: </w:t>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p>
    <w:p w:rsidR="00FA31A8" w:rsidRPr="00FA31A8" w:rsidRDefault="00FA31A8" w:rsidP="00FA31A8">
      <w:pPr>
        <w:spacing w:after="120" w:line="240" w:lineRule="auto"/>
        <w:rPr>
          <w:rFonts w:ascii="Verdana" w:eastAsia="Calibri" w:hAnsi="Verdana" w:cs="Times New Roman"/>
          <w:sz w:val="18"/>
          <w:szCs w:val="18"/>
        </w:rPr>
      </w:pPr>
      <w:r w:rsidRPr="00FA31A8">
        <w:rPr>
          <w:rFonts w:ascii="Verdana" w:eastAsia="Calibri" w:hAnsi="Verdana" w:cs="Times New Roman"/>
          <w:sz w:val="18"/>
          <w:szCs w:val="18"/>
        </w:rPr>
        <w:t xml:space="preserve">ADRES ZAMIESZKANIA: </w:t>
      </w:r>
      <w:r w:rsidRPr="00FA31A8">
        <w:rPr>
          <w:rFonts w:ascii="Verdana" w:eastAsia="Calibri" w:hAnsi="Verdana" w:cs="Times New Roman"/>
          <w:sz w:val="16"/>
          <w:szCs w:val="16"/>
        </w:rPr>
        <w:t>……………………………………..…………….</w:t>
      </w:r>
      <w:r w:rsidRPr="00FA31A8">
        <w:rPr>
          <w:rFonts w:ascii="Verdana" w:eastAsia="Calibri" w:hAnsi="Verdana" w:cs="Times New Roman"/>
          <w:sz w:val="18"/>
          <w:szCs w:val="18"/>
        </w:rPr>
        <w:tab/>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t>-</w:t>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18"/>
          <w:szCs w:val="18"/>
        </w:rPr>
        <w:t xml:space="preserve"> </w:t>
      </w:r>
      <w:r w:rsidRPr="00FA31A8">
        <w:rPr>
          <w:rFonts w:ascii="Verdana" w:eastAsia="Calibri" w:hAnsi="Verdana" w:cs="Times New Roman"/>
          <w:spacing w:val="-20"/>
          <w:sz w:val="16"/>
          <w:szCs w:val="16"/>
        </w:rPr>
        <w:t>…………………………………</w:t>
      </w:r>
    </w:p>
    <w:p w:rsidR="00FA31A8" w:rsidRPr="00FA31A8" w:rsidRDefault="00FA31A8" w:rsidP="00FA31A8">
      <w:pPr>
        <w:spacing w:after="0" w:line="240" w:lineRule="auto"/>
        <w:jc w:val="center"/>
        <w:rPr>
          <w:rFonts w:ascii="Verdana" w:eastAsia="Times New Roman" w:hAnsi="Verdana" w:cs="Times New Roman"/>
          <w:b/>
          <w:sz w:val="28"/>
          <w:szCs w:val="20"/>
          <w:lang w:eastAsia="pl-PL"/>
        </w:rPr>
      </w:pPr>
      <w:r w:rsidRPr="00FA31A8">
        <w:rPr>
          <w:rFonts w:ascii="Verdana" w:eastAsia="Times New Roman" w:hAnsi="Verdana" w:cs="Times New Roman"/>
          <w:b/>
          <w:sz w:val="20"/>
          <w:szCs w:val="20"/>
          <w:lang w:eastAsia="pl-PL"/>
        </w:rPr>
        <w:t>OŚWIADCZENIE</w:t>
      </w:r>
    </w:p>
    <w:p w:rsidR="00FA31A8" w:rsidRPr="00FA31A8" w:rsidRDefault="00FA31A8" w:rsidP="00FA31A8">
      <w:pPr>
        <w:spacing w:after="0" w:line="240" w:lineRule="auto"/>
        <w:rPr>
          <w:rFonts w:ascii="Courier New" w:eastAsia="Times New Roman" w:hAnsi="Courier New" w:cs="Times New Roman"/>
          <w:i/>
          <w:sz w:val="20"/>
          <w:szCs w:val="20"/>
          <w:lang w:eastAsia="pl-PL"/>
        </w:rPr>
      </w:pPr>
    </w:p>
    <w:p w:rsidR="00FA31A8" w:rsidRPr="00FA31A8" w:rsidRDefault="00FA31A8" w:rsidP="00FA31A8">
      <w:pPr>
        <w:spacing w:after="0" w:line="240" w:lineRule="auto"/>
        <w:jc w:val="both"/>
        <w:rPr>
          <w:rFonts w:ascii="Verdana" w:eastAsia="Times New Roman" w:hAnsi="Verdana" w:cs="Times New Roman"/>
          <w:b/>
          <w:sz w:val="20"/>
          <w:szCs w:val="20"/>
          <w:u w:val="single"/>
          <w:lang w:eastAsia="pl-PL"/>
        </w:rPr>
      </w:pPr>
      <w:r w:rsidRPr="00FA31A8">
        <w:rPr>
          <w:rFonts w:ascii="Verdana" w:eastAsia="Times New Roman" w:hAnsi="Verdana" w:cs="Times New Roman"/>
          <w:b/>
          <w:sz w:val="20"/>
          <w:szCs w:val="20"/>
          <w:u w:val="single"/>
          <w:lang w:eastAsia="pl-PL"/>
        </w:rPr>
        <w:t xml:space="preserve">Oświadczam, że w okresie 5 lat przed datą przetargu w skład mojego gospodarstwa </w:t>
      </w:r>
      <w:r w:rsidRPr="00FA31A8">
        <w:rPr>
          <w:rFonts w:ascii="Verdana" w:eastAsia="Times New Roman" w:hAnsi="Verdana" w:cs="Times New Roman"/>
          <w:b/>
          <w:sz w:val="24"/>
          <w:szCs w:val="24"/>
          <w:u w:val="single"/>
          <w:vertAlign w:val="superscript"/>
          <w:lang w:eastAsia="pl-PL"/>
        </w:rPr>
        <w:footnoteReference w:id="3"/>
      </w:r>
      <w:r w:rsidRPr="00FA31A8">
        <w:rPr>
          <w:rFonts w:ascii="Verdana" w:eastAsia="Times New Roman" w:hAnsi="Verdana" w:cs="Times New Roman"/>
          <w:b/>
          <w:sz w:val="20"/>
          <w:szCs w:val="20"/>
          <w:u w:val="single"/>
          <w:lang w:eastAsia="pl-PL"/>
        </w:rPr>
        <w:t>wchodzą/wchodziły niżej wymienione nieruchomości rolne</w:t>
      </w:r>
      <w:r w:rsidRPr="00FA31A8">
        <w:rPr>
          <w:rFonts w:ascii="Verdana" w:eastAsia="Times New Roman" w:hAnsi="Verdana" w:cs="Times New Roman"/>
          <w:b/>
          <w:sz w:val="24"/>
          <w:szCs w:val="24"/>
          <w:u w:val="single"/>
          <w:vertAlign w:val="superscript"/>
          <w:lang w:eastAsia="pl-PL"/>
        </w:rPr>
        <w:footnoteReference w:id="4"/>
      </w:r>
      <w:r w:rsidRPr="00FA31A8">
        <w:rPr>
          <w:rFonts w:ascii="Verdana" w:eastAsia="Times New Roman" w:hAnsi="Verdana" w:cs="Times New Roman"/>
          <w:b/>
          <w:sz w:val="20"/>
          <w:szCs w:val="20"/>
          <w:u w:val="single"/>
          <w:lang w:eastAsia="pl-PL"/>
        </w:rPr>
        <w:t xml:space="preserve"> położone na terenie gminy/gmin, w których jestem/byłem(</w:t>
      </w:r>
      <w:proofErr w:type="spellStart"/>
      <w:r w:rsidRPr="00FA31A8">
        <w:rPr>
          <w:rFonts w:ascii="Verdana" w:eastAsia="Times New Roman" w:hAnsi="Verdana" w:cs="Times New Roman"/>
          <w:b/>
          <w:sz w:val="20"/>
          <w:szCs w:val="20"/>
          <w:u w:val="single"/>
          <w:lang w:eastAsia="pl-PL"/>
        </w:rPr>
        <w:t>am</w:t>
      </w:r>
      <w:proofErr w:type="spellEnd"/>
      <w:r w:rsidRPr="00FA31A8">
        <w:rPr>
          <w:rFonts w:ascii="Verdana" w:eastAsia="Times New Roman" w:hAnsi="Verdana" w:cs="Times New Roman"/>
          <w:b/>
          <w:sz w:val="20"/>
          <w:szCs w:val="20"/>
          <w:u w:val="single"/>
          <w:lang w:eastAsia="pl-PL"/>
        </w:rPr>
        <w:t xml:space="preserve">) zameldowany(na):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
        <w:gridCol w:w="1000"/>
        <w:gridCol w:w="708"/>
        <w:gridCol w:w="709"/>
        <w:gridCol w:w="709"/>
        <w:gridCol w:w="1276"/>
        <w:gridCol w:w="1417"/>
        <w:gridCol w:w="1276"/>
        <w:gridCol w:w="1204"/>
        <w:gridCol w:w="922"/>
      </w:tblGrid>
      <w:tr w:rsidR="00FA31A8" w:rsidRPr="00FA31A8" w:rsidTr="004B28A2">
        <w:trPr>
          <w:trHeight w:val="377"/>
          <w:jc w:val="center"/>
        </w:trPr>
        <w:tc>
          <w:tcPr>
            <w:tcW w:w="485"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Lp.</w:t>
            </w:r>
          </w:p>
        </w:tc>
        <w:tc>
          <w:tcPr>
            <w:tcW w:w="1000"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Nr działki/</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działek</w:t>
            </w:r>
          </w:p>
        </w:tc>
        <w:tc>
          <w:tcPr>
            <w:tcW w:w="708"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Obręb</w:t>
            </w:r>
          </w:p>
        </w:tc>
        <w:tc>
          <w:tcPr>
            <w:tcW w:w="709"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Gmina</w:t>
            </w:r>
          </w:p>
        </w:tc>
        <w:tc>
          <w:tcPr>
            <w:tcW w:w="709"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Powiat</w:t>
            </w:r>
          </w:p>
        </w:tc>
        <w:tc>
          <w:tcPr>
            <w:tcW w:w="1276"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Powierzchnia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ogółem</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 ha]</w:t>
            </w:r>
          </w:p>
        </w:tc>
        <w:tc>
          <w:tcPr>
            <w:tcW w:w="1417"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Powierzchnia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użytków rolnych</w:t>
            </w:r>
            <w:r w:rsidRPr="00FA31A8">
              <w:rPr>
                <w:rFonts w:ascii="Verdana" w:eastAsia="Times New Roman" w:hAnsi="Verdana" w:cs="Times New Roman"/>
                <w:b/>
                <w:sz w:val="14"/>
                <w:szCs w:val="14"/>
                <w:vertAlign w:val="superscript"/>
                <w:lang w:eastAsia="pl-PL"/>
              </w:rPr>
              <w:footnoteReference w:id="5"/>
            </w:r>
            <w:r w:rsidRPr="00FA31A8">
              <w:rPr>
                <w:rFonts w:ascii="Verdana" w:eastAsia="Times New Roman" w:hAnsi="Verdana" w:cs="Times New Roman"/>
                <w:b/>
                <w:sz w:val="14"/>
                <w:szCs w:val="14"/>
                <w:lang w:eastAsia="pl-PL"/>
              </w:rPr>
              <w:t xml:space="preserve"> </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 ha]</w:t>
            </w:r>
          </w:p>
        </w:tc>
        <w:tc>
          <w:tcPr>
            <w:tcW w:w="1276"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Forma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władania</w:t>
            </w:r>
            <w:r w:rsidRPr="00FA31A8">
              <w:rPr>
                <w:rFonts w:ascii="Verdana" w:eastAsia="Times New Roman" w:hAnsi="Verdana" w:cs="Times New Roman"/>
                <w:b/>
                <w:sz w:val="14"/>
                <w:szCs w:val="14"/>
                <w:vertAlign w:val="superscript"/>
                <w:lang w:eastAsia="pl-PL"/>
              </w:rPr>
              <w:footnoteReference w:id="6"/>
            </w:r>
            <w:r w:rsidRPr="00FA31A8">
              <w:rPr>
                <w:rFonts w:ascii="Verdana" w:eastAsia="Times New Roman" w:hAnsi="Verdana" w:cs="Times New Roman"/>
                <w:b/>
                <w:sz w:val="14"/>
                <w:szCs w:val="14"/>
                <w:lang w:eastAsia="pl-PL"/>
              </w:rPr>
              <w:t>:</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własność, użytkowanie wieczyste, samoistne posiadanie, dzierżawa</w:t>
            </w:r>
          </w:p>
        </w:tc>
        <w:tc>
          <w:tcPr>
            <w:tcW w:w="2126" w:type="dxa"/>
            <w:gridSpan w:val="2"/>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Daty wejścia/wyjścia w skład gospodarstwa</w:t>
            </w:r>
          </w:p>
        </w:tc>
      </w:tr>
      <w:tr w:rsidR="00FA31A8" w:rsidRPr="00FA31A8" w:rsidTr="004B28A2">
        <w:trPr>
          <w:trHeight w:val="659"/>
          <w:jc w:val="center"/>
        </w:trPr>
        <w:tc>
          <w:tcPr>
            <w:tcW w:w="485"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000"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8"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417"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04" w:type="dxa"/>
            <w:vAlign w:val="center"/>
          </w:tcPr>
          <w:p w:rsidR="00FA31A8" w:rsidRPr="00FA31A8" w:rsidRDefault="00FA31A8" w:rsidP="00FA31A8">
            <w:pPr>
              <w:spacing w:after="0" w:line="240" w:lineRule="auto"/>
              <w:jc w:val="center"/>
              <w:rPr>
                <w:rFonts w:ascii="Verdana" w:eastAsia="Times New Roman" w:hAnsi="Verdana" w:cs="Times New Roman"/>
                <w:b/>
                <w:sz w:val="14"/>
                <w:szCs w:val="14"/>
                <w:vertAlign w:val="superscript"/>
                <w:lang w:eastAsia="pl-PL"/>
              </w:rPr>
            </w:pPr>
            <w:r w:rsidRPr="00FA31A8">
              <w:rPr>
                <w:rFonts w:ascii="Verdana" w:eastAsia="Times New Roman" w:hAnsi="Verdana" w:cs="Times New Roman"/>
                <w:b/>
                <w:sz w:val="14"/>
                <w:szCs w:val="14"/>
                <w:lang w:eastAsia="pl-PL"/>
              </w:rPr>
              <w:t>Data wejścia</w:t>
            </w:r>
            <w:r w:rsidRPr="00FA31A8">
              <w:rPr>
                <w:rFonts w:ascii="Verdana" w:eastAsia="Times New Roman" w:hAnsi="Verdana" w:cs="Times New Roman"/>
                <w:b/>
                <w:sz w:val="14"/>
                <w:szCs w:val="14"/>
                <w:vertAlign w:val="superscript"/>
                <w:lang w:eastAsia="pl-PL"/>
              </w:rPr>
              <w:footnoteReference w:id="7"/>
            </w:r>
          </w:p>
        </w:tc>
        <w:tc>
          <w:tcPr>
            <w:tcW w:w="922" w:type="dxa"/>
            <w:vAlign w:val="center"/>
          </w:tcPr>
          <w:p w:rsidR="00FA31A8" w:rsidRPr="00FA31A8" w:rsidRDefault="00FA31A8" w:rsidP="00FA31A8">
            <w:pPr>
              <w:spacing w:after="0" w:line="240" w:lineRule="auto"/>
              <w:jc w:val="center"/>
              <w:rPr>
                <w:rFonts w:ascii="Verdana" w:eastAsia="Times New Roman" w:hAnsi="Verdana" w:cs="Times New Roman"/>
                <w:b/>
                <w:sz w:val="14"/>
                <w:szCs w:val="14"/>
                <w:vertAlign w:val="superscript"/>
                <w:lang w:eastAsia="pl-PL"/>
              </w:rPr>
            </w:pPr>
            <w:r w:rsidRPr="00FA31A8">
              <w:rPr>
                <w:rFonts w:ascii="Verdana" w:eastAsia="Times New Roman" w:hAnsi="Verdana" w:cs="Times New Roman"/>
                <w:b/>
                <w:sz w:val="14"/>
                <w:szCs w:val="14"/>
                <w:lang w:eastAsia="pl-PL"/>
              </w:rPr>
              <w:t>Data wyjścia</w:t>
            </w:r>
            <w:r w:rsidRPr="00FA31A8">
              <w:rPr>
                <w:rFonts w:ascii="Verdana" w:eastAsia="Times New Roman" w:hAnsi="Verdana" w:cs="Times New Roman"/>
                <w:b/>
                <w:sz w:val="14"/>
                <w:szCs w:val="14"/>
                <w:vertAlign w:val="superscript"/>
                <w:lang w:eastAsia="pl-PL"/>
              </w:rPr>
              <w:footnoteReference w:id="8"/>
            </w:r>
          </w:p>
        </w:tc>
      </w:tr>
      <w:tr w:rsidR="00FA31A8" w:rsidRPr="00FA31A8" w:rsidTr="004B28A2">
        <w:trPr>
          <w:trHeight w:val="284"/>
          <w:jc w:val="center"/>
        </w:trPr>
        <w:tc>
          <w:tcPr>
            <w:tcW w:w="485"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000"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8"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417"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2126" w:type="dxa"/>
            <w:gridSpan w:val="2"/>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t>
            </w:r>
            <w:proofErr w:type="spellStart"/>
            <w:r w:rsidRPr="00FA31A8">
              <w:rPr>
                <w:rFonts w:ascii="Verdana" w:eastAsia="Times New Roman" w:hAnsi="Verdana" w:cs="Times New Roman"/>
                <w:b/>
                <w:sz w:val="14"/>
                <w:szCs w:val="14"/>
                <w:lang w:eastAsia="pl-PL"/>
              </w:rPr>
              <w:t>dd</w:t>
            </w:r>
            <w:proofErr w:type="spellEnd"/>
            <w:r w:rsidRPr="00FA31A8">
              <w:rPr>
                <w:rFonts w:ascii="Verdana" w:eastAsia="Times New Roman" w:hAnsi="Verdana" w:cs="Times New Roman"/>
                <w:b/>
                <w:sz w:val="14"/>
                <w:szCs w:val="14"/>
                <w:lang w:eastAsia="pl-PL"/>
              </w:rPr>
              <w:t>-mm-</w:t>
            </w:r>
            <w:proofErr w:type="spellStart"/>
            <w:r w:rsidRPr="00FA31A8">
              <w:rPr>
                <w:rFonts w:ascii="Verdana" w:eastAsia="Times New Roman" w:hAnsi="Verdana" w:cs="Times New Roman"/>
                <w:b/>
                <w:sz w:val="14"/>
                <w:szCs w:val="14"/>
                <w:lang w:eastAsia="pl-PL"/>
              </w:rPr>
              <w:t>rrrr</w:t>
            </w:r>
            <w:proofErr w:type="spellEnd"/>
            <w:r w:rsidRPr="00FA31A8">
              <w:rPr>
                <w:rFonts w:ascii="Verdana" w:eastAsia="Times New Roman" w:hAnsi="Verdana" w:cs="Times New Roman"/>
                <w:b/>
                <w:sz w:val="14"/>
                <w:szCs w:val="14"/>
                <w:lang w:eastAsia="pl-PL"/>
              </w:rPr>
              <w:t>]</w:t>
            </w:r>
          </w:p>
        </w:tc>
      </w:tr>
      <w:tr w:rsidR="00FA31A8" w:rsidRPr="00FA31A8" w:rsidTr="004B28A2">
        <w:trPr>
          <w:trHeight w:val="340"/>
          <w:jc w:val="center"/>
        </w:trPr>
        <w:tc>
          <w:tcPr>
            <w:tcW w:w="485"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000"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8"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417"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04"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922"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r>
      <w:tr w:rsidR="00FA31A8" w:rsidRPr="00FA31A8" w:rsidTr="004B28A2">
        <w:trPr>
          <w:trHeight w:val="340"/>
          <w:jc w:val="center"/>
        </w:trPr>
        <w:tc>
          <w:tcPr>
            <w:tcW w:w="485"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000"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8"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Borders>
              <w:bottom w:val="single" w:sz="4" w:space="0" w:color="auto"/>
            </w:tcBorders>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Borders>
              <w:bottom w:val="single" w:sz="4" w:space="0" w:color="auto"/>
            </w:tcBorders>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417"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04"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922" w:type="dxa"/>
            <w:tcBorders>
              <w:bottom w:val="single" w:sz="4" w:space="0" w:color="auto"/>
            </w:tcBorders>
          </w:tcPr>
          <w:p w:rsidR="00FA31A8" w:rsidRPr="00FA31A8" w:rsidRDefault="00FA31A8" w:rsidP="00FA31A8">
            <w:pPr>
              <w:spacing w:after="0" w:line="240" w:lineRule="auto"/>
              <w:rPr>
                <w:rFonts w:ascii="Courier New" w:eastAsia="Times New Roman" w:hAnsi="Courier New" w:cs="Times New Roman"/>
                <w:b/>
                <w:i/>
                <w:szCs w:val="20"/>
                <w:lang w:eastAsia="pl-PL"/>
              </w:rPr>
            </w:pPr>
          </w:p>
        </w:tc>
      </w:tr>
    </w:tbl>
    <w:p w:rsidR="00FA31A8" w:rsidRPr="00FA31A8" w:rsidRDefault="00FA31A8" w:rsidP="00FA31A8">
      <w:pPr>
        <w:spacing w:after="120" w:line="240" w:lineRule="auto"/>
        <w:jc w:val="both"/>
        <w:rPr>
          <w:rFonts w:ascii="Verdana" w:eastAsia="Calibri" w:hAnsi="Verdana" w:cs="Arial"/>
          <w:b/>
          <w:sz w:val="18"/>
          <w:szCs w:val="18"/>
          <w:u w:val="single"/>
          <w:lang w:eastAsia="pl-PL"/>
        </w:rPr>
      </w:pPr>
      <w:r w:rsidRPr="00FA31A8">
        <w:rPr>
          <w:rFonts w:ascii="Verdana" w:eastAsia="Calibri" w:hAnsi="Verdana" w:cs="Arial"/>
          <w:b/>
          <w:sz w:val="18"/>
          <w:szCs w:val="18"/>
          <w:u w:val="single"/>
          <w:lang w:eastAsia="pl-PL"/>
        </w:rPr>
        <w:t>Jestem świadomy(a) odpowiedzialności karnej za złożenie fałszywego oświadczenia</w:t>
      </w:r>
    </w:p>
    <w:p w:rsidR="00304A64" w:rsidRDefault="00FA31A8" w:rsidP="00FA31A8">
      <w:r w:rsidRPr="00FA31A8">
        <w:rPr>
          <w:rFonts w:ascii="Verdana" w:eastAsia="Calibri" w:hAnsi="Verdana" w:cs="Arial"/>
          <w:sz w:val="20"/>
          <w:szCs w:val="20"/>
          <w:lang w:eastAsia="pl-PL"/>
        </w:rPr>
        <w:t>Miejscowość, data ...................................</w:t>
      </w:r>
      <w:r w:rsidRPr="00FA31A8">
        <w:rPr>
          <w:rFonts w:ascii="Verdana" w:eastAsia="Calibri" w:hAnsi="Verdana" w:cs="Arial"/>
          <w:sz w:val="20"/>
          <w:szCs w:val="20"/>
          <w:lang w:eastAsia="pl-PL"/>
        </w:rPr>
        <w:tab/>
      </w:r>
      <w:r w:rsidRPr="00FA31A8">
        <w:rPr>
          <w:rFonts w:ascii="Verdana" w:eastAsia="Calibri" w:hAnsi="Verdana" w:cs="Arial"/>
          <w:sz w:val="20"/>
          <w:szCs w:val="20"/>
          <w:lang w:eastAsia="pl-PL"/>
        </w:rPr>
        <w:tab/>
        <w:t>Podpis ..........................................</w:t>
      </w:r>
    </w:p>
    <w:sectPr w:rsidR="00304A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1A8" w:rsidRDefault="00FA31A8" w:rsidP="00FA31A8">
      <w:pPr>
        <w:spacing w:after="0" w:line="240" w:lineRule="auto"/>
      </w:pPr>
      <w:r>
        <w:separator/>
      </w:r>
    </w:p>
  </w:endnote>
  <w:endnote w:type="continuationSeparator" w:id="0">
    <w:p w:rsidR="00FA31A8" w:rsidRDefault="00FA31A8"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1A8" w:rsidRDefault="00FA31A8" w:rsidP="00FA31A8">
      <w:pPr>
        <w:spacing w:after="0" w:line="240" w:lineRule="auto"/>
      </w:pPr>
      <w:r>
        <w:separator/>
      </w:r>
    </w:p>
  </w:footnote>
  <w:footnote w:type="continuationSeparator" w:id="0">
    <w:p w:rsidR="00FA31A8" w:rsidRDefault="00FA31A8" w:rsidP="00FA31A8">
      <w:pPr>
        <w:spacing w:after="0" w:line="240" w:lineRule="auto"/>
      </w:pPr>
      <w:r>
        <w:continuationSeparator/>
      </w:r>
    </w:p>
  </w:footnote>
  <w:footnote w:id="1">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 xml:space="preserve">Zgodnie z definicją zawartą w art. 6 ust. 1 ustawy o kształtowaniu ustroju rolnego (t.j. Dz.U. z 2024 r. poz. 423; dalej: UKUR) jednym z wymogów jakie musi spełnić osoba, która posiada status rolnika indywidualnego jest zamieszkiwanie co najmniej od 5 lat w gminie, na obszarze której jest położona jedna z nieruchomości rolnych wchodzących w skład gospodarstwa rolnego. W myśl ust. 1a art. 6, do 5-letniego okresu zalicza się  okres zamieszkiwania w innej gminie </w:t>
      </w:r>
      <w:r w:rsidRPr="00F13966">
        <w:rPr>
          <w:rFonts w:ascii="Verdana" w:eastAsia="Times New Roman" w:hAnsi="Verdana" w:cs="Times New Roman"/>
          <w:i/>
          <w:sz w:val="12"/>
          <w:szCs w:val="12"/>
          <w:u w:val="single"/>
        </w:rPr>
        <w:t>bezpośrednio</w:t>
      </w:r>
      <w:r w:rsidRPr="00F13966">
        <w:rPr>
          <w:rFonts w:ascii="Verdana" w:eastAsia="Times New Roman" w:hAnsi="Verdana" w:cs="Times New Roman"/>
          <w:i/>
          <w:sz w:val="12"/>
          <w:szCs w:val="12"/>
        </w:rPr>
        <w:t xml:space="preserve"> poprzedzający zmianę miejsca zamieszkania, jeżeli w gminie tej jest albo była położona jedna z nieruchomości rolnych wchodzących w skład gospodarstwa rolnego.</w:t>
      </w:r>
    </w:p>
  </w:footnote>
  <w:footnote w:id="2">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decyzja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footnote>
  <w:footnote w:id="3">
    <w:p w:rsidR="00FA31A8" w:rsidRPr="00F13966" w:rsidRDefault="00FA31A8" w:rsidP="00FA31A8">
      <w:pPr>
        <w:pStyle w:val="Tekstprzypisudolnego"/>
        <w:ind w:left="284" w:hanging="284"/>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Dotyczy nieruchomości rolnych, których rolnik indywidualny jest/był właścicielem, użytkownikiem wieczystym, samoistnym posiadaczem, dzierżawcą.</w:t>
      </w:r>
    </w:p>
  </w:footnote>
  <w:footnote w:id="4">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w:t>
      </w:r>
    </w:p>
  </w:footnote>
  <w:footnote w:id="5">
    <w:p w:rsidR="00FA31A8" w:rsidRPr="00F13966" w:rsidRDefault="00FA31A8" w:rsidP="00FA31A8">
      <w:pPr>
        <w:spacing w:after="0" w:line="240" w:lineRule="auto"/>
        <w:ind w:left="142" w:hanging="142"/>
        <w:rPr>
          <w:rFonts w:ascii="Verdana" w:eastAsia="Times New Roman" w:hAnsi="Verdana" w:cs="Times New Roman"/>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Zgodnie z art. 2 pkt 5 UKUR przez użytki rolne należy rozumieć grunty orne, sady, łąki trwałe, pastwiska trwałe, grunty rolne zabudowane, grunty pod stawami, i grunty pod rowami.</w:t>
      </w:r>
    </w:p>
    <w:p w:rsidR="00FA31A8" w:rsidRPr="00F13966" w:rsidRDefault="00FA31A8" w:rsidP="00FA31A8">
      <w:pPr>
        <w:pStyle w:val="Tekstprzypisudolnego"/>
        <w:rPr>
          <w:rFonts w:ascii="Verdana" w:hAnsi="Verdana"/>
          <w:sz w:val="12"/>
          <w:szCs w:val="12"/>
        </w:rPr>
      </w:pPr>
    </w:p>
  </w:footnote>
  <w:footnote w:id="6">
    <w:p w:rsidR="00FA31A8" w:rsidRPr="00F13966" w:rsidRDefault="00FA31A8" w:rsidP="00FA31A8">
      <w:pPr>
        <w:spacing w:line="240" w:lineRule="auto"/>
        <w:ind w:left="142" w:hanging="142"/>
        <w:rPr>
          <w:rFonts w:ascii="Verdana" w:eastAsia="Times New Roman" w:hAnsi="Verdana" w:cs="Times New Roman"/>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dotyczy nieruchomości rolnych, których rolnik indywidualny jest/był właścicielem, użytkownikiem wieczystym, samoistnym posiadaczem, dzierżawcą.</w:t>
      </w:r>
    </w:p>
    <w:p w:rsidR="00FA31A8" w:rsidRPr="00F13966" w:rsidRDefault="00FA31A8" w:rsidP="00FA31A8">
      <w:pPr>
        <w:pStyle w:val="Tekstprzypisudolnego"/>
        <w:ind w:left="284" w:hanging="284"/>
        <w:rPr>
          <w:rFonts w:ascii="Verdana" w:hAnsi="Verdana"/>
          <w:sz w:val="12"/>
          <w:szCs w:val="12"/>
        </w:rPr>
      </w:pPr>
    </w:p>
  </w:footnote>
  <w:footnote w:id="7">
    <w:p w:rsidR="00FA31A8" w:rsidRPr="00F13966" w:rsidRDefault="00FA31A8" w:rsidP="00FA31A8">
      <w:pPr>
        <w:pStyle w:val="Akapitzlist"/>
        <w:spacing w:before="120" w:line="240" w:lineRule="auto"/>
        <w:ind w:left="426" w:hanging="284"/>
        <w:jc w:val="both"/>
        <w:rPr>
          <w:rFonts w:ascii="Verdana" w:hAnsi="Verdana"/>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przez datę wejścia należy rozumieć m.in. zakup nieruchomości, wydzierżawienie nieruchomości</w:t>
      </w:r>
    </w:p>
    <w:p w:rsidR="00FA31A8" w:rsidRPr="00F13966" w:rsidRDefault="00FA31A8" w:rsidP="00FA31A8">
      <w:pPr>
        <w:pStyle w:val="Tekstprzypisudolnego"/>
        <w:ind w:left="426" w:hanging="284"/>
        <w:rPr>
          <w:rFonts w:ascii="Verdana" w:hAnsi="Verdana"/>
          <w:sz w:val="12"/>
          <w:szCs w:val="12"/>
        </w:rPr>
      </w:pPr>
    </w:p>
  </w:footnote>
  <w:footnote w:id="8">
    <w:p w:rsidR="00FA31A8" w:rsidRDefault="00FA31A8" w:rsidP="00FA31A8">
      <w:pPr>
        <w:pStyle w:val="Tekstprzypisudolnego"/>
        <w:ind w:left="426" w:hanging="284"/>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przez datę wyjścia należy rozumieć m.in. sprzedaż nieruchomości, zbycie nieruchomości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A8"/>
    <w:rsid w:val="00304A64"/>
    <w:rsid w:val="00FA31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045F7-1933-49D9-99FE-5D89F7D1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31A8"/>
    <w:pPr>
      <w:ind w:left="720"/>
      <w:contextualSpacing/>
    </w:pPr>
  </w:style>
  <w:style w:type="paragraph" w:styleId="Tekstprzypisudolnego">
    <w:name w:val="footnote text"/>
    <w:basedOn w:val="Normalny"/>
    <w:link w:val="TekstprzypisudolnegoZnak"/>
    <w:uiPriority w:val="99"/>
    <w:semiHidden/>
    <w:unhideWhenUsed/>
    <w:rsid w:val="00FA31A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FA31A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FA3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1283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Ochota Barbara</cp:lastModifiedBy>
  <cp:revision>1</cp:revision>
  <dcterms:created xsi:type="dcterms:W3CDTF">2025-08-12T13:23:00Z</dcterms:created>
  <dcterms:modified xsi:type="dcterms:W3CDTF">2025-08-12T13:25:00Z</dcterms:modified>
</cp:coreProperties>
</file>