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580A" w14:textId="3D461264" w:rsidR="00820FE5" w:rsidRPr="00DF5F04" w:rsidRDefault="00442251" w:rsidP="00EC187C">
      <w:pPr>
        <w:jc w:val="center"/>
        <w:rPr>
          <w:b/>
          <w:bCs/>
        </w:rPr>
      </w:pPr>
      <w:r w:rsidRPr="00DF5F04">
        <w:rPr>
          <w:b/>
          <w:bCs/>
        </w:rPr>
        <w:t xml:space="preserve">Opis </w:t>
      </w:r>
      <w:r w:rsidR="00DF5F04">
        <w:rPr>
          <w:b/>
          <w:bCs/>
        </w:rPr>
        <w:t>P</w:t>
      </w:r>
      <w:r w:rsidRPr="00DF5F04">
        <w:rPr>
          <w:b/>
          <w:bCs/>
        </w:rPr>
        <w:t xml:space="preserve">rzedmiotu </w:t>
      </w:r>
      <w:r w:rsidR="00DF5F04">
        <w:rPr>
          <w:b/>
          <w:bCs/>
        </w:rPr>
        <w:t>Z</w:t>
      </w:r>
      <w:r w:rsidRPr="00DF5F04">
        <w:rPr>
          <w:b/>
          <w:bCs/>
        </w:rPr>
        <w:t>amówienia</w:t>
      </w:r>
    </w:p>
    <w:p w14:paraId="345D1807" w14:textId="77777777" w:rsidR="00442251" w:rsidRDefault="00442251"/>
    <w:p w14:paraId="3F04E84F" w14:textId="716050DC" w:rsidR="00442251" w:rsidRDefault="00442251" w:rsidP="002A21FE">
      <w:pPr>
        <w:jc w:val="both"/>
      </w:pPr>
      <w:r>
        <w:t xml:space="preserve">Przedmiotem zamówienia jest dostawa </w:t>
      </w:r>
      <w:r w:rsidR="002045BC">
        <w:t>licencji na</w:t>
      </w:r>
      <w:r>
        <w:t xml:space="preserve"> oprogramowani</w:t>
      </w:r>
      <w:r w:rsidR="002045BC">
        <w:t>e</w:t>
      </w:r>
      <w:r w:rsidR="00B068BB">
        <w:t>:</w:t>
      </w:r>
    </w:p>
    <w:p w14:paraId="6B0F8F83" w14:textId="108AB16E" w:rsidR="002045BC" w:rsidRDefault="00B068BB" w:rsidP="002045BC">
      <w:pPr>
        <w:jc w:val="both"/>
      </w:pPr>
      <w:r>
        <w:t xml:space="preserve">2 sztuk </w:t>
      </w:r>
      <w:r w:rsidR="002045BC">
        <w:t>licencji czasowej (</w:t>
      </w:r>
      <w:r>
        <w:t>subskrypcji</w:t>
      </w:r>
      <w:r w:rsidR="002045BC">
        <w:t>) na oprogramowanie</w:t>
      </w:r>
      <w:r>
        <w:t xml:space="preserve"> </w:t>
      </w:r>
      <w:r w:rsidR="00442251">
        <w:t>Adobe Creative Cloud</w:t>
      </w:r>
      <w:r w:rsidR="002045BC">
        <w:t>.</w:t>
      </w:r>
    </w:p>
    <w:p w14:paraId="44C46B8F" w14:textId="6DC6937A" w:rsidR="00442251" w:rsidRDefault="00B068BB" w:rsidP="002045BC">
      <w:pPr>
        <w:jc w:val="both"/>
      </w:pPr>
      <w:r>
        <w:t>Zamawiający informuje, iż posiada aktywne subskrypcje, najbliższa data rocznicy konta VIP dla tych subskrypcji to 31</w:t>
      </w:r>
      <w:r w:rsidR="002045BC">
        <w:t xml:space="preserve"> sierpnia </w:t>
      </w:r>
      <w:r>
        <w:t>2025.</w:t>
      </w:r>
    </w:p>
    <w:p w14:paraId="00D8985F" w14:textId="49ACDF5B" w:rsidR="002045BC" w:rsidRDefault="002045BC" w:rsidP="002045BC">
      <w:pPr>
        <w:jc w:val="both"/>
      </w:pPr>
      <w:r>
        <w:t>S</w:t>
      </w:r>
      <w:r w:rsidR="00B068BB">
        <w:t xml:space="preserve">ubskrypcje zostaną udzielone na okres </w:t>
      </w:r>
      <w:r w:rsidR="00EC187C">
        <w:t>do</w:t>
      </w:r>
      <w:r w:rsidR="00B068BB">
        <w:t xml:space="preserve"> końca rocznicy konta VIP</w:t>
      </w:r>
      <w:r>
        <w:t xml:space="preserve">, </w:t>
      </w:r>
      <w:r w:rsidR="00EC187C">
        <w:t>tj. do 31</w:t>
      </w:r>
      <w:r>
        <w:t xml:space="preserve"> sierpnia </w:t>
      </w:r>
      <w:r w:rsidR="00EC187C">
        <w:t>2025</w:t>
      </w:r>
      <w:r>
        <w:t>.</w:t>
      </w:r>
    </w:p>
    <w:p w14:paraId="38D7226D" w14:textId="77777777" w:rsidR="002045BC" w:rsidRDefault="002045BC" w:rsidP="002045BC">
      <w:pPr>
        <w:jc w:val="both"/>
      </w:pPr>
      <w:r>
        <w:t>R</w:t>
      </w:r>
      <w:r w:rsidR="00156D6B">
        <w:t>ozpoczęcie subskrypcji nastąpi do 5 dni roboczych od dnia zawarcia umowy.</w:t>
      </w:r>
    </w:p>
    <w:p w14:paraId="77A769A3" w14:textId="3FBC60B7" w:rsidR="00B068BB" w:rsidRDefault="00156D6B" w:rsidP="002045BC">
      <w:pPr>
        <w:jc w:val="both"/>
      </w:pPr>
      <w:r>
        <w:t>Wykonawca dostarczy subskrypcje na posiadane przez Zamawiającego konto VIP na platformie Adobe</w:t>
      </w:r>
      <w:r w:rsidR="00EC187C">
        <w:t>, w taki sposób, aby Zamawiający mógł zarządzać z jednego miejsca wszystkimi posiadanymi subskrypcjami Adobe Creative Cloud.</w:t>
      </w:r>
    </w:p>
    <w:p w14:paraId="561153D7" w14:textId="62F9D674" w:rsidR="00EC187C" w:rsidRDefault="002045BC" w:rsidP="002045BC">
      <w:pPr>
        <w:jc w:val="both"/>
      </w:pPr>
      <w:r>
        <w:t>S</w:t>
      </w:r>
      <w:r w:rsidR="00EC187C">
        <w:t>ubskrypcje są na użytkownika.</w:t>
      </w:r>
    </w:p>
    <w:sectPr w:rsidR="00EC18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9D3B" w14:textId="77777777" w:rsidR="00D054E4" w:rsidRDefault="00D054E4" w:rsidP="002A21FE">
      <w:pPr>
        <w:spacing w:after="0" w:line="240" w:lineRule="auto"/>
      </w:pPr>
      <w:r>
        <w:separator/>
      </w:r>
    </w:p>
  </w:endnote>
  <w:endnote w:type="continuationSeparator" w:id="0">
    <w:p w14:paraId="14124BF4" w14:textId="77777777" w:rsidR="00D054E4" w:rsidRDefault="00D054E4" w:rsidP="002A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C8E7" w14:textId="77777777" w:rsidR="00D054E4" w:rsidRDefault="00D054E4" w:rsidP="002A21FE">
      <w:pPr>
        <w:spacing w:after="0" w:line="240" w:lineRule="auto"/>
      </w:pPr>
      <w:r>
        <w:separator/>
      </w:r>
    </w:p>
  </w:footnote>
  <w:footnote w:type="continuationSeparator" w:id="0">
    <w:p w14:paraId="711E808E" w14:textId="77777777" w:rsidR="00D054E4" w:rsidRDefault="00D054E4" w:rsidP="002A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AFCE" w14:textId="13CBE508" w:rsidR="002A21FE" w:rsidRPr="002045BC" w:rsidRDefault="002A21FE" w:rsidP="002045BC">
    <w:pPr>
      <w:spacing w:after="0" w:line="240" w:lineRule="auto"/>
      <w:jc w:val="right"/>
      <w:rPr>
        <w:rFonts w:eastAsia="Times New Roman" w:cstheme="minorHAnsi"/>
        <w:kern w:val="0"/>
        <w:lang w:eastAsia="pl-PL"/>
        <w14:ligatures w14:val="none"/>
      </w:rPr>
    </w:pPr>
    <w:r w:rsidRPr="002A21FE">
      <w:rPr>
        <w:rFonts w:eastAsia="Times New Roman" w:cstheme="minorHAnsi"/>
        <w:kern w:val="0"/>
        <w:lang w:eastAsia="pl-PL"/>
        <w14:ligatures w14:val="none"/>
      </w:rPr>
      <w:t>DIRS-XX.0412.9.2024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19A7"/>
    <w:multiLevelType w:val="hybridMultilevel"/>
    <w:tmpl w:val="FBAC8F84"/>
    <w:lvl w:ilvl="0" w:tplc="E02EF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02B"/>
    <w:multiLevelType w:val="hybridMultilevel"/>
    <w:tmpl w:val="F692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06393">
    <w:abstractNumId w:val="1"/>
  </w:num>
  <w:num w:numId="2" w16cid:durableId="188652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51"/>
    <w:rsid w:val="00156D6B"/>
    <w:rsid w:val="002045BC"/>
    <w:rsid w:val="002A21FE"/>
    <w:rsid w:val="002E3757"/>
    <w:rsid w:val="00442251"/>
    <w:rsid w:val="004604F2"/>
    <w:rsid w:val="00820FE5"/>
    <w:rsid w:val="008878B1"/>
    <w:rsid w:val="00B068BB"/>
    <w:rsid w:val="00CB54AC"/>
    <w:rsid w:val="00D054E4"/>
    <w:rsid w:val="00DF5F04"/>
    <w:rsid w:val="00EC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FF46"/>
  <w15:chartTrackingRefBased/>
  <w15:docId w15:val="{90ACD900-FE96-4598-9DB6-EF41E493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2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1FE"/>
  </w:style>
  <w:style w:type="paragraph" w:styleId="Stopka">
    <w:name w:val="footer"/>
    <w:basedOn w:val="Normalny"/>
    <w:link w:val="StopkaZnak"/>
    <w:uiPriority w:val="99"/>
    <w:unhideWhenUsed/>
    <w:rsid w:val="002A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Federowicz Wiktoria  (DIRS)</cp:lastModifiedBy>
  <cp:revision>2</cp:revision>
  <dcterms:created xsi:type="dcterms:W3CDTF">2024-03-27T09:15:00Z</dcterms:created>
  <dcterms:modified xsi:type="dcterms:W3CDTF">2024-03-27T09:15:00Z</dcterms:modified>
</cp:coreProperties>
</file>