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E9" w:rsidRDefault="00805F59">
      <w:r w:rsidRPr="00805F59">
        <w:t>Rozporządzenie Ministra Zdrowia z dnia 29 maja 2007r. w sprawie wzorów dokumentów dotyczących rejestracji i zatwierdzania zakładów produkujących lub wprowadzających do obrotu żywność podlegających urzędowej kontroli Państwowej Inspekcji Sanitarnej (Dz. U. z 2007 nr 106 poz. 730)</w:t>
      </w:r>
      <w:bookmarkStart w:id="0" w:name="_GoBack"/>
      <w:bookmarkEnd w:id="0"/>
    </w:p>
    <w:sectPr w:rsidR="0002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59"/>
    <w:rsid w:val="00022DE9"/>
    <w:rsid w:val="0080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708-D154-459C-9419-96E328DE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KCiesielska</dc:creator>
  <cp:keywords/>
  <dc:description/>
  <cp:lastModifiedBy>KCiesielska</cp:lastModifiedBy>
  <cp:revision>1</cp:revision>
  <dcterms:created xsi:type="dcterms:W3CDTF">2022-12-07T07:36:00Z</dcterms:created>
  <dcterms:modified xsi:type="dcterms:W3CDTF">2022-12-07T07:37:00Z</dcterms:modified>
</cp:coreProperties>
</file>