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2CDFC94C" wp14:editId="203A2095">
            <wp:simplePos x="0" y="0"/>
            <wp:positionH relativeFrom="column">
              <wp:posOffset>2905125</wp:posOffset>
            </wp:positionH>
            <wp:positionV relativeFrom="paragraph">
              <wp:posOffset>-20320</wp:posOffset>
            </wp:positionV>
            <wp:extent cx="1194521" cy="889519"/>
            <wp:effectExtent l="0" t="0" r="5715" b="6350"/>
            <wp:wrapNone/>
            <wp:docPr id="8" name="Obraz 8" descr="cid:image001.jpg@01D6BE94.10024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id:image001.jpg@01D6BE94.100245F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08"/>
                    <a:stretch/>
                  </pic:blipFill>
                  <pic:spPr bwMode="auto">
                    <a:xfrm>
                      <a:off x="0" y="0"/>
                      <a:ext cx="1194521" cy="88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23254123" wp14:editId="6740A571">
            <wp:extent cx="1547954" cy="8763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360" t="37037" r="43122" b="30237"/>
                    <a:stretch/>
                  </pic:blipFill>
                  <pic:spPr bwMode="auto">
                    <a:xfrm>
                      <a:off x="0" y="0"/>
                      <a:ext cx="1604401" cy="90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spacing w:after="120"/>
        <w:jc w:val="center"/>
        <w:rPr>
          <w:rFonts w:asciiTheme="minorHAnsi" w:hAnsiTheme="minorHAnsi" w:cstheme="minorHAnsi"/>
          <w:b/>
          <w:sz w:val="28"/>
        </w:rPr>
      </w:pPr>
    </w:p>
    <w:p w:rsidR="001C3DE6" w:rsidRPr="001C3DE6" w:rsidRDefault="001C3DE6" w:rsidP="001C3DE6">
      <w:pPr>
        <w:spacing w:after="100" w:line="259" w:lineRule="auto"/>
        <w:ind w:right="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b/>
          <w:color w:val="000000"/>
          <w:sz w:val="28"/>
          <w:szCs w:val="22"/>
        </w:rPr>
        <w:t xml:space="preserve">OŚWIADCZENIE O POMOCY PUBLICZNEJ </w:t>
      </w:r>
    </w:p>
    <w:p w:rsidR="001C3DE6" w:rsidRPr="001C3DE6" w:rsidRDefault="001C3DE6" w:rsidP="001C3DE6">
      <w:pPr>
        <w:spacing w:after="158" w:line="259" w:lineRule="auto"/>
        <w:ind w:left="10" w:right="8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b/>
          <w:color w:val="000000"/>
          <w:sz w:val="22"/>
          <w:szCs w:val="22"/>
        </w:rPr>
        <w:t xml:space="preserve">do Wniosku o dofinansowanie  </w:t>
      </w:r>
    </w:p>
    <w:p w:rsidR="001C3DE6" w:rsidRPr="001C3DE6" w:rsidRDefault="001C3DE6" w:rsidP="001C3DE6">
      <w:pPr>
        <w:spacing w:after="158" w:line="259" w:lineRule="auto"/>
        <w:ind w:left="10" w:right="8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b/>
          <w:color w:val="000000"/>
          <w:sz w:val="22"/>
          <w:szCs w:val="22"/>
        </w:rPr>
        <w:t xml:space="preserve">z Rządowego </w:t>
      </w:r>
      <w:r w:rsidR="0053142A">
        <w:rPr>
          <w:rFonts w:ascii="Calibri" w:eastAsia="Calibri" w:hAnsi="Calibri" w:cs="Calibri"/>
          <w:b/>
          <w:color w:val="000000"/>
          <w:sz w:val="22"/>
          <w:szCs w:val="22"/>
        </w:rPr>
        <w:t>Programu Odbudowy Zabytków</w:t>
      </w:r>
    </w:p>
    <w:p w:rsidR="001C3DE6" w:rsidRPr="001C3DE6" w:rsidRDefault="001C3DE6" w:rsidP="001C3DE6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C3DE6" w:rsidRPr="001C3DE6" w:rsidRDefault="001C3DE6" w:rsidP="001C3DE6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C3DE6" w:rsidRDefault="001C3DE6" w:rsidP="005562A2">
      <w:pPr>
        <w:spacing w:after="163" w:line="360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color w:val="000000"/>
          <w:sz w:val="22"/>
          <w:szCs w:val="22"/>
          <w:u w:val="single" w:color="000000"/>
        </w:rPr>
        <w:t>Wnioskodawca oświadcza</w:t>
      </w:r>
      <w:r w:rsidR="00232B69">
        <w:rPr>
          <w:rFonts w:ascii="Calibri" w:eastAsia="Calibri" w:hAnsi="Calibri" w:cs="Calibri"/>
          <w:color w:val="000000"/>
          <w:sz w:val="22"/>
          <w:szCs w:val="22"/>
        </w:rPr>
        <w:t>, że jest świadomy, że I</w:t>
      </w:r>
      <w:r w:rsidRPr="001C3DE6">
        <w:rPr>
          <w:rFonts w:ascii="Calibri" w:eastAsia="Calibri" w:hAnsi="Calibri" w:cs="Calibri"/>
          <w:color w:val="000000"/>
          <w:sz w:val="22"/>
          <w:szCs w:val="22"/>
        </w:rPr>
        <w:t>nwestycja objęta dofinansowaniem ze środków publicznych może podlegać ocenie pod kątem wystąpienia pomocy publicznej w rozumieniu art. 107 ust. 1 Traktatu o funkcjonowaniu Uni</w:t>
      </w:r>
      <w:r w:rsidR="0053142A">
        <w:rPr>
          <w:rFonts w:ascii="Calibri" w:eastAsia="Calibri" w:hAnsi="Calibri" w:cs="Calibri"/>
          <w:color w:val="000000"/>
          <w:sz w:val="22"/>
          <w:szCs w:val="22"/>
        </w:rPr>
        <w:t>i Europejskiej (2016/C 262/01).</w:t>
      </w:r>
    </w:p>
    <w:p w:rsidR="001C3DE6" w:rsidRPr="001C3DE6" w:rsidRDefault="001C3DE6" w:rsidP="005562A2">
      <w:pPr>
        <w:spacing w:after="195" w:line="360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1C3DE6">
        <w:rPr>
          <w:rFonts w:ascii="Calibri" w:eastAsia="Calibri" w:hAnsi="Calibri" w:cs="Calibri"/>
          <w:color w:val="000000"/>
          <w:sz w:val="22"/>
          <w:szCs w:val="22"/>
          <w:u w:val="single" w:color="000000"/>
        </w:rPr>
        <w:t>Wnioskodawca oświadcza</w:t>
      </w:r>
      <w:r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 niniejszym, iż przed złożeniem Wniosku o dofinansowanie ocenił, że: </w:t>
      </w:r>
    </w:p>
    <w:p w:rsidR="0053142A" w:rsidRDefault="0053142A" w:rsidP="003802EC">
      <w:pPr>
        <w:spacing w:after="163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1. Objęte wnioskiem o dofinansowanie </w:t>
      </w:r>
      <w:r w:rsidR="001C3DE6"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przedsięwzięcie ma charakter, który wyklucza uznanie przyznanego na jego realizację dofinansowania za pomoc publiczną, a w szczególności dokonał weryfikacji, czy dofinansowanie to nie będzie powodowało zakłócenia konkurencji na rynku; pozostaje bez wpływu na wymianę towarów i usług pomiędzy państwami członkowskimi UE, wytwarzane towary /usługi świadczone przez </w:t>
      </w:r>
      <w:r w:rsidR="001C3DE6" w:rsidRPr="001C3DE6">
        <w:rPr>
          <w:rFonts w:ascii="Calibri" w:eastAsia="Calibri" w:hAnsi="Calibri" w:cs="Calibri"/>
          <w:color w:val="000000"/>
          <w:sz w:val="22"/>
          <w:szCs w:val="22"/>
        </w:rPr>
        <w:t>Wnioskodawcę</w:t>
      </w:r>
      <w:r w:rsidR="00855D4F">
        <w:rPr>
          <w:rFonts w:ascii="Calibri" w:eastAsia="Calibri" w:hAnsi="Calibri" w:cs="Calibri"/>
          <w:color w:val="000000"/>
          <w:sz w:val="22"/>
          <w:szCs w:val="22"/>
        </w:rPr>
        <w:t xml:space="preserve"> lub </w:t>
      </w:r>
      <w:r w:rsidR="003802EC">
        <w:rPr>
          <w:rFonts w:ascii="Calibri" w:eastAsia="Calibri" w:hAnsi="Calibri" w:cs="Calibri"/>
          <w:color w:val="000000"/>
          <w:sz w:val="22"/>
          <w:szCs w:val="22"/>
        </w:rPr>
        <w:t>B</w:t>
      </w:r>
      <w:r w:rsidR="001C3DE6"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eneficjenta </w:t>
      </w:r>
      <w:r w:rsidR="001C3DE6"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dofinansowania mają charakter lokalny lub ich atrakcyjność jest ograniczona do określonego obszaru geograficznego (z zastrzeżeniem niewychodzenia poza granice jednego państwa), a ewentualny wpływ na konsumentów z sąsiednich państw członkowskich jest marginalny. </w:t>
      </w:r>
    </w:p>
    <w:p w:rsidR="0053142A" w:rsidRPr="0053142A" w:rsidRDefault="0053142A" w:rsidP="005562A2">
      <w:pPr>
        <w:spacing w:after="163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W przypadku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dotacji stanowiącej pomoc publiczną w rozumieniu 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art. 107 ust. 1 Traktatu o Funkcjonowaniu Unii Europejskiej, pomoc taka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będzie 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>udzielana jako:</w:t>
      </w:r>
    </w:p>
    <w:p w:rsidR="0053142A" w:rsidRPr="0053142A" w:rsidRDefault="0053142A" w:rsidP="005562A2">
      <w:pPr>
        <w:spacing w:after="163" w:line="360" w:lineRule="auto"/>
        <w:ind w:left="567" w:hanging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>1) pomoc de minimis na warunkach określonych w szczególności w rozporządzeniu Komisji (UE) nr 1407/2013 z dnia 18 grudnia 2013 r. w sprawie stosowania art. 107 i 108 Traktatu o funkcjonowaniu Unii Europejskiej do pomocy de minimis (Dz. Urz.</w:t>
      </w:r>
      <w:r w:rsidR="005562A2">
        <w:rPr>
          <w:rFonts w:ascii="Calibri" w:eastAsia="Calibri" w:hAnsi="Calibri" w:cs="Calibri"/>
          <w:color w:val="000000"/>
          <w:sz w:val="22"/>
          <w:szCs w:val="22"/>
        </w:rPr>
        <w:t xml:space="preserve"> UE L 352 z 24.12.2013, str. 1) lub</w:t>
      </w:r>
    </w:p>
    <w:p w:rsidR="0053142A" w:rsidRPr="0053142A" w:rsidRDefault="0053142A" w:rsidP="005562A2">
      <w:pPr>
        <w:spacing w:after="163" w:line="360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3142A">
        <w:rPr>
          <w:rFonts w:ascii="Calibri" w:eastAsia="Calibri" w:hAnsi="Calibri" w:cs="Calibri"/>
          <w:color w:val="000000"/>
          <w:sz w:val="22"/>
          <w:szCs w:val="22"/>
        </w:rPr>
        <w:t>2) pomoc inwestycyjna na kulturę i zachowanie dziedzictwa kulturowego, do której mają zastosowanie przepisy rozporządzenia Komisji (UE) nr 651/2014 z dnia 17 czerwca 2014 r. uznającego niektóre rodzaje pomocy za zgodne z rynkiem wewnętrznym w zastosowaniu art. 107 i 108 Traktatu (Dz. Urz. UE L 187 z 26.06.2014, str. 1 z późn. zm.).</w:t>
      </w:r>
    </w:p>
    <w:p w:rsidR="0053142A" w:rsidRPr="001C3DE6" w:rsidRDefault="0053142A" w:rsidP="003802EC">
      <w:pPr>
        <w:spacing w:after="163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takim przypadku </w:t>
      </w:r>
      <w:r w:rsidRPr="005562A2">
        <w:rPr>
          <w:rFonts w:ascii="Calibri" w:eastAsia="Calibri" w:hAnsi="Calibri" w:cs="Calibri"/>
          <w:color w:val="000000"/>
          <w:sz w:val="22"/>
          <w:szCs w:val="22"/>
          <w:u w:val="single"/>
        </w:rPr>
        <w:t>Wnioskodawca oświadcza</w:t>
      </w:r>
      <w:r w:rsidR="005562A2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iż ma świadomość, że jest podmiotem udzielającym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 pomocy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publicznej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Wnioskodawca dokonuje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 oceny 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arunków dopuszczalności pomocy publicznej oraz jest odpowiedzialny </w:t>
      </w:r>
      <w:r w:rsidRPr="0053142A">
        <w:rPr>
          <w:rFonts w:ascii="Calibri" w:eastAsia="Calibri" w:hAnsi="Calibri" w:cs="Calibri"/>
          <w:color w:val="000000"/>
          <w:sz w:val="22"/>
          <w:szCs w:val="22"/>
        </w:rPr>
        <w:t xml:space="preserve">za wykonywanie innych zadań podmiotów udzielających pomocy, o których mowa w ustawie z dnia 30 kwietnia 2004 r. o postępowaniu w sprawach dotyczących pomocy publicznej (Dz. U. z 2021 r. poz. 743).  </w:t>
      </w:r>
    </w:p>
    <w:p w:rsidR="00855D4F" w:rsidRDefault="001C3DE6" w:rsidP="001C3DE6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W związku z powyższym </w:t>
      </w:r>
      <w:r w:rsidRPr="001C3DE6">
        <w:rPr>
          <w:rFonts w:ascii="Calibri" w:eastAsia="Calibri" w:hAnsi="Calibri" w:cs="Calibri"/>
          <w:color w:val="000000"/>
          <w:sz w:val="22"/>
          <w:szCs w:val="22"/>
          <w:u w:val="single" w:color="000000"/>
        </w:rPr>
        <w:t>Wnioskodawca oświadcza</w:t>
      </w:r>
      <w:r w:rsidRPr="001C3DE6">
        <w:rPr>
          <w:rFonts w:ascii="Calibri" w:eastAsia="Calibri" w:hAnsi="Calibri" w:cs="Calibri"/>
          <w:color w:val="000000"/>
          <w:sz w:val="22"/>
          <w:szCs w:val="22"/>
        </w:rPr>
        <w:t xml:space="preserve">, że w przypadku ewentualnego nałożenia na niego </w:t>
      </w:r>
      <w:r w:rsidRPr="001C3DE6">
        <w:rPr>
          <w:rFonts w:ascii="Calibri" w:eastAsia="Calibri" w:hAnsi="Calibri" w:cs="Calibri"/>
          <w:color w:val="000000"/>
          <w:sz w:val="22"/>
          <w:szCs w:val="22"/>
        </w:rPr>
        <w:t>obowiązku zwrotu pomocy publicznej nie będzie zgłaszał w stosunku d</w:t>
      </w:r>
      <w:r w:rsidR="005562A2">
        <w:rPr>
          <w:rFonts w:ascii="Calibri" w:eastAsia="Calibri" w:hAnsi="Calibri" w:cs="Calibri"/>
          <w:color w:val="000000"/>
          <w:sz w:val="22"/>
          <w:szCs w:val="22"/>
        </w:rPr>
        <w:t>o Banku Gospodarstwa Krajowego</w:t>
      </w:r>
      <w:r w:rsidRPr="001C3DE6">
        <w:rPr>
          <w:rFonts w:ascii="Calibri" w:eastAsia="Calibri" w:hAnsi="Calibri" w:cs="Calibri"/>
          <w:color w:val="000000"/>
          <w:sz w:val="22"/>
          <w:szCs w:val="22"/>
        </w:rPr>
        <w:t>, ani też do Skarbu Państwa jakichkolwiek roszczeń związanych z tym zdarzeniem</w:t>
      </w:r>
      <w:r w:rsidR="00855D4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855D4F" w:rsidRDefault="00855D4F" w:rsidP="001C3DE6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802EC">
        <w:rPr>
          <w:rFonts w:ascii="Calibri" w:eastAsia="Calibri" w:hAnsi="Calibri" w:cs="Calibri"/>
          <w:color w:val="000000"/>
          <w:sz w:val="22"/>
          <w:szCs w:val="22"/>
          <w:u w:val="single"/>
        </w:rPr>
        <w:t>Wnioskodawca oświadcza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iż w przypadku nałożenia na </w:t>
      </w:r>
      <w:r w:rsidR="003802EC"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eneficjenta do</w:t>
      </w:r>
      <w:r w:rsidR="003802EC">
        <w:rPr>
          <w:rFonts w:ascii="Calibri" w:eastAsia="Calibri" w:hAnsi="Calibri" w:cs="Calibri"/>
          <w:color w:val="000000"/>
          <w:sz w:val="22"/>
          <w:szCs w:val="22"/>
        </w:rPr>
        <w:t>tacji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obowiązku zwrotu pomocy publicznej i wystąpienia przez taki podmiot z roszczeniami w stosunku do Banku Gospodarstwa Krajowego lub Skarbu Państwa z tego tytułu Wnioskodawca zwolni </w:t>
      </w:r>
      <w:r w:rsidRPr="00855D4F">
        <w:rPr>
          <w:rFonts w:ascii="Calibri" w:eastAsia="Calibri" w:hAnsi="Calibri" w:cs="Calibri"/>
          <w:color w:val="000000"/>
          <w:sz w:val="22"/>
          <w:szCs w:val="22"/>
        </w:rPr>
        <w:t>Bank Gospodarstwa Krajowego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Skarb Państwa z odpowiedzialności z tego tytułu wstępując w ich miejsce w sporze Beneficjentem</w:t>
      </w:r>
      <w:r w:rsidR="003802EC">
        <w:rPr>
          <w:rFonts w:ascii="Calibri" w:eastAsia="Calibri" w:hAnsi="Calibri" w:cs="Calibri"/>
          <w:color w:val="000000"/>
          <w:sz w:val="22"/>
          <w:szCs w:val="22"/>
        </w:rPr>
        <w:t xml:space="preserve"> dotacji.</w:t>
      </w:r>
    </w:p>
    <w:p w:rsidR="001F2525" w:rsidRPr="00E72D3E" w:rsidRDefault="00855D4F" w:rsidP="001C3DE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Wnioskodawca oświadcza, iż przed przyznaniem wsparcia </w:t>
      </w:r>
      <w:r w:rsidR="003802EC">
        <w:rPr>
          <w:rFonts w:ascii="Calibri" w:eastAsia="Calibri" w:hAnsi="Calibri" w:cs="Calibri"/>
          <w:color w:val="000000"/>
          <w:sz w:val="22"/>
          <w:szCs w:val="22"/>
        </w:rPr>
        <w:t>Beneficjentowi dotacji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pouczy go o potencjalnej możliwości uznania wsparcia za pomoc publiczną i odbierze od niego oświadczenie o zwolnieniu Banku Gospodarstwa Krajowego i Skarbu Państwa z odpowiedzialności z tego tytułu.</w:t>
      </w:r>
    </w:p>
    <w:sectPr w:rsidR="001F2525" w:rsidRPr="00E7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85" w:rsidRDefault="005F7B85" w:rsidP="00D00D36">
      <w:r>
        <w:separator/>
      </w:r>
    </w:p>
  </w:endnote>
  <w:endnote w:type="continuationSeparator" w:id="0">
    <w:p w:rsidR="005F7B85" w:rsidRDefault="005F7B85" w:rsidP="00D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85" w:rsidRDefault="005F7B85" w:rsidP="00D00D36">
      <w:r>
        <w:separator/>
      </w:r>
    </w:p>
  </w:footnote>
  <w:footnote w:type="continuationSeparator" w:id="0">
    <w:p w:rsidR="005F7B85" w:rsidRDefault="005F7B85" w:rsidP="00D0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35E"/>
    <w:multiLevelType w:val="hybridMultilevel"/>
    <w:tmpl w:val="E1925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6"/>
    <w:rsid w:val="0001792B"/>
    <w:rsid w:val="000273D8"/>
    <w:rsid w:val="00044DBC"/>
    <w:rsid w:val="001C3DE6"/>
    <w:rsid w:val="001F2525"/>
    <w:rsid w:val="00232B69"/>
    <w:rsid w:val="00254F55"/>
    <w:rsid w:val="002F0274"/>
    <w:rsid w:val="00330C3C"/>
    <w:rsid w:val="003802EC"/>
    <w:rsid w:val="003C7853"/>
    <w:rsid w:val="0044019B"/>
    <w:rsid w:val="004630C1"/>
    <w:rsid w:val="00500C20"/>
    <w:rsid w:val="0053142A"/>
    <w:rsid w:val="005562A2"/>
    <w:rsid w:val="005F7B85"/>
    <w:rsid w:val="00794DC5"/>
    <w:rsid w:val="007A27A6"/>
    <w:rsid w:val="007A790D"/>
    <w:rsid w:val="00855D4F"/>
    <w:rsid w:val="00891534"/>
    <w:rsid w:val="008A3EB4"/>
    <w:rsid w:val="00953318"/>
    <w:rsid w:val="00991CBD"/>
    <w:rsid w:val="00AA1C51"/>
    <w:rsid w:val="00BD4416"/>
    <w:rsid w:val="00CD18DF"/>
    <w:rsid w:val="00D00D36"/>
    <w:rsid w:val="00E72D3E"/>
    <w:rsid w:val="00E93664"/>
    <w:rsid w:val="00F00A7A"/>
    <w:rsid w:val="00F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82FEB"/>
  <w15:chartTrackingRefBased/>
  <w15:docId w15:val="{06A02E4B-B7B5-41AD-81CE-B6345E9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D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A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3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D32E-75B5-4ACE-8C3D-4E9718EB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Ostrowska, Anna</dc:creator>
  <cp:keywords/>
  <dc:description/>
  <cp:lastModifiedBy>Deba, Alicja</cp:lastModifiedBy>
  <cp:revision>2</cp:revision>
  <dcterms:created xsi:type="dcterms:W3CDTF">2022-09-01T18:52:00Z</dcterms:created>
  <dcterms:modified xsi:type="dcterms:W3CDTF">2022-09-01T18:52:00Z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anna.ostrowska@bgk.pl</vt:lpwstr>
  </property>
  <property fmtid="{D5CDD505-2E9C-101B-9397-08002B2CF9AE}" pid="5" name="MSIP_Label_ffd642cb-f5ac-4f9c-8f91-3377ed972e0d_SetDate">
    <vt:lpwstr>2021-07-08T13:54:13.2055538Z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796ea71c-ff95-47c4-bfce-c9060806675f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2021-11-03T13:32:45Z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796ea71c-ff95-47c4-bfce-c9060806675f</vt:lpwstr>
  </property>
  <property fmtid="{D5CDD505-2E9C-101B-9397-08002B2CF9AE}" pid="16" name="MSIP_Label_52a0fa98-7deb-4b97-a58b-3087d9cf6647_ContentBits">
    <vt:lpwstr>0</vt:lpwstr>
  </property>
</Properties>
</file>