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1E18D" w14:textId="07078316" w:rsidR="003B1BBD" w:rsidRDefault="003B1BBD" w:rsidP="003C1D6A">
      <w:pPr>
        <w:jc w:val="right"/>
        <w:rPr>
          <w:b/>
          <w:bCs/>
          <w:sz w:val="24"/>
          <w:szCs w:val="24"/>
        </w:rPr>
      </w:pPr>
      <w:bookmarkStart w:id="0" w:name="_Hlk163718086"/>
      <w:r>
        <w:rPr>
          <w:b/>
          <w:bCs/>
          <w:sz w:val="24"/>
          <w:szCs w:val="24"/>
        </w:rPr>
        <w:t>Załącznik nr 3</w:t>
      </w:r>
    </w:p>
    <w:p w14:paraId="6AC6840F" w14:textId="77777777" w:rsidR="003B1BBD" w:rsidRDefault="003B1BBD" w:rsidP="003B1BBD">
      <w:pPr>
        <w:jc w:val="right"/>
        <w:rPr>
          <w:b/>
          <w:bCs/>
          <w:sz w:val="24"/>
          <w:szCs w:val="24"/>
        </w:rPr>
      </w:pPr>
    </w:p>
    <w:p w14:paraId="5CC5293C" w14:textId="77777777" w:rsidR="003B1BBD" w:rsidRPr="00957CF3" w:rsidRDefault="003B1BBD" w:rsidP="003B1BB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Sposób wypełniania wniosków o przyznanie nagrody Ministra/Kuratora</w:t>
      </w:r>
    </w:p>
    <w:p w14:paraId="12CBD152" w14:textId="77777777" w:rsidR="003B1BBD" w:rsidRDefault="003B1BBD" w:rsidP="003B1BBD">
      <w:pPr>
        <w:rPr>
          <w:sz w:val="22"/>
          <w:szCs w:val="22"/>
        </w:rPr>
      </w:pPr>
    </w:p>
    <w:p w14:paraId="3029E732" w14:textId="77777777" w:rsidR="003B1BBD" w:rsidRPr="008B366D" w:rsidRDefault="003B1BBD" w:rsidP="003B1BBD">
      <w:pPr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Wniosek należy przygotować w formularzu elektronicznym, w systemie PIKO, zgodnie </w:t>
      </w:r>
      <w:r>
        <w:rPr>
          <w:sz w:val="22"/>
          <w:szCs w:val="22"/>
        </w:rPr>
        <w:br/>
        <w:t xml:space="preserve">z instrukcją dostępną po zalogowaniu do PIKO w funkcji. </w:t>
      </w:r>
      <w:r w:rsidRPr="001C684E">
        <w:rPr>
          <w:b/>
          <w:sz w:val="22"/>
          <w:szCs w:val="22"/>
        </w:rPr>
        <w:t>Wiadomości dla klientów &gt; Wnioski o nagrodę kuratora/ministra &gt; Informacje</w:t>
      </w:r>
      <w:r w:rsidRPr="001C684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1C684E">
        <w:rPr>
          <w:sz w:val="22"/>
          <w:szCs w:val="22"/>
        </w:rPr>
        <w:t xml:space="preserve">Przygotowany w systemie PIKO wniosek należy wydrukować w 1 egzemplarzu. Całość wniosku musi zmieścić się na jednej kartce dwustronnie zadrukowanej. Należy stosować się do zaleceń i ograniczeń wyspecyfikowanych w instrukcji, </w:t>
      </w:r>
      <w:r>
        <w:rPr>
          <w:sz w:val="22"/>
          <w:szCs w:val="22"/>
        </w:rPr>
        <w:br/>
      </w:r>
      <w:r w:rsidRPr="001C684E">
        <w:rPr>
          <w:sz w:val="22"/>
          <w:szCs w:val="22"/>
        </w:rPr>
        <w:t>w PIKO.</w:t>
      </w:r>
    </w:p>
    <w:p w14:paraId="529729AD" w14:textId="77777777" w:rsidR="003B1BBD" w:rsidRPr="008B366D" w:rsidRDefault="003B1BBD" w:rsidP="003B1BBD">
      <w:pPr>
        <w:numPr>
          <w:ilvl w:val="0"/>
          <w:numId w:val="1"/>
        </w:numPr>
        <w:spacing w:after="240"/>
        <w:jc w:val="both"/>
        <w:rPr>
          <w:sz w:val="22"/>
          <w:szCs w:val="24"/>
        </w:rPr>
      </w:pPr>
      <w:r>
        <w:rPr>
          <w:sz w:val="22"/>
        </w:rPr>
        <w:t xml:space="preserve">W rubryce </w:t>
      </w:r>
      <w:r>
        <w:rPr>
          <w:b/>
          <w:sz w:val="22"/>
        </w:rPr>
        <w:t>Staż pracy w szkole</w:t>
      </w:r>
      <w:r>
        <w:rPr>
          <w:sz w:val="22"/>
        </w:rPr>
        <w:t xml:space="preserve"> należy wpisać ogólny staż pracy pedagogicznej, łącznie ze wszystkich szkół i placówek.</w:t>
      </w:r>
    </w:p>
    <w:p w14:paraId="0C26BAC0" w14:textId="77777777" w:rsidR="003B1BBD" w:rsidRPr="008B366D" w:rsidRDefault="003B1BBD" w:rsidP="003B1BBD">
      <w:pPr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 w:rsidRPr="003C4F98">
        <w:rPr>
          <w:sz w:val="22"/>
          <w:szCs w:val="22"/>
        </w:rPr>
        <w:t xml:space="preserve">W rubryce </w:t>
      </w:r>
      <w:r>
        <w:rPr>
          <w:b/>
          <w:sz w:val="22"/>
          <w:szCs w:val="22"/>
        </w:rPr>
        <w:t>Stanowisko i miejsce pracy</w:t>
      </w:r>
      <w:r w:rsidRPr="003C4F98">
        <w:rPr>
          <w:sz w:val="22"/>
          <w:szCs w:val="22"/>
        </w:rPr>
        <w:t xml:space="preserve"> – określić stanowisko</w:t>
      </w:r>
      <w:r>
        <w:rPr>
          <w:sz w:val="22"/>
          <w:szCs w:val="22"/>
        </w:rPr>
        <w:t>, wpisując np. nauczyciel, bez wskazania jakiego przedmiotu. Tylko w piśmie przewodnim należy wpisać nauczyciel, jakiego przedmiotu.</w:t>
      </w:r>
    </w:p>
    <w:p w14:paraId="44D7169D" w14:textId="77777777" w:rsidR="003B1BBD" w:rsidRPr="008B366D" w:rsidRDefault="003B1BBD" w:rsidP="003B1BBD">
      <w:pPr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 w:rsidRPr="008B366D">
        <w:rPr>
          <w:b/>
          <w:sz w:val="22"/>
          <w:szCs w:val="22"/>
        </w:rPr>
        <w:t xml:space="preserve">Prezentowane osiągnięcia powinny być określone w czasie (należy uwzględnić terminy – daty realizowanych zadań i osiągnięć), aby można było ocenić, czy miały one miejsce po, czy przed przyznaniem ostatniej nagrody Ministra/Kuratora. </w:t>
      </w:r>
      <w:r w:rsidRPr="008B366D">
        <w:rPr>
          <w:sz w:val="22"/>
          <w:szCs w:val="22"/>
        </w:rPr>
        <w:t>W uzasadnieniu nie mogą być podawane zasługi dotyczące okresu sprzed przyznania ostatniej nagrody. Zasługi sprzed kilkudziesięciu lat brane są pod uwagę tylko w przypadku, jeżeli proponowana do przyznania nagrody ministra/kuratora osoba ma być uhonorowana po raz pierwszy. Często uzasadnienie wniosku jest tylko ,,wyliczanką” sukcesów i osiągnięć, a nie wartościującym opisem istotnych osiągnięć nauczyciela.</w:t>
      </w:r>
    </w:p>
    <w:p w14:paraId="0A8B6E17" w14:textId="77777777" w:rsidR="003B1BBD" w:rsidRPr="008B366D" w:rsidRDefault="003B1BBD" w:rsidP="003B1BBD">
      <w:pPr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 w:rsidRPr="003E10EE">
        <w:rPr>
          <w:sz w:val="22"/>
          <w:szCs w:val="22"/>
        </w:rPr>
        <w:t xml:space="preserve">Wniosek dla nauczyciela musi być zaopiniowany przez radę pedagogiczną (art. 70 ust. 2 pkt 3 ustawy Prawo oświatowe) lub inny organ kolegialny pełniący funkcję rady pedagogicznej, bez pieczęci i podpisów zarówno rady pedagogicznej, jak i związków zawodowych. Fakt ten należy potwierdzić wpisując datę uzyskania pozytywnej opinii Rady Pedagogicznej w polu: </w:t>
      </w:r>
      <w:r w:rsidRPr="003E10EE">
        <w:rPr>
          <w:b/>
          <w:sz w:val="22"/>
          <w:szCs w:val="22"/>
        </w:rPr>
        <w:t>opinia rady pedagogicznej/rady programowej</w:t>
      </w:r>
      <w:r w:rsidRPr="003E10EE">
        <w:rPr>
          <w:sz w:val="22"/>
          <w:szCs w:val="22"/>
        </w:rPr>
        <w:t>. Opinia Rady Pedagogicznej powinna być aktualna tj. z roku szko</w:t>
      </w:r>
      <w:r>
        <w:rPr>
          <w:sz w:val="22"/>
          <w:szCs w:val="22"/>
        </w:rPr>
        <w:t>lnego 2023</w:t>
      </w:r>
      <w:r w:rsidRPr="003E10EE">
        <w:rPr>
          <w:sz w:val="22"/>
          <w:szCs w:val="22"/>
        </w:rPr>
        <w:t>/20</w:t>
      </w:r>
      <w:r>
        <w:rPr>
          <w:sz w:val="22"/>
          <w:szCs w:val="22"/>
        </w:rPr>
        <w:t>24</w:t>
      </w:r>
      <w:r w:rsidRPr="003E10E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E10EE">
        <w:rPr>
          <w:sz w:val="22"/>
          <w:szCs w:val="22"/>
        </w:rPr>
        <w:t xml:space="preserve">Powyższe ustalenie nie dotyczy wniosków dla dyrektorów szkół/placówek. </w:t>
      </w:r>
    </w:p>
    <w:p w14:paraId="220B0ECC" w14:textId="77777777" w:rsidR="003B1BBD" w:rsidRPr="008B366D" w:rsidRDefault="003B1BBD" w:rsidP="003B1BBD">
      <w:pPr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 w:rsidRPr="003E10EE">
        <w:rPr>
          <w:sz w:val="22"/>
          <w:szCs w:val="22"/>
        </w:rPr>
        <w:t xml:space="preserve">Informacja na wniosku dotycząca oceny pracy nauczyciela winna być, w świetle aktualnych przepisów najwyższa, czyli </w:t>
      </w:r>
      <w:r w:rsidRPr="003E10EE">
        <w:rPr>
          <w:i/>
          <w:sz w:val="22"/>
          <w:szCs w:val="22"/>
        </w:rPr>
        <w:t>wyróżniająca</w:t>
      </w:r>
      <w:r w:rsidRPr="003E10EE">
        <w:rPr>
          <w:sz w:val="22"/>
          <w:szCs w:val="22"/>
        </w:rPr>
        <w:t xml:space="preserve">, natomiast wg przepisów obowiązujących przed dniem 5 kwietnia 2000 r., oceną pracy najwyższą była ocena </w:t>
      </w:r>
      <w:r w:rsidRPr="003E10EE">
        <w:rPr>
          <w:i/>
          <w:sz w:val="22"/>
          <w:szCs w:val="22"/>
        </w:rPr>
        <w:t>szczególnie wyróżniająca.</w:t>
      </w:r>
      <w:r w:rsidRPr="003E10EE">
        <w:rPr>
          <w:sz w:val="22"/>
          <w:szCs w:val="22"/>
        </w:rPr>
        <w:t xml:space="preserve">  We wniosku powinna znaleźć się pełna data dokonania oceny pracy nauczyciela (dzień, miesiąc, rok). </w:t>
      </w:r>
    </w:p>
    <w:p w14:paraId="1D43628E" w14:textId="77777777" w:rsidR="003B1BBD" w:rsidRPr="008B366D" w:rsidRDefault="003B1BBD" w:rsidP="003B1BBD">
      <w:pPr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 w:rsidRPr="004B0CB5">
        <w:rPr>
          <w:sz w:val="22"/>
          <w:szCs w:val="22"/>
        </w:rPr>
        <w:t>Wniosek należy wypełnić do rubryki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</w:t>
      </w:r>
      <w:r w:rsidRPr="00781A05">
        <w:rPr>
          <w:b/>
          <w:sz w:val="22"/>
          <w:szCs w:val="22"/>
        </w:rPr>
        <w:t>rgan składający wniosek</w:t>
      </w:r>
      <w:r>
        <w:rPr>
          <w:b/>
          <w:sz w:val="22"/>
          <w:szCs w:val="22"/>
        </w:rPr>
        <w:t xml:space="preserve"> </w:t>
      </w:r>
      <w:r w:rsidRPr="004B0CB5">
        <w:rPr>
          <w:sz w:val="22"/>
          <w:szCs w:val="22"/>
        </w:rPr>
        <w:t xml:space="preserve">włącznie. Po wydrukowaniu go, w </w:t>
      </w:r>
      <w:r>
        <w:rPr>
          <w:sz w:val="22"/>
          <w:szCs w:val="22"/>
        </w:rPr>
        <w:t xml:space="preserve">ww. rubryce </w:t>
      </w:r>
      <w:r w:rsidRPr="004B0CB5">
        <w:rPr>
          <w:sz w:val="22"/>
          <w:szCs w:val="22"/>
        </w:rPr>
        <w:t>należy po środku zamieścić czytelny odcisk pieczątki nagłówkowej szkoły/placówki. Po prawej stronie należy umieścić pieczątkę imienną i podpis dyrektora szkoły/placówki.</w:t>
      </w:r>
    </w:p>
    <w:p w14:paraId="3D28AF23" w14:textId="77777777" w:rsidR="003B1BBD" w:rsidRDefault="003B1BBD" w:rsidP="003B1BBD">
      <w:pPr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Wniosek o przyznanie nagrody składa: dyrektor szkoły/placówki – dla nauczyciela, organ prowadzący szkołę/placówkę – dla dyrektora szkoły/placówki.</w:t>
      </w:r>
    </w:p>
    <w:p w14:paraId="5CD3AB7A" w14:textId="77777777" w:rsidR="003B1BBD" w:rsidRPr="008B366D" w:rsidRDefault="003B1BBD" w:rsidP="003B1BBD">
      <w:pPr>
        <w:numPr>
          <w:ilvl w:val="0"/>
          <w:numId w:val="1"/>
        </w:numPr>
        <w:jc w:val="both"/>
        <w:rPr>
          <w:sz w:val="22"/>
          <w:szCs w:val="22"/>
        </w:rPr>
      </w:pPr>
      <w:r w:rsidRPr="008B366D">
        <w:rPr>
          <w:sz w:val="22"/>
          <w:szCs w:val="22"/>
        </w:rPr>
        <w:t>Data oświadczenia, w którym kandydat wyraża zgodę na przetwarzanie danych nie może być późniejsza niż data posiedzenia rady pedagogicznej.</w:t>
      </w:r>
    </w:p>
    <w:p w14:paraId="3F665863" w14:textId="77777777" w:rsidR="003B1BBD" w:rsidRDefault="003B1BBD" w:rsidP="003B1BBD">
      <w:pPr>
        <w:ind w:left="675"/>
        <w:jc w:val="both"/>
        <w:rPr>
          <w:sz w:val="22"/>
          <w:szCs w:val="22"/>
        </w:rPr>
      </w:pPr>
    </w:p>
    <w:p w14:paraId="5459AB79" w14:textId="77777777" w:rsidR="003B1BBD" w:rsidRDefault="003B1BBD" w:rsidP="003B1BBD">
      <w:pPr>
        <w:rPr>
          <w:i/>
          <w:sz w:val="22"/>
          <w:szCs w:val="22"/>
        </w:rPr>
      </w:pPr>
    </w:p>
    <w:p w14:paraId="0F14352D" w14:textId="77777777" w:rsidR="003B1BBD" w:rsidRDefault="003B1BBD" w:rsidP="003B1BBD">
      <w:pPr>
        <w:ind w:left="4956" w:firstLine="708"/>
        <w:jc w:val="both"/>
        <w:rPr>
          <w:sz w:val="22"/>
        </w:rPr>
      </w:pPr>
      <w:r>
        <w:rPr>
          <w:sz w:val="22"/>
        </w:rPr>
        <w:t>Kujawsko-Pomorski</w:t>
      </w:r>
    </w:p>
    <w:p w14:paraId="1548A843" w14:textId="77777777" w:rsidR="003B1BBD" w:rsidRDefault="003B1BBD" w:rsidP="003B1BBD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Kurator Oświaty</w:t>
      </w:r>
    </w:p>
    <w:p w14:paraId="1F6BCC90" w14:textId="77777777" w:rsidR="003B1BBD" w:rsidRDefault="003B1BBD" w:rsidP="003B1BBD">
      <w:pPr>
        <w:jc w:val="both"/>
        <w:rPr>
          <w:sz w:val="22"/>
        </w:rPr>
      </w:pPr>
    </w:p>
    <w:p w14:paraId="1C603B19" w14:textId="0408B265" w:rsidR="007F5858" w:rsidRPr="003C1D6A" w:rsidRDefault="003B1BBD" w:rsidP="003C1D6A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Grażyna Dziedzic</w:t>
      </w:r>
      <w:bookmarkEnd w:id="0"/>
    </w:p>
    <w:sectPr w:rsidR="007F5858" w:rsidRPr="003C1D6A" w:rsidSect="00D0497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71B72"/>
    <w:multiLevelType w:val="hybridMultilevel"/>
    <w:tmpl w:val="00E0F64E"/>
    <w:lvl w:ilvl="0" w:tplc="CB32D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01C20"/>
    <w:multiLevelType w:val="hybridMultilevel"/>
    <w:tmpl w:val="386A9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D2ADC"/>
    <w:multiLevelType w:val="hybridMultilevel"/>
    <w:tmpl w:val="F7BED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C3ECF"/>
    <w:multiLevelType w:val="hybridMultilevel"/>
    <w:tmpl w:val="AD90F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BD"/>
    <w:rsid w:val="003B1BBD"/>
    <w:rsid w:val="003C1D6A"/>
    <w:rsid w:val="007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C08F"/>
  <w15:chartTrackingRefBased/>
  <w15:docId w15:val="{6A5B4E44-C18E-41AD-9965-9B08B70E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1BBD"/>
    <w:pPr>
      <w:keepNext/>
      <w:outlineLvl w:val="0"/>
    </w:pPr>
    <w:rPr>
      <w:b/>
      <w:bCs/>
      <w:sz w:val="22"/>
      <w:szCs w:val="24"/>
    </w:rPr>
  </w:style>
  <w:style w:type="paragraph" w:styleId="Nagwek2">
    <w:name w:val="heading 2"/>
    <w:basedOn w:val="Normalny"/>
    <w:next w:val="Normalny"/>
    <w:link w:val="Nagwek2Znak"/>
    <w:qFormat/>
    <w:rsid w:val="003B1BBD"/>
    <w:pPr>
      <w:keepNext/>
      <w:jc w:val="both"/>
      <w:outlineLvl w:val="1"/>
    </w:pPr>
    <w:rPr>
      <w:rFonts w:eastAsia="Arial Unicode MS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1BBD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B1BBD"/>
    <w:rPr>
      <w:rFonts w:ascii="Times New Roman" w:eastAsia="Arial Unicode MS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1BBD"/>
    <w:pPr>
      <w:ind w:left="708"/>
    </w:pPr>
    <w:rPr>
      <w:sz w:val="24"/>
      <w:szCs w:val="24"/>
    </w:rPr>
  </w:style>
  <w:style w:type="character" w:styleId="Hipercze">
    <w:name w:val="Hyperlink"/>
    <w:uiPriority w:val="99"/>
    <w:unhideWhenUsed/>
    <w:rsid w:val="003B1B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1BBD"/>
    <w:rPr>
      <w:rFonts w:ascii="Calibri" w:eastAsia="Calibri" w:hAnsi="Calibri" w:cs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1BBD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Rajkowska</dc:creator>
  <cp:keywords/>
  <dc:description/>
  <cp:lastModifiedBy>Magdalena Rajkowska</cp:lastModifiedBy>
  <cp:revision>2</cp:revision>
  <dcterms:created xsi:type="dcterms:W3CDTF">2024-04-11T06:55:00Z</dcterms:created>
  <dcterms:modified xsi:type="dcterms:W3CDTF">2024-04-11T06:55:00Z</dcterms:modified>
</cp:coreProperties>
</file>