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B593" w14:textId="5477D7DC" w:rsidR="005830C4" w:rsidRPr="00C43609" w:rsidRDefault="00A46621" w:rsidP="00C43609">
      <w:pPr>
        <w:rPr>
          <w:rFonts w:asciiTheme="minorHAnsi" w:hAnsiTheme="minorHAnsi" w:cstheme="minorHAnsi"/>
        </w:rPr>
      </w:pPr>
      <w:r w:rsidRPr="00C43609">
        <w:rPr>
          <w:rFonts w:asciiTheme="minorHAnsi" w:hAnsiTheme="minorHAnsi" w:cstheme="minorHAnsi"/>
          <w:noProof/>
          <w:lang w:eastAsia="pl-PL"/>
        </w:rPr>
        <mc:AlternateContent>
          <mc:Choice Requires="wps">
            <w:drawing>
              <wp:anchor distT="0" distB="0" distL="114300" distR="114300" simplePos="0" relativeHeight="251659264" behindDoc="1" locked="0" layoutInCell="1" allowOverlap="1" wp14:anchorId="785CF2EA" wp14:editId="283F92E3">
                <wp:simplePos x="0" y="0"/>
                <wp:positionH relativeFrom="column">
                  <wp:posOffset>-402590</wp:posOffset>
                </wp:positionH>
                <wp:positionV relativeFrom="paragraph">
                  <wp:posOffset>-419735</wp:posOffset>
                </wp:positionV>
                <wp:extent cx="6715125" cy="987742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6715125" cy="98774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AE936" id="Prostokąt 1" o:spid="_x0000_s1026" style="position:absolute;margin-left:-31.7pt;margin-top:-33.05pt;width:528.75pt;height:777.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" fillcolor="window" strokecolor="windowText" strokeweight="1pt"/>
            </w:pict>
          </mc:Fallback>
        </mc:AlternateContent>
      </w:r>
    </w:p>
    <w:p w14:paraId="5258BF9D" w14:textId="4C6186A9" w:rsidR="005830C4" w:rsidRPr="00C43609" w:rsidRDefault="005830C4" w:rsidP="00C43609">
      <w:pPr>
        <w:rPr>
          <w:rFonts w:asciiTheme="minorHAnsi" w:hAnsiTheme="minorHAnsi" w:cstheme="minorHAnsi"/>
        </w:rPr>
      </w:pPr>
    </w:p>
    <w:p w14:paraId="31BBC380" w14:textId="77777777" w:rsidR="005830C4" w:rsidRPr="00C43609" w:rsidRDefault="005830C4" w:rsidP="00C43609">
      <w:pPr>
        <w:rPr>
          <w:rFonts w:asciiTheme="minorHAnsi" w:hAnsiTheme="minorHAnsi" w:cstheme="minorHAnsi"/>
        </w:rPr>
      </w:pPr>
    </w:p>
    <w:p w14:paraId="0B47DAB2" w14:textId="77777777" w:rsidR="005830C4" w:rsidRPr="00C43609" w:rsidRDefault="005830C4" w:rsidP="00C43609">
      <w:pPr>
        <w:rPr>
          <w:rFonts w:asciiTheme="minorHAnsi" w:hAnsiTheme="minorHAnsi" w:cstheme="minorHAnsi"/>
        </w:rPr>
      </w:pPr>
    </w:p>
    <w:p w14:paraId="5E9DA64B" w14:textId="77777777" w:rsidR="005830C4" w:rsidRPr="00C43609" w:rsidRDefault="005830C4" w:rsidP="00C43609">
      <w:pPr>
        <w:rPr>
          <w:rFonts w:asciiTheme="minorHAnsi" w:hAnsiTheme="minorHAnsi" w:cstheme="minorHAnsi"/>
        </w:rPr>
      </w:pPr>
    </w:p>
    <w:p w14:paraId="61017DF6" w14:textId="4668D841" w:rsidR="005830C4" w:rsidRPr="00C43609" w:rsidRDefault="005830C4" w:rsidP="00C43609">
      <w:pPr>
        <w:ind w:firstLine="0"/>
        <w:jc w:val="center"/>
        <w:rPr>
          <w:rFonts w:asciiTheme="minorHAnsi" w:hAnsiTheme="minorHAnsi" w:cstheme="minorHAnsi"/>
          <w:b/>
          <w:sz w:val="48"/>
        </w:rPr>
      </w:pPr>
      <w:r w:rsidRPr="00C43609">
        <w:rPr>
          <w:rFonts w:asciiTheme="minorHAnsi" w:hAnsiTheme="minorHAnsi" w:cstheme="minorHAnsi"/>
          <w:b/>
          <w:sz w:val="48"/>
        </w:rPr>
        <w:t>Sprawozdanie z realizacji zadań</w:t>
      </w:r>
    </w:p>
    <w:p w14:paraId="114A23BB" w14:textId="77777777" w:rsidR="005830C4" w:rsidRPr="00C43609" w:rsidRDefault="005830C4" w:rsidP="00C43609">
      <w:pPr>
        <w:ind w:firstLine="0"/>
        <w:jc w:val="center"/>
        <w:rPr>
          <w:rFonts w:asciiTheme="minorHAnsi" w:hAnsiTheme="minorHAnsi" w:cstheme="minorHAnsi"/>
          <w:b/>
          <w:sz w:val="48"/>
        </w:rPr>
      </w:pPr>
    </w:p>
    <w:p w14:paraId="64497CD8" w14:textId="77777777" w:rsidR="005830C4" w:rsidRPr="00C43609" w:rsidRDefault="005830C4" w:rsidP="00C43609">
      <w:pPr>
        <w:ind w:firstLine="0"/>
        <w:jc w:val="center"/>
        <w:rPr>
          <w:rFonts w:asciiTheme="minorHAnsi" w:hAnsiTheme="minorHAnsi" w:cstheme="minorHAnsi"/>
          <w:b/>
          <w:sz w:val="48"/>
        </w:rPr>
      </w:pPr>
      <w:r w:rsidRPr="00C43609">
        <w:rPr>
          <w:rFonts w:asciiTheme="minorHAnsi" w:hAnsiTheme="minorHAnsi" w:cstheme="minorHAnsi"/>
          <w:b/>
          <w:sz w:val="48"/>
        </w:rPr>
        <w:t>Komitetu do spraw Pożytku Publicznego</w:t>
      </w:r>
    </w:p>
    <w:p w14:paraId="72476858" w14:textId="77777777" w:rsidR="005830C4" w:rsidRPr="00C43609" w:rsidRDefault="005830C4" w:rsidP="00C43609">
      <w:pPr>
        <w:ind w:firstLine="0"/>
        <w:jc w:val="center"/>
        <w:rPr>
          <w:rFonts w:asciiTheme="minorHAnsi" w:hAnsiTheme="minorHAnsi" w:cstheme="minorHAnsi"/>
          <w:b/>
          <w:sz w:val="48"/>
        </w:rPr>
      </w:pPr>
    </w:p>
    <w:p w14:paraId="387AFE2B" w14:textId="79F338EE" w:rsidR="005830C4" w:rsidRPr="00C43609" w:rsidRDefault="005830C4" w:rsidP="00C43609">
      <w:pPr>
        <w:ind w:firstLine="0"/>
        <w:jc w:val="center"/>
        <w:rPr>
          <w:rFonts w:asciiTheme="minorHAnsi" w:hAnsiTheme="minorHAnsi" w:cstheme="minorHAnsi"/>
          <w:b/>
          <w:sz w:val="48"/>
        </w:rPr>
      </w:pPr>
      <w:r w:rsidRPr="00C43609">
        <w:rPr>
          <w:rFonts w:asciiTheme="minorHAnsi" w:hAnsiTheme="minorHAnsi" w:cstheme="minorHAnsi"/>
          <w:b/>
          <w:sz w:val="48"/>
        </w:rPr>
        <w:t>za rok kalendarzowy 20</w:t>
      </w:r>
      <w:r w:rsidR="00425F91" w:rsidRPr="00C43609">
        <w:rPr>
          <w:rFonts w:asciiTheme="minorHAnsi" w:hAnsiTheme="minorHAnsi" w:cstheme="minorHAnsi"/>
          <w:b/>
          <w:sz w:val="48"/>
        </w:rPr>
        <w:t>2</w:t>
      </w:r>
      <w:r w:rsidR="00F65190" w:rsidRPr="00C43609">
        <w:rPr>
          <w:rFonts w:asciiTheme="minorHAnsi" w:hAnsiTheme="minorHAnsi" w:cstheme="minorHAnsi"/>
          <w:b/>
          <w:sz w:val="48"/>
        </w:rPr>
        <w:t>3</w:t>
      </w:r>
    </w:p>
    <w:p w14:paraId="61757762" w14:textId="77777777" w:rsidR="005830C4" w:rsidRPr="00C43609" w:rsidRDefault="005830C4" w:rsidP="00C43609">
      <w:pPr>
        <w:jc w:val="center"/>
        <w:rPr>
          <w:rFonts w:asciiTheme="minorHAnsi" w:hAnsiTheme="minorHAnsi" w:cstheme="minorHAnsi"/>
          <w:sz w:val="48"/>
        </w:rPr>
      </w:pPr>
    </w:p>
    <w:p w14:paraId="7271DA8B" w14:textId="77777777" w:rsidR="005830C4" w:rsidRPr="00C43609" w:rsidRDefault="005830C4" w:rsidP="00C43609">
      <w:pPr>
        <w:jc w:val="center"/>
        <w:rPr>
          <w:rFonts w:asciiTheme="minorHAnsi" w:hAnsiTheme="minorHAnsi" w:cstheme="minorHAnsi"/>
          <w:sz w:val="48"/>
        </w:rPr>
      </w:pPr>
    </w:p>
    <w:p w14:paraId="14D9EE93" w14:textId="77777777" w:rsidR="005830C4" w:rsidRPr="00C43609" w:rsidRDefault="005830C4" w:rsidP="00C43609">
      <w:pPr>
        <w:jc w:val="center"/>
        <w:rPr>
          <w:rFonts w:asciiTheme="minorHAnsi" w:hAnsiTheme="minorHAnsi" w:cstheme="minorHAnsi"/>
          <w:sz w:val="48"/>
        </w:rPr>
      </w:pPr>
    </w:p>
    <w:p w14:paraId="07A23C6C" w14:textId="77777777" w:rsidR="005830C4" w:rsidRPr="00C43609" w:rsidRDefault="005830C4" w:rsidP="00C43609">
      <w:pPr>
        <w:jc w:val="center"/>
        <w:rPr>
          <w:rFonts w:asciiTheme="minorHAnsi" w:hAnsiTheme="minorHAnsi" w:cstheme="minorHAnsi"/>
          <w:sz w:val="48"/>
        </w:rPr>
      </w:pPr>
    </w:p>
    <w:p w14:paraId="75F4A57E" w14:textId="77777777" w:rsidR="005830C4" w:rsidRPr="00C43609" w:rsidRDefault="005830C4" w:rsidP="00C43609">
      <w:pPr>
        <w:jc w:val="center"/>
        <w:rPr>
          <w:rFonts w:asciiTheme="minorHAnsi" w:hAnsiTheme="minorHAnsi" w:cstheme="minorHAnsi"/>
          <w:sz w:val="48"/>
        </w:rPr>
      </w:pPr>
    </w:p>
    <w:p w14:paraId="457DBDB2" w14:textId="77777777" w:rsidR="005830C4" w:rsidRPr="00C43609" w:rsidRDefault="005830C4" w:rsidP="00C43609">
      <w:pPr>
        <w:jc w:val="center"/>
        <w:rPr>
          <w:rFonts w:asciiTheme="minorHAnsi" w:hAnsiTheme="minorHAnsi" w:cstheme="minorHAnsi"/>
          <w:sz w:val="48"/>
        </w:rPr>
      </w:pPr>
    </w:p>
    <w:p w14:paraId="03E3374D" w14:textId="77777777" w:rsidR="005830C4" w:rsidRPr="00C43609" w:rsidRDefault="005830C4" w:rsidP="00C43609">
      <w:pPr>
        <w:jc w:val="center"/>
        <w:rPr>
          <w:rFonts w:asciiTheme="minorHAnsi" w:hAnsiTheme="minorHAnsi" w:cstheme="minorHAnsi"/>
          <w:sz w:val="48"/>
        </w:rPr>
      </w:pPr>
    </w:p>
    <w:p w14:paraId="3ECD2C16" w14:textId="02DC0A9C" w:rsidR="005830C4" w:rsidRPr="00C43609" w:rsidRDefault="005830C4" w:rsidP="00C43609">
      <w:pPr>
        <w:jc w:val="center"/>
        <w:rPr>
          <w:rFonts w:asciiTheme="minorHAnsi" w:hAnsiTheme="minorHAnsi" w:cstheme="minorHAnsi"/>
          <w:sz w:val="48"/>
        </w:rPr>
      </w:pPr>
      <w:r w:rsidRPr="00C43609">
        <w:rPr>
          <w:rFonts w:asciiTheme="minorHAnsi" w:hAnsiTheme="minorHAnsi" w:cstheme="minorHAnsi"/>
          <w:sz w:val="48"/>
        </w:rPr>
        <w:t xml:space="preserve">Warszawa, </w:t>
      </w:r>
      <w:r w:rsidR="00E05BBD" w:rsidRPr="00C43609">
        <w:rPr>
          <w:rFonts w:asciiTheme="minorHAnsi" w:hAnsiTheme="minorHAnsi" w:cstheme="minorHAnsi"/>
          <w:sz w:val="48"/>
        </w:rPr>
        <w:t>czerwiec</w:t>
      </w:r>
      <w:r w:rsidRPr="00C43609">
        <w:rPr>
          <w:rFonts w:asciiTheme="minorHAnsi" w:hAnsiTheme="minorHAnsi" w:cstheme="minorHAnsi"/>
          <w:sz w:val="48"/>
        </w:rPr>
        <w:t xml:space="preserve"> 20</w:t>
      </w:r>
      <w:r w:rsidR="00F115D4" w:rsidRPr="00C43609">
        <w:rPr>
          <w:rFonts w:asciiTheme="minorHAnsi" w:hAnsiTheme="minorHAnsi" w:cstheme="minorHAnsi"/>
          <w:sz w:val="48"/>
        </w:rPr>
        <w:t>2</w:t>
      </w:r>
      <w:r w:rsidR="00F65190" w:rsidRPr="00C43609">
        <w:rPr>
          <w:rFonts w:asciiTheme="minorHAnsi" w:hAnsiTheme="minorHAnsi" w:cstheme="minorHAnsi"/>
          <w:sz w:val="48"/>
        </w:rPr>
        <w:t>4</w:t>
      </w:r>
      <w:r w:rsidRPr="00C43609">
        <w:rPr>
          <w:rFonts w:asciiTheme="minorHAnsi" w:hAnsiTheme="minorHAnsi" w:cstheme="minorHAnsi"/>
          <w:sz w:val="48"/>
        </w:rPr>
        <w:t xml:space="preserve"> r.</w:t>
      </w:r>
      <w:r w:rsidRPr="00C43609">
        <w:rPr>
          <w:rFonts w:asciiTheme="minorHAnsi" w:hAnsiTheme="minorHAnsi" w:cstheme="minorHAnsi"/>
          <w:sz w:val="48"/>
        </w:rPr>
        <w:br w:type="page"/>
      </w:r>
    </w:p>
    <w:sdt>
      <w:sdtPr>
        <w:rPr>
          <w:rFonts w:asciiTheme="minorHAnsi" w:eastAsia="Times New Roman" w:hAnsiTheme="minorHAnsi" w:cstheme="minorHAnsi"/>
          <w:color w:val="auto"/>
          <w:sz w:val="24"/>
          <w:szCs w:val="24"/>
          <w:lang w:val="pl-PL" w:eastAsia="en-US"/>
        </w:rPr>
        <w:id w:val="1058822698"/>
        <w:docPartObj>
          <w:docPartGallery w:val="Table of Contents"/>
          <w:docPartUnique/>
        </w:docPartObj>
      </w:sdtPr>
      <w:sdtEndPr>
        <w:rPr>
          <w:b/>
          <w:bCs/>
        </w:rPr>
      </w:sdtEndPr>
      <w:sdtContent>
        <w:p w14:paraId="62C70403" w14:textId="047446BA" w:rsidR="00347E37" w:rsidRPr="00C43609" w:rsidRDefault="00347E37" w:rsidP="00C43609">
          <w:pPr>
            <w:pStyle w:val="Nagwekspisutreci"/>
            <w:spacing w:line="360" w:lineRule="auto"/>
            <w:rPr>
              <w:rFonts w:asciiTheme="minorHAnsi" w:hAnsiTheme="minorHAnsi" w:cstheme="minorHAnsi"/>
              <w:b/>
              <w:color w:val="auto"/>
              <w:lang w:val="pl-PL"/>
            </w:rPr>
          </w:pPr>
          <w:r w:rsidRPr="00C43609">
            <w:rPr>
              <w:rFonts w:asciiTheme="minorHAnsi" w:hAnsiTheme="minorHAnsi" w:cstheme="minorHAnsi"/>
              <w:b/>
              <w:color w:val="auto"/>
              <w:lang w:val="pl-PL"/>
            </w:rPr>
            <w:t>Spis treści</w:t>
          </w:r>
        </w:p>
        <w:p w14:paraId="74F8B488" w14:textId="77777777" w:rsidR="00A46621" w:rsidRPr="00C43609" w:rsidRDefault="00A46621" w:rsidP="00C43609">
          <w:pPr>
            <w:rPr>
              <w:rFonts w:asciiTheme="minorHAnsi" w:hAnsiTheme="minorHAnsi" w:cstheme="minorHAnsi"/>
              <w:lang w:eastAsia="en-GB"/>
            </w:rPr>
          </w:pPr>
        </w:p>
        <w:p w14:paraId="0BD7CAC9" w14:textId="54E74DE7" w:rsidR="007512E9" w:rsidRDefault="00347E37">
          <w:pPr>
            <w:pStyle w:val="Spistreci1"/>
            <w:rPr>
              <w:rFonts w:asciiTheme="minorHAnsi" w:eastAsiaTheme="minorEastAsia" w:hAnsiTheme="minorHAnsi" w:cstheme="minorBidi"/>
              <w:noProof/>
              <w:kern w:val="2"/>
              <w:sz w:val="22"/>
              <w:szCs w:val="22"/>
              <w:lang w:eastAsia="pl-PL"/>
              <w14:ligatures w14:val="standardContextual"/>
            </w:rPr>
          </w:pPr>
          <w:r w:rsidRPr="00C43609">
            <w:rPr>
              <w:rFonts w:asciiTheme="minorHAnsi" w:hAnsiTheme="minorHAnsi" w:cstheme="minorHAnsi"/>
              <w:b/>
            </w:rPr>
            <w:fldChar w:fldCharType="begin"/>
          </w:r>
          <w:r w:rsidRPr="00C43609">
            <w:rPr>
              <w:rFonts w:asciiTheme="minorHAnsi" w:hAnsiTheme="minorHAnsi" w:cstheme="minorHAnsi"/>
              <w:b/>
            </w:rPr>
            <w:instrText xml:space="preserve"> TOC \o "1-3" \h \z \u </w:instrText>
          </w:r>
          <w:r w:rsidRPr="00C43609">
            <w:rPr>
              <w:rFonts w:asciiTheme="minorHAnsi" w:hAnsiTheme="minorHAnsi" w:cstheme="minorHAnsi"/>
              <w:b/>
            </w:rPr>
            <w:fldChar w:fldCharType="separate"/>
          </w:r>
          <w:hyperlink w:anchor="_Toc177721891" w:history="1">
            <w:r w:rsidR="007512E9" w:rsidRPr="00443028">
              <w:rPr>
                <w:rStyle w:val="Hipercze"/>
                <w:rFonts w:cstheme="minorHAnsi"/>
                <w:noProof/>
              </w:rPr>
              <w:t>I.</w:t>
            </w:r>
            <w:r w:rsidR="007512E9">
              <w:rPr>
                <w:rFonts w:asciiTheme="minorHAnsi" w:eastAsiaTheme="minorEastAsia" w:hAnsiTheme="minorHAnsi" w:cstheme="minorBidi"/>
                <w:noProof/>
                <w:kern w:val="2"/>
                <w:sz w:val="22"/>
                <w:szCs w:val="22"/>
                <w:lang w:eastAsia="pl-PL"/>
                <w14:ligatures w14:val="standardContextual"/>
              </w:rPr>
              <w:tab/>
            </w:r>
            <w:r w:rsidR="007512E9" w:rsidRPr="00443028">
              <w:rPr>
                <w:rStyle w:val="Hipercze"/>
                <w:rFonts w:cstheme="minorHAnsi"/>
                <w:noProof/>
              </w:rPr>
              <w:t>Podstawa prawna działania</w:t>
            </w:r>
            <w:r w:rsidR="007512E9">
              <w:rPr>
                <w:noProof/>
                <w:webHidden/>
              </w:rPr>
              <w:tab/>
            </w:r>
            <w:r w:rsidR="007512E9">
              <w:rPr>
                <w:noProof/>
                <w:webHidden/>
              </w:rPr>
              <w:fldChar w:fldCharType="begin"/>
            </w:r>
            <w:r w:rsidR="007512E9">
              <w:rPr>
                <w:noProof/>
                <w:webHidden/>
              </w:rPr>
              <w:instrText xml:space="preserve"> PAGEREF _Toc177721891 \h </w:instrText>
            </w:r>
            <w:r w:rsidR="007512E9">
              <w:rPr>
                <w:noProof/>
                <w:webHidden/>
              </w:rPr>
            </w:r>
            <w:r w:rsidR="007512E9">
              <w:rPr>
                <w:noProof/>
                <w:webHidden/>
              </w:rPr>
              <w:fldChar w:fldCharType="separate"/>
            </w:r>
            <w:r w:rsidR="007512E9">
              <w:rPr>
                <w:noProof/>
                <w:webHidden/>
              </w:rPr>
              <w:t>4</w:t>
            </w:r>
            <w:r w:rsidR="007512E9">
              <w:rPr>
                <w:noProof/>
                <w:webHidden/>
              </w:rPr>
              <w:fldChar w:fldCharType="end"/>
            </w:r>
          </w:hyperlink>
        </w:p>
        <w:p w14:paraId="708B3C96" w14:textId="4675AD6E" w:rsidR="007512E9" w:rsidRDefault="007512E9">
          <w:pPr>
            <w:pStyle w:val="Spistreci1"/>
            <w:rPr>
              <w:rFonts w:asciiTheme="minorHAnsi" w:eastAsiaTheme="minorEastAsia" w:hAnsiTheme="minorHAnsi" w:cstheme="minorBidi"/>
              <w:noProof/>
              <w:kern w:val="2"/>
              <w:sz w:val="22"/>
              <w:szCs w:val="22"/>
              <w:lang w:eastAsia="pl-PL"/>
              <w14:ligatures w14:val="standardContextual"/>
            </w:rPr>
          </w:pPr>
          <w:hyperlink w:anchor="_Toc177721892" w:history="1">
            <w:r w:rsidRPr="00443028">
              <w:rPr>
                <w:rStyle w:val="Hipercze"/>
                <w:rFonts w:cstheme="minorHAnsi"/>
                <w:noProof/>
              </w:rPr>
              <w:t>II.</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Działalność Przewodniczącego Komitetu do spraw Pożytku Publicznego</w:t>
            </w:r>
            <w:r>
              <w:rPr>
                <w:noProof/>
                <w:webHidden/>
              </w:rPr>
              <w:tab/>
            </w:r>
            <w:r>
              <w:rPr>
                <w:noProof/>
                <w:webHidden/>
              </w:rPr>
              <w:fldChar w:fldCharType="begin"/>
            </w:r>
            <w:r>
              <w:rPr>
                <w:noProof/>
                <w:webHidden/>
              </w:rPr>
              <w:instrText xml:space="preserve"> PAGEREF _Toc177721892 \h </w:instrText>
            </w:r>
            <w:r>
              <w:rPr>
                <w:noProof/>
                <w:webHidden/>
              </w:rPr>
            </w:r>
            <w:r>
              <w:rPr>
                <w:noProof/>
                <w:webHidden/>
              </w:rPr>
              <w:fldChar w:fldCharType="separate"/>
            </w:r>
            <w:r>
              <w:rPr>
                <w:noProof/>
                <w:webHidden/>
              </w:rPr>
              <w:t>7</w:t>
            </w:r>
            <w:r>
              <w:rPr>
                <w:noProof/>
                <w:webHidden/>
              </w:rPr>
              <w:fldChar w:fldCharType="end"/>
            </w:r>
          </w:hyperlink>
        </w:p>
        <w:p w14:paraId="28A02FD8" w14:textId="5A9F5EF6"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3" w:history="1">
            <w:r w:rsidRPr="00443028">
              <w:rPr>
                <w:rStyle w:val="Hipercze"/>
                <w:rFonts w:cstheme="minorHAnsi"/>
                <w:noProof/>
              </w:rPr>
              <w:t>1.</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Inicjatywy legislacyjne Przewodniczącego Komitetu</w:t>
            </w:r>
            <w:r>
              <w:rPr>
                <w:noProof/>
                <w:webHidden/>
              </w:rPr>
              <w:tab/>
            </w:r>
            <w:r>
              <w:rPr>
                <w:noProof/>
                <w:webHidden/>
              </w:rPr>
              <w:fldChar w:fldCharType="begin"/>
            </w:r>
            <w:r>
              <w:rPr>
                <w:noProof/>
                <w:webHidden/>
              </w:rPr>
              <w:instrText xml:space="preserve"> PAGEREF _Toc177721893 \h </w:instrText>
            </w:r>
            <w:r>
              <w:rPr>
                <w:noProof/>
                <w:webHidden/>
              </w:rPr>
            </w:r>
            <w:r>
              <w:rPr>
                <w:noProof/>
                <w:webHidden/>
              </w:rPr>
              <w:fldChar w:fldCharType="separate"/>
            </w:r>
            <w:r>
              <w:rPr>
                <w:noProof/>
                <w:webHidden/>
              </w:rPr>
              <w:t>7</w:t>
            </w:r>
            <w:r>
              <w:rPr>
                <w:noProof/>
                <w:webHidden/>
              </w:rPr>
              <w:fldChar w:fldCharType="end"/>
            </w:r>
          </w:hyperlink>
        </w:p>
        <w:p w14:paraId="245833EF" w14:textId="4FCF1A14"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4" w:history="1">
            <w:r w:rsidRPr="00443028">
              <w:rPr>
                <w:rStyle w:val="Hipercze"/>
                <w:rFonts w:cstheme="minorHAnsi"/>
                <w:noProof/>
              </w:rPr>
              <w:t>2.</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Opiniowanie projektów aktów prawnych w procesie legislacyjnym</w:t>
            </w:r>
            <w:r>
              <w:rPr>
                <w:noProof/>
                <w:webHidden/>
              </w:rPr>
              <w:tab/>
            </w:r>
            <w:r>
              <w:rPr>
                <w:noProof/>
                <w:webHidden/>
              </w:rPr>
              <w:fldChar w:fldCharType="begin"/>
            </w:r>
            <w:r>
              <w:rPr>
                <w:noProof/>
                <w:webHidden/>
              </w:rPr>
              <w:instrText xml:space="preserve"> PAGEREF _Toc177721894 \h </w:instrText>
            </w:r>
            <w:r>
              <w:rPr>
                <w:noProof/>
                <w:webHidden/>
              </w:rPr>
            </w:r>
            <w:r>
              <w:rPr>
                <w:noProof/>
                <w:webHidden/>
              </w:rPr>
              <w:fldChar w:fldCharType="separate"/>
            </w:r>
            <w:r>
              <w:rPr>
                <w:noProof/>
                <w:webHidden/>
              </w:rPr>
              <w:t>9</w:t>
            </w:r>
            <w:r>
              <w:rPr>
                <w:noProof/>
                <w:webHidden/>
              </w:rPr>
              <w:fldChar w:fldCharType="end"/>
            </w:r>
          </w:hyperlink>
        </w:p>
        <w:p w14:paraId="66CD0FB8" w14:textId="60E8B2EA"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5" w:history="1">
            <w:r w:rsidRPr="00443028">
              <w:rPr>
                <w:rStyle w:val="Hipercze"/>
                <w:rFonts w:cstheme="minorHAnsi"/>
                <w:noProof/>
              </w:rPr>
              <w:t>3.</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Programy wspierania rozwoju społeczeństwa obywatelskiego</w:t>
            </w:r>
            <w:r>
              <w:rPr>
                <w:noProof/>
                <w:webHidden/>
              </w:rPr>
              <w:tab/>
            </w:r>
            <w:r>
              <w:rPr>
                <w:noProof/>
                <w:webHidden/>
              </w:rPr>
              <w:fldChar w:fldCharType="begin"/>
            </w:r>
            <w:r>
              <w:rPr>
                <w:noProof/>
                <w:webHidden/>
              </w:rPr>
              <w:instrText xml:space="preserve"> PAGEREF _Toc177721895 \h </w:instrText>
            </w:r>
            <w:r>
              <w:rPr>
                <w:noProof/>
                <w:webHidden/>
              </w:rPr>
            </w:r>
            <w:r>
              <w:rPr>
                <w:noProof/>
                <w:webHidden/>
              </w:rPr>
              <w:fldChar w:fldCharType="separate"/>
            </w:r>
            <w:r>
              <w:rPr>
                <w:noProof/>
                <w:webHidden/>
              </w:rPr>
              <w:t>9</w:t>
            </w:r>
            <w:r>
              <w:rPr>
                <w:noProof/>
                <w:webHidden/>
              </w:rPr>
              <w:fldChar w:fldCharType="end"/>
            </w:r>
          </w:hyperlink>
        </w:p>
        <w:p w14:paraId="63E0F303" w14:textId="31C8856F"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6" w:history="1">
            <w:r w:rsidRPr="00443028">
              <w:rPr>
                <w:rStyle w:val="Hipercze"/>
                <w:rFonts w:cstheme="minorHAnsi"/>
                <w:noProof/>
              </w:rPr>
              <w:t>4.</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Nadzór nad działalnością organizacji pożytku publicznego</w:t>
            </w:r>
            <w:r>
              <w:rPr>
                <w:noProof/>
                <w:webHidden/>
              </w:rPr>
              <w:tab/>
            </w:r>
            <w:r>
              <w:rPr>
                <w:noProof/>
                <w:webHidden/>
              </w:rPr>
              <w:fldChar w:fldCharType="begin"/>
            </w:r>
            <w:r>
              <w:rPr>
                <w:noProof/>
                <w:webHidden/>
              </w:rPr>
              <w:instrText xml:space="preserve"> PAGEREF _Toc177721896 \h </w:instrText>
            </w:r>
            <w:r>
              <w:rPr>
                <w:noProof/>
                <w:webHidden/>
              </w:rPr>
            </w:r>
            <w:r>
              <w:rPr>
                <w:noProof/>
                <w:webHidden/>
              </w:rPr>
              <w:fldChar w:fldCharType="separate"/>
            </w:r>
            <w:r>
              <w:rPr>
                <w:noProof/>
                <w:webHidden/>
              </w:rPr>
              <w:t>34</w:t>
            </w:r>
            <w:r>
              <w:rPr>
                <w:noProof/>
                <w:webHidden/>
              </w:rPr>
              <w:fldChar w:fldCharType="end"/>
            </w:r>
          </w:hyperlink>
        </w:p>
        <w:p w14:paraId="47D7ACE1" w14:textId="25B471D0"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7" w:history="1">
            <w:r w:rsidRPr="00443028">
              <w:rPr>
                <w:rStyle w:val="Hipercze"/>
                <w:rFonts w:cstheme="minorHAnsi"/>
                <w:bCs/>
                <w:noProof/>
              </w:rPr>
              <w:t>5.</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Nadzór nad Narodowym Instytutem Wolności – Centrum Rozwoju Społeczeństwa Obywatelskiego</w:t>
            </w:r>
            <w:r>
              <w:rPr>
                <w:noProof/>
                <w:webHidden/>
              </w:rPr>
              <w:tab/>
            </w:r>
            <w:r>
              <w:rPr>
                <w:noProof/>
                <w:webHidden/>
              </w:rPr>
              <w:fldChar w:fldCharType="begin"/>
            </w:r>
            <w:r>
              <w:rPr>
                <w:noProof/>
                <w:webHidden/>
              </w:rPr>
              <w:instrText xml:space="preserve"> PAGEREF _Toc177721897 \h </w:instrText>
            </w:r>
            <w:r>
              <w:rPr>
                <w:noProof/>
                <w:webHidden/>
              </w:rPr>
            </w:r>
            <w:r>
              <w:rPr>
                <w:noProof/>
                <w:webHidden/>
              </w:rPr>
              <w:fldChar w:fldCharType="separate"/>
            </w:r>
            <w:r>
              <w:rPr>
                <w:noProof/>
                <w:webHidden/>
              </w:rPr>
              <w:t>37</w:t>
            </w:r>
            <w:r>
              <w:rPr>
                <w:noProof/>
                <w:webHidden/>
              </w:rPr>
              <w:fldChar w:fldCharType="end"/>
            </w:r>
          </w:hyperlink>
        </w:p>
        <w:p w14:paraId="38101811" w14:textId="240CDD69"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8" w:history="1">
            <w:r w:rsidRPr="00443028">
              <w:rPr>
                <w:rStyle w:val="Hipercze"/>
                <w:rFonts w:cstheme="minorHAnsi"/>
                <w:noProof/>
                <w:lang w:eastAsia="pl-PL"/>
              </w:rPr>
              <w:t>6.</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lang w:eastAsia="pl-PL"/>
              </w:rPr>
              <w:t>Gospodarka finansowa Narodowego Instytutu Wolności – Centrum Rozwoju Społeczeństwa Obywatelskiego</w:t>
            </w:r>
            <w:r>
              <w:rPr>
                <w:noProof/>
                <w:webHidden/>
              </w:rPr>
              <w:tab/>
            </w:r>
            <w:r>
              <w:rPr>
                <w:noProof/>
                <w:webHidden/>
              </w:rPr>
              <w:fldChar w:fldCharType="begin"/>
            </w:r>
            <w:r>
              <w:rPr>
                <w:noProof/>
                <w:webHidden/>
              </w:rPr>
              <w:instrText xml:space="preserve"> PAGEREF _Toc177721898 \h </w:instrText>
            </w:r>
            <w:r>
              <w:rPr>
                <w:noProof/>
                <w:webHidden/>
              </w:rPr>
            </w:r>
            <w:r>
              <w:rPr>
                <w:noProof/>
                <w:webHidden/>
              </w:rPr>
              <w:fldChar w:fldCharType="separate"/>
            </w:r>
            <w:r>
              <w:rPr>
                <w:noProof/>
                <w:webHidden/>
              </w:rPr>
              <w:t>39</w:t>
            </w:r>
            <w:r>
              <w:rPr>
                <w:noProof/>
                <w:webHidden/>
              </w:rPr>
              <w:fldChar w:fldCharType="end"/>
            </w:r>
          </w:hyperlink>
        </w:p>
        <w:p w14:paraId="5C782655" w14:textId="38063D0B"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899" w:history="1">
            <w:r w:rsidRPr="00443028">
              <w:rPr>
                <w:rStyle w:val="Hipercze"/>
                <w:rFonts w:cstheme="minorHAnsi"/>
                <w:noProof/>
              </w:rPr>
              <w:t>7.</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Zarządzanie funduszem celowym - Funduszem Wspierania Rozwoju Społeczeństwa Obywatelskiego</w:t>
            </w:r>
            <w:r>
              <w:rPr>
                <w:noProof/>
                <w:webHidden/>
              </w:rPr>
              <w:tab/>
            </w:r>
            <w:r>
              <w:rPr>
                <w:noProof/>
                <w:webHidden/>
              </w:rPr>
              <w:fldChar w:fldCharType="begin"/>
            </w:r>
            <w:r>
              <w:rPr>
                <w:noProof/>
                <w:webHidden/>
              </w:rPr>
              <w:instrText xml:space="preserve"> PAGEREF _Toc177721899 \h </w:instrText>
            </w:r>
            <w:r>
              <w:rPr>
                <w:noProof/>
                <w:webHidden/>
              </w:rPr>
            </w:r>
            <w:r>
              <w:rPr>
                <w:noProof/>
                <w:webHidden/>
              </w:rPr>
              <w:fldChar w:fldCharType="separate"/>
            </w:r>
            <w:r>
              <w:rPr>
                <w:noProof/>
                <w:webHidden/>
              </w:rPr>
              <w:t>40</w:t>
            </w:r>
            <w:r>
              <w:rPr>
                <w:noProof/>
                <w:webHidden/>
              </w:rPr>
              <w:fldChar w:fldCharType="end"/>
            </w:r>
          </w:hyperlink>
        </w:p>
        <w:p w14:paraId="086362C6" w14:textId="2DB5976A"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900" w:history="1">
            <w:r w:rsidRPr="00443028">
              <w:rPr>
                <w:rStyle w:val="Hipercze"/>
                <w:rFonts w:cstheme="minorHAnsi"/>
                <w:bCs/>
                <w:noProof/>
              </w:rPr>
              <w:t>8.</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bCs/>
                <w:noProof/>
              </w:rPr>
              <w:t>Współpraca z innymi podmiotami oraz koordynacja współpracy administracji rządowej z organizacjami pozarządowymi</w:t>
            </w:r>
            <w:r>
              <w:rPr>
                <w:noProof/>
                <w:webHidden/>
              </w:rPr>
              <w:tab/>
            </w:r>
            <w:r>
              <w:rPr>
                <w:noProof/>
                <w:webHidden/>
              </w:rPr>
              <w:fldChar w:fldCharType="begin"/>
            </w:r>
            <w:r>
              <w:rPr>
                <w:noProof/>
                <w:webHidden/>
              </w:rPr>
              <w:instrText xml:space="preserve"> PAGEREF _Toc177721900 \h </w:instrText>
            </w:r>
            <w:r>
              <w:rPr>
                <w:noProof/>
                <w:webHidden/>
              </w:rPr>
            </w:r>
            <w:r>
              <w:rPr>
                <w:noProof/>
                <w:webHidden/>
              </w:rPr>
              <w:fldChar w:fldCharType="separate"/>
            </w:r>
            <w:r>
              <w:rPr>
                <w:noProof/>
                <w:webHidden/>
              </w:rPr>
              <w:t>44</w:t>
            </w:r>
            <w:r>
              <w:rPr>
                <w:noProof/>
                <w:webHidden/>
              </w:rPr>
              <w:fldChar w:fldCharType="end"/>
            </w:r>
          </w:hyperlink>
        </w:p>
        <w:p w14:paraId="67D0FBE0" w14:textId="03196847" w:rsidR="007512E9" w:rsidRDefault="007512E9">
          <w:pPr>
            <w:pStyle w:val="Spistreci3"/>
            <w:rPr>
              <w:rFonts w:asciiTheme="minorHAnsi" w:eastAsiaTheme="minorEastAsia" w:hAnsiTheme="minorHAnsi" w:cstheme="minorBidi"/>
              <w:noProof/>
              <w:kern w:val="2"/>
              <w:sz w:val="22"/>
              <w:szCs w:val="22"/>
              <w:lang w:eastAsia="pl-PL"/>
              <w14:ligatures w14:val="standardContextual"/>
            </w:rPr>
          </w:pPr>
          <w:hyperlink w:anchor="_Toc177721901" w:history="1">
            <w:r w:rsidRPr="00443028">
              <w:rPr>
                <w:rStyle w:val="Hipercze"/>
                <w:noProof/>
              </w:rPr>
              <w:t>Rada Działalności Pożytku Publicznego (dalej „RDPP”)</w:t>
            </w:r>
            <w:r>
              <w:rPr>
                <w:noProof/>
                <w:webHidden/>
              </w:rPr>
              <w:tab/>
            </w:r>
            <w:r>
              <w:rPr>
                <w:noProof/>
                <w:webHidden/>
              </w:rPr>
              <w:fldChar w:fldCharType="begin"/>
            </w:r>
            <w:r>
              <w:rPr>
                <w:noProof/>
                <w:webHidden/>
              </w:rPr>
              <w:instrText xml:space="preserve"> PAGEREF _Toc177721901 \h </w:instrText>
            </w:r>
            <w:r>
              <w:rPr>
                <w:noProof/>
                <w:webHidden/>
              </w:rPr>
            </w:r>
            <w:r>
              <w:rPr>
                <w:noProof/>
                <w:webHidden/>
              </w:rPr>
              <w:fldChar w:fldCharType="separate"/>
            </w:r>
            <w:r>
              <w:rPr>
                <w:noProof/>
                <w:webHidden/>
              </w:rPr>
              <w:t>44</w:t>
            </w:r>
            <w:r>
              <w:rPr>
                <w:noProof/>
                <w:webHidden/>
              </w:rPr>
              <w:fldChar w:fldCharType="end"/>
            </w:r>
          </w:hyperlink>
        </w:p>
        <w:p w14:paraId="575BB82F" w14:textId="4756F4A8" w:rsidR="007512E9" w:rsidRDefault="007512E9">
          <w:pPr>
            <w:pStyle w:val="Spistreci3"/>
            <w:rPr>
              <w:rFonts w:asciiTheme="minorHAnsi" w:eastAsiaTheme="minorEastAsia" w:hAnsiTheme="minorHAnsi" w:cstheme="minorBidi"/>
              <w:noProof/>
              <w:kern w:val="2"/>
              <w:sz w:val="22"/>
              <w:szCs w:val="22"/>
              <w:lang w:eastAsia="pl-PL"/>
              <w14:ligatures w14:val="standardContextual"/>
            </w:rPr>
          </w:pPr>
          <w:hyperlink w:anchor="_Toc177721902" w:history="1">
            <w:r w:rsidRPr="00443028">
              <w:rPr>
                <w:rStyle w:val="Hipercze"/>
                <w:noProof/>
              </w:rPr>
              <w:t>Rada Dialogu z Młodym Pokoleniem (dalej „RDzMP”)</w:t>
            </w:r>
            <w:r>
              <w:rPr>
                <w:noProof/>
                <w:webHidden/>
              </w:rPr>
              <w:tab/>
            </w:r>
            <w:r>
              <w:rPr>
                <w:noProof/>
                <w:webHidden/>
              </w:rPr>
              <w:fldChar w:fldCharType="begin"/>
            </w:r>
            <w:r>
              <w:rPr>
                <w:noProof/>
                <w:webHidden/>
              </w:rPr>
              <w:instrText xml:space="preserve"> PAGEREF _Toc177721902 \h </w:instrText>
            </w:r>
            <w:r>
              <w:rPr>
                <w:noProof/>
                <w:webHidden/>
              </w:rPr>
            </w:r>
            <w:r>
              <w:rPr>
                <w:noProof/>
                <w:webHidden/>
              </w:rPr>
              <w:fldChar w:fldCharType="separate"/>
            </w:r>
            <w:r>
              <w:rPr>
                <w:noProof/>
                <w:webHidden/>
              </w:rPr>
              <w:t>53</w:t>
            </w:r>
            <w:r>
              <w:rPr>
                <w:noProof/>
                <w:webHidden/>
              </w:rPr>
              <w:fldChar w:fldCharType="end"/>
            </w:r>
          </w:hyperlink>
        </w:p>
        <w:p w14:paraId="74B5CDEB" w14:textId="02BCD517" w:rsidR="007512E9" w:rsidRDefault="007512E9">
          <w:pPr>
            <w:pStyle w:val="Spistreci1"/>
            <w:rPr>
              <w:rFonts w:asciiTheme="minorHAnsi" w:eastAsiaTheme="minorEastAsia" w:hAnsiTheme="minorHAnsi" w:cstheme="minorBidi"/>
              <w:noProof/>
              <w:kern w:val="2"/>
              <w:sz w:val="22"/>
              <w:szCs w:val="22"/>
              <w:lang w:eastAsia="pl-PL"/>
              <w14:ligatures w14:val="standardContextual"/>
            </w:rPr>
          </w:pPr>
          <w:hyperlink w:anchor="_Toc177721903" w:history="1">
            <w:r w:rsidRPr="00443028">
              <w:rPr>
                <w:rStyle w:val="Hipercze"/>
                <w:rFonts w:cstheme="minorHAnsi"/>
                <w:noProof/>
              </w:rPr>
              <w:t>III.</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Działalność Komitetu</w:t>
            </w:r>
            <w:r>
              <w:rPr>
                <w:noProof/>
                <w:webHidden/>
              </w:rPr>
              <w:tab/>
            </w:r>
            <w:r>
              <w:rPr>
                <w:noProof/>
                <w:webHidden/>
              </w:rPr>
              <w:fldChar w:fldCharType="begin"/>
            </w:r>
            <w:r>
              <w:rPr>
                <w:noProof/>
                <w:webHidden/>
              </w:rPr>
              <w:instrText xml:space="preserve"> PAGEREF _Toc177721903 \h </w:instrText>
            </w:r>
            <w:r>
              <w:rPr>
                <w:noProof/>
                <w:webHidden/>
              </w:rPr>
            </w:r>
            <w:r>
              <w:rPr>
                <w:noProof/>
                <w:webHidden/>
              </w:rPr>
              <w:fldChar w:fldCharType="separate"/>
            </w:r>
            <w:r>
              <w:rPr>
                <w:noProof/>
                <w:webHidden/>
              </w:rPr>
              <w:t>61</w:t>
            </w:r>
            <w:r>
              <w:rPr>
                <w:noProof/>
                <w:webHidden/>
              </w:rPr>
              <w:fldChar w:fldCharType="end"/>
            </w:r>
          </w:hyperlink>
        </w:p>
        <w:p w14:paraId="7DA9B152" w14:textId="6E5CD5F6"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904" w:history="1">
            <w:r w:rsidRPr="00443028">
              <w:rPr>
                <w:rStyle w:val="Hipercze"/>
                <w:rFonts w:cstheme="minorHAnsi"/>
                <w:noProof/>
              </w:rPr>
              <w:t>1.</w:t>
            </w:r>
            <w:r>
              <w:rPr>
                <w:rFonts w:asciiTheme="minorHAnsi" w:eastAsiaTheme="minorEastAsia" w:hAnsiTheme="minorHAnsi" w:cstheme="minorBidi"/>
                <w:noProof/>
                <w:kern w:val="2"/>
                <w:sz w:val="22"/>
                <w:szCs w:val="22"/>
                <w:lang w:eastAsia="pl-PL"/>
                <w14:ligatures w14:val="standardContextual"/>
              </w:rPr>
              <w:tab/>
            </w:r>
            <w:r w:rsidRPr="00443028">
              <w:rPr>
                <w:rStyle w:val="Hipercze"/>
                <w:rFonts w:cstheme="minorHAnsi"/>
                <w:noProof/>
              </w:rPr>
              <w:t>Członkowie Komitetu w okresie sprawozdawczym</w:t>
            </w:r>
            <w:r>
              <w:rPr>
                <w:noProof/>
                <w:webHidden/>
              </w:rPr>
              <w:tab/>
            </w:r>
            <w:r>
              <w:rPr>
                <w:noProof/>
                <w:webHidden/>
              </w:rPr>
              <w:fldChar w:fldCharType="begin"/>
            </w:r>
            <w:r>
              <w:rPr>
                <w:noProof/>
                <w:webHidden/>
              </w:rPr>
              <w:instrText xml:space="preserve"> PAGEREF _Toc177721904 \h </w:instrText>
            </w:r>
            <w:r>
              <w:rPr>
                <w:noProof/>
                <w:webHidden/>
              </w:rPr>
            </w:r>
            <w:r>
              <w:rPr>
                <w:noProof/>
                <w:webHidden/>
              </w:rPr>
              <w:fldChar w:fldCharType="separate"/>
            </w:r>
            <w:r>
              <w:rPr>
                <w:noProof/>
                <w:webHidden/>
              </w:rPr>
              <w:t>61</w:t>
            </w:r>
            <w:r>
              <w:rPr>
                <w:noProof/>
                <w:webHidden/>
              </w:rPr>
              <w:fldChar w:fldCharType="end"/>
            </w:r>
          </w:hyperlink>
        </w:p>
        <w:p w14:paraId="720487DA" w14:textId="2CDAC8CE" w:rsidR="007512E9" w:rsidRDefault="007512E9">
          <w:pPr>
            <w:pStyle w:val="Spistreci2"/>
            <w:rPr>
              <w:rFonts w:asciiTheme="minorHAnsi" w:eastAsiaTheme="minorEastAsia" w:hAnsiTheme="minorHAnsi" w:cstheme="minorBidi"/>
              <w:noProof/>
              <w:kern w:val="2"/>
              <w:sz w:val="22"/>
              <w:szCs w:val="22"/>
              <w:lang w:eastAsia="pl-PL"/>
              <w14:ligatures w14:val="standardContextual"/>
            </w:rPr>
          </w:pPr>
          <w:hyperlink w:anchor="_Toc177721905" w:history="1">
            <w:r w:rsidRPr="00443028">
              <w:rPr>
                <w:rStyle w:val="Hipercze"/>
                <w:rFonts w:cstheme="minorHAnsi"/>
                <w:noProof/>
              </w:rPr>
              <w:t>2. Posiedzenia Komitetu</w:t>
            </w:r>
            <w:r>
              <w:rPr>
                <w:noProof/>
                <w:webHidden/>
              </w:rPr>
              <w:tab/>
            </w:r>
            <w:r>
              <w:rPr>
                <w:noProof/>
                <w:webHidden/>
              </w:rPr>
              <w:fldChar w:fldCharType="begin"/>
            </w:r>
            <w:r>
              <w:rPr>
                <w:noProof/>
                <w:webHidden/>
              </w:rPr>
              <w:instrText xml:space="preserve"> PAGEREF _Toc177721905 \h </w:instrText>
            </w:r>
            <w:r>
              <w:rPr>
                <w:noProof/>
                <w:webHidden/>
              </w:rPr>
            </w:r>
            <w:r>
              <w:rPr>
                <w:noProof/>
                <w:webHidden/>
              </w:rPr>
              <w:fldChar w:fldCharType="separate"/>
            </w:r>
            <w:r>
              <w:rPr>
                <w:noProof/>
                <w:webHidden/>
              </w:rPr>
              <w:t>63</w:t>
            </w:r>
            <w:r>
              <w:rPr>
                <w:noProof/>
                <w:webHidden/>
              </w:rPr>
              <w:fldChar w:fldCharType="end"/>
            </w:r>
          </w:hyperlink>
        </w:p>
        <w:p w14:paraId="07F1DA42" w14:textId="32DCBA25" w:rsidR="00347E37" w:rsidRPr="00C43609" w:rsidRDefault="00347E37" w:rsidP="00C43609">
          <w:pPr>
            <w:ind w:firstLine="0"/>
            <w:jc w:val="left"/>
            <w:rPr>
              <w:rFonts w:asciiTheme="minorHAnsi" w:hAnsiTheme="minorHAnsi" w:cstheme="minorHAnsi"/>
              <w:b/>
            </w:rPr>
          </w:pPr>
          <w:r w:rsidRPr="00C43609">
            <w:rPr>
              <w:rFonts w:asciiTheme="minorHAnsi" w:hAnsiTheme="minorHAnsi" w:cstheme="minorHAnsi"/>
              <w:b/>
              <w:bCs/>
            </w:rPr>
            <w:fldChar w:fldCharType="end"/>
          </w:r>
        </w:p>
      </w:sdtContent>
    </w:sdt>
    <w:p w14:paraId="60211AC9" w14:textId="77777777" w:rsidR="005830C4" w:rsidRPr="00C43609" w:rsidRDefault="005830C4" w:rsidP="00C43609">
      <w:pPr>
        <w:ind w:firstLine="0"/>
        <w:jc w:val="left"/>
        <w:rPr>
          <w:rFonts w:asciiTheme="minorHAnsi" w:eastAsiaTheme="majorEastAsia" w:hAnsiTheme="minorHAnsi" w:cstheme="minorHAnsi"/>
          <w:b/>
        </w:rPr>
      </w:pPr>
    </w:p>
    <w:p w14:paraId="1B2883CB" w14:textId="77777777" w:rsidR="005830C4" w:rsidRPr="00C43609" w:rsidRDefault="005830C4" w:rsidP="00C43609">
      <w:pPr>
        <w:rPr>
          <w:rFonts w:asciiTheme="minorHAnsi" w:hAnsiTheme="minorHAnsi" w:cstheme="minorHAnsi"/>
        </w:rPr>
      </w:pPr>
    </w:p>
    <w:p w14:paraId="7C54B8EA" w14:textId="77777777" w:rsidR="005830C4" w:rsidRPr="00C43609" w:rsidRDefault="005830C4" w:rsidP="00C43609">
      <w:pPr>
        <w:rPr>
          <w:rFonts w:asciiTheme="minorHAnsi" w:hAnsiTheme="minorHAnsi" w:cstheme="minorHAnsi"/>
        </w:rPr>
      </w:pPr>
    </w:p>
    <w:p w14:paraId="5946F5B9" w14:textId="77777777" w:rsidR="005830C4" w:rsidRDefault="005830C4" w:rsidP="00C43609">
      <w:pPr>
        <w:rPr>
          <w:rFonts w:asciiTheme="minorHAnsi" w:hAnsiTheme="minorHAnsi" w:cstheme="minorHAnsi"/>
        </w:rPr>
      </w:pPr>
    </w:p>
    <w:p w14:paraId="50DDB51B" w14:textId="77777777" w:rsidR="0096273B" w:rsidRDefault="0096273B" w:rsidP="00C43609">
      <w:pPr>
        <w:rPr>
          <w:rFonts w:asciiTheme="minorHAnsi" w:hAnsiTheme="minorHAnsi" w:cstheme="minorHAnsi"/>
        </w:rPr>
      </w:pPr>
    </w:p>
    <w:p w14:paraId="30F73E1C" w14:textId="77777777" w:rsidR="0096273B" w:rsidRPr="00C43609" w:rsidRDefault="0096273B" w:rsidP="00C43609">
      <w:pPr>
        <w:rPr>
          <w:rFonts w:asciiTheme="minorHAnsi" w:hAnsiTheme="minorHAnsi" w:cstheme="minorHAnsi"/>
        </w:rPr>
      </w:pPr>
    </w:p>
    <w:p w14:paraId="124D98D8" w14:textId="77777777" w:rsidR="005830C4" w:rsidRPr="00C43609" w:rsidRDefault="005830C4" w:rsidP="00C43609">
      <w:pPr>
        <w:rPr>
          <w:rFonts w:asciiTheme="minorHAnsi" w:hAnsiTheme="minorHAnsi" w:cstheme="minorHAnsi"/>
        </w:rPr>
      </w:pPr>
    </w:p>
    <w:p w14:paraId="21D24653" w14:textId="77777777" w:rsidR="00AB1EE5" w:rsidRPr="00C43609" w:rsidRDefault="00AB1EE5" w:rsidP="00C43609">
      <w:pPr>
        <w:pStyle w:val="Podpistabeli0"/>
        <w:shd w:val="clear" w:color="auto" w:fill="auto"/>
        <w:spacing w:line="360" w:lineRule="auto"/>
        <w:ind w:left="4066"/>
        <w:rPr>
          <w:rFonts w:asciiTheme="minorHAnsi" w:hAnsiTheme="minorHAnsi" w:cstheme="minorHAnsi"/>
        </w:rPr>
      </w:pPr>
      <w:r w:rsidRPr="00C43609">
        <w:rPr>
          <w:rFonts w:asciiTheme="minorHAnsi" w:hAnsiTheme="minorHAnsi" w:cstheme="minorHAnsi"/>
          <w:color w:val="000000"/>
          <w:sz w:val="24"/>
          <w:szCs w:val="24"/>
        </w:rPr>
        <w:lastRenderedPageBreak/>
        <w:t>Wykaz skrótów</w:t>
      </w:r>
    </w:p>
    <w:tbl>
      <w:tblPr>
        <w:tblOverlap w:val="never"/>
        <w:tblW w:w="9081" w:type="dxa"/>
        <w:jc w:val="center"/>
        <w:tblLayout w:type="fixed"/>
        <w:tblCellMar>
          <w:left w:w="10" w:type="dxa"/>
          <w:right w:w="10" w:type="dxa"/>
        </w:tblCellMar>
        <w:tblLook w:val="04A0" w:firstRow="1" w:lastRow="0" w:firstColumn="1" w:lastColumn="0" w:noHBand="0" w:noVBand="1"/>
      </w:tblPr>
      <w:tblGrid>
        <w:gridCol w:w="1795"/>
        <w:gridCol w:w="7286"/>
      </w:tblGrid>
      <w:tr w:rsidR="00AB1EE5" w:rsidRPr="00C43609" w14:paraId="6C305F88" w14:textId="77777777" w:rsidTr="00692D28">
        <w:trPr>
          <w:trHeight w:hRule="exact" w:val="432"/>
          <w:jc w:val="center"/>
        </w:trPr>
        <w:tc>
          <w:tcPr>
            <w:tcW w:w="1795" w:type="dxa"/>
            <w:tcBorders>
              <w:top w:val="single" w:sz="4" w:space="0" w:color="auto"/>
              <w:left w:val="single" w:sz="4" w:space="0" w:color="auto"/>
            </w:tcBorders>
            <w:shd w:val="clear" w:color="auto" w:fill="FFFFFF"/>
            <w:vAlign w:val="center"/>
          </w:tcPr>
          <w:p w14:paraId="1AE092D4" w14:textId="77777777" w:rsidR="00AB1EE5" w:rsidRPr="00C43609" w:rsidRDefault="00AB1EE5" w:rsidP="00692D28">
            <w:pPr>
              <w:pStyle w:val="Inne0"/>
              <w:shd w:val="clear" w:color="auto" w:fill="auto"/>
              <w:spacing w:line="360" w:lineRule="auto"/>
              <w:rPr>
                <w:rFonts w:asciiTheme="minorHAnsi" w:hAnsiTheme="minorHAnsi" w:cstheme="minorHAnsi"/>
              </w:rPr>
            </w:pPr>
            <w:r w:rsidRPr="00C43609">
              <w:rPr>
                <w:rFonts w:asciiTheme="minorHAnsi" w:hAnsiTheme="minorHAnsi" w:cstheme="minorHAnsi"/>
                <w:color w:val="000000"/>
                <w:sz w:val="24"/>
                <w:szCs w:val="24"/>
              </w:rPr>
              <w:t>BIP</w:t>
            </w:r>
          </w:p>
        </w:tc>
        <w:tc>
          <w:tcPr>
            <w:tcW w:w="7286" w:type="dxa"/>
            <w:tcBorders>
              <w:top w:val="single" w:sz="4" w:space="0" w:color="auto"/>
              <w:left w:val="single" w:sz="4" w:space="0" w:color="auto"/>
              <w:right w:val="single" w:sz="4" w:space="0" w:color="auto"/>
            </w:tcBorders>
            <w:shd w:val="clear" w:color="auto" w:fill="FFFFFF"/>
            <w:vAlign w:val="center"/>
          </w:tcPr>
          <w:p w14:paraId="346D9D18" w14:textId="77777777" w:rsidR="00AB1EE5" w:rsidRPr="00C43609" w:rsidRDefault="00AB1EE5" w:rsidP="00C43609">
            <w:pPr>
              <w:pStyle w:val="Inne0"/>
              <w:shd w:val="clear" w:color="auto" w:fill="auto"/>
              <w:spacing w:line="360" w:lineRule="auto"/>
              <w:rPr>
                <w:rFonts w:asciiTheme="minorHAnsi" w:hAnsiTheme="minorHAnsi" w:cstheme="minorHAnsi"/>
              </w:rPr>
            </w:pPr>
            <w:r w:rsidRPr="00C43609">
              <w:rPr>
                <w:rFonts w:asciiTheme="minorHAnsi" w:hAnsiTheme="minorHAnsi" w:cstheme="minorHAnsi"/>
                <w:color w:val="000000"/>
                <w:sz w:val="24"/>
                <w:szCs w:val="24"/>
              </w:rPr>
              <w:t>Biuletyn Informacji Publicznej</w:t>
            </w:r>
          </w:p>
        </w:tc>
      </w:tr>
      <w:tr w:rsidR="00AB1EE5" w:rsidRPr="00C43609" w14:paraId="0D073190" w14:textId="77777777" w:rsidTr="00692D28">
        <w:trPr>
          <w:trHeight w:hRule="exact" w:val="422"/>
          <w:jc w:val="center"/>
        </w:trPr>
        <w:tc>
          <w:tcPr>
            <w:tcW w:w="1795" w:type="dxa"/>
            <w:tcBorders>
              <w:top w:val="single" w:sz="4" w:space="0" w:color="auto"/>
              <w:left w:val="single" w:sz="4" w:space="0" w:color="auto"/>
            </w:tcBorders>
            <w:shd w:val="clear" w:color="auto" w:fill="FFFFFF"/>
            <w:vAlign w:val="center"/>
          </w:tcPr>
          <w:p w14:paraId="16CDDEFE" w14:textId="77777777" w:rsidR="00AB1EE5" w:rsidRPr="00C43609" w:rsidRDefault="00AB1EE5" w:rsidP="00692D28">
            <w:pPr>
              <w:pStyle w:val="Inne0"/>
              <w:shd w:val="clear" w:color="auto" w:fill="auto"/>
              <w:spacing w:line="360" w:lineRule="auto"/>
              <w:rPr>
                <w:rFonts w:asciiTheme="minorHAnsi" w:hAnsiTheme="minorHAnsi" w:cstheme="minorHAnsi"/>
              </w:rPr>
            </w:pPr>
            <w:r w:rsidRPr="00C43609">
              <w:rPr>
                <w:rFonts w:asciiTheme="minorHAnsi" w:hAnsiTheme="minorHAnsi" w:cstheme="minorHAnsi"/>
                <w:color w:val="000000"/>
                <w:sz w:val="24"/>
                <w:szCs w:val="24"/>
              </w:rPr>
              <w:t>FWRSO</w:t>
            </w:r>
          </w:p>
        </w:tc>
        <w:tc>
          <w:tcPr>
            <w:tcW w:w="7286" w:type="dxa"/>
            <w:tcBorders>
              <w:top w:val="single" w:sz="4" w:space="0" w:color="auto"/>
              <w:left w:val="single" w:sz="4" w:space="0" w:color="auto"/>
              <w:right w:val="single" w:sz="4" w:space="0" w:color="auto"/>
            </w:tcBorders>
            <w:shd w:val="clear" w:color="auto" w:fill="FFFFFF"/>
            <w:vAlign w:val="center"/>
          </w:tcPr>
          <w:p w14:paraId="72F0700A" w14:textId="77777777" w:rsidR="00AB1EE5" w:rsidRPr="00C43609" w:rsidRDefault="00AB1EE5" w:rsidP="00C43609">
            <w:pPr>
              <w:pStyle w:val="Inne0"/>
              <w:shd w:val="clear" w:color="auto" w:fill="auto"/>
              <w:spacing w:line="360" w:lineRule="auto"/>
              <w:rPr>
                <w:rFonts w:asciiTheme="minorHAnsi" w:hAnsiTheme="minorHAnsi" w:cstheme="minorHAnsi"/>
              </w:rPr>
            </w:pPr>
            <w:r w:rsidRPr="00C43609">
              <w:rPr>
                <w:rFonts w:asciiTheme="minorHAnsi" w:hAnsiTheme="minorHAnsi" w:cstheme="minorHAnsi"/>
                <w:color w:val="000000"/>
                <w:sz w:val="24"/>
                <w:szCs w:val="24"/>
              </w:rPr>
              <w:t>Fundusz Wspierania Rozwoju Społeczeństwa Obywatelskiego</w:t>
            </w:r>
          </w:p>
        </w:tc>
      </w:tr>
      <w:tr w:rsidR="00AB1EE5" w:rsidRPr="00C43609" w14:paraId="4A3C5D82" w14:textId="77777777" w:rsidTr="00692D28">
        <w:trPr>
          <w:trHeight w:hRule="exact" w:val="427"/>
          <w:jc w:val="center"/>
        </w:trPr>
        <w:tc>
          <w:tcPr>
            <w:tcW w:w="1795" w:type="dxa"/>
            <w:tcBorders>
              <w:top w:val="single" w:sz="4" w:space="0" w:color="auto"/>
              <w:left w:val="single" w:sz="4" w:space="0" w:color="auto"/>
            </w:tcBorders>
            <w:shd w:val="clear" w:color="auto" w:fill="FFFFFF"/>
            <w:vAlign w:val="center"/>
          </w:tcPr>
          <w:p w14:paraId="3C3D704D" w14:textId="77777777" w:rsidR="00AB1EE5" w:rsidRPr="00A46514" w:rsidRDefault="00AB1EE5" w:rsidP="00692D28">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Komitet</w:t>
            </w:r>
          </w:p>
        </w:tc>
        <w:tc>
          <w:tcPr>
            <w:tcW w:w="7286" w:type="dxa"/>
            <w:tcBorders>
              <w:top w:val="single" w:sz="4" w:space="0" w:color="auto"/>
              <w:left w:val="single" w:sz="4" w:space="0" w:color="auto"/>
              <w:right w:val="single" w:sz="4" w:space="0" w:color="auto"/>
            </w:tcBorders>
            <w:shd w:val="clear" w:color="auto" w:fill="FFFFFF"/>
            <w:vAlign w:val="center"/>
          </w:tcPr>
          <w:p w14:paraId="1C0A17B6"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Komitet do spraw Pożytku Publicznego</w:t>
            </w:r>
          </w:p>
        </w:tc>
      </w:tr>
      <w:tr w:rsidR="00AB1EE5" w:rsidRPr="00C43609" w14:paraId="55B86428" w14:textId="77777777" w:rsidTr="00692D28">
        <w:trPr>
          <w:trHeight w:hRule="exact" w:val="835"/>
          <w:jc w:val="center"/>
        </w:trPr>
        <w:tc>
          <w:tcPr>
            <w:tcW w:w="1795" w:type="dxa"/>
            <w:tcBorders>
              <w:top w:val="single" w:sz="4" w:space="0" w:color="auto"/>
              <w:left w:val="single" w:sz="4" w:space="0" w:color="auto"/>
            </w:tcBorders>
            <w:shd w:val="clear" w:color="auto" w:fill="FFFFFF"/>
          </w:tcPr>
          <w:p w14:paraId="3562A3B5" w14:textId="77777777" w:rsidR="00AB1EE5" w:rsidRPr="00A46514" w:rsidRDefault="00AB1EE5" w:rsidP="00692D28">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KS</w:t>
            </w:r>
          </w:p>
        </w:tc>
        <w:tc>
          <w:tcPr>
            <w:tcW w:w="7286" w:type="dxa"/>
            <w:tcBorders>
              <w:top w:val="single" w:sz="4" w:space="0" w:color="auto"/>
              <w:left w:val="single" w:sz="4" w:space="0" w:color="auto"/>
              <w:right w:val="single" w:sz="4" w:space="0" w:color="auto"/>
            </w:tcBorders>
            <w:shd w:val="clear" w:color="auto" w:fill="FFFFFF"/>
          </w:tcPr>
          <w:p w14:paraId="242F1698" w14:textId="77777777" w:rsidR="00AB1EE5" w:rsidRPr="00A46514" w:rsidRDefault="00AB1EE5" w:rsidP="00A46514">
            <w:pPr>
              <w:pStyle w:val="Inne0"/>
              <w:shd w:val="clear" w:color="auto" w:fill="auto"/>
              <w:spacing w:after="120" w:line="360" w:lineRule="auto"/>
              <w:rPr>
                <w:rFonts w:asciiTheme="minorHAnsi" w:hAnsiTheme="minorHAnsi" w:cstheme="minorHAnsi"/>
              </w:rPr>
            </w:pPr>
            <w:r w:rsidRPr="00A46514">
              <w:rPr>
                <w:rFonts w:asciiTheme="minorHAnsi" w:hAnsiTheme="minorHAnsi" w:cstheme="minorHAnsi"/>
                <w:color w:val="000000"/>
                <w:sz w:val="24"/>
                <w:szCs w:val="24"/>
              </w:rPr>
              <w:t>Korpus Solidarności - Rządowy Program Wspierania i Rozwoju</w:t>
            </w:r>
          </w:p>
          <w:p w14:paraId="3D8295C4"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Wolontariatu Systematycznego na lata 2018-2030</w:t>
            </w:r>
          </w:p>
        </w:tc>
      </w:tr>
      <w:tr w:rsidR="00AB1EE5" w:rsidRPr="00C43609" w14:paraId="47A523AC" w14:textId="77777777" w:rsidTr="00692D28">
        <w:trPr>
          <w:trHeight w:hRule="exact" w:val="1666"/>
          <w:jc w:val="center"/>
        </w:trPr>
        <w:tc>
          <w:tcPr>
            <w:tcW w:w="1795" w:type="dxa"/>
            <w:tcBorders>
              <w:top w:val="single" w:sz="4" w:space="0" w:color="auto"/>
              <w:left w:val="single" w:sz="4" w:space="0" w:color="auto"/>
            </w:tcBorders>
            <w:shd w:val="clear" w:color="auto" w:fill="FFFFFF"/>
            <w:vAlign w:val="center"/>
          </w:tcPr>
          <w:p w14:paraId="1DE73836" w14:textId="77777777" w:rsidR="00AB1EE5" w:rsidRPr="00A46514" w:rsidRDefault="00AB1EE5" w:rsidP="00692D28">
            <w:pPr>
              <w:pStyle w:val="Inne0"/>
              <w:shd w:val="clear" w:color="auto" w:fill="auto"/>
              <w:spacing w:line="360" w:lineRule="auto"/>
              <w:ind w:firstLine="0"/>
              <w:rPr>
                <w:rFonts w:asciiTheme="minorHAnsi" w:hAnsiTheme="minorHAnsi" w:cstheme="minorHAnsi"/>
              </w:rPr>
            </w:pPr>
            <w:r w:rsidRPr="00A46514">
              <w:rPr>
                <w:rFonts w:asciiTheme="minorHAnsi" w:hAnsiTheme="minorHAnsi" w:cstheme="minorHAnsi"/>
                <w:color w:val="000000"/>
                <w:sz w:val="24"/>
                <w:szCs w:val="24"/>
              </w:rPr>
              <w:t>NIW-CRSO</w:t>
            </w:r>
          </w:p>
          <w:p w14:paraId="4A6435C0" w14:textId="77777777" w:rsidR="00AB1EE5" w:rsidRPr="00A46514" w:rsidRDefault="00AB1EE5" w:rsidP="00692D28">
            <w:pPr>
              <w:pStyle w:val="Inne0"/>
              <w:shd w:val="clear" w:color="auto" w:fill="auto"/>
              <w:spacing w:line="360" w:lineRule="auto"/>
              <w:ind w:firstLine="0"/>
              <w:rPr>
                <w:rFonts w:asciiTheme="minorHAnsi" w:hAnsiTheme="minorHAnsi" w:cstheme="minorHAnsi"/>
              </w:rPr>
            </w:pPr>
            <w:r w:rsidRPr="00A46514">
              <w:rPr>
                <w:rFonts w:asciiTheme="minorHAnsi" w:hAnsiTheme="minorHAnsi" w:cstheme="minorHAnsi"/>
                <w:color w:val="000000"/>
                <w:sz w:val="24"/>
                <w:szCs w:val="24"/>
              </w:rPr>
              <w:t>lub</w:t>
            </w:r>
          </w:p>
          <w:p w14:paraId="016EE131" w14:textId="77777777" w:rsidR="00AB1EE5" w:rsidRPr="00A46514" w:rsidRDefault="00AB1EE5" w:rsidP="00692D28">
            <w:pPr>
              <w:pStyle w:val="Inne0"/>
              <w:shd w:val="clear" w:color="auto" w:fill="auto"/>
              <w:spacing w:line="360" w:lineRule="auto"/>
              <w:ind w:firstLine="0"/>
              <w:rPr>
                <w:rFonts w:asciiTheme="minorHAnsi" w:hAnsiTheme="minorHAnsi" w:cstheme="minorHAnsi"/>
              </w:rPr>
            </w:pPr>
            <w:r w:rsidRPr="00A46514">
              <w:rPr>
                <w:rFonts w:asciiTheme="minorHAnsi" w:hAnsiTheme="minorHAnsi" w:cstheme="minorHAnsi"/>
                <w:color w:val="000000"/>
                <w:sz w:val="24"/>
                <w:szCs w:val="24"/>
              </w:rPr>
              <w:t>Narodowy</w:t>
            </w:r>
          </w:p>
          <w:p w14:paraId="15C1D17F" w14:textId="77777777" w:rsidR="00AB1EE5" w:rsidRPr="00A46514" w:rsidRDefault="00AB1EE5" w:rsidP="00692D28">
            <w:pPr>
              <w:pStyle w:val="Inne0"/>
              <w:shd w:val="clear" w:color="auto" w:fill="auto"/>
              <w:spacing w:line="360" w:lineRule="auto"/>
              <w:ind w:firstLine="0"/>
              <w:rPr>
                <w:rFonts w:asciiTheme="minorHAnsi" w:hAnsiTheme="minorHAnsi" w:cstheme="minorHAnsi"/>
              </w:rPr>
            </w:pPr>
            <w:r w:rsidRPr="00A46514">
              <w:rPr>
                <w:rFonts w:asciiTheme="minorHAnsi" w:hAnsiTheme="minorHAnsi" w:cstheme="minorHAnsi"/>
                <w:color w:val="000000"/>
                <w:sz w:val="24"/>
                <w:szCs w:val="24"/>
              </w:rPr>
              <w:t>Instytut</w:t>
            </w:r>
          </w:p>
        </w:tc>
        <w:tc>
          <w:tcPr>
            <w:tcW w:w="7286" w:type="dxa"/>
            <w:tcBorders>
              <w:top w:val="single" w:sz="4" w:space="0" w:color="auto"/>
              <w:left w:val="single" w:sz="4" w:space="0" w:color="auto"/>
              <w:right w:val="single" w:sz="4" w:space="0" w:color="auto"/>
            </w:tcBorders>
            <w:shd w:val="clear" w:color="auto" w:fill="FFFFFF"/>
            <w:vAlign w:val="center"/>
          </w:tcPr>
          <w:p w14:paraId="478EAD8F"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Narodowy Instytut Wolności - Centrum Rozwoju Społeczeństwa Obywatelskiego</w:t>
            </w:r>
          </w:p>
        </w:tc>
      </w:tr>
      <w:tr w:rsidR="00AB1EE5" w:rsidRPr="00C43609" w14:paraId="44598A68" w14:textId="77777777" w:rsidTr="00692D28">
        <w:trPr>
          <w:trHeight w:hRule="exact" w:val="840"/>
          <w:jc w:val="center"/>
        </w:trPr>
        <w:tc>
          <w:tcPr>
            <w:tcW w:w="1795" w:type="dxa"/>
            <w:tcBorders>
              <w:top w:val="single" w:sz="4" w:space="0" w:color="auto"/>
              <w:left w:val="single" w:sz="4" w:space="0" w:color="auto"/>
            </w:tcBorders>
            <w:shd w:val="clear" w:color="auto" w:fill="FFFFFF"/>
          </w:tcPr>
          <w:p w14:paraId="2556620A" w14:textId="77777777" w:rsidR="00AB1EE5" w:rsidRPr="00A46514" w:rsidRDefault="00AB1EE5" w:rsidP="00692D28">
            <w:pPr>
              <w:pStyle w:val="Inne0"/>
              <w:shd w:val="clear" w:color="auto" w:fill="auto"/>
              <w:spacing w:line="360" w:lineRule="auto"/>
              <w:ind w:firstLine="0"/>
              <w:rPr>
                <w:rFonts w:asciiTheme="minorHAnsi" w:hAnsiTheme="minorHAnsi" w:cstheme="minorHAnsi"/>
              </w:rPr>
            </w:pPr>
            <w:r w:rsidRPr="00A46514">
              <w:rPr>
                <w:rFonts w:asciiTheme="minorHAnsi" w:hAnsiTheme="minorHAnsi" w:cstheme="minorHAnsi"/>
                <w:color w:val="000000"/>
                <w:sz w:val="24"/>
                <w:szCs w:val="24"/>
              </w:rPr>
              <w:t>NOWEFIO</w:t>
            </w:r>
          </w:p>
        </w:tc>
        <w:tc>
          <w:tcPr>
            <w:tcW w:w="7286" w:type="dxa"/>
            <w:tcBorders>
              <w:top w:val="single" w:sz="4" w:space="0" w:color="auto"/>
              <w:left w:val="single" w:sz="4" w:space="0" w:color="auto"/>
              <w:right w:val="single" w:sz="4" w:space="0" w:color="auto"/>
            </w:tcBorders>
            <w:shd w:val="clear" w:color="auto" w:fill="FFFFFF"/>
          </w:tcPr>
          <w:p w14:paraId="7DFBEA54" w14:textId="06957FFA" w:rsidR="00AB1EE5" w:rsidRPr="00A46514" w:rsidRDefault="00AB1EE5" w:rsidP="00A46514">
            <w:pPr>
              <w:pStyle w:val="Inne0"/>
              <w:shd w:val="clear" w:color="auto" w:fill="auto"/>
              <w:spacing w:after="80" w:line="360" w:lineRule="auto"/>
              <w:rPr>
                <w:rFonts w:asciiTheme="minorHAnsi" w:hAnsiTheme="minorHAnsi" w:cstheme="minorHAnsi"/>
              </w:rPr>
            </w:pPr>
            <w:r w:rsidRPr="00A46514">
              <w:rPr>
                <w:rFonts w:asciiTheme="minorHAnsi" w:hAnsiTheme="minorHAnsi" w:cstheme="minorHAnsi"/>
                <w:color w:val="000000"/>
                <w:sz w:val="24"/>
                <w:szCs w:val="24"/>
              </w:rPr>
              <w:t>Rządowy Program Fundusz Inicjatyw Obywatelskich NOWEFIO na</w:t>
            </w:r>
            <w:r w:rsidR="00692D28">
              <w:rPr>
                <w:rFonts w:asciiTheme="minorHAnsi" w:hAnsiTheme="minorHAnsi" w:cstheme="minorHAnsi"/>
                <w:color w:val="000000"/>
                <w:sz w:val="24"/>
                <w:szCs w:val="24"/>
              </w:rPr>
              <w:t> </w:t>
            </w:r>
            <w:r w:rsidRPr="00A46514">
              <w:rPr>
                <w:rFonts w:asciiTheme="minorHAnsi" w:hAnsiTheme="minorHAnsi" w:cstheme="minorHAnsi"/>
                <w:color w:val="000000"/>
                <w:sz w:val="24"/>
                <w:szCs w:val="24"/>
              </w:rPr>
              <w:t>lata 2021-2030</w:t>
            </w:r>
          </w:p>
        </w:tc>
      </w:tr>
      <w:tr w:rsidR="00AB1EE5" w:rsidRPr="00C43609" w14:paraId="34F52077" w14:textId="77777777" w:rsidTr="00692D28">
        <w:trPr>
          <w:trHeight w:hRule="exact" w:val="422"/>
          <w:jc w:val="center"/>
        </w:trPr>
        <w:tc>
          <w:tcPr>
            <w:tcW w:w="1795" w:type="dxa"/>
            <w:tcBorders>
              <w:top w:val="single" w:sz="4" w:space="0" w:color="auto"/>
              <w:left w:val="single" w:sz="4" w:space="0" w:color="auto"/>
            </w:tcBorders>
            <w:shd w:val="clear" w:color="auto" w:fill="FFFFFF"/>
          </w:tcPr>
          <w:p w14:paraId="3A1F9538" w14:textId="77777777" w:rsidR="00AB1EE5" w:rsidRPr="00A46514" w:rsidRDefault="00AB1EE5" w:rsidP="00692D28">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OPP</w:t>
            </w:r>
          </w:p>
        </w:tc>
        <w:tc>
          <w:tcPr>
            <w:tcW w:w="7286" w:type="dxa"/>
            <w:tcBorders>
              <w:top w:val="single" w:sz="4" w:space="0" w:color="auto"/>
              <w:left w:val="single" w:sz="4" w:space="0" w:color="auto"/>
              <w:right w:val="single" w:sz="4" w:space="0" w:color="auto"/>
            </w:tcBorders>
            <w:shd w:val="clear" w:color="auto" w:fill="FFFFFF"/>
          </w:tcPr>
          <w:p w14:paraId="68AC4C39"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organizacje pożytku publicznego</w:t>
            </w:r>
          </w:p>
        </w:tc>
      </w:tr>
      <w:tr w:rsidR="00AB1EE5" w:rsidRPr="00C43609" w14:paraId="47C514B6" w14:textId="77777777" w:rsidTr="00692D28">
        <w:trPr>
          <w:trHeight w:hRule="exact" w:val="427"/>
          <w:jc w:val="center"/>
        </w:trPr>
        <w:tc>
          <w:tcPr>
            <w:tcW w:w="1795" w:type="dxa"/>
            <w:tcBorders>
              <w:top w:val="single" w:sz="4" w:space="0" w:color="auto"/>
              <w:left w:val="single" w:sz="4" w:space="0" w:color="auto"/>
            </w:tcBorders>
            <w:shd w:val="clear" w:color="auto" w:fill="FFFFFF"/>
          </w:tcPr>
          <w:p w14:paraId="3AEB5570" w14:textId="77777777" w:rsidR="00AB1EE5" w:rsidRPr="00A46514" w:rsidRDefault="00AB1EE5" w:rsidP="00692D28">
            <w:pPr>
              <w:pStyle w:val="Inne0"/>
              <w:shd w:val="clear" w:color="auto" w:fill="auto"/>
              <w:spacing w:line="360" w:lineRule="auto"/>
              <w:rPr>
                <w:rFonts w:asciiTheme="minorHAnsi" w:hAnsiTheme="minorHAnsi" w:cstheme="minorHAnsi"/>
              </w:rPr>
            </w:pPr>
            <w:proofErr w:type="spellStart"/>
            <w:r w:rsidRPr="00A46514">
              <w:rPr>
                <w:rFonts w:asciiTheme="minorHAnsi" w:hAnsiTheme="minorHAnsi" w:cstheme="minorHAnsi"/>
                <w:color w:val="000000"/>
                <w:sz w:val="24"/>
                <w:szCs w:val="24"/>
              </w:rPr>
              <w:t>pdof</w:t>
            </w:r>
            <w:proofErr w:type="spellEnd"/>
          </w:p>
        </w:tc>
        <w:tc>
          <w:tcPr>
            <w:tcW w:w="7286" w:type="dxa"/>
            <w:tcBorders>
              <w:top w:val="single" w:sz="4" w:space="0" w:color="auto"/>
              <w:left w:val="single" w:sz="4" w:space="0" w:color="auto"/>
              <w:right w:val="single" w:sz="4" w:space="0" w:color="auto"/>
            </w:tcBorders>
            <w:shd w:val="clear" w:color="auto" w:fill="FFFFFF"/>
          </w:tcPr>
          <w:p w14:paraId="71398C37"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podatek dochodowy od osób fizycznych</w:t>
            </w:r>
          </w:p>
        </w:tc>
      </w:tr>
      <w:tr w:rsidR="00AB1EE5" w:rsidRPr="00C43609" w14:paraId="0DA72505" w14:textId="77777777" w:rsidTr="00692D28">
        <w:trPr>
          <w:trHeight w:hRule="exact" w:val="835"/>
          <w:jc w:val="center"/>
        </w:trPr>
        <w:tc>
          <w:tcPr>
            <w:tcW w:w="1795" w:type="dxa"/>
            <w:tcBorders>
              <w:top w:val="single" w:sz="4" w:space="0" w:color="auto"/>
              <w:left w:val="single" w:sz="4" w:space="0" w:color="auto"/>
            </w:tcBorders>
            <w:shd w:val="clear" w:color="auto" w:fill="FFFFFF"/>
            <w:vAlign w:val="bottom"/>
          </w:tcPr>
          <w:p w14:paraId="6EB87856" w14:textId="77777777" w:rsidR="00AB1EE5" w:rsidRPr="00A46514" w:rsidRDefault="00AB1EE5" w:rsidP="00692D28">
            <w:pPr>
              <w:pStyle w:val="Inne0"/>
              <w:shd w:val="clear" w:color="auto" w:fill="auto"/>
              <w:spacing w:after="80" w:line="360" w:lineRule="auto"/>
              <w:rPr>
                <w:rFonts w:asciiTheme="minorHAnsi" w:hAnsiTheme="minorHAnsi" w:cstheme="minorHAnsi"/>
              </w:rPr>
            </w:pPr>
            <w:r w:rsidRPr="00A46514">
              <w:rPr>
                <w:rFonts w:asciiTheme="minorHAnsi" w:hAnsiTheme="minorHAnsi" w:cstheme="minorHAnsi"/>
                <w:color w:val="000000"/>
                <w:sz w:val="24"/>
                <w:szCs w:val="24"/>
              </w:rPr>
              <w:t>Program</w:t>
            </w:r>
          </w:p>
          <w:p w14:paraId="35ED5C80" w14:textId="77777777" w:rsidR="00AB1EE5" w:rsidRPr="00A46514" w:rsidRDefault="00AB1EE5" w:rsidP="00692D28">
            <w:pPr>
              <w:pStyle w:val="Inne0"/>
              <w:shd w:val="clear" w:color="auto" w:fill="auto"/>
              <w:spacing w:line="360" w:lineRule="auto"/>
              <w:rPr>
                <w:rFonts w:asciiTheme="minorHAnsi" w:hAnsiTheme="minorHAnsi" w:cstheme="minorHAnsi"/>
              </w:rPr>
            </w:pPr>
            <w:proofErr w:type="spellStart"/>
            <w:r w:rsidRPr="00A46514">
              <w:rPr>
                <w:rFonts w:asciiTheme="minorHAnsi" w:hAnsiTheme="minorHAnsi" w:cstheme="minorHAnsi"/>
                <w:color w:val="000000"/>
                <w:sz w:val="24"/>
                <w:szCs w:val="24"/>
              </w:rPr>
              <w:t>ROHiS</w:t>
            </w:r>
            <w:proofErr w:type="spellEnd"/>
          </w:p>
        </w:tc>
        <w:tc>
          <w:tcPr>
            <w:tcW w:w="7286" w:type="dxa"/>
            <w:tcBorders>
              <w:top w:val="single" w:sz="4" w:space="0" w:color="auto"/>
              <w:left w:val="single" w:sz="4" w:space="0" w:color="auto"/>
              <w:right w:val="single" w:sz="4" w:space="0" w:color="auto"/>
            </w:tcBorders>
            <w:shd w:val="clear" w:color="auto" w:fill="FFFFFF"/>
          </w:tcPr>
          <w:p w14:paraId="6DE88E47" w14:textId="0EE760D2" w:rsidR="00AB1EE5" w:rsidRPr="00A46514" w:rsidRDefault="00AB1EE5" w:rsidP="00F670F1">
            <w:pPr>
              <w:pStyle w:val="Inne0"/>
              <w:shd w:val="clear" w:color="auto" w:fill="auto"/>
              <w:spacing w:after="80" w:line="360" w:lineRule="auto"/>
              <w:rPr>
                <w:rFonts w:asciiTheme="minorHAnsi" w:hAnsiTheme="minorHAnsi" w:cstheme="minorHAnsi"/>
              </w:rPr>
            </w:pPr>
            <w:r w:rsidRPr="00A46514">
              <w:rPr>
                <w:rFonts w:asciiTheme="minorHAnsi" w:hAnsiTheme="minorHAnsi" w:cstheme="minorHAnsi"/>
                <w:color w:val="000000"/>
                <w:sz w:val="24"/>
                <w:szCs w:val="24"/>
              </w:rPr>
              <w:t>Rządowy Program Wsparcia Rozwoju Organizacji Harcerskich i</w:t>
            </w:r>
            <w:r w:rsidR="00F670F1">
              <w:rPr>
                <w:rFonts w:asciiTheme="minorHAnsi" w:hAnsiTheme="minorHAnsi" w:cstheme="minorHAnsi"/>
                <w:color w:val="000000"/>
                <w:sz w:val="24"/>
                <w:szCs w:val="24"/>
              </w:rPr>
              <w:t> </w:t>
            </w:r>
            <w:r w:rsidRPr="00A46514">
              <w:rPr>
                <w:rFonts w:asciiTheme="minorHAnsi" w:hAnsiTheme="minorHAnsi" w:cstheme="minorHAnsi"/>
                <w:color w:val="000000"/>
                <w:sz w:val="24"/>
                <w:szCs w:val="24"/>
              </w:rPr>
              <w:t>Skautowych na lata 2018-2030</w:t>
            </w:r>
          </w:p>
        </w:tc>
      </w:tr>
      <w:tr w:rsidR="00AB1EE5" w:rsidRPr="00C43609" w14:paraId="53BC46B2" w14:textId="77777777" w:rsidTr="00692D28">
        <w:trPr>
          <w:trHeight w:hRule="exact" w:val="840"/>
          <w:jc w:val="center"/>
        </w:trPr>
        <w:tc>
          <w:tcPr>
            <w:tcW w:w="1795" w:type="dxa"/>
            <w:tcBorders>
              <w:top w:val="single" w:sz="4" w:space="0" w:color="auto"/>
              <w:left w:val="single" w:sz="4" w:space="0" w:color="auto"/>
            </w:tcBorders>
            <w:shd w:val="clear" w:color="auto" w:fill="FFFFFF"/>
          </w:tcPr>
          <w:p w14:paraId="6043E198" w14:textId="77777777" w:rsidR="00AB1EE5" w:rsidRPr="00A46514" w:rsidRDefault="00AB1EE5" w:rsidP="00692D28">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PROO</w:t>
            </w:r>
          </w:p>
        </w:tc>
        <w:tc>
          <w:tcPr>
            <w:tcW w:w="7286" w:type="dxa"/>
            <w:tcBorders>
              <w:top w:val="single" w:sz="4" w:space="0" w:color="auto"/>
              <w:left w:val="single" w:sz="4" w:space="0" w:color="auto"/>
              <w:right w:val="single" w:sz="4" w:space="0" w:color="auto"/>
            </w:tcBorders>
            <w:shd w:val="clear" w:color="auto" w:fill="FFFFFF"/>
          </w:tcPr>
          <w:p w14:paraId="27326793" w14:textId="2604DEAD"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Rządowy Program Rozwoju Organizacji Obywatelskich na lata 2018</w:t>
            </w:r>
            <w:r w:rsidR="00CD178C">
              <w:rPr>
                <w:rFonts w:asciiTheme="minorHAnsi" w:hAnsiTheme="minorHAnsi" w:cstheme="minorHAnsi"/>
                <w:color w:val="000000"/>
                <w:sz w:val="24"/>
                <w:szCs w:val="24"/>
              </w:rPr>
              <w:t>-</w:t>
            </w:r>
            <w:r w:rsidRPr="00A46514">
              <w:rPr>
                <w:rFonts w:asciiTheme="minorHAnsi" w:hAnsiTheme="minorHAnsi" w:cstheme="minorHAnsi"/>
                <w:color w:val="000000"/>
                <w:sz w:val="24"/>
                <w:szCs w:val="24"/>
              </w:rPr>
              <w:softHyphen/>
              <w:t>2030 PROO</w:t>
            </w:r>
          </w:p>
        </w:tc>
      </w:tr>
      <w:tr w:rsidR="00AB1EE5" w:rsidRPr="00C43609" w14:paraId="5F75F9E1" w14:textId="77777777" w:rsidTr="00692D28">
        <w:trPr>
          <w:trHeight w:hRule="exact" w:val="835"/>
          <w:jc w:val="center"/>
        </w:trPr>
        <w:tc>
          <w:tcPr>
            <w:tcW w:w="1795" w:type="dxa"/>
            <w:tcBorders>
              <w:top w:val="single" w:sz="4" w:space="0" w:color="auto"/>
              <w:left w:val="single" w:sz="4" w:space="0" w:color="auto"/>
            </w:tcBorders>
            <w:shd w:val="clear" w:color="auto" w:fill="FFFFFF"/>
            <w:vAlign w:val="center"/>
          </w:tcPr>
          <w:p w14:paraId="78F101C3" w14:textId="77777777" w:rsidR="00AB1EE5" w:rsidRPr="00A46514" w:rsidRDefault="00AB1EE5" w:rsidP="00692D28">
            <w:pPr>
              <w:pStyle w:val="Inne0"/>
              <w:shd w:val="clear" w:color="auto" w:fill="auto"/>
              <w:spacing w:after="120" w:line="360" w:lineRule="auto"/>
              <w:ind w:firstLine="0"/>
              <w:rPr>
                <w:rFonts w:asciiTheme="minorHAnsi" w:hAnsiTheme="minorHAnsi" w:cstheme="minorHAnsi"/>
              </w:rPr>
            </w:pPr>
            <w:r w:rsidRPr="00A46514">
              <w:rPr>
                <w:rFonts w:asciiTheme="minorHAnsi" w:hAnsiTheme="minorHAnsi" w:cstheme="minorHAnsi"/>
                <w:color w:val="000000"/>
                <w:sz w:val="24"/>
                <w:szCs w:val="24"/>
              </w:rPr>
              <w:t>Przewodniczący Komitetu</w:t>
            </w:r>
          </w:p>
        </w:tc>
        <w:tc>
          <w:tcPr>
            <w:tcW w:w="7286" w:type="dxa"/>
            <w:tcBorders>
              <w:top w:val="single" w:sz="4" w:space="0" w:color="auto"/>
              <w:left w:val="single" w:sz="4" w:space="0" w:color="auto"/>
              <w:right w:val="single" w:sz="4" w:space="0" w:color="auto"/>
            </w:tcBorders>
            <w:shd w:val="clear" w:color="auto" w:fill="FFFFFF"/>
          </w:tcPr>
          <w:p w14:paraId="50DD93A5"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Przewodniczący Komitetu do spraw Pożytku Publicznego</w:t>
            </w:r>
          </w:p>
        </w:tc>
      </w:tr>
      <w:tr w:rsidR="00AB1EE5" w:rsidRPr="00C43609" w14:paraId="4AAB9F13" w14:textId="77777777" w:rsidTr="00692D28">
        <w:trPr>
          <w:trHeight w:hRule="exact" w:val="427"/>
          <w:jc w:val="center"/>
        </w:trPr>
        <w:tc>
          <w:tcPr>
            <w:tcW w:w="1795" w:type="dxa"/>
            <w:tcBorders>
              <w:top w:val="single" w:sz="4" w:space="0" w:color="auto"/>
              <w:left w:val="single" w:sz="4" w:space="0" w:color="auto"/>
            </w:tcBorders>
            <w:shd w:val="clear" w:color="auto" w:fill="FFFFFF"/>
          </w:tcPr>
          <w:p w14:paraId="4C001DE1" w14:textId="77777777" w:rsidR="00AB1EE5" w:rsidRPr="00A46514" w:rsidRDefault="00AB1EE5" w:rsidP="00692D28">
            <w:pPr>
              <w:pStyle w:val="Inne0"/>
              <w:shd w:val="clear" w:color="auto" w:fill="auto"/>
              <w:spacing w:line="360" w:lineRule="auto"/>
              <w:rPr>
                <w:rFonts w:asciiTheme="minorHAnsi" w:hAnsiTheme="minorHAnsi" w:cstheme="minorHAnsi"/>
              </w:rPr>
            </w:pPr>
            <w:proofErr w:type="spellStart"/>
            <w:r w:rsidRPr="00A46514">
              <w:rPr>
                <w:rFonts w:asciiTheme="minorHAnsi" w:hAnsiTheme="minorHAnsi" w:cstheme="minorHAnsi"/>
                <w:color w:val="000000"/>
                <w:sz w:val="24"/>
                <w:szCs w:val="24"/>
              </w:rPr>
              <w:t>RDzMP</w:t>
            </w:r>
            <w:proofErr w:type="spellEnd"/>
          </w:p>
        </w:tc>
        <w:tc>
          <w:tcPr>
            <w:tcW w:w="7286" w:type="dxa"/>
            <w:tcBorders>
              <w:top w:val="single" w:sz="4" w:space="0" w:color="auto"/>
              <w:left w:val="single" w:sz="4" w:space="0" w:color="auto"/>
              <w:right w:val="single" w:sz="4" w:space="0" w:color="auto"/>
            </w:tcBorders>
            <w:shd w:val="clear" w:color="auto" w:fill="FFFFFF"/>
          </w:tcPr>
          <w:p w14:paraId="3B872538"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Rada Dialogu z Młodym Pokoleniem</w:t>
            </w:r>
          </w:p>
        </w:tc>
      </w:tr>
      <w:tr w:rsidR="00AB1EE5" w:rsidRPr="00C43609" w14:paraId="3F0A03EC" w14:textId="77777777" w:rsidTr="00692D28">
        <w:trPr>
          <w:trHeight w:hRule="exact" w:val="422"/>
          <w:jc w:val="center"/>
        </w:trPr>
        <w:tc>
          <w:tcPr>
            <w:tcW w:w="1795" w:type="dxa"/>
            <w:tcBorders>
              <w:top w:val="single" w:sz="4" w:space="0" w:color="auto"/>
              <w:left w:val="single" w:sz="4" w:space="0" w:color="auto"/>
            </w:tcBorders>
            <w:shd w:val="clear" w:color="auto" w:fill="FFFFFF"/>
          </w:tcPr>
          <w:p w14:paraId="35026B8D" w14:textId="77777777" w:rsidR="00AB1EE5" w:rsidRPr="00A46514" w:rsidRDefault="00AB1EE5" w:rsidP="00692D28">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RDPP</w:t>
            </w:r>
          </w:p>
        </w:tc>
        <w:tc>
          <w:tcPr>
            <w:tcW w:w="7286" w:type="dxa"/>
            <w:tcBorders>
              <w:top w:val="single" w:sz="4" w:space="0" w:color="auto"/>
              <w:left w:val="single" w:sz="4" w:space="0" w:color="auto"/>
              <w:right w:val="single" w:sz="4" w:space="0" w:color="auto"/>
            </w:tcBorders>
            <w:shd w:val="clear" w:color="auto" w:fill="FFFFFF"/>
          </w:tcPr>
          <w:p w14:paraId="38E4DD49" w14:textId="77777777"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Rada Działalności Pożytku Publicznego</w:t>
            </w:r>
          </w:p>
        </w:tc>
      </w:tr>
      <w:tr w:rsidR="00AB1EE5" w:rsidRPr="00C43609" w14:paraId="0DEAF2B5" w14:textId="77777777" w:rsidTr="00692D28">
        <w:trPr>
          <w:trHeight w:hRule="exact" w:val="1253"/>
          <w:jc w:val="center"/>
        </w:trPr>
        <w:tc>
          <w:tcPr>
            <w:tcW w:w="1795" w:type="dxa"/>
            <w:tcBorders>
              <w:top w:val="single" w:sz="4" w:space="0" w:color="auto"/>
              <w:left w:val="single" w:sz="4" w:space="0" w:color="auto"/>
            </w:tcBorders>
            <w:shd w:val="clear" w:color="auto" w:fill="FFFFFF"/>
          </w:tcPr>
          <w:p w14:paraId="7E455CBB" w14:textId="77777777" w:rsidR="00AB1EE5" w:rsidRPr="00A46514" w:rsidRDefault="00AB1EE5" w:rsidP="00692D28">
            <w:pPr>
              <w:pStyle w:val="Inne0"/>
              <w:shd w:val="clear" w:color="auto" w:fill="auto"/>
              <w:spacing w:after="80" w:line="360" w:lineRule="auto"/>
              <w:ind w:firstLine="0"/>
              <w:rPr>
                <w:rFonts w:asciiTheme="minorHAnsi" w:hAnsiTheme="minorHAnsi" w:cstheme="minorHAnsi"/>
              </w:rPr>
            </w:pPr>
            <w:r w:rsidRPr="00A46514">
              <w:rPr>
                <w:rFonts w:asciiTheme="minorHAnsi" w:hAnsiTheme="minorHAnsi" w:cstheme="minorHAnsi"/>
                <w:color w:val="000000"/>
                <w:sz w:val="24"/>
                <w:szCs w:val="24"/>
              </w:rPr>
              <w:t>Ustawa o NIW-CRSO</w:t>
            </w:r>
          </w:p>
        </w:tc>
        <w:tc>
          <w:tcPr>
            <w:tcW w:w="7286" w:type="dxa"/>
            <w:tcBorders>
              <w:top w:val="single" w:sz="4" w:space="0" w:color="auto"/>
              <w:left w:val="single" w:sz="4" w:space="0" w:color="auto"/>
              <w:right w:val="single" w:sz="4" w:space="0" w:color="auto"/>
            </w:tcBorders>
            <w:shd w:val="clear" w:color="auto" w:fill="FFFFFF"/>
          </w:tcPr>
          <w:p w14:paraId="460376A2" w14:textId="2D395A5A" w:rsidR="00AB1EE5" w:rsidRPr="00A46514" w:rsidRDefault="00AB1EE5" w:rsidP="00A46514">
            <w:pPr>
              <w:pStyle w:val="Inne0"/>
              <w:shd w:val="clear" w:color="auto" w:fill="auto"/>
              <w:spacing w:line="360" w:lineRule="auto"/>
              <w:rPr>
                <w:rFonts w:asciiTheme="minorHAnsi" w:hAnsiTheme="minorHAnsi" w:cstheme="minorHAnsi"/>
              </w:rPr>
            </w:pPr>
            <w:r w:rsidRPr="00A46514">
              <w:rPr>
                <w:rFonts w:asciiTheme="minorHAnsi" w:hAnsiTheme="minorHAnsi" w:cstheme="minorHAnsi"/>
                <w:color w:val="000000"/>
                <w:sz w:val="24"/>
                <w:szCs w:val="24"/>
              </w:rPr>
              <w:t>ustawa z dnia 15 września 2017 r. o Narodowym Instytucie Wolności - Centrum Rozwoju Społeczeństwa Obywatelskiego (Dz. U. z</w:t>
            </w:r>
            <w:r w:rsidR="00F670F1">
              <w:rPr>
                <w:rFonts w:asciiTheme="minorHAnsi" w:hAnsiTheme="minorHAnsi" w:cstheme="minorHAnsi"/>
                <w:color w:val="000000"/>
                <w:sz w:val="24"/>
                <w:szCs w:val="24"/>
              </w:rPr>
              <w:t> </w:t>
            </w:r>
            <w:r w:rsidRPr="00A46514">
              <w:rPr>
                <w:rFonts w:asciiTheme="minorHAnsi" w:hAnsiTheme="minorHAnsi" w:cstheme="minorHAnsi"/>
                <w:color w:val="000000"/>
                <w:sz w:val="24"/>
                <w:szCs w:val="24"/>
              </w:rPr>
              <w:t>2023 r. poz. 1618)</w:t>
            </w:r>
          </w:p>
        </w:tc>
      </w:tr>
      <w:tr w:rsidR="00AB1EE5" w:rsidRPr="00C43609" w14:paraId="5AEF5C9D" w14:textId="77777777" w:rsidTr="00F44B46">
        <w:trPr>
          <w:trHeight w:hRule="exact" w:val="1235"/>
          <w:jc w:val="center"/>
        </w:trPr>
        <w:tc>
          <w:tcPr>
            <w:tcW w:w="1795" w:type="dxa"/>
            <w:tcBorders>
              <w:top w:val="single" w:sz="4" w:space="0" w:color="auto"/>
              <w:left w:val="single" w:sz="4" w:space="0" w:color="auto"/>
              <w:bottom w:val="single" w:sz="4" w:space="0" w:color="auto"/>
            </w:tcBorders>
            <w:shd w:val="clear" w:color="auto" w:fill="FFFFFF"/>
            <w:vAlign w:val="center"/>
          </w:tcPr>
          <w:p w14:paraId="096DB2AB" w14:textId="77777777" w:rsidR="00AB1EE5" w:rsidRPr="00A46514" w:rsidRDefault="00AB1EE5" w:rsidP="00692D28">
            <w:pPr>
              <w:pStyle w:val="Inne0"/>
              <w:shd w:val="clear" w:color="auto" w:fill="auto"/>
              <w:spacing w:line="360" w:lineRule="auto"/>
              <w:ind w:firstLine="0"/>
              <w:jc w:val="both"/>
              <w:rPr>
                <w:rFonts w:asciiTheme="minorHAnsi" w:hAnsiTheme="minorHAnsi" w:cstheme="minorHAnsi"/>
              </w:rPr>
            </w:pPr>
            <w:r w:rsidRPr="00A46514">
              <w:rPr>
                <w:rFonts w:asciiTheme="minorHAnsi" w:hAnsiTheme="minorHAnsi" w:cstheme="minorHAnsi"/>
                <w:color w:val="000000"/>
                <w:sz w:val="24"/>
                <w:szCs w:val="24"/>
              </w:rPr>
              <w:t>Ustawa o pożytku</w:t>
            </w:r>
          </w:p>
        </w:tc>
        <w:tc>
          <w:tcPr>
            <w:tcW w:w="7286" w:type="dxa"/>
            <w:tcBorders>
              <w:top w:val="single" w:sz="4" w:space="0" w:color="auto"/>
              <w:left w:val="single" w:sz="4" w:space="0" w:color="auto"/>
              <w:bottom w:val="single" w:sz="4" w:space="0" w:color="auto"/>
              <w:right w:val="single" w:sz="4" w:space="0" w:color="auto"/>
            </w:tcBorders>
            <w:shd w:val="clear" w:color="auto" w:fill="FFFFFF"/>
          </w:tcPr>
          <w:p w14:paraId="7A47338B" w14:textId="77777777" w:rsidR="00F44B46" w:rsidRDefault="00AB1EE5" w:rsidP="00A46514">
            <w:pPr>
              <w:pStyle w:val="Inne0"/>
              <w:shd w:val="clear" w:color="auto" w:fill="auto"/>
              <w:spacing w:line="360" w:lineRule="auto"/>
              <w:rPr>
                <w:rFonts w:asciiTheme="minorHAnsi" w:hAnsiTheme="minorHAnsi" w:cstheme="minorHAnsi"/>
                <w:color w:val="000000"/>
                <w:sz w:val="24"/>
                <w:szCs w:val="24"/>
              </w:rPr>
            </w:pPr>
            <w:r w:rsidRPr="00A46514">
              <w:rPr>
                <w:rFonts w:asciiTheme="minorHAnsi" w:hAnsiTheme="minorHAnsi" w:cstheme="minorHAnsi"/>
                <w:color w:val="000000"/>
                <w:sz w:val="24"/>
                <w:szCs w:val="24"/>
              </w:rPr>
              <w:t>ustawa z dnia 24 kwietnia 2003 r. o działalności pożytku publicznego i o wolontariacie (Dz. U. z 2023 r. poz. 571</w:t>
            </w:r>
            <w:r w:rsidR="00F44B46">
              <w:rPr>
                <w:rFonts w:asciiTheme="minorHAnsi" w:hAnsiTheme="minorHAnsi" w:cstheme="minorHAnsi"/>
                <w:color w:val="000000"/>
                <w:sz w:val="24"/>
                <w:szCs w:val="24"/>
              </w:rPr>
              <w:t xml:space="preserve"> oraz z 2024 r. </w:t>
            </w:r>
          </w:p>
          <w:p w14:paraId="506C0457" w14:textId="61F4755C" w:rsidR="00AB1EE5" w:rsidRPr="00A46514" w:rsidRDefault="00F44B46" w:rsidP="00A46514">
            <w:pPr>
              <w:pStyle w:val="Inne0"/>
              <w:shd w:val="clear" w:color="auto" w:fill="auto"/>
              <w:spacing w:line="360" w:lineRule="auto"/>
              <w:rPr>
                <w:rFonts w:asciiTheme="minorHAnsi" w:hAnsiTheme="minorHAnsi" w:cstheme="minorHAnsi"/>
              </w:rPr>
            </w:pPr>
            <w:r>
              <w:rPr>
                <w:rFonts w:asciiTheme="minorHAnsi" w:hAnsiTheme="minorHAnsi" w:cstheme="minorHAnsi"/>
                <w:color w:val="000000"/>
                <w:sz w:val="24"/>
                <w:szCs w:val="24"/>
              </w:rPr>
              <w:t>poz.834</w:t>
            </w:r>
            <w:r w:rsidR="00AB1EE5" w:rsidRPr="00A46514">
              <w:rPr>
                <w:rFonts w:asciiTheme="minorHAnsi" w:hAnsiTheme="minorHAnsi" w:cstheme="minorHAnsi"/>
                <w:color w:val="000000"/>
                <w:sz w:val="24"/>
                <w:szCs w:val="24"/>
              </w:rPr>
              <w:t>)</w:t>
            </w:r>
          </w:p>
        </w:tc>
      </w:tr>
    </w:tbl>
    <w:p w14:paraId="2BC0D92A" w14:textId="77777777" w:rsidR="00AB1EE5" w:rsidRPr="00A46514" w:rsidRDefault="00AB1EE5" w:rsidP="00C43609">
      <w:pPr>
        <w:rPr>
          <w:rFonts w:asciiTheme="minorHAnsi" w:hAnsiTheme="minorHAnsi" w:cstheme="minorHAnsi"/>
        </w:rPr>
      </w:pPr>
    </w:p>
    <w:p w14:paraId="2057E9D7" w14:textId="77777777" w:rsidR="00AB1EE5" w:rsidRPr="00A46514" w:rsidRDefault="00AB1EE5" w:rsidP="00C43609">
      <w:pPr>
        <w:rPr>
          <w:rFonts w:asciiTheme="minorHAnsi" w:hAnsiTheme="minorHAnsi" w:cstheme="minorHAnsi"/>
        </w:rPr>
      </w:pPr>
    </w:p>
    <w:p w14:paraId="39B95F0B" w14:textId="77777777" w:rsidR="00AB1EE5" w:rsidRPr="00A46514" w:rsidRDefault="00AB1EE5" w:rsidP="00C43609">
      <w:pPr>
        <w:rPr>
          <w:rFonts w:asciiTheme="minorHAnsi" w:hAnsiTheme="minorHAnsi" w:cstheme="minorHAnsi"/>
        </w:rPr>
      </w:pPr>
    </w:p>
    <w:p w14:paraId="17F0D81D" w14:textId="1B24F8B1" w:rsidR="005830C4" w:rsidRPr="00A46514" w:rsidRDefault="005830C4" w:rsidP="00C43609">
      <w:pPr>
        <w:rPr>
          <w:rFonts w:asciiTheme="minorHAnsi" w:hAnsiTheme="minorHAnsi" w:cstheme="minorHAnsi"/>
        </w:rPr>
      </w:pPr>
    </w:p>
    <w:p w14:paraId="0D9F8E21" w14:textId="77777777" w:rsidR="005830C4" w:rsidRPr="00C43609" w:rsidRDefault="005830C4" w:rsidP="00C43609">
      <w:pPr>
        <w:pStyle w:val="Nagwek1"/>
        <w:pageBreakBefore/>
        <w:ind w:left="714" w:hanging="357"/>
        <w:rPr>
          <w:rFonts w:asciiTheme="minorHAnsi" w:hAnsiTheme="minorHAnsi" w:cstheme="minorHAnsi"/>
        </w:rPr>
      </w:pPr>
      <w:bookmarkStart w:id="0" w:name="_Toc177721891"/>
      <w:r w:rsidRPr="00C43609">
        <w:rPr>
          <w:rFonts w:asciiTheme="minorHAnsi" w:hAnsiTheme="minorHAnsi" w:cstheme="minorHAnsi"/>
        </w:rPr>
        <w:lastRenderedPageBreak/>
        <w:t>Podstawa prawna działania</w:t>
      </w:r>
      <w:bookmarkEnd w:id="0"/>
    </w:p>
    <w:p w14:paraId="3D1C474E" w14:textId="02078FEC" w:rsidR="005830C4" w:rsidRPr="00C43609" w:rsidRDefault="005830C4" w:rsidP="00C43609">
      <w:pPr>
        <w:ind w:firstLine="0"/>
        <w:rPr>
          <w:rFonts w:asciiTheme="minorHAnsi" w:hAnsiTheme="minorHAnsi" w:cstheme="minorHAnsi"/>
        </w:rPr>
      </w:pPr>
      <w:r w:rsidRPr="00C43609">
        <w:rPr>
          <w:rFonts w:asciiTheme="minorHAnsi" w:hAnsiTheme="minorHAnsi" w:cstheme="minorHAnsi"/>
        </w:rPr>
        <w:t xml:space="preserve">Na podstawie art. 34h ustawy z dnia 24 kwietnia 2003 r. </w:t>
      </w:r>
      <w:r w:rsidRPr="00C43609">
        <w:rPr>
          <w:rFonts w:asciiTheme="minorHAnsi" w:hAnsiTheme="minorHAnsi" w:cstheme="minorHAnsi"/>
          <w:i/>
          <w:iCs/>
        </w:rPr>
        <w:t>o działalności pożytku publicznego i</w:t>
      </w:r>
      <w:r w:rsidR="00F82B9A" w:rsidRPr="00C43609">
        <w:rPr>
          <w:rFonts w:asciiTheme="minorHAnsi" w:hAnsiTheme="minorHAnsi" w:cstheme="minorHAnsi"/>
          <w:i/>
          <w:iCs/>
        </w:rPr>
        <w:t> </w:t>
      </w:r>
      <w:r w:rsidRPr="00C43609">
        <w:rPr>
          <w:rFonts w:asciiTheme="minorHAnsi" w:hAnsiTheme="minorHAnsi" w:cstheme="minorHAnsi"/>
          <w:i/>
          <w:iCs/>
        </w:rPr>
        <w:t>o</w:t>
      </w:r>
      <w:r w:rsidR="00F82B9A" w:rsidRPr="00C43609">
        <w:rPr>
          <w:rFonts w:asciiTheme="minorHAnsi" w:hAnsiTheme="minorHAnsi" w:cstheme="minorHAnsi"/>
          <w:i/>
          <w:iCs/>
        </w:rPr>
        <w:t> </w:t>
      </w:r>
      <w:r w:rsidRPr="00C43609">
        <w:rPr>
          <w:rFonts w:asciiTheme="minorHAnsi" w:hAnsiTheme="minorHAnsi" w:cstheme="minorHAnsi"/>
          <w:i/>
          <w:iCs/>
        </w:rPr>
        <w:t>wolontariacie</w:t>
      </w:r>
      <w:r w:rsidR="00403CFE">
        <w:rPr>
          <w:rStyle w:val="Odwoanieprzypisudolnego"/>
          <w:rFonts w:asciiTheme="minorHAnsi" w:hAnsiTheme="minorHAnsi" w:cstheme="minorHAnsi"/>
          <w:i/>
          <w:iCs/>
        </w:rPr>
        <w:footnoteReference w:id="1"/>
      </w:r>
      <w:r w:rsidRPr="00C43609">
        <w:rPr>
          <w:rFonts w:asciiTheme="minorHAnsi" w:hAnsiTheme="minorHAnsi" w:cstheme="minorHAnsi"/>
        </w:rPr>
        <w:t xml:space="preserve"> Przewodniczący Komitetu do spraw Pożytku Publicznego (dalej: „Przewodniczący Komitetu”) przedkłada Radzie Ministrów</w:t>
      </w:r>
      <w:r w:rsidR="0001740E">
        <w:rPr>
          <w:rFonts w:asciiTheme="minorHAnsi" w:hAnsiTheme="minorHAnsi" w:cstheme="minorHAnsi"/>
        </w:rPr>
        <w:t xml:space="preserve"> </w:t>
      </w:r>
      <w:r w:rsidRPr="00C43609">
        <w:rPr>
          <w:rFonts w:asciiTheme="minorHAnsi" w:hAnsiTheme="minorHAnsi" w:cstheme="minorHAnsi"/>
        </w:rPr>
        <w:t>w</w:t>
      </w:r>
      <w:r w:rsidR="007B175D">
        <w:rPr>
          <w:rFonts w:asciiTheme="minorHAnsi" w:hAnsiTheme="minorHAnsi" w:cstheme="minorHAnsi"/>
        </w:rPr>
        <w:t> </w:t>
      </w:r>
      <w:r w:rsidRPr="00C43609">
        <w:rPr>
          <w:rFonts w:asciiTheme="minorHAnsi" w:hAnsiTheme="minorHAnsi" w:cstheme="minorHAnsi"/>
        </w:rPr>
        <w:t>terminie do dnia 30 czerwca każdego roku</w:t>
      </w:r>
      <w:r w:rsidR="0001740E">
        <w:rPr>
          <w:rFonts w:asciiTheme="minorHAnsi" w:hAnsiTheme="minorHAnsi" w:cstheme="minorHAnsi"/>
        </w:rPr>
        <w:t xml:space="preserve"> </w:t>
      </w:r>
      <w:r w:rsidRPr="00C43609">
        <w:rPr>
          <w:rFonts w:asciiTheme="minorHAnsi" w:hAnsiTheme="minorHAnsi" w:cstheme="minorHAnsi"/>
        </w:rPr>
        <w:t>sprawozdanie za</w:t>
      </w:r>
      <w:r w:rsidR="00EF055E" w:rsidRPr="00C43609">
        <w:rPr>
          <w:rFonts w:asciiTheme="minorHAnsi" w:hAnsiTheme="minorHAnsi" w:cstheme="minorHAnsi"/>
        </w:rPr>
        <w:t> </w:t>
      </w:r>
      <w:r w:rsidRPr="00C43609">
        <w:rPr>
          <w:rFonts w:asciiTheme="minorHAnsi" w:hAnsiTheme="minorHAnsi" w:cstheme="minorHAnsi"/>
        </w:rPr>
        <w:t>poprzedni rok kalendarzowy</w:t>
      </w:r>
      <w:r w:rsidR="0001740E">
        <w:rPr>
          <w:rFonts w:asciiTheme="minorHAnsi" w:hAnsiTheme="minorHAnsi" w:cstheme="minorHAnsi"/>
        </w:rPr>
        <w:t xml:space="preserve">. Sprawozdanie </w:t>
      </w:r>
      <w:r w:rsidRPr="00C43609">
        <w:rPr>
          <w:rFonts w:asciiTheme="minorHAnsi" w:hAnsiTheme="minorHAnsi" w:cstheme="minorHAnsi"/>
        </w:rPr>
        <w:t>zawiera</w:t>
      </w:r>
      <w:r w:rsidR="0001740E">
        <w:rPr>
          <w:rFonts w:asciiTheme="minorHAnsi" w:hAnsiTheme="minorHAnsi" w:cstheme="minorHAnsi"/>
        </w:rPr>
        <w:t xml:space="preserve"> </w:t>
      </w:r>
      <w:r w:rsidRPr="00C43609">
        <w:rPr>
          <w:rFonts w:asciiTheme="minorHAnsi" w:hAnsiTheme="minorHAnsi" w:cstheme="minorHAnsi"/>
        </w:rPr>
        <w:t>informacje o prowadzonej działalności w zakresie wspierania rozwoju społeczeństwa obywatelskiego oraz o realizacji planu prac Komitetu do</w:t>
      </w:r>
      <w:r w:rsidR="00EF055E" w:rsidRPr="00C43609">
        <w:rPr>
          <w:rFonts w:asciiTheme="minorHAnsi" w:hAnsiTheme="minorHAnsi" w:cstheme="minorHAnsi"/>
        </w:rPr>
        <w:t> </w:t>
      </w:r>
      <w:r w:rsidRPr="00C43609">
        <w:rPr>
          <w:rFonts w:asciiTheme="minorHAnsi" w:hAnsiTheme="minorHAnsi" w:cstheme="minorHAnsi"/>
        </w:rPr>
        <w:t xml:space="preserve">spraw Pożytku </w:t>
      </w:r>
      <w:r w:rsidRPr="0070740B">
        <w:rPr>
          <w:rFonts w:asciiTheme="minorHAnsi" w:hAnsiTheme="minorHAnsi" w:cstheme="minorHAnsi"/>
        </w:rPr>
        <w:t xml:space="preserve">Publicznego </w:t>
      </w:r>
      <w:r w:rsidRPr="000222E3">
        <w:rPr>
          <w:rFonts w:asciiTheme="minorHAnsi" w:hAnsiTheme="minorHAnsi" w:cstheme="minorHAnsi"/>
        </w:rPr>
        <w:t>zatwierdzonego przez Radę Ministrów.</w:t>
      </w:r>
    </w:p>
    <w:p w14:paraId="099DEBCF" w14:textId="7C3DA189" w:rsidR="00F82B9A" w:rsidRPr="00C43609" w:rsidRDefault="005830C4" w:rsidP="00C43609">
      <w:pPr>
        <w:spacing w:before="240"/>
        <w:ind w:firstLine="0"/>
        <w:rPr>
          <w:rFonts w:asciiTheme="minorHAnsi" w:hAnsiTheme="minorHAnsi" w:cstheme="minorHAnsi"/>
        </w:rPr>
      </w:pPr>
      <w:r w:rsidRPr="00C43609">
        <w:rPr>
          <w:rFonts w:asciiTheme="minorHAnsi" w:hAnsiTheme="minorHAnsi" w:cstheme="minorHAnsi"/>
        </w:rPr>
        <w:t xml:space="preserve">Zgodnie z art. 1a </w:t>
      </w:r>
      <w:r w:rsidR="006968E4" w:rsidRPr="00C43609">
        <w:rPr>
          <w:rFonts w:asciiTheme="minorHAnsi" w:hAnsiTheme="minorHAnsi" w:cstheme="minorHAnsi"/>
          <w:i/>
        </w:rPr>
        <w:t>ustaw</w:t>
      </w:r>
      <w:r w:rsidR="00F115D4" w:rsidRPr="00C43609">
        <w:rPr>
          <w:rFonts w:asciiTheme="minorHAnsi" w:hAnsiTheme="minorHAnsi" w:cstheme="minorHAnsi"/>
          <w:i/>
        </w:rPr>
        <w:t>y</w:t>
      </w:r>
      <w:r w:rsidR="006968E4" w:rsidRPr="00C43609">
        <w:rPr>
          <w:rFonts w:asciiTheme="minorHAnsi" w:hAnsiTheme="minorHAnsi" w:cstheme="minorHAnsi"/>
          <w:i/>
        </w:rPr>
        <w:t xml:space="preserve"> o pożytku</w:t>
      </w:r>
      <w:r w:rsidRPr="00C43609">
        <w:rPr>
          <w:rFonts w:asciiTheme="minorHAnsi" w:hAnsiTheme="minorHAnsi" w:cstheme="minorHAnsi"/>
        </w:rPr>
        <w:t xml:space="preserve"> Komitet do spraw Pożytku Publicznego </w:t>
      </w:r>
      <w:r w:rsidR="006968E4" w:rsidRPr="00C43609">
        <w:rPr>
          <w:rFonts w:asciiTheme="minorHAnsi" w:hAnsiTheme="minorHAnsi" w:cstheme="minorHAnsi"/>
        </w:rPr>
        <w:t xml:space="preserve">(dalej: „Komitet”) </w:t>
      </w:r>
      <w:r w:rsidRPr="00C43609">
        <w:rPr>
          <w:rFonts w:asciiTheme="minorHAnsi" w:hAnsiTheme="minorHAnsi" w:cstheme="minorHAnsi"/>
        </w:rPr>
        <w:t>jest organem administracji rządowej właściwym w sprawach pożytku publicznego i</w:t>
      </w:r>
      <w:r w:rsidR="00F82B9A" w:rsidRPr="00C43609">
        <w:rPr>
          <w:rFonts w:asciiTheme="minorHAnsi" w:hAnsiTheme="minorHAnsi" w:cstheme="minorHAnsi"/>
        </w:rPr>
        <w:t> </w:t>
      </w:r>
      <w:r w:rsidRPr="00C43609">
        <w:rPr>
          <w:rFonts w:asciiTheme="minorHAnsi" w:hAnsiTheme="minorHAnsi" w:cstheme="minorHAnsi"/>
        </w:rPr>
        <w:t xml:space="preserve">wolontariatu, w tym programowania, koordynowania i organizowania współpracy organów administracji publicznej i podmiotów działających w sferze pożytku publicznego. W skład Komitetu wchodzą: Przewodniczący Komitetu, wiceprzewodniczący – </w:t>
      </w:r>
      <w:r w:rsidR="00F44B46">
        <w:rPr>
          <w:rFonts w:asciiTheme="minorHAnsi" w:hAnsiTheme="minorHAnsi" w:cstheme="minorHAnsi"/>
        </w:rPr>
        <w:t>S</w:t>
      </w:r>
      <w:r w:rsidRPr="00C43609">
        <w:rPr>
          <w:rFonts w:asciiTheme="minorHAnsi" w:hAnsiTheme="minorHAnsi" w:cstheme="minorHAnsi"/>
        </w:rPr>
        <w:t xml:space="preserve">ekretarz </w:t>
      </w:r>
      <w:r w:rsidR="00F44B46">
        <w:rPr>
          <w:rFonts w:asciiTheme="minorHAnsi" w:hAnsiTheme="minorHAnsi" w:cstheme="minorHAnsi"/>
        </w:rPr>
        <w:t>S</w:t>
      </w:r>
      <w:r w:rsidRPr="00C43609">
        <w:rPr>
          <w:rFonts w:asciiTheme="minorHAnsi" w:hAnsiTheme="minorHAnsi" w:cstheme="minorHAnsi"/>
        </w:rPr>
        <w:t xml:space="preserve">tanu w Kancelarii Prezesa Rady Ministrów powoływany i odwoływany przez Prezesa Rady Ministrów na wniosek Przewodniczącego Komitetu oraz członkowie w postaci ministrów uczestniczących w pracach Komitetu osobiście lub reprezentowanych przez </w:t>
      </w:r>
      <w:r w:rsidR="00F44B46">
        <w:rPr>
          <w:rFonts w:asciiTheme="minorHAnsi" w:hAnsiTheme="minorHAnsi" w:cstheme="minorHAnsi"/>
        </w:rPr>
        <w:t>S</w:t>
      </w:r>
      <w:r w:rsidRPr="00C43609">
        <w:rPr>
          <w:rFonts w:asciiTheme="minorHAnsi" w:hAnsiTheme="minorHAnsi" w:cstheme="minorHAnsi"/>
        </w:rPr>
        <w:t xml:space="preserve">ekretarza </w:t>
      </w:r>
      <w:r w:rsidR="00F44B46">
        <w:rPr>
          <w:rFonts w:asciiTheme="minorHAnsi" w:hAnsiTheme="minorHAnsi" w:cstheme="minorHAnsi"/>
        </w:rPr>
        <w:t>S</w:t>
      </w:r>
      <w:r w:rsidRPr="00C43609">
        <w:rPr>
          <w:rFonts w:asciiTheme="minorHAnsi" w:hAnsiTheme="minorHAnsi" w:cstheme="minorHAnsi"/>
        </w:rPr>
        <w:t>tanu, a</w:t>
      </w:r>
      <w:r w:rsidR="003425CC" w:rsidRPr="00C43609">
        <w:rPr>
          <w:rFonts w:asciiTheme="minorHAnsi" w:hAnsiTheme="minorHAnsi" w:cstheme="minorHAnsi"/>
        </w:rPr>
        <w:t> </w:t>
      </w:r>
      <w:r w:rsidRPr="00C43609">
        <w:rPr>
          <w:rFonts w:asciiTheme="minorHAnsi" w:hAnsiTheme="minorHAnsi" w:cstheme="minorHAnsi"/>
        </w:rPr>
        <w:t>także Dyrektor Narodowego Instytutu Wolności – Centrum Rozwoju Społeczeństwa Obywatelskiego, ustanowionego ustawą z dnia 15 września 2017 r. o Narodowym Instytucie Wolności – Centrum Rozwoju Społeczeństwa Obywatelskiego</w:t>
      </w:r>
      <w:r w:rsidR="00403CFE">
        <w:rPr>
          <w:rStyle w:val="Odwoanieprzypisudolnego"/>
          <w:rFonts w:asciiTheme="minorHAnsi" w:hAnsiTheme="minorHAnsi" w:cstheme="minorHAnsi"/>
        </w:rPr>
        <w:footnoteReference w:id="2"/>
      </w:r>
      <w:r w:rsidRPr="00C43609">
        <w:rPr>
          <w:rFonts w:asciiTheme="minorHAnsi" w:hAnsiTheme="minorHAnsi" w:cstheme="minorHAnsi"/>
        </w:rPr>
        <w:t xml:space="preserve"> (</w:t>
      </w:r>
      <w:r w:rsidR="00F115D4" w:rsidRPr="00C43609">
        <w:rPr>
          <w:rFonts w:asciiTheme="minorHAnsi" w:hAnsiTheme="minorHAnsi" w:cstheme="minorHAnsi"/>
        </w:rPr>
        <w:t>dalej także jako</w:t>
      </w:r>
      <w:r w:rsidRPr="00C43609">
        <w:rPr>
          <w:rFonts w:asciiTheme="minorHAnsi" w:hAnsiTheme="minorHAnsi" w:cstheme="minorHAnsi"/>
        </w:rPr>
        <w:t xml:space="preserve"> „</w:t>
      </w:r>
      <w:r w:rsidR="00F115D4" w:rsidRPr="00C43609">
        <w:rPr>
          <w:rFonts w:asciiTheme="minorHAnsi" w:hAnsiTheme="minorHAnsi" w:cstheme="minorHAnsi"/>
        </w:rPr>
        <w:t xml:space="preserve">ustawa o </w:t>
      </w:r>
      <w:r w:rsidR="006968E4" w:rsidRPr="00C43609">
        <w:rPr>
          <w:rFonts w:asciiTheme="minorHAnsi" w:hAnsiTheme="minorHAnsi" w:cstheme="minorHAnsi"/>
        </w:rPr>
        <w:t>NIW</w:t>
      </w:r>
      <w:r w:rsidR="00AB1EE5" w:rsidRPr="00C43609">
        <w:rPr>
          <w:rFonts w:asciiTheme="minorHAnsi" w:hAnsiTheme="minorHAnsi" w:cstheme="minorHAnsi"/>
        </w:rPr>
        <w:t>-CRSO</w:t>
      </w:r>
      <w:r w:rsidRPr="00C43609">
        <w:rPr>
          <w:rFonts w:asciiTheme="minorHAnsi" w:hAnsiTheme="minorHAnsi" w:cstheme="minorHAnsi"/>
        </w:rPr>
        <w:t xml:space="preserve">”). </w:t>
      </w:r>
    </w:p>
    <w:p w14:paraId="361C4076" w14:textId="77777777" w:rsidR="008259C6" w:rsidRDefault="008259C6" w:rsidP="008259C6">
      <w:pPr>
        <w:spacing w:before="120"/>
        <w:ind w:firstLine="0"/>
        <w:rPr>
          <w:rFonts w:asciiTheme="minorHAnsi" w:hAnsiTheme="minorHAnsi" w:cstheme="minorHAnsi"/>
          <w:lang w:eastAsia="pl-PL"/>
        </w:rPr>
      </w:pPr>
      <w:r>
        <w:rPr>
          <w:rFonts w:asciiTheme="minorHAnsi" w:hAnsiTheme="minorHAnsi" w:cstheme="minorHAnsi"/>
          <w:lang w:eastAsia="pl-PL"/>
        </w:rPr>
        <w:t>W roku 2023, Przewodniczącym Komitetu byli:</w:t>
      </w:r>
    </w:p>
    <w:p w14:paraId="74E1CFBF" w14:textId="77777777" w:rsidR="008259C6" w:rsidRPr="008259C6" w:rsidRDefault="008259C6" w:rsidP="004A550E">
      <w:pPr>
        <w:pStyle w:val="Akapitzlist"/>
        <w:numPr>
          <w:ilvl w:val="0"/>
          <w:numId w:val="35"/>
        </w:numPr>
        <w:spacing w:before="120"/>
        <w:rPr>
          <w:rFonts w:asciiTheme="minorHAnsi" w:hAnsiTheme="minorHAnsi" w:cstheme="minorHAnsi"/>
          <w:lang w:eastAsia="pl-PL"/>
        </w:rPr>
      </w:pPr>
      <w:r w:rsidRPr="008259C6">
        <w:rPr>
          <w:rFonts w:asciiTheme="minorHAnsi" w:hAnsiTheme="minorHAnsi" w:cstheme="minorHAnsi"/>
          <w:lang w:eastAsia="pl-PL"/>
        </w:rPr>
        <w:t>Piotr Gliński</w:t>
      </w:r>
      <w:r>
        <w:rPr>
          <w:rFonts w:asciiTheme="minorHAnsi" w:hAnsiTheme="minorHAnsi" w:cstheme="minorHAnsi"/>
          <w:lang w:eastAsia="pl-PL"/>
        </w:rPr>
        <w:t>,</w:t>
      </w:r>
    </w:p>
    <w:p w14:paraId="15EBCD46" w14:textId="73B95A4F" w:rsidR="008259C6" w:rsidRPr="008259C6" w:rsidRDefault="008259C6" w:rsidP="004A550E">
      <w:pPr>
        <w:pStyle w:val="Akapitzlist"/>
        <w:numPr>
          <w:ilvl w:val="0"/>
          <w:numId w:val="35"/>
        </w:numPr>
        <w:spacing w:before="120"/>
        <w:rPr>
          <w:rFonts w:asciiTheme="minorHAnsi" w:hAnsiTheme="minorHAnsi" w:cstheme="minorHAnsi"/>
          <w:lang w:eastAsia="pl-PL"/>
        </w:rPr>
      </w:pPr>
      <w:r w:rsidRPr="008259C6">
        <w:rPr>
          <w:rFonts w:asciiTheme="minorHAnsi" w:hAnsiTheme="minorHAnsi" w:cstheme="minorHAnsi"/>
          <w:lang w:eastAsia="pl-PL"/>
        </w:rPr>
        <w:t>Agnieszka Buczyńska</w:t>
      </w:r>
      <w:r>
        <w:rPr>
          <w:rFonts w:asciiTheme="minorHAnsi" w:hAnsiTheme="minorHAnsi" w:cstheme="minorHAnsi"/>
          <w:lang w:eastAsia="pl-PL"/>
        </w:rPr>
        <w:t xml:space="preserve"> (od 13.12.202</w:t>
      </w:r>
      <w:r w:rsidR="00F23D30">
        <w:rPr>
          <w:rFonts w:asciiTheme="minorHAnsi" w:hAnsiTheme="minorHAnsi" w:cstheme="minorHAnsi"/>
          <w:lang w:eastAsia="pl-PL"/>
        </w:rPr>
        <w:t>3</w:t>
      </w:r>
      <w:r>
        <w:rPr>
          <w:rFonts w:asciiTheme="minorHAnsi" w:hAnsiTheme="minorHAnsi" w:cstheme="minorHAnsi"/>
          <w:lang w:eastAsia="pl-PL"/>
        </w:rPr>
        <w:t xml:space="preserve"> r.).</w:t>
      </w:r>
    </w:p>
    <w:p w14:paraId="00E84179" w14:textId="2E6B0FB1" w:rsidR="005830C4" w:rsidRPr="00C43609" w:rsidRDefault="005830C4" w:rsidP="00C43609">
      <w:pPr>
        <w:spacing w:before="240"/>
        <w:ind w:firstLine="0"/>
        <w:rPr>
          <w:rFonts w:asciiTheme="minorHAnsi" w:hAnsiTheme="minorHAnsi" w:cstheme="minorHAnsi"/>
        </w:rPr>
      </w:pPr>
      <w:r w:rsidRPr="00C43609">
        <w:rPr>
          <w:rFonts w:asciiTheme="minorHAnsi" w:hAnsiTheme="minorHAnsi" w:cstheme="minorHAnsi"/>
        </w:rPr>
        <w:t>Do zadań Komitetu należy:</w:t>
      </w:r>
    </w:p>
    <w:p w14:paraId="69247308" w14:textId="731632BC" w:rsidR="005830C4" w:rsidRPr="00C43609" w:rsidRDefault="005830C4" w:rsidP="00C43609">
      <w:pPr>
        <w:pStyle w:val="Akapitzlist"/>
        <w:numPr>
          <w:ilvl w:val="0"/>
          <w:numId w:val="2"/>
        </w:numPr>
        <w:rPr>
          <w:rFonts w:asciiTheme="minorHAnsi" w:hAnsiTheme="minorHAnsi" w:cstheme="minorHAnsi"/>
          <w:lang w:eastAsia="pl-PL"/>
        </w:rPr>
      </w:pPr>
      <w:r w:rsidRPr="00C43609">
        <w:rPr>
          <w:rFonts w:asciiTheme="minorHAnsi" w:hAnsiTheme="minorHAnsi" w:cstheme="minorHAnsi"/>
          <w:lang w:eastAsia="pl-PL"/>
        </w:rPr>
        <w:t>koordynowanie i monitorowanie współpracy organów administracji rządowej z sektorem organizacji pozarządowych oraz innych zorganizowanych form społeczeństwa obywatelskiego</w:t>
      </w:r>
      <w:r w:rsidR="00F115D4" w:rsidRPr="00C43609">
        <w:rPr>
          <w:rFonts w:asciiTheme="minorHAnsi" w:hAnsiTheme="minorHAnsi" w:cstheme="minorHAnsi"/>
          <w:lang w:eastAsia="pl-PL"/>
        </w:rPr>
        <w:t>,</w:t>
      </w:r>
    </w:p>
    <w:p w14:paraId="365DDCF7" w14:textId="26C4CCE9" w:rsidR="005830C4" w:rsidRPr="00C43609" w:rsidRDefault="005830C4" w:rsidP="00C43609">
      <w:pPr>
        <w:pStyle w:val="Akapitzlist"/>
        <w:numPr>
          <w:ilvl w:val="0"/>
          <w:numId w:val="2"/>
        </w:numPr>
        <w:rPr>
          <w:rFonts w:asciiTheme="minorHAnsi" w:hAnsiTheme="minorHAnsi" w:cstheme="minorHAnsi"/>
          <w:lang w:eastAsia="pl-PL"/>
        </w:rPr>
      </w:pPr>
      <w:r w:rsidRPr="00C43609">
        <w:rPr>
          <w:rFonts w:asciiTheme="minorHAnsi" w:hAnsiTheme="minorHAnsi" w:cstheme="minorHAnsi"/>
          <w:lang w:eastAsia="pl-PL"/>
        </w:rPr>
        <w:lastRenderedPageBreak/>
        <w:t>przygotowywanie i konsultowanie z sektorem organizacji społeczeństwa obywatelskiego programów wspierania rozwoju społeczeństwa obywatelskiego oraz monitorowanie ich wdrażania</w:t>
      </w:r>
      <w:r w:rsidR="00F115D4" w:rsidRPr="00C43609">
        <w:rPr>
          <w:rFonts w:asciiTheme="minorHAnsi" w:hAnsiTheme="minorHAnsi" w:cstheme="minorHAnsi"/>
          <w:lang w:eastAsia="pl-PL"/>
        </w:rPr>
        <w:t>,</w:t>
      </w:r>
    </w:p>
    <w:p w14:paraId="49F2B39D" w14:textId="67DE9A6F" w:rsidR="005830C4" w:rsidRPr="00C43609" w:rsidRDefault="005830C4" w:rsidP="00C43609">
      <w:pPr>
        <w:pStyle w:val="Akapitzlist"/>
        <w:numPr>
          <w:ilvl w:val="0"/>
          <w:numId w:val="2"/>
        </w:numPr>
        <w:rPr>
          <w:rFonts w:asciiTheme="minorHAnsi" w:hAnsiTheme="minorHAnsi" w:cstheme="minorHAnsi"/>
          <w:lang w:eastAsia="pl-PL"/>
        </w:rPr>
      </w:pPr>
      <w:r w:rsidRPr="00C43609">
        <w:rPr>
          <w:rFonts w:asciiTheme="minorHAnsi" w:hAnsiTheme="minorHAnsi" w:cstheme="minorHAnsi"/>
          <w:lang w:eastAsia="pl-PL"/>
        </w:rPr>
        <w:t>opracowywanie i opiniowanie projektów aktów prawnych w zakresie rozwoju społeczeństwa obywatelskiego</w:t>
      </w:r>
      <w:r w:rsidR="00F115D4" w:rsidRPr="00C43609">
        <w:rPr>
          <w:rFonts w:asciiTheme="minorHAnsi" w:hAnsiTheme="minorHAnsi" w:cstheme="minorHAnsi"/>
          <w:lang w:eastAsia="pl-PL"/>
        </w:rPr>
        <w:t>,</w:t>
      </w:r>
      <w:r w:rsidRPr="00C43609">
        <w:rPr>
          <w:rFonts w:asciiTheme="minorHAnsi" w:hAnsiTheme="minorHAnsi" w:cstheme="minorHAnsi"/>
          <w:lang w:eastAsia="pl-PL"/>
        </w:rPr>
        <w:t> </w:t>
      </w:r>
    </w:p>
    <w:p w14:paraId="7EE17D9A" w14:textId="4487C124" w:rsidR="005830C4" w:rsidRPr="00C43609" w:rsidRDefault="005830C4" w:rsidP="00C43609">
      <w:pPr>
        <w:pStyle w:val="Akapitzlist"/>
        <w:numPr>
          <w:ilvl w:val="0"/>
          <w:numId w:val="2"/>
        </w:numPr>
        <w:rPr>
          <w:rFonts w:asciiTheme="minorHAnsi" w:hAnsiTheme="minorHAnsi" w:cstheme="minorHAnsi"/>
          <w:lang w:eastAsia="pl-PL"/>
        </w:rPr>
      </w:pPr>
      <w:r w:rsidRPr="00C43609">
        <w:rPr>
          <w:rFonts w:asciiTheme="minorHAnsi" w:hAnsiTheme="minorHAnsi" w:cstheme="minorHAnsi"/>
          <w:lang w:eastAsia="pl-PL"/>
        </w:rPr>
        <w:t>współpraca w sprawach związanych z rozwojem społeczeństwa obywatelskiego z</w:t>
      </w:r>
      <w:r w:rsidR="003425CC" w:rsidRPr="00C43609">
        <w:rPr>
          <w:rFonts w:asciiTheme="minorHAnsi" w:hAnsiTheme="minorHAnsi" w:cstheme="minorHAnsi"/>
          <w:lang w:eastAsia="pl-PL"/>
        </w:rPr>
        <w:t> </w:t>
      </w:r>
      <w:r w:rsidRPr="00C43609">
        <w:rPr>
          <w:rFonts w:asciiTheme="minorHAnsi" w:hAnsiTheme="minorHAnsi" w:cstheme="minorHAnsi"/>
          <w:lang w:eastAsia="pl-PL"/>
        </w:rPr>
        <w:t>innymi państwami, organizacjami oraz instytucjami m</w:t>
      </w:r>
      <w:r w:rsidR="00F115D4" w:rsidRPr="00C43609">
        <w:rPr>
          <w:rFonts w:asciiTheme="minorHAnsi" w:hAnsiTheme="minorHAnsi" w:cstheme="minorHAnsi"/>
          <w:lang w:eastAsia="pl-PL"/>
        </w:rPr>
        <w:t>iędzynarodowymi i zagranicznymi,</w:t>
      </w:r>
    </w:p>
    <w:p w14:paraId="2B9C688B" w14:textId="6D62C52D" w:rsidR="005830C4" w:rsidRPr="00C43609" w:rsidRDefault="005830C4" w:rsidP="00C43609">
      <w:pPr>
        <w:pStyle w:val="Akapitzlist"/>
        <w:numPr>
          <w:ilvl w:val="0"/>
          <w:numId w:val="2"/>
        </w:numPr>
        <w:rPr>
          <w:rFonts w:asciiTheme="minorHAnsi" w:hAnsiTheme="minorHAnsi" w:cstheme="minorHAnsi"/>
          <w:lang w:eastAsia="pl-PL"/>
        </w:rPr>
      </w:pPr>
      <w:r w:rsidRPr="00C43609">
        <w:rPr>
          <w:rFonts w:asciiTheme="minorHAnsi" w:hAnsiTheme="minorHAnsi" w:cstheme="minorHAnsi"/>
          <w:lang w:eastAsia="pl-PL"/>
        </w:rPr>
        <w:t>współpraca w przygotowywaniu sprawozdań i raportów z realizacji wiążących Polskę umów międzynarodowych dotyczących rozwoju społeczeństwa obywatelskiego</w:t>
      </w:r>
      <w:r w:rsidR="00F115D4" w:rsidRPr="00C43609">
        <w:rPr>
          <w:rFonts w:asciiTheme="minorHAnsi" w:hAnsiTheme="minorHAnsi" w:cstheme="minorHAnsi"/>
          <w:lang w:eastAsia="pl-PL"/>
        </w:rPr>
        <w:t>,</w:t>
      </w:r>
    </w:p>
    <w:p w14:paraId="2A63700B" w14:textId="77777777" w:rsidR="005830C4" w:rsidRPr="00C43609" w:rsidRDefault="005830C4" w:rsidP="00C43609">
      <w:pPr>
        <w:pStyle w:val="Akapitzlist"/>
        <w:numPr>
          <w:ilvl w:val="0"/>
          <w:numId w:val="2"/>
        </w:numPr>
        <w:rPr>
          <w:rFonts w:asciiTheme="minorHAnsi" w:hAnsiTheme="minorHAnsi" w:cstheme="minorHAnsi"/>
          <w:lang w:eastAsia="pl-PL"/>
        </w:rPr>
      </w:pPr>
      <w:r w:rsidRPr="00C43609">
        <w:rPr>
          <w:rFonts w:asciiTheme="minorHAnsi" w:hAnsiTheme="minorHAnsi" w:cstheme="minorHAnsi"/>
          <w:lang w:eastAsia="pl-PL"/>
        </w:rPr>
        <w:t>przedstawianie opinii w sprawie możliwości przystąpienia przez Polskę do umów międzynarodowych dotyczących rozwoju społeczeństwa obywatelskiego.</w:t>
      </w:r>
    </w:p>
    <w:p w14:paraId="43CE1DC7" w14:textId="4D61E122" w:rsidR="005830C4" w:rsidRPr="00C43609" w:rsidRDefault="005830C4" w:rsidP="005330DA">
      <w:pPr>
        <w:spacing w:before="120"/>
        <w:ind w:firstLine="0"/>
        <w:rPr>
          <w:rFonts w:asciiTheme="minorHAnsi" w:hAnsiTheme="minorHAnsi" w:cstheme="minorHAnsi"/>
          <w:lang w:eastAsia="pl-PL"/>
        </w:rPr>
      </w:pPr>
      <w:r w:rsidRPr="00C43609">
        <w:rPr>
          <w:rFonts w:asciiTheme="minorHAnsi" w:hAnsiTheme="minorHAnsi" w:cstheme="minorHAnsi"/>
        </w:rPr>
        <w:t>Przewodniczący Komitetu kieruje pracami Komitetu do spraw Pożytku Publicznego oraz sprawuje nadzór nad działalnością organizacji pożytku publicznego (</w:t>
      </w:r>
      <w:r w:rsidR="00CB5935" w:rsidRPr="00C43609">
        <w:rPr>
          <w:rFonts w:asciiTheme="minorHAnsi" w:hAnsiTheme="minorHAnsi" w:cstheme="minorHAnsi"/>
        </w:rPr>
        <w:t>dalej: „</w:t>
      </w:r>
      <w:r w:rsidRPr="00C43609">
        <w:rPr>
          <w:rFonts w:asciiTheme="minorHAnsi" w:hAnsiTheme="minorHAnsi" w:cstheme="minorHAnsi"/>
        </w:rPr>
        <w:t>OPP</w:t>
      </w:r>
      <w:r w:rsidR="00CB5935" w:rsidRPr="00C43609">
        <w:rPr>
          <w:rFonts w:asciiTheme="minorHAnsi" w:hAnsiTheme="minorHAnsi" w:cstheme="minorHAnsi"/>
        </w:rPr>
        <w:t>”</w:t>
      </w:r>
      <w:r w:rsidRPr="00C43609">
        <w:rPr>
          <w:rFonts w:asciiTheme="minorHAnsi" w:hAnsiTheme="minorHAnsi" w:cstheme="minorHAnsi"/>
        </w:rPr>
        <w:t>) i nad Narodowym Instytutem Wolności – Centrum Rozwoju Społeczeństwa Obywatelskiego. Zadaniem Przewodniczącego Komitetu jest także wydawanie aktów wykonawczych</w:t>
      </w:r>
      <w:r w:rsidR="00F115D4" w:rsidRPr="00C43609">
        <w:rPr>
          <w:rFonts w:asciiTheme="minorHAnsi" w:hAnsiTheme="minorHAnsi" w:cstheme="minorHAnsi"/>
        </w:rPr>
        <w:t xml:space="preserve"> m.in.</w:t>
      </w:r>
      <w:r w:rsidRPr="00C43609">
        <w:rPr>
          <w:rFonts w:asciiTheme="minorHAnsi" w:hAnsiTheme="minorHAnsi" w:cstheme="minorHAnsi"/>
        </w:rPr>
        <w:t xml:space="preserve"> do ustaw</w:t>
      </w:r>
      <w:r w:rsidR="00F44B46">
        <w:rPr>
          <w:rFonts w:asciiTheme="minorHAnsi" w:hAnsiTheme="minorHAnsi" w:cstheme="minorHAnsi"/>
        </w:rPr>
        <w:t>y</w:t>
      </w:r>
      <w:r w:rsidRPr="00C43609">
        <w:rPr>
          <w:rFonts w:asciiTheme="minorHAnsi" w:hAnsiTheme="minorHAnsi" w:cstheme="minorHAnsi"/>
        </w:rPr>
        <w:t xml:space="preserve"> </w:t>
      </w:r>
      <w:r w:rsidR="006968E4" w:rsidRPr="00C43609">
        <w:rPr>
          <w:rFonts w:asciiTheme="minorHAnsi" w:hAnsiTheme="minorHAnsi" w:cstheme="minorHAnsi"/>
        </w:rPr>
        <w:t>o pożytku</w:t>
      </w:r>
      <w:r w:rsidRPr="00C43609">
        <w:rPr>
          <w:rFonts w:asciiTheme="minorHAnsi" w:hAnsiTheme="minorHAnsi" w:cstheme="minorHAnsi"/>
        </w:rPr>
        <w:t xml:space="preserve"> oraz </w:t>
      </w:r>
      <w:r w:rsidR="00F44B46">
        <w:rPr>
          <w:rFonts w:asciiTheme="minorHAnsi" w:hAnsiTheme="minorHAnsi" w:cstheme="minorHAnsi"/>
        </w:rPr>
        <w:t xml:space="preserve">ustawy </w:t>
      </w:r>
      <w:r w:rsidRPr="00C43609">
        <w:rPr>
          <w:rFonts w:asciiTheme="minorHAnsi" w:hAnsiTheme="minorHAnsi" w:cstheme="minorHAnsi"/>
        </w:rPr>
        <w:t xml:space="preserve">o </w:t>
      </w:r>
      <w:r w:rsidR="006968E4" w:rsidRPr="00C43609">
        <w:rPr>
          <w:rFonts w:asciiTheme="minorHAnsi" w:hAnsiTheme="minorHAnsi" w:cstheme="minorHAnsi"/>
        </w:rPr>
        <w:t>NIW</w:t>
      </w:r>
      <w:r w:rsidR="00AB1EE5" w:rsidRPr="00C43609">
        <w:rPr>
          <w:rFonts w:asciiTheme="minorHAnsi" w:hAnsiTheme="minorHAnsi" w:cstheme="minorHAnsi"/>
        </w:rPr>
        <w:t>-CRSO</w:t>
      </w:r>
      <w:r w:rsidRPr="00C43609">
        <w:rPr>
          <w:rFonts w:asciiTheme="minorHAnsi" w:hAnsiTheme="minorHAnsi" w:cstheme="minorHAnsi"/>
          <w:lang w:eastAsia="pl-PL"/>
        </w:rPr>
        <w:t xml:space="preserve">. </w:t>
      </w:r>
    </w:p>
    <w:p w14:paraId="55593595" w14:textId="77777777" w:rsidR="005830C4" w:rsidRPr="00C43609" w:rsidRDefault="005830C4" w:rsidP="00C43609">
      <w:pPr>
        <w:rPr>
          <w:rFonts w:asciiTheme="minorHAnsi" w:hAnsiTheme="minorHAnsi" w:cstheme="minorHAnsi"/>
          <w:lang w:eastAsia="pl-PL"/>
        </w:rPr>
      </w:pPr>
      <w:r w:rsidRPr="00C43609">
        <w:rPr>
          <w:rFonts w:asciiTheme="minorHAnsi" w:hAnsiTheme="minorHAnsi" w:cstheme="minorHAnsi"/>
          <w:lang w:eastAsia="pl-PL"/>
        </w:rPr>
        <w:t xml:space="preserve">Przewodniczący Komitetu kontroluje: </w:t>
      </w:r>
    </w:p>
    <w:p w14:paraId="5A696A3F" w14:textId="26DBC820" w:rsidR="005830C4" w:rsidRPr="00C43609" w:rsidRDefault="005830C4" w:rsidP="00C43609">
      <w:pPr>
        <w:pStyle w:val="Akapitzlist"/>
        <w:numPr>
          <w:ilvl w:val="0"/>
          <w:numId w:val="3"/>
        </w:numPr>
        <w:rPr>
          <w:rFonts w:asciiTheme="minorHAnsi" w:hAnsiTheme="minorHAnsi" w:cstheme="minorHAnsi"/>
          <w:lang w:eastAsia="pl-PL"/>
        </w:rPr>
      </w:pPr>
      <w:r w:rsidRPr="00C43609">
        <w:rPr>
          <w:rFonts w:asciiTheme="minorHAnsi" w:hAnsiTheme="minorHAnsi" w:cstheme="minorHAnsi"/>
          <w:lang w:eastAsia="pl-PL"/>
        </w:rPr>
        <w:t>działalność odpłatną pożytku publicznego prowadzoną przez OPP i działalność gospodarczą, a także rachunkowe wyodrębnienie tych działalności</w:t>
      </w:r>
      <w:r w:rsidR="00061F13" w:rsidRPr="00C43609">
        <w:rPr>
          <w:rFonts w:asciiTheme="minorHAnsi" w:hAnsiTheme="minorHAnsi" w:cstheme="minorHAnsi"/>
          <w:lang w:eastAsia="pl-PL"/>
        </w:rPr>
        <w:t>,</w:t>
      </w:r>
    </w:p>
    <w:p w14:paraId="191DD9EA" w14:textId="26348022" w:rsidR="005830C4" w:rsidRPr="00C43609" w:rsidRDefault="005830C4" w:rsidP="00C43609">
      <w:pPr>
        <w:pStyle w:val="Akapitzlist"/>
        <w:numPr>
          <w:ilvl w:val="0"/>
          <w:numId w:val="3"/>
        </w:numPr>
        <w:rPr>
          <w:rFonts w:asciiTheme="minorHAnsi" w:hAnsiTheme="minorHAnsi" w:cstheme="minorHAnsi"/>
          <w:lang w:eastAsia="pl-PL"/>
        </w:rPr>
      </w:pPr>
      <w:r w:rsidRPr="00C43609">
        <w:rPr>
          <w:rFonts w:asciiTheme="minorHAnsi" w:hAnsiTheme="minorHAnsi" w:cstheme="minorHAnsi"/>
          <w:lang w:eastAsia="pl-PL"/>
        </w:rPr>
        <w:t>spełnianie przez OPP kryteriów określających warunki uzyskiwania i zachowywania statusu OPP</w:t>
      </w:r>
      <w:r w:rsidR="00061F13" w:rsidRPr="00C43609">
        <w:rPr>
          <w:rFonts w:asciiTheme="minorHAnsi" w:hAnsiTheme="minorHAnsi" w:cstheme="minorHAnsi"/>
          <w:lang w:eastAsia="pl-PL"/>
        </w:rPr>
        <w:t>,</w:t>
      </w:r>
    </w:p>
    <w:p w14:paraId="39031B99" w14:textId="61E40017" w:rsidR="00AA70CF" w:rsidRPr="009A543F" w:rsidRDefault="005830C4" w:rsidP="00AA70CF">
      <w:pPr>
        <w:pStyle w:val="Akapitzlist"/>
        <w:numPr>
          <w:ilvl w:val="0"/>
          <w:numId w:val="3"/>
        </w:numPr>
        <w:rPr>
          <w:rFonts w:asciiTheme="minorHAnsi" w:hAnsiTheme="minorHAnsi" w:cstheme="minorHAnsi"/>
        </w:rPr>
      </w:pPr>
      <w:r w:rsidRPr="00C43609">
        <w:rPr>
          <w:rFonts w:asciiTheme="minorHAnsi" w:hAnsiTheme="minorHAnsi" w:cstheme="minorHAnsi"/>
          <w:lang w:eastAsia="pl-PL"/>
        </w:rPr>
        <w:t>tryb pozyskiwania przez OPP środków z mechanizmu 1</w:t>
      </w:r>
      <w:r w:rsidR="00EF055E" w:rsidRPr="00C43609">
        <w:rPr>
          <w:rFonts w:asciiTheme="minorHAnsi" w:hAnsiTheme="minorHAnsi" w:cstheme="minorHAnsi"/>
          <w:lang w:eastAsia="pl-PL"/>
        </w:rPr>
        <w:t xml:space="preserve">,5 </w:t>
      </w:r>
      <w:r w:rsidRPr="00C43609">
        <w:rPr>
          <w:rFonts w:asciiTheme="minorHAnsi" w:hAnsiTheme="minorHAnsi" w:cstheme="minorHAnsi"/>
          <w:lang w:eastAsia="pl-PL"/>
        </w:rPr>
        <w:t>%.</w:t>
      </w:r>
    </w:p>
    <w:p w14:paraId="3F8E69AC" w14:textId="7986C295" w:rsidR="005830C4" w:rsidRPr="00C43609" w:rsidRDefault="005830C4" w:rsidP="005330DA">
      <w:pPr>
        <w:spacing w:before="120"/>
        <w:ind w:firstLine="0"/>
        <w:rPr>
          <w:rFonts w:asciiTheme="minorHAnsi" w:hAnsiTheme="minorHAnsi" w:cstheme="minorHAnsi"/>
          <w:lang w:eastAsia="pl-PL"/>
        </w:rPr>
      </w:pPr>
      <w:r w:rsidRPr="00C43609">
        <w:rPr>
          <w:rFonts w:asciiTheme="minorHAnsi" w:hAnsiTheme="minorHAnsi" w:cstheme="minorHAnsi"/>
          <w:lang w:eastAsia="pl-PL"/>
        </w:rPr>
        <w:t>Do kom</w:t>
      </w:r>
      <w:r w:rsidR="00FD617F" w:rsidRPr="00C43609">
        <w:rPr>
          <w:rFonts w:asciiTheme="minorHAnsi" w:hAnsiTheme="minorHAnsi" w:cstheme="minorHAnsi"/>
          <w:lang w:eastAsia="pl-PL"/>
        </w:rPr>
        <w:t>petencji Przewodniczącego należ</w:t>
      </w:r>
      <w:r w:rsidRPr="00C43609">
        <w:rPr>
          <w:rFonts w:asciiTheme="minorHAnsi" w:hAnsiTheme="minorHAnsi" w:cstheme="minorHAnsi"/>
          <w:lang w:eastAsia="pl-PL"/>
        </w:rPr>
        <w:t>y także zwoływanie posiedzeń Rady Działalności Pożytku Publicznego (dalej</w:t>
      </w:r>
      <w:r w:rsidR="00061F13" w:rsidRPr="00C43609">
        <w:rPr>
          <w:rFonts w:asciiTheme="minorHAnsi" w:hAnsiTheme="minorHAnsi" w:cstheme="minorHAnsi"/>
          <w:lang w:eastAsia="pl-PL"/>
        </w:rPr>
        <w:t xml:space="preserve"> również jako</w:t>
      </w:r>
      <w:r w:rsidRPr="00C43609">
        <w:rPr>
          <w:rFonts w:asciiTheme="minorHAnsi" w:hAnsiTheme="minorHAnsi" w:cstheme="minorHAnsi"/>
          <w:lang w:eastAsia="pl-PL"/>
        </w:rPr>
        <w:t xml:space="preserve"> „RDPP”)</w:t>
      </w:r>
      <w:r w:rsidR="00061F13" w:rsidRPr="00C43609">
        <w:rPr>
          <w:rFonts w:asciiTheme="minorHAnsi" w:hAnsiTheme="minorHAnsi" w:cstheme="minorHAnsi"/>
        </w:rPr>
        <w:t xml:space="preserve"> </w:t>
      </w:r>
      <w:r w:rsidR="00061F13" w:rsidRPr="00C43609">
        <w:rPr>
          <w:rFonts w:asciiTheme="minorHAnsi" w:hAnsiTheme="minorHAnsi" w:cstheme="minorHAnsi"/>
          <w:lang w:eastAsia="pl-PL"/>
        </w:rPr>
        <w:t>oraz Rady Dialogu z Młodym Pokoleniem (dalej także jako „</w:t>
      </w:r>
      <w:proofErr w:type="spellStart"/>
      <w:r w:rsidR="00061F13" w:rsidRPr="00C43609">
        <w:rPr>
          <w:rFonts w:asciiTheme="minorHAnsi" w:hAnsiTheme="minorHAnsi" w:cstheme="minorHAnsi"/>
          <w:lang w:eastAsia="pl-PL"/>
        </w:rPr>
        <w:t>RD</w:t>
      </w:r>
      <w:r w:rsidR="008D1039" w:rsidRPr="00C43609">
        <w:rPr>
          <w:rFonts w:asciiTheme="minorHAnsi" w:hAnsiTheme="minorHAnsi" w:cstheme="minorHAnsi"/>
          <w:lang w:eastAsia="pl-PL"/>
        </w:rPr>
        <w:t>z</w:t>
      </w:r>
      <w:r w:rsidR="00061F13" w:rsidRPr="00C43609">
        <w:rPr>
          <w:rFonts w:asciiTheme="minorHAnsi" w:hAnsiTheme="minorHAnsi" w:cstheme="minorHAnsi"/>
          <w:lang w:eastAsia="pl-PL"/>
        </w:rPr>
        <w:t>MP</w:t>
      </w:r>
      <w:proofErr w:type="spellEnd"/>
      <w:r w:rsidR="00061F13" w:rsidRPr="00C43609">
        <w:rPr>
          <w:rFonts w:asciiTheme="minorHAnsi" w:hAnsiTheme="minorHAnsi" w:cstheme="minorHAnsi"/>
          <w:lang w:eastAsia="pl-PL"/>
        </w:rPr>
        <w:t>”)</w:t>
      </w:r>
      <w:r w:rsidRPr="00C43609">
        <w:rPr>
          <w:rFonts w:asciiTheme="minorHAnsi" w:hAnsiTheme="minorHAnsi" w:cstheme="minorHAnsi"/>
          <w:lang w:eastAsia="pl-PL"/>
        </w:rPr>
        <w:t>, powoływanie i odwoływanie</w:t>
      </w:r>
      <w:r w:rsidR="00061F13" w:rsidRPr="00C43609">
        <w:rPr>
          <w:rFonts w:asciiTheme="minorHAnsi" w:hAnsiTheme="minorHAnsi" w:cstheme="minorHAnsi"/>
          <w:lang w:eastAsia="pl-PL"/>
        </w:rPr>
        <w:t xml:space="preserve"> ich członków </w:t>
      </w:r>
      <w:r w:rsidRPr="00C43609">
        <w:rPr>
          <w:rFonts w:asciiTheme="minorHAnsi" w:hAnsiTheme="minorHAnsi" w:cstheme="minorHAnsi"/>
          <w:lang w:eastAsia="pl-PL"/>
        </w:rPr>
        <w:t>oraz określanie w</w:t>
      </w:r>
      <w:r w:rsidR="00F82B9A" w:rsidRPr="00C43609">
        <w:rPr>
          <w:rFonts w:asciiTheme="minorHAnsi" w:hAnsiTheme="minorHAnsi" w:cstheme="minorHAnsi"/>
          <w:lang w:eastAsia="pl-PL"/>
        </w:rPr>
        <w:t> </w:t>
      </w:r>
      <w:r w:rsidRPr="00C43609">
        <w:rPr>
          <w:rFonts w:asciiTheme="minorHAnsi" w:hAnsiTheme="minorHAnsi" w:cstheme="minorHAnsi"/>
          <w:lang w:eastAsia="pl-PL"/>
        </w:rPr>
        <w:t>rozporządzeniu organizacji i trybu działania RDPP</w:t>
      </w:r>
      <w:r w:rsidR="00061F13" w:rsidRPr="00C43609">
        <w:rPr>
          <w:rFonts w:asciiTheme="minorHAnsi" w:hAnsiTheme="minorHAnsi" w:cstheme="minorHAnsi"/>
          <w:lang w:eastAsia="pl-PL"/>
        </w:rPr>
        <w:t xml:space="preserve">, jak i </w:t>
      </w:r>
      <w:proofErr w:type="spellStart"/>
      <w:r w:rsidR="00061F13" w:rsidRPr="00C43609">
        <w:rPr>
          <w:rFonts w:asciiTheme="minorHAnsi" w:hAnsiTheme="minorHAnsi" w:cstheme="minorHAnsi"/>
          <w:lang w:eastAsia="pl-PL"/>
        </w:rPr>
        <w:t>RD</w:t>
      </w:r>
      <w:r w:rsidR="008D1039" w:rsidRPr="00C43609">
        <w:rPr>
          <w:rFonts w:asciiTheme="minorHAnsi" w:hAnsiTheme="minorHAnsi" w:cstheme="minorHAnsi"/>
          <w:lang w:eastAsia="pl-PL"/>
        </w:rPr>
        <w:t>z</w:t>
      </w:r>
      <w:r w:rsidR="00061F13" w:rsidRPr="00C43609">
        <w:rPr>
          <w:rFonts w:asciiTheme="minorHAnsi" w:hAnsiTheme="minorHAnsi" w:cstheme="minorHAnsi"/>
          <w:lang w:eastAsia="pl-PL"/>
        </w:rPr>
        <w:t>MP</w:t>
      </w:r>
      <w:proofErr w:type="spellEnd"/>
      <w:r w:rsidRPr="00C43609">
        <w:rPr>
          <w:rFonts w:asciiTheme="minorHAnsi" w:hAnsiTheme="minorHAnsi" w:cstheme="minorHAnsi"/>
          <w:lang w:eastAsia="pl-PL"/>
        </w:rPr>
        <w:t>.</w:t>
      </w:r>
    </w:p>
    <w:p w14:paraId="5578AEEB" w14:textId="0A077593" w:rsidR="005830C4" w:rsidRDefault="00061F13" w:rsidP="005330DA">
      <w:pPr>
        <w:spacing w:before="120"/>
        <w:ind w:firstLine="0"/>
        <w:rPr>
          <w:rFonts w:asciiTheme="minorHAnsi" w:hAnsiTheme="minorHAnsi" w:cstheme="minorHAnsi"/>
          <w:lang w:eastAsia="pl-PL"/>
        </w:rPr>
      </w:pPr>
      <w:r w:rsidRPr="00C43609">
        <w:rPr>
          <w:rFonts w:asciiTheme="minorHAnsi" w:hAnsiTheme="minorHAnsi" w:cstheme="minorHAnsi"/>
          <w:lang w:eastAsia="pl-PL"/>
        </w:rPr>
        <w:t>Ponadto</w:t>
      </w:r>
      <w:r w:rsidR="0001740E">
        <w:rPr>
          <w:rFonts w:asciiTheme="minorHAnsi" w:hAnsiTheme="minorHAnsi" w:cstheme="minorHAnsi"/>
          <w:lang w:eastAsia="pl-PL"/>
        </w:rPr>
        <w:t xml:space="preserve">, </w:t>
      </w:r>
      <w:r w:rsidR="005830C4" w:rsidRPr="00C43609">
        <w:rPr>
          <w:rFonts w:asciiTheme="minorHAnsi" w:hAnsiTheme="minorHAnsi" w:cstheme="minorHAnsi"/>
          <w:lang w:eastAsia="pl-PL"/>
        </w:rPr>
        <w:t>ministrowie kierujący poszczególnymi działami administracji rządowej, inne podmioty upoważnione przez Prezesa Rady Ministrów oraz centralne organy administracji rządowej</w:t>
      </w:r>
      <w:r w:rsidR="0001740E">
        <w:rPr>
          <w:rFonts w:asciiTheme="minorHAnsi" w:hAnsiTheme="minorHAnsi" w:cstheme="minorHAnsi"/>
          <w:lang w:eastAsia="pl-PL"/>
        </w:rPr>
        <w:t xml:space="preserve">, </w:t>
      </w:r>
      <w:r w:rsidR="005830C4" w:rsidRPr="00C43609">
        <w:rPr>
          <w:rFonts w:asciiTheme="minorHAnsi" w:hAnsiTheme="minorHAnsi" w:cstheme="minorHAnsi"/>
          <w:lang w:eastAsia="pl-PL"/>
        </w:rPr>
        <w:t xml:space="preserve">przygotowując projekty aktów prawnych lub programów rządowych związanych z funkcjonowaniem organizacji pozarządowych i działalnością pożytku publicznego oraz </w:t>
      </w:r>
      <w:r w:rsidR="005830C4" w:rsidRPr="00C43609">
        <w:rPr>
          <w:rFonts w:asciiTheme="minorHAnsi" w:hAnsiTheme="minorHAnsi" w:cstheme="minorHAnsi"/>
          <w:lang w:eastAsia="pl-PL"/>
        </w:rPr>
        <w:lastRenderedPageBreak/>
        <w:t>wolontariatu, które wywierają wpływ na rozwó</w:t>
      </w:r>
      <w:r w:rsidRPr="00C43609">
        <w:rPr>
          <w:rFonts w:asciiTheme="minorHAnsi" w:hAnsiTheme="minorHAnsi" w:cstheme="minorHAnsi"/>
          <w:lang w:eastAsia="pl-PL"/>
        </w:rPr>
        <w:t xml:space="preserve">j społeczeństwa obywatelskiego </w:t>
      </w:r>
      <w:r w:rsidR="00F44B46">
        <w:rPr>
          <w:rFonts w:asciiTheme="minorHAnsi" w:hAnsiTheme="minorHAnsi" w:cstheme="minorHAnsi"/>
          <w:lang w:eastAsia="pl-PL"/>
        </w:rPr>
        <w:t>(</w:t>
      </w:r>
      <w:r w:rsidR="005830C4" w:rsidRPr="00C43609">
        <w:rPr>
          <w:rFonts w:asciiTheme="minorHAnsi" w:hAnsiTheme="minorHAnsi" w:cstheme="minorHAnsi"/>
          <w:lang w:eastAsia="pl-PL"/>
        </w:rPr>
        <w:t xml:space="preserve">w tym wprowadzają zmiany do powszechnie obowiązujących przepisów, w szczególności w zakresie ustawy z dnia 7 kwietnia 1989 r. </w:t>
      </w:r>
      <w:r w:rsidRPr="00C43609">
        <w:rPr>
          <w:rFonts w:asciiTheme="minorHAnsi" w:hAnsiTheme="minorHAnsi" w:cstheme="minorHAnsi"/>
          <w:lang w:eastAsia="pl-PL"/>
        </w:rPr>
        <w:t xml:space="preserve">– </w:t>
      </w:r>
      <w:r w:rsidR="005830C4" w:rsidRPr="00C43609">
        <w:rPr>
          <w:rFonts w:asciiTheme="minorHAnsi" w:hAnsiTheme="minorHAnsi" w:cstheme="minorHAnsi"/>
          <w:lang w:eastAsia="pl-PL"/>
        </w:rPr>
        <w:t>Prawo o stowarzyszeniach</w:t>
      </w:r>
      <w:r w:rsidR="00403CFE">
        <w:rPr>
          <w:rStyle w:val="Odwoanieprzypisudolnego"/>
          <w:rFonts w:asciiTheme="minorHAnsi" w:hAnsiTheme="minorHAnsi" w:cstheme="minorHAnsi"/>
          <w:lang w:eastAsia="pl-PL"/>
        </w:rPr>
        <w:footnoteReference w:id="3"/>
      </w:r>
      <w:r w:rsidR="005830C4" w:rsidRPr="00C43609">
        <w:rPr>
          <w:rFonts w:asciiTheme="minorHAnsi" w:hAnsiTheme="minorHAnsi" w:cstheme="minorHAnsi"/>
          <w:lang w:eastAsia="pl-PL"/>
        </w:rPr>
        <w:t xml:space="preserve">, ustawy z dnia 24 lipca 2015 r. </w:t>
      </w:r>
      <w:r w:rsidRPr="00C43609">
        <w:rPr>
          <w:rFonts w:asciiTheme="minorHAnsi" w:hAnsiTheme="minorHAnsi" w:cstheme="minorHAnsi"/>
          <w:lang w:eastAsia="pl-PL"/>
        </w:rPr>
        <w:t xml:space="preserve">– </w:t>
      </w:r>
      <w:r w:rsidR="005830C4" w:rsidRPr="00C43609">
        <w:rPr>
          <w:rFonts w:asciiTheme="minorHAnsi" w:hAnsiTheme="minorHAnsi" w:cstheme="minorHAnsi"/>
          <w:lang w:eastAsia="pl-PL"/>
        </w:rPr>
        <w:t>Prawo o zgromadzeniach</w:t>
      </w:r>
      <w:r w:rsidR="00403CFE">
        <w:rPr>
          <w:rStyle w:val="Odwoanieprzypisudolnego"/>
          <w:rFonts w:asciiTheme="minorHAnsi" w:hAnsiTheme="minorHAnsi" w:cstheme="minorHAnsi"/>
          <w:lang w:eastAsia="pl-PL"/>
        </w:rPr>
        <w:footnoteReference w:id="4"/>
      </w:r>
      <w:r w:rsidR="005830C4" w:rsidRPr="00C43609">
        <w:rPr>
          <w:rFonts w:asciiTheme="minorHAnsi" w:hAnsiTheme="minorHAnsi" w:cstheme="minorHAnsi"/>
          <w:lang w:eastAsia="pl-PL"/>
        </w:rPr>
        <w:t>, ustawie z dnia 6 kwietnia 1984 r. o fundacjach</w:t>
      </w:r>
      <w:r w:rsidR="00403CFE">
        <w:rPr>
          <w:rStyle w:val="Odwoanieprzypisudolnego"/>
          <w:rFonts w:asciiTheme="minorHAnsi" w:hAnsiTheme="minorHAnsi" w:cstheme="minorHAnsi"/>
          <w:lang w:eastAsia="pl-PL"/>
        </w:rPr>
        <w:footnoteReference w:id="5"/>
      </w:r>
      <w:r w:rsidR="005830C4" w:rsidRPr="00C43609">
        <w:rPr>
          <w:rFonts w:asciiTheme="minorHAnsi" w:hAnsiTheme="minorHAnsi" w:cstheme="minorHAnsi"/>
          <w:lang w:eastAsia="pl-PL"/>
        </w:rPr>
        <w:t>oraz w</w:t>
      </w:r>
      <w:r w:rsidR="00F82B9A" w:rsidRPr="00C43609">
        <w:rPr>
          <w:rFonts w:asciiTheme="minorHAnsi" w:hAnsiTheme="minorHAnsi" w:cstheme="minorHAnsi"/>
          <w:lang w:eastAsia="pl-PL"/>
        </w:rPr>
        <w:t> </w:t>
      </w:r>
      <w:r w:rsidR="006968E4" w:rsidRPr="00C43609">
        <w:rPr>
          <w:rFonts w:asciiTheme="minorHAnsi" w:hAnsiTheme="minorHAnsi" w:cstheme="minorHAnsi"/>
        </w:rPr>
        <w:t>ustawie o pożytku</w:t>
      </w:r>
      <w:r w:rsidR="00F44B46">
        <w:rPr>
          <w:rFonts w:asciiTheme="minorHAnsi" w:hAnsiTheme="minorHAnsi" w:cstheme="minorHAnsi"/>
          <w:lang w:eastAsia="pl-PL"/>
        </w:rPr>
        <w:t>)</w:t>
      </w:r>
      <w:r w:rsidR="006968E4" w:rsidRPr="00C43609">
        <w:rPr>
          <w:rFonts w:asciiTheme="minorHAnsi" w:hAnsiTheme="minorHAnsi" w:cstheme="minorHAnsi"/>
          <w:lang w:eastAsia="pl-PL"/>
        </w:rPr>
        <w:t>,</w:t>
      </w:r>
      <w:r w:rsidR="005830C4" w:rsidRPr="00C43609">
        <w:rPr>
          <w:rFonts w:asciiTheme="minorHAnsi" w:hAnsiTheme="minorHAnsi" w:cstheme="minorHAnsi"/>
          <w:lang w:eastAsia="pl-PL"/>
        </w:rPr>
        <w:t xml:space="preserve"> kierują projekty tych regulacji do opiniowania do Komitetu.</w:t>
      </w:r>
    </w:p>
    <w:p w14:paraId="21661D88" w14:textId="5DFF1DB3" w:rsidR="00E67975" w:rsidRPr="00C43609" w:rsidRDefault="00E67975" w:rsidP="00A46514">
      <w:pPr>
        <w:pStyle w:val="Nagwek1"/>
        <w:pageBreakBefore/>
        <w:spacing w:line="276" w:lineRule="auto"/>
        <w:ind w:left="714" w:hanging="357"/>
        <w:rPr>
          <w:rFonts w:asciiTheme="minorHAnsi" w:hAnsiTheme="minorHAnsi" w:cstheme="minorHAnsi"/>
        </w:rPr>
      </w:pPr>
      <w:bookmarkStart w:id="1" w:name="_Toc16668938"/>
      <w:bookmarkStart w:id="2" w:name="_Toc177721892"/>
      <w:bookmarkEnd w:id="1"/>
      <w:r w:rsidRPr="00C43609">
        <w:rPr>
          <w:rFonts w:asciiTheme="minorHAnsi" w:hAnsiTheme="minorHAnsi" w:cstheme="minorHAnsi"/>
        </w:rPr>
        <w:lastRenderedPageBreak/>
        <w:t>Działalność Przewodniczącego Komitetu</w:t>
      </w:r>
      <w:r w:rsidR="00F82B9A" w:rsidRPr="00C43609">
        <w:rPr>
          <w:rFonts w:asciiTheme="minorHAnsi" w:hAnsiTheme="minorHAnsi" w:cstheme="minorHAnsi"/>
        </w:rPr>
        <w:t xml:space="preserve"> do spraw Pożytku Publicznego</w:t>
      </w:r>
      <w:bookmarkEnd w:id="2"/>
    </w:p>
    <w:p w14:paraId="22BA4AFF" w14:textId="1019BF38" w:rsidR="00E67975" w:rsidRPr="00C43609" w:rsidRDefault="00E67975" w:rsidP="00C43609">
      <w:pPr>
        <w:pStyle w:val="Nagwek2"/>
        <w:rPr>
          <w:rFonts w:asciiTheme="minorHAnsi" w:hAnsiTheme="minorHAnsi" w:cstheme="minorHAnsi"/>
        </w:rPr>
      </w:pPr>
      <w:bookmarkStart w:id="3" w:name="_Toc16668940"/>
      <w:bookmarkStart w:id="4" w:name="_Toc177721893"/>
      <w:bookmarkEnd w:id="3"/>
      <w:r w:rsidRPr="00C43609">
        <w:rPr>
          <w:rFonts w:asciiTheme="minorHAnsi" w:hAnsiTheme="minorHAnsi" w:cstheme="minorHAnsi"/>
        </w:rPr>
        <w:t xml:space="preserve">Inicjatywy legislacyjne </w:t>
      </w:r>
      <w:r w:rsidR="008819A7" w:rsidRPr="00C43609">
        <w:rPr>
          <w:rFonts w:asciiTheme="minorHAnsi" w:hAnsiTheme="minorHAnsi" w:cstheme="minorHAnsi"/>
        </w:rPr>
        <w:t>Przewodniczącego Komitetu</w:t>
      </w:r>
      <w:bookmarkEnd w:id="4"/>
    </w:p>
    <w:p w14:paraId="2EDFACF1" w14:textId="3B7D0A7D" w:rsidR="00EF055E" w:rsidRPr="00A46514" w:rsidRDefault="00EF055E" w:rsidP="005330DA">
      <w:pPr>
        <w:ind w:firstLine="0"/>
        <w:rPr>
          <w:rFonts w:asciiTheme="minorHAnsi" w:hAnsiTheme="minorHAnsi" w:cstheme="minorHAnsi"/>
        </w:rPr>
      </w:pPr>
      <w:r w:rsidRPr="00A46514">
        <w:rPr>
          <w:rFonts w:asciiTheme="minorHAnsi" w:hAnsiTheme="minorHAnsi" w:cstheme="minorHAnsi"/>
        </w:rPr>
        <w:t>W 2023 r. Przewodniczący Komitetu do spraw Pożytku Publicznego wystąpił z</w:t>
      </w:r>
      <w:r w:rsidR="008D1039" w:rsidRPr="00A46514">
        <w:rPr>
          <w:rFonts w:asciiTheme="minorHAnsi" w:hAnsiTheme="minorHAnsi" w:cstheme="minorHAnsi"/>
        </w:rPr>
        <w:t> </w:t>
      </w:r>
      <w:r w:rsidRPr="00A46514">
        <w:rPr>
          <w:rFonts w:asciiTheme="minorHAnsi" w:hAnsiTheme="minorHAnsi" w:cstheme="minorHAnsi"/>
        </w:rPr>
        <w:t>inicjatywą legislacyjną dotyczącą podjęcia uchwały w sprawie organizacji XXVI Światowego Jamboree Skautowego w Polsce w 2027 r. Uchwała została przyjęta jednogłośnie przez członków Komitetu. Zastrzeżeń do Uchwały nie zgłosił żaden z członków Komitetu, w</w:t>
      </w:r>
      <w:r w:rsidR="008D1039" w:rsidRPr="00A46514">
        <w:rPr>
          <w:rFonts w:asciiTheme="minorHAnsi" w:hAnsiTheme="minorHAnsi" w:cstheme="minorHAnsi"/>
        </w:rPr>
        <w:t> </w:t>
      </w:r>
      <w:r w:rsidRPr="00A46514">
        <w:rPr>
          <w:rFonts w:asciiTheme="minorHAnsi" w:hAnsiTheme="minorHAnsi" w:cstheme="minorHAnsi"/>
        </w:rPr>
        <w:t>tym Minister Finansów. Uchwała została podjęta przez  Radę Ministrów w</w:t>
      </w:r>
      <w:r w:rsidR="008D1039" w:rsidRPr="00A46514">
        <w:rPr>
          <w:rFonts w:asciiTheme="minorHAnsi" w:hAnsiTheme="minorHAnsi" w:cstheme="minorHAnsi"/>
        </w:rPr>
        <w:t> </w:t>
      </w:r>
      <w:r w:rsidRPr="00A46514">
        <w:rPr>
          <w:rFonts w:asciiTheme="minorHAnsi" w:hAnsiTheme="minorHAnsi" w:cstheme="minorHAnsi"/>
        </w:rPr>
        <w:t xml:space="preserve">trybie obiegowym 7 sierpnia 2023 r. </w:t>
      </w:r>
    </w:p>
    <w:p w14:paraId="55FA581D" w14:textId="7C13E434" w:rsidR="00EF055E" w:rsidRPr="00A46514" w:rsidRDefault="00EF055E" w:rsidP="005330DA">
      <w:pPr>
        <w:spacing w:before="240"/>
        <w:ind w:firstLine="0"/>
        <w:rPr>
          <w:rFonts w:asciiTheme="minorHAnsi" w:hAnsiTheme="minorHAnsi" w:cstheme="minorHAnsi"/>
        </w:rPr>
      </w:pPr>
      <w:r w:rsidRPr="00A46514">
        <w:rPr>
          <w:rFonts w:asciiTheme="minorHAnsi" w:hAnsiTheme="minorHAnsi" w:cstheme="minorHAnsi"/>
        </w:rPr>
        <w:t xml:space="preserve">Światowe Jamboree Skautowe jest wydarzeniem wychowawczym Światowej Organizacji Ruchu Skautowego (WOSM) dla młodych ludzi w wieku od 14 do 17 lat, którzy są członkami krajowych organizacji skautowych (NSO) zrzeszonych w WOSM. </w:t>
      </w:r>
      <w:r w:rsidR="005A6237">
        <w:rPr>
          <w:rFonts w:asciiTheme="minorHAnsi" w:hAnsiTheme="minorHAnsi" w:cstheme="minorHAnsi"/>
        </w:rPr>
        <w:t xml:space="preserve">w </w:t>
      </w:r>
      <w:r w:rsidRPr="00A46514">
        <w:rPr>
          <w:rFonts w:asciiTheme="minorHAnsi" w:hAnsiTheme="minorHAnsi" w:cstheme="minorHAnsi"/>
        </w:rPr>
        <w:t>14</w:t>
      </w:r>
      <w:r w:rsidR="005A6237">
        <w:rPr>
          <w:rFonts w:asciiTheme="minorHAnsi" w:hAnsiTheme="minorHAnsi" w:cstheme="minorHAnsi"/>
        </w:rPr>
        <w:t xml:space="preserve">-dniowym </w:t>
      </w:r>
      <w:r w:rsidRPr="00A46514">
        <w:rPr>
          <w:rFonts w:asciiTheme="minorHAnsi" w:hAnsiTheme="minorHAnsi" w:cstheme="minorHAnsi"/>
        </w:rPr>
        <w:t xml:space="preserve"> wydarzeni</w:t>
      </w:r>
      <w:r w:rsidR="005A6237">
        <w:rPr>
          <w:rFonts w:asciiTheme="minorHAnsi" w:hAnsiTheme="minorHAnsi" w:cstheme="minorHAnsi"/>
        </w:rPr>
        <w:t>u</w:t>
      </w:r>
      <w:r w:rsidR="0001740E">
        <w:rPr>
          <w:rFonts w:asciiTheme="minorHAnsi" w:hAnsiTheme="minorHAnsi" w:cstheme="minorHAnsi"/>
        </w:rPr>
        <w:t xml:space="preserve"> </w:t>
      </w:r>
      <w:r w:rsidR="005A6237">
        <w:rPr>
          <w:rFonts w:asciiTheme="minorHAnsi" w:hAnsiTheme="minorHAnsi" w:cstheme="minorHAnsi"/>
        </w:rPr>
        <w:t>bierze udział ok.</w:t>
      </w:r>
      <w:r w:rsidRPr="00A46514">
        <w:rPr>
          <w:rFonts w:asciiTheme="minorHAnsi" w:hAnsiTheme="minorHAnsi" w:cstheme="minorHAnsi"/>
        </w:rPr>
        <w:t xml:space="preserve"> 50 tys. uczestników, wolontariuszy </w:t>
      </w:r>
      <w:r w:rsidR="00F44B46">
        <w:rPr>
          <w:rFonts w:asciiTheme="minorHAnsi" w:hAnsiTheme="minorHAnsi" w:cstheme="minorHAnsi"/>
        </w:rPr>
        <w:t>oraz</w:t>
      </w:r>
      <w:r w:rsidRPr="00A46514">
        <w:rPr>
          <w:rFonts w:asciiTheme="minorHAnsi" w:hAnsiTheme="minorHAnsi" w:cstheme="minorHAnsi"/>
        </w:rPr>
        <w:t xml:space="preserve"> personel ze</w:t>
      </w:r>
      <w:r w:rsidR="00A65851" w:rsidRPr="00A46514">
        <w:rPr>
          <w:rFonts w:asciiTheme="minorHAnsi" w:hAnsiTheme="minorHAnsi" w:cstheme="minorHAnsi"/>
        </w:rPr>
        <w:t> </w:t>
      </w:r>
      <w:r w:rsidRPr="00A46514">
        <w:rPr>
          <w:rFonts w:asciiTheme="minorHAnsi" w:hAnsiTheme="minorHAnsi" w:cstheme="minorHAnsi"/>
        </w:rPr>
        <w:t xml:space="preserve">wszystkich krajów i terytoriów świata, w których działa Ruch Skautowy. </w:t>
      </w:r>
    </w:p>
    <w:p w14:paraId="00134414" w14:textId="1BE4DE1A" w:rsidR="00EF055E" w:rsidRPr="00A46514" w:rsidRDefault="00EF055E" w:rsidP="005330DA">
      <w:pPr>
        <w:spacing w:before="240"/>
        <w:ind w:firstLine="0"/>
        <w:rPr>
          <w:rFonts w:asciiTheme="minorHAnsi" w:hAnsiTheme="minorHAnsi" w:cstheme="minorHAnsi"/>
        </w:rPr>
      </w:pPr>
      <w:r w:rsidRPr="00A46514">
        <w:rPr>
          <w:rFonts w:asciiTheme="minorHAnsi" w:hAnsiTheme="minorHAnsi" w:cstheme="minorHAnsi"/>
        </w:rPr>
        <w:t>Celem uchwały było kompleksowe wsparcie organizacji wydarzenia ze</w:t>
      </w:r>
      <w:r w:rsidR="00CD7C98" w:rsidRPr="00A46514">
        <w:rPr>
          <w:rFonts w:asciiTheme="minorHAnsi" w:hAnsiTheme="minorHAnsi" w:cstheme="minorHAnsi"/>
        </w:rPr>
        <w:t> </w:t>
      </w:r>
      <w:r w:rsidRPr="00A46514">
        <w:rPr>
          <w:rFonts w:asciiTheme="minorHAnsi" w:hAnsiTheme="minorHAnsi" w:cstheme="minorHAnsi"/>
        </w:rPr>
        <w:t xml:space="preserve">strony administracji publicznej, zwłaszcza pod kątem zapewnienia bezpieczeństwa jego uczestnikom. Uchwała podkreślała ponadto znaczenie ruchów harcerskich w Polsce, które odgrywają istotną rolę w wychowaniu młodzieży. Oficjalnie, prawo do organizacji XXVI Światowego Jamboree Skautowego zostało powierzone Polsce przez Światową Konferencję Skautową 29 sierpnia 2021 r. </w:t>
      </w:r>
    </w:p>
    <w:p w14:paraId="41484EC6" w14:textId="207523B4" w:rsidR="008D1039" w:rsidRPr="00A46514" w:rsidRDefault="00EF055E" w:rsidP="005330DA">
      <w:pPr>
        <w:spacing w:before="240"/>
        <w:ind w:firstLine="0"/>
        <w:rPr>
          <w:rFonts w:asciiTheme="minorHAnsi" w:hAnsiTheme="minorHAnsi" w:cstheme="minorHAnsi"/>
        </w:rPr>
      </w:pPr>
      <w:r w:rsidRPr="00A46514">
        <w:rPr>
          <w:rFonts w:asciiTheme="minorHAnsi" w:hAnsiTheme="minorHAnsi" w:cstheme="minorHAnsi"/>
        </w:rPr>
        <w:t xml:space="preserve">Uchwała nr 137 Rady Ministrów z dnia 7 sierpnia 2023 r. w sprawie organizacji XXVI Światowego Jamboree Skautowego w Polsce w 2027 r. zagwarantowała Światowej Organizacji Ruchu Skautowego podjęcie, zgodnie z obowiązującym w Polsce porządkiem prawnym oraz prawem Unii Europejskiej, działań niezbędnych do wypełnienia zadań Związku Harcerstwa Polskiego jako organizacji goszczącej Światowe Jamboree Skautowe. </w:t>
      </w:r>
    </w:p>
    <w:p w14:paraId="7004C58A" w14:textId="5D18B05A" w:rsidR="001336CF" w:rsidRDefault="00EF055E" w:rsidP="001336CF">
      <w:pPr>
        <w:spacing w:before="240"/>
        <w:ind w:firstLine="0"/>
        <w:rPr>
          <w:rFonts w:asciiTheme="minorHAnsi" w:hAnsiTheme="minorHAnsi" w:cstheme="minorHAnsi"/>
        </w:rPr>
      </w:pPr>
      <w:r w:rsidRPr="00A46514">
        <w:rPr>
          <w:rFonts w:asciiTheme="minorHAnsi" w:hAnsiTheme="minorHAnsi" w:cstheme="minorHAnsi"/>
        </w:rPr>
        <w:t>Wyżej wymienione działania obejmują</w:t>
      </w:r>
      <w:r w:rsidR="001336CF">
        <w:rPr>
          <w:rFonts w:asciiTheme="minorHAnsi" w:hAnsiTheme="minorHAnsi" w:cstheme="minorHAnsi"/>
        </w:rPr>
        <w:t xml:space="preserve"> </w:t>
      </w:r>
      <w:r w:rsidRPr="001336CF">
        <w:rPr>
          <w:rFonts w:asciiTheme="minorHAnsi" w:hAnsiTheme="minorHAnsi" w:cstheme="minorHAnsi"/>
        </w:rPr>
        <w:t>analizę uwarunkowań prawnych, technicznych i</w:t>
      </w:r>
      <w:r w:rsidR="005330DA" w:rsidRPr="001336CF">
        <w:rPr>
          <w:rFonts w:asciiTheme="minorHAnsi" w:hAnsiTheme="minorHAnsi" w:cstheme="minorHAnsi"/>
        </w:rPr>
        <w:t> </w:t>
      </w:r>
      <w:r w:rsidRPr="001336CF">
        <w:rPr>
          <w:rFonts w:asciiTheme="minorHAnsi" w:hAnsiTheme="minorHAnsi" w:cstheme="minorHAnsi"/>
        </w:rPr>
        <w:t>ekonomiczno-finansowych</w:t>
      </w:r>
      <w:r w:rsidR="00CD178C">
        <w:rPr>
          <w:rFonts w:asciiTheme="minorHAnsi" w:hAnsiTheme="minorHAnsi" w:cstheme="minorHAnsi"/>
        </w:rPr>
        <w:t>,</w:t>
      </w:r>
      <w:r w:rsidRPr="001336CF">
        <w:rPr>
          <w:rFonts w:asciiTheme="minorHAnsi" w:hAnsiTheme="minorHAnsi" w:cstheme="minorHAnsi"/>
        </w:rPr>
        <w:t xml:space="preserve"> wsparcia przygotowania oraz realizacji Światowego Jamboree Skautowego oraz udzielenie tego wsparcia w zakresie:</w:t>
      </w:r>
      <w:r w:rsidR="00F82B9A" w:rsidRPr="001336CF">
        <w:rPr>
          <w:rFonts w:asciiTheme="minorHAnsi" w:hAnsiTheme="minorHAnsi" w:cstheme="minorHAnsi"/>
        </w:rPr>
        <w:t xml:space="preserve"> </w:t>
      </w:r>
    </w:p>
    <w:p w14:paraId="62B7618F" w14:textId="77777777" w:rsidR="001336CF" w:rsidRDefault="00F82B9A" w:rsidP="004A550E">
      <w:pPr>
        <w:pStyle w:val="Akapitzlist"/>
        <w:numPr>
          <w:ilvl w:val="0"/>
          <w:numId w:val="36"/>
        </w:numPr>
        <w:spacing w:before="240"/>
        <w:rPr>
          <w:rFonts w:asciiTheme="minorHAnsi" w:hAnsiTheme="minorHAnsi" w:cstheme="minorHAnsi"/>
        </w:rPr>
      </w:pPr>
      <w:r w:rsidRPr="001336CF">
        <w:rPr>
          <w:rFonts w:asciiTheme="minorHAnsi" w:hAnsiTheme="minorHAnsi" w:cstheme="minorHAnsi"/>
        </w:rPr>
        <w:lastRenderedPageBreak/>
        <w:t xml:space="preserve">umożliwienia wjazdu </w:t>
      </w:r>
      <w:r w:rsidR="00EF055E" w:rsidRPr="001336CF">
        <w:rPr>
          <w:rFonts w:asciiTheme="minorHAnsi" w:hAnsiTheme="minorHAnsi" w:cstheme="minorHAnsi"/>
        </w:rPr>
        <w:t>na</w:t>
      </w:r>
      <w:r w:rsidR="00CD7C98" w:rsidRPr="001336CF">
        <w:rPr>
          <w:rFonts w:asciiTheme="minorHAnsi" w:hAnsiTheme="minorHAnsi" w:cstheme="minorHAnsi"/>
        </w:rPr>
        <w:t> </w:t>
      </w:r>
      <w:r w:rsidR="00EF055E" w:rsidRPr="001336CF">
        <w:rPr>
          <w:rFonts w:asciiTheme="minorHAnsi" w:hAnsiTheme="minorHAnsi" w:cstheme="minorHAnsi"/>
        </w:rPr>
        <w:t xml:space="preserve">terytorium Rzeczypospolitej Polskiej i przebywania na nim akredytowanym uczestnikom, wolontariuszom i personelowi Światowego Jamboree Skautowego oraz zastosowania przewidzianych przepisami prawa ułatwień wizowych, </w:t>
      </w:r>
    </w:p>
    <w:p w14:paraId="72CF0AD7" w14:textId="77777777" w:rsidR="001336CF" w:rsidRDefault="00EF055E" w:rsidP="004A550E">
      <w:pPr>
        <w:pStyle w:val="Akapitzlist"/>
        <w:numPr>
          <w:ilvl w:val="0"/>
          <w:numId w:val="36"/>
        </w:numPr>
        <w:spacing w:before="240"/>
        <w:rPr>
          <w:rFonts w:asciiTheme="minorHAnsi" w:hAnsiTheme="minorHAnsi" w:cstheme="minorHAnsi"/>
        </w:rPr>
      </w:pPr>
      <w:r w:rsidRPr="001336CF">
        <w:rPr>
          <w:rFonts w:asciiTheme="minorHAnsi" w:hAnsiTheme="minorHAnsi" w:cstheme="minorHAnsi"/>
        </w:rPr>
        <w:t>udzielenia zwolnień celnych i</w:t>
      </w:r>
      <w:r w:rsidR="00CD7C98" w:rsidRPr="001336CF">
        <w:rPr>
          <w:rFonts w:asciiTheme="minorHAnsi" w:hAnsiTheme="minorHAnsi" w:cstheme="minorHAnsi"/>
        </w:rPr>
        <w:t> </w:t>
      </w:r>
      <w:r w:rsidRPr="001336CF">
        <w:rPr>
          <w:rFonts w:asciiTheme="minorHAnsi" w:hAnsiTheme="minorHAnsi" w:cstheme="minorHAnsi"/>
        </w:rPr>
        <w:t>podatkowych w zakresie importu i eksportu przez uczestników i organizatorów dóbr niezbędnych dla udziału w</w:t>
      </w:r>
      <w:r w:rsidR="00F82B9A" w:rsidRPr="001336CF">
        <w:rPr>
          <w:rFonts w:asciiTheme="minorHAnsi" w:hAnsiTheme="minorHAnsi" w:cstheme="minorHAnsi"/>
        </w:rPr>
        <w:t> </w:t>
      </w:r>
      <w:r w:rsidRPr="001336CF">
        <w:rPr>
          <w:rFonts w:asciiTheme="minorHAnsi" w:hAnsiTheme="minorHAnsi" w:cstheme="minorHAnsi"/>
        </w:rPr>
        <w:t xml:space="preserve">Światowym Jamboree Skautowym i jego przeprowadzenia, </w:t>
      </w:r>
    </w:p>
    <w:p w14:paraId="6647E4FB" w14:textId="77777777" w:rsidR="001336CF" w:rsidRDefault="00EF055E" w:rsidP="004A550E">
      <w:pPr>
        <w:pStyle w:val="Akapitzlist"/>
        <w:numPr>
          <w:ilvl w:val="0"/>
          <w:numId w:val="36"/>
        </w:numPr>
        <w:spacing w:before="240"/>
        <w:rPr>
          <w:rFonts w:asciiTheme="minorHAnsi" w:hAnsiTheme="minorHAnsi" w:cstheme="minorHAnsi"/>
        </w:rPr>
      </w:pPr>
      <w:r w:rsidRPr="001336CF">
        <w:rPr>
          <w:rFonts w:asciiTheme="minorHAnsi" w:hAnsiTheme="minorHAnsi" w:cstheme="minorHAnsi"/>
        </w:rPr>
        <w:t>umożliwienia wykorzystania częstotliwości koniecznych do organizacji Światowego Jamboree Skautowego w zakresie prowadzenia łączności technicznej, organizacyjnej, radiowej i</w:t>
      </w:r>
      <w:r w:rsidR="00CD7C98" w:rsidRPr="001336CF">
        <w:rPr>
          <w:rFonts w:asciiTheme="minorHAnsi" w:hAnsiTheme="minorHAnsi" w:cstheme="minorHAnsi"/>
        </w:rPr>
        <w:t> </w:t>
      </w:r>
      <w:r w:rsidRPr="001336CF">
        <w:rPr>
          <w:rFonts w:asciiTheme="minorHAnsi" w:hAnsiTheme="minorHAnsi" w:cstheme="minorHAnsi"/>
        </w:rPr>
        <w:t xml:space="preserve">audiowizualnej, </w:t>
      </w:r>
    </w:p>
    <w:p w14:paraId="12AF922F" w14:textId="77777777" w:rsidR="001336CF" w:rsidRDefault="00EF055E" w:rsidP="004A550E">
      <w:pPr>
        <w:pStyle w:val="Akapitzlist"/>
        <w:numPr>
          <w:ilvl w:val="0"/>
          <w:numId w:val="36"/>
        </w:numPr>
        <w:spacing w:before="240"/>
        <w:rPr>
          <w:rFonts w:asciiTheme="minorHAnsi" w:hAnsiTheme="minorHAnsi" w:cstheme="minorHAnsi"/>
        </w:rPr>
      </w:pPr>
      <w:r w:rsidRPr="001336CF">
        <w:rPr>
          <w:rFonts w:asciiTheme="minorHAnsi" w:hAnsiTheme="minorHAnsi" w:cstheme="minorHAnsi"/>
        </w:rPr>
        <w:t xml:space="preserve">zapewnienia bezpieczeństwa i porządku publicznego, zabezpieczenia medycznego Światowego Jamboree Skautowego, </w:t>
      </w:r>
    </w:p>
    <w:p w14:paraId="4B80F8EF" w14:textId="50100C2A" w:rsidR="001336CF" w:rsidRDefault="00EF055E" w:rsidP="004A550E">
      <w:pPr>
        <w:pStyle w:val="Akapitzlist"/>
        <w:numPr>
          <w:ilvl w:val="0"/>
          <w:numId w:val="36"/>
        </w:numPr>
        <w:spacing w:before="240"/>
        <w:rPr>
          <w:rFonts w:asciiTheme="minorHAnsi" w:hAnsiTheme="minorHAnsi" w:cstheme="minorHAnsi"/>
        </w:rPr>
      </w:pPr>
      <w:r w:rsidRPr="001336CF">
        <w:rPr>
          <w:rFonts w:asciiTheme="minorHAnsi" w:hAnsiTheme="minorHAnsi" w:cstheme="minorHAnsi"/>
        </w:rPr>
        <w:t xml:space="preserve">zabezpieczenia sanitarnego i sanitarno-epidemicznego Światowego Jamboree Skautowego, </w:t>
      </w:r>
    </w:p>
    <w:p w14:paraId="585D1A9A" w14:textId="196ED228" w:rsidR="00F82B9A" w:rsidRPr="001336CF" w:rsidRDefault="00EF055E" w:rsidP="004A550E">
      <w:pPr>
        <w:pStyle w:val="Akapitzlist"/>
        <w:numPr>
          <w:ilvl w:val="0"/>
          <w:numId w:val="36"/>
        </w:numPr>
        <w:spacing w:before="240"/>
        <w:rPr>
          <w:rFonts w:asciiTheme="minorHAnsi" w:hAnsiTheme="minorHAnsi" w:cstheme="minorHAnsi"/>
        </w:rPr>
      </w:pPr>
      <w:r w:rsidRPr="001336CF">
        <w:rPr>
          <w:rFonts w:asciiTheme="minorHAnsi" w:hAnsiTheme="minorHAnsi" w:cstheme="minorHAnsi"/>
        </w:rPr>
        <w:t>organizacji transportu, w tym koordynacji i przygotowania infrastruktury i</w:t>
      </w:r>
      <w:r w:rsidR="00F82B9A" w:rsidRPr="001336CF">
        <w:rPr>
          <w:rFonts w:asciiTheme="minorHAnsi" w:hAnsiTheme="minorHAnsi" w:cstheme="minorHAnsi"/>
        </w:rPr>
        <w:t> </w:t>
      </w:r>
      <w:r w:rsidRPr="001336CF">
        <w:rPr>
          <w:rFonts w:asciiTheme="minorHAnsi" w:hAnsiTheme="minorHAnsi" w:cstheme="minorHAnsi"/>
        </w:rPr>
        <w:t xml:space="preserve">procedur na przyjęcie zwiększonego ruchu lotniczego, kolejowego i drogowego oraz międzynarodowej promocji uczestnictwa w Światowym Jamboree Skautowym. </w:t>
      </w:r>
    </w:p>
    <w:p w14:paraId="7E276A2F" w14:textId="7C52840D" w:rsidR="00EF055E" w:rsidRPr="00A46514" w:rsidRDefault="00EF055E" w:rsidP="005330DA">
      <w:pPr>
        <w:spacing w:before="240"/>
        <w:ind w:firstLine="0"/>
        <w:rPr>
          <w:rFonts w:asciiTheme="minorHAnsi" w:hAnsiTheme="minorHAnsi" w:cstheme="minorHAnsi"/>
        </w:rPr>
      </w:pPr>
      <w:r w:rsidRPr="00A46514">
        <w:rPr>
          <w:rFonts w:asciiTheme="minorHAnsi" w:hAnsiTheme="minorHAnsi" w:cstheme="minorHAnsi"/>
        </w:rPr>
        <w:t>Ponadto w</w:t>
      </w:r>
      <w:r w:rsidR="00F82B9A" w:rsidRPr="00A46514">
        <w:rPr>
          <w:rFonts w:asciiTheme="minorHAnsi" w:hAnsiTheme="minorHAnsi" w:cstheme="minorHAnsi"/>
        </w:rPr>
        <w:t> </w:t>
      </w:r>
      <w:r w:rsidRPr="00A46514">
        <w:rPr>
          <w:rFonts w:asciiTheme="minorHAnsi" w:hAnsiTheme="minorHAnsi" w:cstheme="minorHAnsi"/>
        </w:rPr>
        <w:t xml:space="preserve">uchwale przewidziano wdrożenie niezbędnych działań mających na celu uruchomienie realizacji Światowego Jamboree Skautowego oraz koordynację wsparcia </w:t>
      </w:r>
      <w:r w:rsidR="0094000C">
        <w:rPr>
          <w:rFonts w:asciiTheme="minorHAnsi" w:hAnsiTheme="minorHAnsi" w:cstheme="minorHAnsi"/>
        </w:rPr>
        <w:t xml:space="preserve">dla </w:t>
      </w:r>
      <w:r w:rsidRPr="00A46514">
        <w:rPr>
          <w:rFonts w:asciiTheme="minorHAnsi" w:hAnsiTheme="minorHAnsi" w:cstheme="minorHAnsi"/>
        </w:rPr>
        <w:t>ww.</w:t>
      </w:r>
      <w:r w:rsidR="00F82B9A" w:rsidRPr="00A46514">
        <w:rPr>
          <w:rFonts w:asciiTheme="minorHAnsi" w:hAnsiTheme="minorHAnsi" w:cstheme="minorHAnsi"/>
        </w:rPr>
        <w:t> </w:t>
      </w:r>
      <w:r w:rsidRPr="00A46514">
        <w:rPr>
          <w:rFonts w:asciiTheme="minorHAnsi" w:hAnsiTheme="minorHAnsi" w:cstheme="minorHAnsi"/>
        </w:rPr>
        <w:t>przedsięwzięć, w tym: monitorowania realizacji Światowego Jamboree Skautowego, a</w:t>
      </w:r>
      <w:r w:rsidR="00F82B9A" w:rsidRPr="00A46514">
        <w:rPr>
          <w:rFonts w:asciiTheme="minorHAnsi" w:hAnsiTheme="minorHAnsi" w:cstheme="minorHAnsi"/>
        </w:rPr>
        <w:t> </w:t>
      </w:r>
      <w:r w:rsidRPr="00A46514">
        <w:rPr>
          <w:rFonts w:asciiTheme="minorHAnsi" w:hAnsiTheme="minorHAnsi" w:cstheme="minorHAnsi"/>
        </w:rPr>
        <w:t>także wykonywania innych zadań związanych z</w:t>
      </w:r>
      <w:r w:rsidR="00CD7C98" w:rsidRPr="00A46514">
        <w:rPr>
          <w:rFonts w:asciiTheme="minorHAnsi" w:hAnsiTheme="minorHAnsi" w:cstheme="minorHAnsi"/>
        </w:rPr>
        <w:t> </w:t>
      </w:r>
      <w:r w:rsidRPr="00A46514">
        <w:rPr>
          <w:rFonts w:asciiTheme="minorHAnsi" w:hAnsiTheme="minorHAnsi" w:cstheme="minorHAnsi"/>
        </w:rPr>
        <w:t xml:space="preserve">przygotowaniem i </w:t>
      </w:r>
      <w:r w:rsidR="00765A25">
        <w:rPr>
          <w:rFonts w:asciiTheme="minorHAnsi" w:hAnsiTheme="minorHAnsi" w:cstheme="minorHAnsi"/>
        </w:rPr>
        <w:t xml:space="preserve">przeprowadzeniem </w:t>
      </w:r>
      <w:r w:rsidR="0094000C">
        <w:rPr>
          <w:rFonts w:asciiTheme="minorHAnsi" w:hAnsiTheme="minorHAnsi" w:cstheme="minorHAnsi"/>
        </w:rPr>
        <w:t xml:space="preserve">tego </w:t>
      </w:r>
      <w:r w:rsidRPr="00A46514">
        <w:rPr>
          <w:rFonts w:asciiTheme="minorHAnsi" w:hAnsiTheme="minorHAnsi" w:cstheme="minorHAnsi"/>
        </w:rPr>
        <w:t>wydarzenia</w:t>
      </w:r>
      <w:r w:rsidR="0094000C">
        <w:rPr>
          <w:rFonts w:asciiTheme="minorHAnsi" w:hAnsiTheme="minorHAnsi" w:cstheme="minorHAnsi"/>
        </w:rPr>
        <w:t xml:space="preserve"> </w:t>
      </w:r>
      <w:r w:rsidRPr="00A46514">
        <w:rPr>
          <w:rFonts w:asciiTheme="minorHAnsi" w:hAnsiTheme="minorHAnsi" w:cstheme="minorHAnsi"/>
        </w:rPr>
        <w:t>określonych przez Radę Ministrów lub Prezesa Rady Ministrów.</w:t>
      </w:r>
    </w:p>
    <w:p w14:paraId="280792D0" w14:textId="35F60FA3" w:rsidR="00EF055E" w:rsidRPr="00A46514" w:rsidRDefault="00EF055E" w:rsidP="00E05D02">
      <w:pPr>
        <w:spacing w:before="240"/>
        <w:ind w:firstLine="0"/>
        <w:rPr>
          <w:rFonts w:asciiTheme="minorHAnsi" w:hAnsiTheme="minorHAnsi" w:cstheme="minorHAnsi"/>
        </w:rPr>
      </w:pPr>
      <w:r w:rsidRPr="00A46514">
        <w:rPr>
          <w:rFonts w:asciiTheme="minorHAnsi" w:hAnsiTheme="minorHAnsi" w:cstheme="minorHAnsi"/>
        </w:rPr>
        <w:t>Uchwała określiła także m.in. ramy współpracy administracji publicznej z</w:t>
      </w:r>
      <w:r w:rsidR="00F82B9A" w:rsidRPr="00A46514">
        <w:rPr>
          <w:rFonts w:asciiTheme="minorHAnsi" w:hAnsiTheme="minorHAnsi" w:cstheme="minorHAnsi"/>
        </w:rPr>
        <w:t> </w:t>
      </w:r>
      <w:r w:rsidRPr="00A46514">
        <w:rPr>
          <w:rFonts w:asciiTheme="minorHAnsi" w:hAnsiTheme="minorHAnsi" w:cstheme="minorHAnsi"/>
        </w:rPr>
        <w:t>organizatorami, czemu ma służyć powołanie zespołu zadaniowego, złożonego z</w:t>
      </w:r>
      <w:r w:rsidR="00F82B9A" w:rsidRPr="00A46514">
        <w:rPr>
          <w:rFonts w:asciiTheme="minorHAnsi" w:hAnsiTheme="minorHAnsi" w:cstheme="minorHAnsi"/>
        </w:rPr>
        <w:t> </w:t>
      </w:r>
      <w:r w:rsidRPr="00A46514">
        <w:rPr>
          <w:rFonts w:asciiTheme="minorHAnsi" w:hAnsiTheme="minorHAnsi" w:cstheme="minorHAnsi"/>
        </w:rPr>
        <w:t>przedstawicieli organów administracji rządowej</w:t>
      </w:r>
      <w:r w:rsidR="0094000C">
        <w:rPr>
          <w:rFonts w:asciiTheme="minorHAnsi" w:hAnsiTheme="minorHAnsi" w:cstheme="minorHAnsi"/>
        </w:rPr>
        <w:t xml:space="preserve">. Zespołowi będzie </w:t>
      </w:r>
      <w:r w:rsidRPr="00A46514">
        <w:rPr>
          <w:rFonts w:asciiTheme="minorHAnsi" w:hAnsiTheme="minorHAnsi" w:cstheme="minorHAnsi"/>
        </w:rPr>
        <w:t>przewodniczył Pełnomocnik wyznaczony przez Prezesa Rady Ministrów. Do udziału w Zespole zaproszeni zostaną przedstawiciele Związku Harcerstwa Polskiego oraz przedstawiciele Wojewody Pomorskiego, Marszałka Województwa Pomorskiego oraz Prezydenta Miasta Gdańska. Realizację uchwały powierzono Prezesowi Rady Ministrów. Uchwała weszła w życie z</w:t>
      </w:r>
      <w:r w:rsidR="00F82B9A" w:rsidRPr="00A46514">
        <w:rPr>
          <w:rFonts w:asciiTheme="minorHAnsi" w:hAnsiTheme="minorHAnsi" w:cstheme="minorHAnsi"/>
        </w:rPr>
        <w:t> </w:t>
      </w:r>
      <w:r w:rsidRPr="00A46514">
        <w:rPr>
          <w:rFonts w:asciiTheme="minorHAnsi" w:hAnsiTheme="minorHAnsi" w:cstheme="minorHAnsi"/>
        </w:rPr>
        <w:t>dniem jej podjęcia.</w:t>
      </w:r>
    </w:p>
    <w:p w14:paraId="4597FED8" w14:textId="77777777" w:rsidR="00EF055E" w:rsidRPr="00C43609" w:rsidRDefault="00EF055E" w:rsidP="00C43609">
      <w:pPr>
        <w:pStyle w:val="Nagwek2"/>
        <w:rPr>
          <w:rFonts w:asciiTheme="minorHAnsi" w:hAnsiTheme="minorHAnsi" w:cstheme="minorHAnsi"/>
        </w:rPr>
      </w:pPr>
      <w:bookmarkStart w:id="5" w:name="_Toc177721894"/>
      <w:r w:rsidRPr="00C43609">
        <w:rPr>
          <w:rFonts w:asciiTheme="minorHAnsi" w:hAnsiTheme="minorHAnsi" w:cstheme="minorHAnsi"/>
        </w:rPr>
        <w:lastRenderedPageBreak/>
        <w:t>Opiniowanie projektów aktów prawnych w procesie legislacyjnym</w:t>
      </w:r>
      <w:bookmarkEnd w:id="5"/>
    </w:p>
    <w:p w14:paraId="71ACFE28" w14:textId="6B5387E2" w:rsidR="00F82B9A" w:rsidRPr="00C43609" w:rsidRDefault="00EF055E" w:rsidP="00C43609">
      <w:pPr>
        <w:spacing w:before="100" w:beforeAutospacing="1" w:after="100" w:afterAutospacing="1"/>
        <w:ind w:firstLine="0"/>
        <w:rPr>
          <w:rFonts w:asciiTheme="minorHAnsi" w:hAnsiTheme="minorHAnsi" w:cstheme="minorHAnsi"/>
        </w:rPr>
      </w:pPr>
      <w:r w:rsidRPr="00C43609">
        <w:rPr>
          <w:rFonts w:asciiTheme="minorHAnsi" w:hAnsiTheme="minorHAnsi" w:cstheme="minorHAnsi"/>
        </w:rPr>
        <w:t>Zgodnie z przepisem art. 34b ust. 1 pkt 3 ustawy o pożytku do zadań Komitetu należy m.in. opiniowanie projektów aktów prawnych w</w:t>
      </w:r>
      <w:r w:rsidR="00A65851" w:rsidRPr="00C43609">
        <w:rPr>
          <w:rFonts w:asciiTheme="minorHAnsi" w:hAnsiTheme="minorHAnsi" w:cstheme="minorHAnsi"/>
        </w:rPr>
        <w:t> </w:t>
      </w:r>
      <w:r w:rsidRPr="00C43609">
        <w:rPr>
          <w:rFonts w:asciiTheme="minorHAnsi" w:hAnsiTheme="minorHAnsi" w:cstheme="minorHAnsi"/>
        </w:rPr>
        <w:t xml:space="preserve">zakresie rozwoju społeczeństwa obywatelskiego. </w:t>
      </w:r>
    </w:p>
    <w:p w14:paraId="098506E2" w14:textId="10380A9F" w:rsidR="00F82B9A" w:rsidRPr="00C43609" w:rsidRDefault="00EF055E" w:rsidP="00C43609">
      <w:pPr>
        <w:spacing w:before="100" w:beforeAutospacing="1" w:after="100" w:afterAutospacing="1"/>
        <w:ind w:firstLine="0"/>
        <w:rPr>
          <w:rFonts w:asciiTheme="minorHAnsi" w:hAnsiTheme="minorHAnsi" w:cstheme="minorHAnsi"/>
        </w:rPr>
      </w:pPr>
      <w:r w:rsidRPr="00C43609">
        <w:rPr>
          <w:rFonts w:asciiTheme="minorHAnsi" w:hAnsiTheme="minorHAnsi" w:cstheme="minorHAnsi"/>
        </w:rPr>
        <w:t>Stosownie natomiast do postanowień § 35 ust. 1 oraz § 38 uchwały nr 190 Rady Ministrów z</w:t>
      </w:r>
      <w:r w:rsidR="00A46514">
        <w:rPr>
          <w:rFonts w:asciiTheme="minorHAnsi" w:hAnsiTheme="minorHAnsi" w:cstheme="minorHAnsi"/>
        </w:rPr>
        <w:t> </w:t>
      </w:r>
      <w:r w:rsidRPr="00C43609">
        <w:rPr>
          <w:rFonts w:asciiTheme="minorHAnsi" w:hAnsiTheme="minorHAnsi" w:cstheme="minorHAnsi"/>
        </w:rPr>
        <w:t>dnia 29 października 2013 r. - Regulamin pracy Rady Ministrów (M.P. z 2022 r. poz. 348) - projekt dokumentu rządowego podlega uzgodnieniom z członkami Rady Ministrów. Ponadto organ wnioskujący kieruje projekt dokumentu rządowego do zaopiniowania przez inne organy administracji rządowej lub inne organy i instytucje państwowe - jeżeli projekt dotyczy ich zakresu działania. W przypadkach określonych w odrębnych przepisach projekt dokumentu rządowego przekazuje się do</w:t>
      </w:r>
      <w:r w:rsidR="00A65851" w:rsidRPr="00C43609">
        <w:rPr>
          <w:rFonts w:asciiTheme="minorHAnsi" w:hAnsiTheme="minorHAnsi" w:cstheme="minorHAnsi"/>
        </w:rPr>
        <w:t> </w:t>
      </w:r>
      <w:r w:rsidRPr="00C43609">
        <w:rPr>
          <w:rFonts w:asciiTheme="minorHAnsi" w:hAnsiTheme="minorHAnsi" w:cstheme="minorHAnsi"/>
        </w:rPr>
        <w:t>zaopiniowania podmiotom wskazanym w tych przepisach.</w:t>
      </w:r>
      <w:r w:rsidR="00F82B9A" w:rsidRPr="00C43609">
        <w:rPr>
          <w:rFonts w:asciiTheme="minorHAnsi" w:hAnsiTheme="minorHAnsi" w:cstheme="minorHAnsi"/>
        </w:rPr>
        <w:t xml:space="preserve"> </w:t>
      </w:r>
    </w:p>
    <w:p w14:paraId="0BA745E9" w14:textId="0F9F15EA" w:rsidR="00EF055E" w:rsidRPr="00C43609" w:rsidRDefault="00EF055E" w:rsidP="00C43609">
      <w:pPr>
        <w:spacing w:before="100" w:beforeAutospacing="1" w:after="100" w:afterAutospacing="1"/>
        <w:ind w:firstLine="0"/>
        <w:rPr>
          <w:rFonts w:asciiTheme="minorHAnsi" w:hAnsiTheme="minorHAnsi" w:cstheme="minorHAnsi"/>
        </w:rPr>
      </w:pPr>
      <w:r w:rsidRPr="00C43609">
        <w:rPr>
          <w:rFonts w:asciiTheme="minorHAnsi" w:hAnsiTheme="minorHAnsi" w:cstheme="minorHAnsi"/>
        </w:rPr>
        <w:t xml:space="preserve">W związku ze wskazanymi powyżej regulacjami w roku 2023 do Przewodniczącego Komitetu wpłynęło łącznie </w:t>
      </w:r>
      <w:r w:rsidRPr="00C43609">
        <w:rPr>
          <w:rFonts w:asciiTheme="minorHAnsi" w:hAnsiTheme="minorHAnsi" w:cstheme="minorHAnsi"/>
          <w:b/>
          <w:bCs/>
        </w:rPr>
        <w:t>ponad 1100</w:t>
      </w:r>
      <w:r w:rsidRPr="00C43609">
        <w:rPr>
          <w:rFonts w:asciiTheme="minorHAnsi" w:hAnsiTheme="minorHAnsi" w:cstheme="minorHAnsi"/>
        </w:rPr>
        <w:t xml:space="preserve"> projektów aktów legislacyjnych i programowych z prośbą o</w:t>
      </w:r>
      <w:r w:rsidR="00A65851" w:rsidRPr="00C43609">
        <w:rPr>
          <w:rFonts w:asciiTheme="minorHAnsi" w:hAnsiTheme="minorHAnsi" w:cstheme="minorHAnsi"/>
        </w:rPr>
        <w:t> </w:t>
      </w:r>
      <w:r w:rsidRPr="00C43609">
        <w:rPr>
          <w:rFonts w:asciiTheme="minorHAnsi" w:hAnsiTheme="minorHAnsi" w:cstheme="minorHAnsi"/>
        </w:rPr>
        <w:t>wyrażenie opinii, stanowisko czy zgłoszenie ewentualnych uwag. Projekty dokumentów rządowych były kierowane przez podmioty uprawnione do ich opracowywania, prowadzenia procesu uzgodnień, konsultacji publicznych lub opiniowania oraz wnoszenia do rozpatrzenia. Do Przewodniczącego Komitetu</w:t>
      </w:r>
      <w:r w:rsidR="00423F21">
        <w:rPr>
          <w:rFonts w:asciiTheme="minorHAnsi" w:hAnsiTheme="minorHAnsi" w:cstheme="minorHAnsi"/>
        </w:rPr>
        <w:t xml:space="preserve"> skierowano także </w:t>
      </w:r>
      <w:r w:rsidR="00423F21" w:rsidRPr="00C43609">
        <w:rPr>
          <w:rFonts w:asciiTheme="minorHAnsi" w:hAnsiTheme="minorHAnsi" w:cstheme="minorHAnsi"/>
        </w:rPr>
        <w:t>projekty akt</w:t>
      </w:r>
      <w:r w:rsidR="00C27A9D">
        <w:rPr>
          <w:rFonts w:asciiTheme="minorHAnsi" w:hAnsiTheme="minorHAnsi" w:cstheme="minorHAnsi"/>
        </w:rPr>
        <w:t>ów</w:t>
      </w:r>
      <w:r w:rsidR="00423F21">
        <w:rPr>
          <w:rFonts w:asciiTheme="minorHAnsi" w:hAnsiTheme="minorHAnsi" w:cstheme="minorHAnsi"/>
        </w:rPr>
        <w:t xml:space="preserve"> </w:t>
      </w:r>
      <w:r w:rsidR="00423F21" w:rsidRPr="00C43609">
        <w:rPr>
          <w:rFonts w:asciiTheme="minorHAnsi" w:hAnsiTheme="minorHAnsi" w:cstheme="minorHAnsi"/>
        </w:rPr>
        <w:t>prawn</w:t>
      </w:r>
      <w:r w:rsidR="00C27A9D">
        <w:rPr>
          <w:rFonts w:asciiTheme="minorHAnsi" w:hAnsiTheme="minorHAnsi" w:cstheme="minorHAnsi"/>
        </w:rPr>
        <w:t>ych</w:t>
      </w:r>
      <w:r w:rsidR="00423F21">
        <w:rPr>
          <w:rFonts w:asciiTheme="minorHAnsi" w:hAnsiTheme="minorHAnsi" w:cstheme="minorHAnsi"/>
        </w:rPr>
        <w:t xml:space="preserve"> </w:t>
      </w:r>
      <w:r w:rsidR="00423F21" w:rsidRPr="00C43609">
        <w:rPr>
          <w:rFonts w:asciiTheme="minorHAnsi" w:hAnsiTheme="minorHAnsi" w:cstheme="minorHAnsi"/>
        </w:rPr>
        <w:t>wnoszone przez inne podmioty posiadające inicjatywę ustawodawczą - Prezydenta, Senat czy grupę posłów na Sejm RP</w:t>
      </w:r>
      <w:r w:rsidR="00423F21">
        <w:rPr>
          <w:rFonts w:asciiTheme="minorHAnsi" w:hAnsiTheme="minorHAnsi" w:cstheme="minorHAnsi"/>
        </w:rPr>
        <w:t xml:space="preserve"> </w:t>
      </w:r>
      <w:r w:rsidR="00423F21" w:rsidRPr="00C43609">
        <w:rPr>
          <w:rFonts w:asciiTheme="minorHAnsi" w:hAnsiTheme="minorHAnsi" w:cstheme="minorHAnsi"/>
        </w:rPr>
        <w:t>.</w:t>
      </w:r>
      <w:r w:rsidRPr="00C43609">
        <w:rPr>
          <w:rFonts w:asciiTheme="minorHAnsi" w:hAnsiTheme="minorHAnsi" w:cstheme="minorHAnsi"/>
        </w:rPr>
        <w:t xml:space="preserve"> z prośbą o</w:t>
      </w:r>
      <w:r w:rsidR="00A65851" w:rsidRPr="00C43609">
        <w:rPr>
          <w:rFonts w:asciiTheme="minorHAnsi" w:hAnsiTheme="minorHAnsi" w:cstheme="minorHAnsi"/>
        </w:rPr>
        <w:t> </w:t>
      </w:r>
      <w:r w:rsidRPr="00C43609">
        <w:rPr>
          <w:rFonts w:asciiTheme="minorHAnsi" w:hAnsiTheme="minorHAnsi" w:cstheme="minorHAnsi"/>
        </w:rPr>
        <w:t xml:space="preserve">przedstawienie opinii, </w:t>
      </w:r>
    </w:p>
    <w:p w14:paraId="022D9394" w14:textId="5D432F54" w:rsidR="004F5106" w:rsidRDefault="00EF055E" w:rsidP="00C43609">
      <w:pPr>
        <w:spacing w:before="100" w:beforeAutospacing="1" w:after="100" w:afterAutospacing="1"/>
        <w:ind w:firstLine="0"/>
        <w:rPr>
          <w:rFonts w:asciiTheme="minorHAnsi" w:hAnsiTheme="minorHAnsi" w:cstheme="minorHAnsi"/>
        </w:rPr>
      </w:pPr>
      <w:r w:rsidRPr="00C43609">
        <w:rPr>
          <w:rFonts w:asciiTheme="minorHAnsi" w:hAnsiTheme="minorHAnsi" w:cstheme="minorHAnsi"/>
        </w:rPr>
        <w:t xml:space="preserve">Przewodniczący Komitetu </w:t>
      </w:r>
      <w:r w:rsidR="00423F21">
        <w:rPr>
          <w:rFonts w:asciiTheme="minorHAnsi" w:hAnsiTheme="minorHAnsi" w:cstheme="minorHAnsi"/>
        </w:rPr>
        <w:t xml:space="preserve">wykonywał </w:t>
      </w:r>
      <w:r w:rsidRPr="00C43609">
        <w:rPr>
          <w:rFonts w:asciiTheme="minorHAnsi" w:hAnsiTheme="minorHAnsi" w:cstheme="minorHAnsi"/>
        </w:rPr>
        <w:t>swoje zadania</w:t>
      </w:r>
      <w:r w:rsidR="00423F21">
        <w:rPr>
          <w:rFonts w:asciiTheme="minorHAnsi" w:hAnsiTheme="minorHAnsi" w:cstheme="minorHAnsi"/>
        </w:rPr>
        <w:t xml:space="preserve">, </w:t>
      </w:r>
      <w:r w:rsidRPr="00C43609">
        <w:rPr>
          <w:rFonts w:asciiTheme="minorHAnsi" w:hAnsiTheme="minorHAnsi" w:cstheme="minorHAnsi"/>
        </w:rPr>
        <w:t xml:space="preserve">biorąc udział w </w:t>
      </w:r>
      <w:r w:rsidR="00423F21">
        <w:rPr>
          <w:rFonts w:asciiTheme="minorHAnsi" w:hAnsiTheme="minorHAnsi" w:cstheme="minorHAnsi"/>
        </w:rPr>
        <w:t xml:space="preserve">uzgodnieniach </w:t>
      </w:r>
      <w:r w:rsidRPr="00C43609">
        <w:rPr>
          <w:rFonts w:asciiTheme="minorHAnsi" w:hAnsiTheme="minorHAnsi" w:cstheme="minorHAnsi"/>
        </w:rPr>
        <w:t>rządowych projektów aktów prawnych</w:t>
      </w:r>
      <w:r w:rsidR="00423F21">
        <w:rPr>
          <w:rFonts w:asciiTheme="minorHAnsi" w:hAnsiTheme="minorHAnsi" w:cstheme="minorHAnsi"/>
        </w:rPr>
        <w:t xml:space="preserve">, </w:t>
      </w:r>
      <w:r w:rsidRPr="00C43609">
        <w:rPr>
          <w:rFonts w:asciiTheme="minorHAnsi" w:hAnsiTheme="minorHAnsi" w:cstheme="minorHAnsi"/>
        </w:rPr>
        <w:t>wychodząc z własną inicjatywą zabezpieczenia sytuacji organizacji pozarządowych</w:t>
      </w:r>
      <w:r w:rsidR="00423F21">
        <w:rPr>
          <w:rFonts w:asciiTheme="minorHAnsi" w:hAnsiTheme="minorHAnsi" w:cstheme="minorHAnsi"/>
        </w:rPr>
        <w:t xml:space="preserve"> i </w:t>
      </w:r>
      <w:r w:rsidRPr="00C43609">
        <w:rPr>
          <w:rFonts w:asciiTheme="minorHAnsi" w:hAnsiTheme="minorHAnsi" w:cstheme="minorHAnsi"/>
        </w:rPr>
        <w:t>odpowiadając w ten sposób na postulaty środowisk społeczn</w:t>
      </w:r>
      <w:r w:rsidR="00C27A9D">
        <w:rPr>
          <w:rFonts w:asciiTheme="minorHAnsi" w:hAnsiTheme="minorHAnsi" w:cstheme="minorHAnsi"/>
        </w:rPr>
        <w:t>ych</w:t>
      </w:r>
      <w:r w:rsidR="00CD7C98" w:rsidRPr="00C43609">
        <w:rPr>
          <w:rFonts w:asciiTheme="minorHAnsi" w:hAnsiTheme="minorHAnsi" w:cstheme="minorHAnsi"/>
        </w:rPr>
        <w:t>.</w:t>
      </w:r>
    </w:p>
    <w:p w14:paraId="288FF339" w14:textId="77777777" w:rsidR="000D6AF1" w:rsidRPr="00C43609" w:rsidRDefault="000D6AF1" w:rsidP="00C43609">
      <w:pPr>
        <w:pStyle w:val="Nagwek2"/>
        <w:rPr>
          <w:rFonts w:asciiTheme="minorHAnsi" w:hAnsiTheme="minorHAnsi" w:cstheme="minorHAnsi"/>
        </w:rPr>
      </w:pPr>
      <w:bookmarkStart w:id="6" w:name="_Toc177721895"/>
      <w:r w:rsidRPr="00C43609">
        <w:rPr>
          <w:rFonts w:asciiTheme="minorHAnsi" w:hAnsiTheme="minorHAnsi" w:cstheme="minorHAnsi"/>
        </w:rPr>
        <w:t>Programy wspierania rozwoju społeczeństwa obywatelskiego</w:t>
      </w:r>
      <w:bookmarkEnd w:id="6"/>
    </w:p>
    <w:p w14:paraId="6704315C" w14:textId="431FAE36" w:rsidR="00944315" w:rsidRPr="00C43609" w:rsidRDefault="00944315" w:rsidP="00A46514">
      <w:pPr>
        <w:pStyle w:val="Teksttreci0"/>
        <w:shd w:val="clear" w:color="auto" w:fill="auto"/>
        <w:spacing w:line="360" w:lineRule="auto"/>
        <w:ind w:firstLine="0"/>
        <w:jc w:val="left"/>
        <w:rPr>
          <w:rFonts w:asciiTheme="minorHAnsi" w:hAnsiTheme="minorHAnsi" w:cstheme="minorHAnsi"/>
        </w:rPr>
      </w:pPr>
      <w:r w:rsidRPr="00C43609">
        <w:rPr>
          <w:rFonts w:asciiTheme="minorHAnsi" w:hAnsiTheme="minorHAnsi" w:cstheme="minorHAnsi"/>
          <w:sz w:val="24"/>
          <w:szCs w:val="24"/>
        </w:rPr>
        <w:t>W roku 2023 Przewodniczący Komitetu sprawował nadzór nad realizacją przez NIW- CRSO następujących programów wspierania rozwoju społeczeństwa obywatelskiego:</w:t>
      </w:r>
    </w:p>
    <w:p w14:paraId="48DB031F" w14:textId="327B0C0E" w:rsidR="00944315" w:rsidRPr="00C43609" w:rsidRDefault="00944315" w:rsidP="00F670F1">
      <w:pPr>
        <w:pStyle w:val="Teksttreci0"/>
        <w:numPr>
          <w:ilvl w:val="0"/>
          <w:numId w:val="6"/>
        </w:numPr>
        <w:shd w:val="clear" w:color="auto" w:fill="auto"/>
        <w:spacing w:after="0" w:line="360" w:lineRule="auto"/>
        <w:ind w:left="720" w:hanging="340"/>
        <w:rPr>
          <w:rFonts w:asciiTheme="minorHAnsi" w:hAnsiTheme="minorHAnsi" w:cstheme="minorHAnsi"/>
        </w:rPr>
      </w:pPr>
      <w:r w:rsidRPr="00E2370D">
        <w:rPr>
          <w:rFonts w:asciiTheme="minorHAnsi" w:hAnsiTheme="minorHAnsi" w:cstheme="minorHAnsi"/>
          <w:b/>
          <w:bCs/>
          <w:sz w:val="24"/>
          <w:szCs w:val="24"/>
        </w:rPr>
        <w:t>,,Rządowy Program Rozwoju Organizacji Obywatelskich na lata 2018-2030 PROO”</w:t>
      </w:r>
      <w:r w:rsidRPr="00C43609">
        <w:rPr>
          <w:rFonts w:asciiTheme="minorHAnsi" w:hAnsiTheme="minorHAnsi" w:cstheme="minorHAnsi"/>
          <w:sz w:val="24"/>
          <w:szCs w:val="24"/>
        </w:rPr>
        <w:t xml:space="preserve"> (przyjęty uchwałą nr 104/2018 Rady Ministrów z dnia 7 sierpnia 2018 r., zmienion</w:t>
      </w:r>
      <w:r w:rsidR="00B32D5B">
        <w:rPr>
          <w:rFonts w:asciiTheme="minorHAnsi" w:hAnsiTheme="minorHAnsi" w:cstheme="minorHAnsi"/>
          <w:sz w:val="24"/>
          <w:szCs w:val="24"/>
        </w:rPr>
        <w:t>y</w:t>
      </w:r>
      <w:r w:rsidRPr="00C43609">
        <w:rPr>
          <w:rFonts w:asciiTheme="minorHAnsi" w:hAnsiTheme="minorHAnsi" w:cstheme="minorHAnsi"/>
          <w:sz w:val="24"/>
          <w:szCs w:val="24"/>
        </w:rPr>
        <w:t xml:space="preserve"> uchwałą nr 179/2020 Rady Ministrów z dnia 8 grudnia 2020 r. </w:t>
      </w:r>
      <w:r w:rsidR="00B821A0" w:rsidRPr="00C43609">
        <w:rPr>
          <w:rFonts w:asciiTheme="minorHAnsi" w:hAnsiTheme="minorHAnsi" w:cstheme="minorHAnsi"/>
          <w:sz w:val="24"/>
          <w:szCs w:val="24"/>
        </w:rPr>
        <w:t xml:space="preserve">oraz </w:t>
      </w:r>
      <w:r w:rsidR="00A46514">
        <w:rPr>
          <w:rFonts w:asciiTheme="minorHAnsi" w:hAnsiTheme="minorHAnsi" w:cstheme="minorHAnsi"/>
          <w:sz w:val="24"/>
          <w:szCs w:val="24"/>
        </w:rPr>
        <w:t>u</w:t>
      </w:r>
      <w:r w:rsidR="00B821A0" w:rsidRPr="00C43609">
        <w:rPr>
          <w:rFonts w:asciiTheme="minorHAnsi" w:hAnsiTheme="minorHAnsi" w:cstheme="minorHAnsi"/>
          <w:sz w:val="24"/>
          <w:szCs w:val="24"/>
        </w:rPr>
        <w:t xml:space="preserve">chwałą nr 94/2023 </w:t>
      </w:r>
      <w:r w:rsidR="00B821A0" w:rsidRPr="00C43609">
        <w:rPr>
          <w:rFonts w:asciiTheme="minorHAnsi" w:hAnsiTheme="minorHAnsi" w:cstheme="minorHAnsi"/>
          <w:sz w:val="24"/>
          <w:szCs w:val="24"/>
        </w:rPr>
        <w:lastRenderedPageBreak/>
        <w:t xml:space="preserve">Rady Ministrów z dnia 12 czerwca 2023 roku </w:t>
      </w:r>
      <w:r w:rsidRPr="00C43609">
        <w:rPr>
          <w:rFonts w:asciiTheme="minorHAnsi" w:hAnsiTheme="minorHAnsi" w:cstheme="minorHAnsi"/>
          <w:sz w:val="24"/>
          <w:szCs w:val="24"/>
        </w:rPr>
        <w:t>zmieniającą uchwałę w</w:t>
      </w:r>
      <w:r w:rsidR="00A46514">
        <w:rPr>
          <w:rFonts w:asciiTheme="minorHAnsi" w:hAnsiTheme="minorHAnsi" w:cstheme="minorHAnsi"/>
          <w:sz w:val="24"/>
          <w:szCs w:val="24"/>
        </w:rPr>
        <w:t xml:space="preserve"> </w:t>
      </w:r>
      <w:r w:rsidRPr="00C43609">
        <w:rPr>
          <w:rFonts w:asciiTheme="minorHAnsi" w:hAnsiTheme="minorHAnsi" w:cstheme="minorHAnsi"/>
          <w:sz w:val="24"/>
          <w:szCs w:val="24"/>
        </w:rPr>
        <w:t>sprawie przyjęcia programu wspierania rozwoju społeczeństwa obywatelskiego pod</w:t>
      </w:r>
      <w:r w:rsidR="00A46514" w:rsidRPr="00A46514">
        <w:rPr>
          <w:rFonts w:asciiTheme="minorHAnsi" w:hAnsiTheme="minorHAnsi" w:cstheme="minorHAnsi"/>
          <w:sz w:val="24"/>
          <w:szCs w:val="24"/>
        </w:rPr>
        <w:t xml:space="preserve"> </w:t>
      </w:r>
      <w:r w:rsidRPr="00A46514">
        <w:rPr>
          <w:rFonts w:asciiTheme="minorHAnsi" w:hAnsiTheme="minorHAnsi" w:cstheme="minorHAnsi"/>
          <w:sz w:val="24"/>
          <w:szCs w:val="24"/>
        </w:rPr>
        <w:t>nazwą „Program Rozwoju Organizacji Obywatelskich na lata 2018-2030 PROO”</w:t>
      </w:r>
      <w:r w:rsidR="00B821A0" w:rsidRPr="00A46514">
        <w:rPr>
          <w:rFonts w:asciiTheme="minorHAnsi" w:hAnsiTheme="minorHAnsi" w:cstheme="minorHAnsi"/>
          <w:sz w:val="24"/>
          <w:szCs w:val="24"/>
        </w:rPr>
        <w:t xml:space="preserve">, a także </w:t>
      </w:r>
      <w:r w:rsidR="008C0FF6">
        <w:rPr>
          <w:rFonts w:asciiTheme="minorHAnsi" w:hAnsiTheme="minorHAnsi" w:cstheme="minorHAnsi"/>
          <w:sz w:val="24"/>
          <w:szCs w:val="24"/>
        </w:rPr>
        <w:t>u</w:t>
      </w:r>
      <w:r w:rsidR="00B821A0" w:rsidRPr="00A46514">
        <w:rPr>
          <w:rFonts w:asciiTheme="minorHAnsi" w:hAnsiTheme="minorHAnsi" w:cstheme="minorHAnsi"/>
          <w:sz w:val="24"/>
          <w:szCs w:val="24"/>
        </w:rPr>
        <w:t>chwałą nr</w:t>
      </w:r>
      <w:r w:rsidR="00F670F1">
        <w:rPr>
          <w:rFonts w:asciiTheme="minorHAnsi" w:hAnsiTheme="minorHAnsi" w:cstheme="minorHAnsi"/>
          <w:sz w:val="24"/>
          <w:szCs w:val="24"/>
        </w:rPr>
        <w:t> </w:t>
      </w:r>
      <w:r w:rsidR="00B821A0" w:rsidRPr="00A46514">
        <w:rPr>
          <w:rFonts w:asciiTheme="minorHAnsi" w:hAnsiTheme="minorHAnsi" w:cstheme="minorHAnsi"/>
          <w:sz w:val="24"/>
          <w:szCs w:val="24"/>
        </w:rPr>
        <w:t>154/2021 Rady Ministrów z dnia 25 listopada 2021 r. zmieniając</w:t>
      </w:r>
      <w:r w:rsidR="004F5106">
        <w:rPr>
          <w:rFonts w:asciiTheme="minorHAnsi" w:hAnsiTheme="minorHAnsi" w:cstheme="minorHAnsi"/>
          <w:sz w:val="24"/>
          <w:szCs w:val="24"/>
        </w:rPr>
        <w:t>ą</w:t>
      </w:r>
      <w:r w:rsidR="00B821A0" w:rsidRPr="00A46514">
        <w:rPr>
          <w:rFonts w:asciiTheme="minorHAnsi" w:hAnsiTheme="minorHAnsi" w:cstheme="minorHAnsi"/>
          <w:sz w:val="24"/>
          <w:szCs w:val="24"/>
        </w:rPr>
        <w:t xml:space="preserve"> uchwały w sprawie przyjęcia programów wspierania rozwoju społeczeństwa obywatelskiego</w:t>
      </w:r>
      <w:r w:rsidRPr="00C43609">
        <w:rPr>
          <w:rFonts w:asciiTheme="minorHAnsi" w:hAnsiTheme="minorHAnsi" w:cstheme="minorHAnsi"/>
          <w:sz w:val="24"/>
          <w:szCs w:val="24"/>
        </w:rPr>
        <w:t>);</w:t>
      </w:r>
    </w:p>
    <w:p w14:paraId="1513A7F0" w14:textId="29B79FAA" w:rsidR="00944315" w:rsidRPr="00C43609" w:rsidRDefault="00944315" w:rsidP="00C43609">
      <w:pPr>
        <w:pStyle w:val="Teksttreci0"/>
        <w:numPr>
          <w:ilvl w:val="0"/>
          <w:numId w:val="6"/>
        </w:numPr>
        <w:shd w:val="clear" w:color="auto" w:fill="auto"/>
        <w:tabs>
          <w:tab w:val="left" w:pos="729"/>
        </w:tabs>
        <w:spacing w:after="100" w:line="360" w:lineRule="auto"/>
        <w:ind w:left="720" w:hanging="340"/>
        <w:rPr>
          <w:rFonts w:asciiTheme="minorHAnsi" w:hAnsiTheme="minorHAnsi" w:cstheme="minorHAnsi"/>
          <w:sz w:val="24"/>
          <w:szCs w:val="24"/>
        </w:rPr>
      </w:pPr>
      <w:r w:rsidRPr="00E2370D">
        <w:rPr>
          <w:rFonts w:asciiTheme="minorHAnsi" w:hAnsiTheme="minorHAnsi" w:cstheme="minorHAnsi"/>
          <w:b/>
          <w:bCs/>
          <w:sz w:val="24"/>
          <w:szCs w:val="24"/>
        </w:rPr>
        <w:t>„Korpus Solidarności - Rządowy Program Wspierania i Rozwoju Wolontariatu Systematycznego na lata 2018-2030”</w:t>
      </w:r>
      <w:r w:rsidRPr="00C43609">
        <w:rPr>
          <w:rFonts w:asciiTheme="minorHAnsi" w:hAnsiTheme="minorHAnsi" w:cstheme="minorHAnsi"/>
          <w:sz w:val="24"/>
          <w:szCs w:val="24"/>
        </w:rPr>
        <w:t xml:space="preserve"> (przyjęty uchwałą nr 137/2018 Rady Ministrów z</w:t>
      </w:r>
      <w:r w:rsidR="004F5106">
        <w:rPr>
          <w:rFonts w:asciiTheme="minorHAnsi" w:hAnsiTheme="minorHAnsi" w:cstheme="minorHAnsi"/>
          <w:sz w:val="24"/>
          <w:szCs w:val="24"/>
        </w:rPr>
        <w:t> </w:t>
      </w:r>
      <w:r w:rsidRPr="00C43609">
        <w:rPr>
          <w:rFonts w:asciiTheme="minorHAnsi" w:hAnsiTheme="minorHAnsi" w:cstheme="minorHAnsi"/>
          <w:sz w:val="24"/>
          <w:szCs w:val="24"/>
        </w:rPr>
        <w:t>dnia 2 października 2018 r.</w:t>
      </w:r>
      <w:r w:rsidR="008C0FF6">
        <w:rPr>
          <w:rFonts w:asciiTheme="minorHAnsi" w:hAnsiTheme="minorHAnsi" w:cstheme="minorHAnsi"/>
          <w:sz w:val="24"/>
          <w:szCs w:val="24"/>
        </w:rPr>
        <w:t>,</w:t>
      </w:r>
      <w:r w:rsidRPr="00C43609">
        <w:rPr>
          <w:rFonts w:asciiTheme="minorHAnsi" w:hAnsiTheme="minorHAnsi" w:cstheme="minorHAnsi"/>
          <w:sz w:val="24"/>
          <w:szCs w:val="24"/>
        </w:rPr>
        <w:t xml:space="preserve"> </w:t>
      </w:r>
      <w:r w:rsidR="005F48B5" w:rsidRPr="00C43609">
        <w:rPr>
          <w:rFonts w:asciiTheme="minorHAnsi" w:hAnsiTheme="minorHAnsi" w:cstheme="minorHAnsi"/>
          <w:sz w:val="24"/>
          <w:szCs w:val="24"/>
        </w:rPr>
        <w:t>zmienion</w:t>
      </w:r>
      <w:r w:rsidR="008C0FF6">
        <w:rPr>
          <w:rFonts w:asciiTheme="minorHAnsi" w:hAnsiTheme="minorHAnsi" w:cstheme="minorHAnsi"/>
          <w:sz w:val="24"/>
          <w:szCs w:val="24"/>
        </w:rPr>
        <w:t>y</w:t>
      </w:r>
      <w:r w:rsidR="005F48B5" w:rsidRPr="00C43609">
        <w:rPr>
          <w:rFonts w:asciiTheme="minorHAnsi" w:hAnsiTheme="minorHAnsi" w:cstheme="minorHAnsi"/>
          <w:sz w:val="24"/>
          <w:szCs w:val="24"/>
        </w:rPr>
        <w:t xml:space="preserve"> uchwałą nr 97/2023 Rady Ministrów z dnia 12</w:t>
      </w:r>
      <w:r w:rsidR="00F670F1">
        <w:rPr>
          <w:rFonts w:asciiTheme="minorHAnsi" w:hAnsiTheme="minorHAnsi" w:cstheme="minorHAnsi"/>
          <w:sz w:val="24"/>
          <w:szCs w:val="24"/>
        </w:rPr>
        <w:t> </w:t>
      </w:r>
      <w:r w:rsidR="005F48B5" w:rsidRPr="00C43609">
        <w:rPr>
          <w:rFonts w:asciiTheme="minorHAnsi" w:hAnsiTheme="minorHAnsi" w:cstheme="minorHAnsi"/>
          <w:sz w:val="24"/>
          <w:szCs w:val="24"/>
        </w:rPr>
        <w:t>czerwca 2023 r. oraz uchwałą nr 154/2021 Rady Ministrów z dnia 25 listopada 2021</w:t>
      </w:r>
      <w:r w:rsidR="00F670F1">
        <w:rPr>
          <w:rFonts w:asciiTheme="minorHAnsi" w:hAnsiTheme="minorHAnsi" w:cstheme="minorHAnsi"/>
          <w:sz w:val="24"/>
          <w:szCs w:val="24"/>
        </w:rPr>
        <w:t> </w:t>
      </w:r>
      <w:r w:rsidR="005F48B5" w:rsidRPr="00C43609">
        <w:rPr>
          <w:rFonts w:asciiTheme="minorHAnsi" w:hAnsiTheme="minorHAnsi" w:cstheme="minorHAnsi"/>
          <w:sz w:val="24"/>
          <w:szCs w:val="24"/>
        </w:rPr>
        <w:t>r. zmieniającą uchwały w sprawie przyjęcia programów wspierania rozwoju społeczeństwa obywatelskiego</w:t>
      </w:r>
      <w:r w:rsidRPr="00C43609">
        <w:rPr>
          <w:rFonts w:asciiTheme="minorHAnsi" w:hAnsiTheme="minorHAnsi" w:cstheme="minorHAnsi"/>
          <w:sz w:val="24"/>
          <w:szCs w:val="24"/>
        </w:rPr>
        <w:t>);</w:t>
      </w:r>
    </w:p>
    <w:p w14:paraId="2E1E5657" w14:textId="193BD0EA" w:rsidR="00944315" w:rsidRPr="00C43609" w:rsidRDefault="00944315" w:rsidP="00C43609">
      <w:pPr>
        <w:pStyle w:val="Teksttreci0"/>
        <w:numPr>
          <w:ilvl w:val="0"/>
          <w:numId w:val="6"/>
        </w:numPr>
        <w:shd w:val="clear" w:color="auto" w:fill="auto"/>
        <w:tabs>
          <w:tab w:val="left" w:pos="729"/>
        </w:tabs>
        <w:spacing w:after="100" w:line="360" w:lineRule="auto"/>
        <w:ind w:left="720" w:hanging="340"/>
        <w:rPr>
          <w:rFonts w:asciiTheme="minorHAnsi" w:hAnsiTheme="minorHAnsi" w:cstheme="minorHAnsi"/>
        </w:rPr>
      </w:pPr>
      <w:r w:rsidRPr="00E2370D">
        <w:rPr>
          <w:rFonts w:asciiTheme="minorHAnsi" w:hAnsiTheme="minorHAnsi" w:cstheme="minorHAnsi"/>
          <w:b/>
          <w:bCs/>
          <w:sz w:val="24"/>
          <w:szCs w:val="24"/>
        </w:rPr>
        <w:t>„Rządowy Program Wsparcia Rozwoju Organizacji Harcerskich i Skautowych na lata 2018-2030”</w:t>
      </w:r>
      <w:r w:rsidRPr="00C43609">
        <w:rPr>
          <w:rFonts w:asciiTheme="minorHAnsi" w:hAnsiTheme="minorHAnsi" w:cstheme="minorHAnsi"/>
          <w:sz w:val="24"/>
          <w:szCs w:val="24"/>
        </w:rPr>
        <w:t xml:space="preserve"> (przyjęty uchwałą nr 138/2018 Rady Ministrów z dnia 2 października 2018</w:t>
      </w:r>
      <w:r w:rsidR="00F670F1">
        <w:rPr>
          <w:rFonts w:asciiTheme="minorHAnsi" w:hAnsiTheme="minorHAnsi" w:cstheme="minorHAnsi"/>
          <w:sz w:val="24"/>
          <w:szCs w:val="24"/>
        </w:rPr>
        <w:t> </w:t>
      </w:r>
      <w:r w:rsidRPr="00C43609">
        <w:rPr>
          <w:rFonts w:asciiTheme="minorHAnsi" w:hAnsiTheme="minorHAnsi" w:cstheme="minorHAnsi"/>
          <w:sz w:val="24"/>
          <w:szCs w:val="24"/>
        </w:rPr>
        <w:t>r</w:t>
      </w:r>
      <w:r w:rsidRPr="008C0FF6">
        <w:rPr>
          <w:rFonts w:asciiTheme="minorHAnsi" w:hAnsiTheme="minorHAnsi" w:cstheme="minorHAnsi"/>
          <w:sz w:val="24"/>
          <w:szCs w:val="24"/>
        </w:rPr>
        <w:t>.</w:t>
      </w:r>
      <w:r w:rsidR="00AC39A7" w:rsidRPr="008C0FF6">
        <w:rPr>
          <w:rFonts w:asciiTheme="minorHAnsi" w:hAnsiTheme="minorHAnsi" w:cstheme="minorHAnsi"/>
          <w:sz w:val="24"/>
          <w:szCs w:val="24"/>
        </w:rPr>
        <w:t>,</w:t>
      </w:r>
      <w:r w:rsidR="0064587E" w:rsidRPr="008C0FF6">
        <w:rPr>
          <w:rFonts w:asciiTheme="minorHAnsi" w:hAnsiTheme="minorHAnsi" w:cstheme="minorHAnsi"/>
          <w:sz w:val="24"/>
          <w:szCs w:val="24"/>
        </w:rPr>
        <w:t xml:space="preserve"> </w:t>
      </w:r>
      <w:r w:rsidR="005F48B5" w:rsidRPr="008C0FF6">
        <w:rPr>
          <w:rFonts w:asciiTheme="minorHAnsi" w:hAnsiTheme="minorHAnsi" w:cstheme="minorHAnsi"/>
          <w:sz w:val="24"/>
          <w:szCs w:val="24"/>
        </w:rPr>
        <w:t>zmien</w:t>
      </w:r>
      <w:r w:rsidR="0064587E" w:rsidRPr="00754F8C">
        <w:rPr>
          <w:rFonts w:asciiTheme="minorHAnsi" w:hAnsiTheme="minorHAnsi" w:cstheme="minorHAnsi"/>
          <w:sz w:val="24"/>
          <w:szCs w:val="24"/>
        </w:rPr>
        <w:t>i</w:t>
      </w:r>
      <w:r w:rsidR="00AC39A7" w:rsidRPr="008C0FF6">
        <w:rPr>
          <w:rFonts w:asciiTheme="minorHAnsi" w:hAnsiTheme="minorHAnsi" w:cstheme="minorHAnsi"/>
          <w:sz w:val="24"/>
          <w:szCs w:val="24"/>
        </w:rPr>
        <w:t xml:space="preserve">ony uchwałą </w:t>
      </w:r>
      <w:r w:rsidR="005F48B5" w:rsidRPr="00C43609">
        <w:rPr>
          <w:rFonts w:asciiTheme="minorHAnsi" w:hAnsiTheme="minorHAnsi" w:cstheme="minorHAnsi"/>
          <w:sz w:val="24"/>
          <w:szCs w:val="24"/>
        </w:rPr>
        <w:t>nr 128/2020 Rady Ministrów z dnia 15 września 2020 r. oraz uchwałą nr 154/2021 Rady Ministrów z dnia 25 listopada 2021 r. zmieniającą uchwały w sprawie przyjęcia programów wspierania rozwoju społeczeństwa obywatelskiego</w:t>
      </w:r>
      <w:r w:rsidRPr="00C43609">
        <w:rPr>
          <w:rFonts w:asciiTheme="minorHAnsi" w:hAnsiTheme="minorHAnsi" w:cstheme="minorHAnsi"/>
          <w:sz w:val="24"/>
          <w:szCs w:val="24"/>
        </w:rPr>
        <w:t>);</w:t>
      </w:r>
    </w:p>
    <w:p w14:paraId="5CE30B44" w14:textId="7D11A6E1" w:rsidR="00944315" w:rsidRPr="00C43609" w:rsidRDefault="00944315" w:rsidP="00C43609">
      <w:pPr>
        <w:pStyle w:val="Teksttreci0"/>
        <w:numPr>
          <w:ilvl w:val="0"/>
          <w:numId w:val="6"/>
        </w:numPr>
        <w:shd w:val="clear" w:color="auto" w:fill="auto"/>
        <w:tabs>
          <w:tab w:val="left" w:pos="729"/>
        </w:tabs>
        <w:spacing w:after="100" w:line="360" w:lineRule="auto"/>
        <w:ind w:left="720" w:hanging="340"/>
        <w:rPr>
          <w:rFonts w:asciiTheme="minorHAnsi" w:hAnsiTheme="minorHAnsi" w:cstheme="minorHAnsi"/>
          <w:sz w:val="24"/>
          <w:szCs w:val="24"/>
        </w:rPr>
      </w:pPr>
      <w:r w:rsidRPr="00E2370D">
        <w:rPr>
          <w:rFonts w:asciiTheme="minorHAnsi" w:hAnsiTheme="minorHAnsi" w:cstheme="minorHAnsi"/>
          <w:b/>
          <w:bCs/>
          <w:sz w:val="24"/>
          <w:szCs w:val="24"/>
        </w:rPr>
        <w:t>„Rządowy Program Wspierania Rozwoju Uniwersytetów Ludowych na lata 2020</w:t>
      </w:r>
      <w:r w:rsidRPr="00E2370D">
        <w:rPr>
          <w:rFonts w:asciiTheme="minorHAnsi" w:hAnsiTheme="minorHAnsi" w:cstheme="minorHAnsi"/>
          <w:b/>
          <w:bCs/>
          <w:sz w:val="24"/>
          <w:szCs w:val="24"/>
        </w:rPr>
        <w:softHyphen/>
      </w:r>
      <w:r w:rsidR="00F57CC9" w:rsidRPr="00E2370D">
        <w:rPr>
          <w:rFonts w:asciiTheme="minorHAnsi" w:hAnsiTheme="minorHAnsi" w:cstheme="minorHAnsi"/>
          <w:b/>
          <w:bCs/>
          <w:sz w:val="24"/>
          <w:szCs w:val="24"/>
        </w:rPr>
        <w:t>-</w:t>
      </w:r>
      <w:r w:rsidRPr="00E2370D">
        <w:rPr>
          <w:rFonts w:asciiTheme="minorHAnsi" w:hAnsiTheme="minorHAnsi" w:cstheme="minorHAnsi"/>
          <w:b/>
          <w:bCs/>
          <w:sz w:val="24"/>
          <w:szCs w:val="24"/>
        </w:rPr>
        <w:t>2030”</w:t>
      </w:r>
      <w:r w:rsidRPr="00C43609">
        <w:rPr>
          <w:rFonts w:asciiTheme="minorHAnsi" w:hAnsiTheme="minorHAnsi" w:cstheme="minorHAnsi"/>
          <w:sz w:val="24"/>
          <w:szCs w:val="24"/>
        </w:rPr>
        <w:t xml:space="preserve"> (przyjęty uchwałą nr 77/2020 Rady Ministrów z dnia 18 czerwca 2020 r., zmieniony uchwałą nr 128/2020 Rady Ministrów z dnia 15 września 2020 r. oraz uchwałą nr</w:t>
      </w:r>
      <w:r w:rsidR="00754F8C">
        <w:rPr>
          <w:rFonts w:asciiTheme="minorHAnsi" w:hAnsiTheme="minorHAnsi" w:cstheme="minorHAnsi"/>
          <w:sz w:val="24"/>
          <w:szCs w:val="24"/>
        </w:rPr>
        <w:t> </w:t>
      </w:r>
      <w:r w:rsidRPr="00C43609">
        <w:rPr>
          <w:rFonts w:asciiTheme="minorHAnsi" w:hAnsiTheme="minorHAnsi" w:cstheme="minorHAnsi"/>
          <w:sz w:val="24"/>
          <w:szCs w:val="24"/>
        </w:rPr>
        <w:t>174/2020 z 26 listopada 2020 r.</w:t>
      </w:r>
      <w:r w:rsidR="00211223" w:rsidRPr="00C43609">
        <w:rPr>
          <w:rFonts w:asciiTheme="minorHAnsi" w:hAnsiTheme="minorHAnsi" w:cstheme="minorHAnsi"/>
          <w:sz w:val="24"/>
          <w:szCs w:val="24"/>
        </w:rPr>
        <w:t>, uchwałą 164/2023 Rady Ministrów z dnia 6</w:t>
      </w:r>
      <w:r w:rsidR="00754F8C">
        <w:rPr>
          <w:rFonts w:asciiTheme="minorHAnsi" w:hAnsiTheme="minorHAnsi" w:cstheme="minorHAnsi"/>
          <w:sz w:val="24"/>
          <w:szCs w:val="24"/>
        </w:rPr>
        <w:t> </w:t>
      </w:r>
      <w:r w:rsidR="00211223" w:rsidRPr="00C43609">
        <w:rPr>
          <w:rFonts w:asciiTheme="minorHAnsi" w:hAnsiTheme="minorHAnsi" w:cstheme="minorHAnsi"/>
          <w:sz w:val="24"/>
          <w:szCs w:val="24"/>
        </w:rPr>
        <w:t>września 2023 r. zmieniającymi uchwałę w sprawie przyjęcia programu wspierania rozwoju społeczeństwa obywatelskiego pod nazwą „Rządowy Program Wspierania Rozwoju Uniwersytetów Ludowych na lata 2020–2030” oraz uchwałą nr 154/2021 Rady Ministrów z dnia 25 listopada 2021 r. zmieniającą uchwały w sprawie przyjęcia programów wspierania rozwoju społeczeństwa obywatelskiego</w:t>
      </w:r>
      <w:r w:rsidRPr="00C43609">
        <w:rPr>
          <w:rFonts w:asciiTheme="minorHAnsi" w:hAnsiTheme="minorHAnsi" w:cstheme="minorHAnsi"/>
          <w:sz w:val="24"/>
          <w:szCs w:val="24"/>
        </w:rPr>
        <w:t>);</w:t>
      </w:r>
    </w:p>
    <w:p w14:paraId="0D340A5F" w14:textId="27DAA1C6" w:rsidR="00944315" w:rsidRPr="00C43609" w:rsidRDefault="00944315" w:rsidP="00754F8C">
      <w:pPr>
        <w:pStyle w:val="Teksttreci0"/>
        <w:numPr>
          <w:ilvl w:val="0"/>
          <w:numId w:val="6"/>
        </w:numPr>
        <w:shd w:val="clear" w:color="auto" w:fill="auto"/>
        <w:tabs>
          <w:tab w:val="left" w:pos="729"/>
        </w:tabs>
        <w:spacing w:after="100" w:line="360" w:lineRule="auto"/>
        <w:ind w:left="720" w:hanging="340"/>
        <w:rPr>
          <w:rFonts w:asciiTheme="minorHAnsi" w:hAnsiTheme="minorHAnsi" w:cstheme="minorHAnsi"/>
        </w:rPr>
      </w:pPr>
      <w:r w:rsidRPr="00E2370D">
        <w:rPr>
          <w:rFonts w:asciiTheme="minorHAnsi" w:hAnsiTheme="minorHAnsi" w:cstheme="minorHAnsi"/>
          <w:b/>
          <w:bCs/>
          <w:sz w:val="24"/>
          <w:szCs w:val="24"/>
        </w:rPr>
        <w:t>„Rządowy Program Wspierania Rozwoju Międzynarodowych Domów Spotkań na</w:t>
      </w:r>
      <w:r w:rsidR="00F670F1">
        <w:rPr>
          <w:rFonts w:asciiTheme="minorHAnsi" w:hAnsiTheme="minorHAnsi" w:cstheme="minorHAnsi"/>
          <w:b/>
          <w:bCs/>
          <w:sz w:val="24"/>
          <w:szCs w:val="24"/>
        </w:rPr>
        <w:t> </w:t>
      </w:r>
      <w:r w:rsidRPr="00E2370D">
        <w:rPr>
          <w:rFonts w:asciiTheme="minorHAnsi" w:hAnsiTheme="minorHAnsi" w:cstheme="minorHAnsi"/>
          <w:b/>
          <w:bCs/>
          <w:sz w:val="24"/>
          <w:szCs w:val="24"/>
        </w:rPr>
        <w:t>lata 2021-2030”</w:t>
      </w:r>
      <w:r w:rsidRPr="00C43609">
        <w:rPr>
          <w:rFonts w:asciiTheme="minorHAnsi" w:hAnsiTheme="minorHAnsi" w:cstheme="minorHAnsi"/>
          <w:sz w:val="24"/>
          <w:szCs w:val="24"/>
        </w:rPr>
        <w:t xml:space="preserve"> (przyjęty uchwałą </w:t>
      </w:r>
      <w:r w:rsidR="008C0FF6">
        <w:rPr>
          <w:rFonts w:asciiTheme="minorHAnsi" w:hAnsiTheme="minorHAnsi" w:cstheme="minorHAnsi"/>
          <w:sz w:val="24"/>
          <w:szCs w:val="24"/>
        </w:rPr>
        <w:t>n</w:t>
      </w:r>
      <w:r w:rsidRPr="00C43609">
        <w:rPr>
          <w:rFonts w:asciiTheme="minorHAnsi" w:hAnsiTheme="minorHAnsi" w:cstheme="minorHAnsi"/>
          <w:sz w:val="24"/>
          <w:szCs w:val="24"/>
        </w:rPr>
        <w:t>r 163/2020 Rady Ministrów z 13 listopada 2020</w:t>
      </w:r>
      <w:r w:rsidR="00F670F1">
        <w:rPr>
          <w:rFonts w:asciiTheme="minorHAnsi" w:hAnsiTheme="minorHAnsi" w:cstheme="minorHAnsi"/>
          <w:sz w:val="24"/>
          <w:szCs w:val="24"/>
        </w:rPr>
        <w:t> </w:t>
      </w:r>
      <w:r w:rsidRPr="00C43609">
        <w:rPr>
          <w:rFonts w:asciiTheme="minorHAnsi" w:hAnsiTheme="minorHAnsi" w:cstheme="minorHAnsi"/>
          <w:sz w:val="24"/>
          <w:szCs w:val="24"/>
        </w:rPr>
        <w:t>r.</w:t>
      </w:r>
      <w:r w:rsidR="00754F8C">
        <w:rPr>
          <w:rFonts w:asciiTheme="minorHAnsi" w:hAnsiTheme="minorHAnsi" w:cstheme="minorHAnsi"/>
          <w:sz w:val="24"/>
          <w:szCs w:val="24"/>
        </w:rPr>
        <w:t xml:space="preserve"> zmieniony </w:t>
      </w:r>
      <w:r w:rsidR="00754F8C" w:rsidRPr="00C43609">
        <w:rPr>
          <w:rFonts w:asciiTheme="minorHAnsi" w:hAnsiTheme="minorHAnsi" w:cstheme="minorHAnsi"/>
          <w:sz w:val="24"/>
          <w:szCs w:val="24"/>
        </w:rPr>
        <w:t>uchwałą nr 154/2021 Rady Ministrów z dnia 25 listopada 2021 roku zmieniającą uchwały w sprawie przyjęcia programów wspierania rozwoju społeczeństwa obywatelskiego</w:t>
      </w:r>
      <w:r w:rsidRPr="00C43609">
        <w:rPr>
          <w:rFonts w:asciiTheme="minorHAnsi" w:hAnsiTheme="minorHAnsi" w:cstheme="minorHAnsi"/>
          <w:sz w:val="24"/>
          <w:szCs w:val="24"/>
        </w:rPr>
        <w:t>);</w:t>
      </w:r>
    </w:p>
    <w:p w14:paraId="207E89BF" w14:textId="6508929D" w:rsidR="00944315" w:rsidRPr="00C43609" w:rsidRDefault="00944315" w:rsidP="000222E3">
      <w:pPr>
        <w:pStyle w:val="Teksttreci0"/>
        <w:numPr>
          <w:ilvl w:val="0"/>
          <w:numId w:val="6"/>
        </w:numPr>
        <w:shd w:val="clear" w:color="auto" w:fill="auto"/>
        <w:tabs>
          <w:tab w:val="left" w:pos="729"/>
        </w:tabs>
        <w:spacing w:after="100" w:line="360" w:lineRule="auto"/>
        <w:ind w:left="720" w:hanging="340"/>
        <w:rPr>
          <w:rFonts w:asciiTheme="minorHAnsi" w:hAnsiTheme="minorHAnsi" w:cstheme="minorHAnsi"/>
        </w:rPr>
      </w:pPr>
      <w:r w:rsidRPr="00E2370D">
        <w:rPr>
          <w:rFonts w:asciiTheme="minorHAnsi" w:hAnsiTheme="minorHAnsi" w:cstheme="minorHAnsi"/>
          <w:b/>
          <w:bCs/>
          <w:sz w:val="24"/>
          <w:szCs w:val="24"/>
        </w:rPr>
        <w:lastRenderedPageBreak/>
        <w:t xml:space="preserve">„Rządowy Program Fundusz Inicjatyw Obywatelskich NOWEFIO na lata 2021-2030” </w:t>
      </w:r>
      <w:r w:rsidRPr="00C43609">
        <w:rPr>
          <w:rFonts w:asciiTheme="minorHAnsi" w:hAnsiTheme="minorHAnsi" w:cstheme="minorHAnsi"/>
          <w:sz w:val="24"/>
          <w:szCs w:val="24"/>
        </w:rPr>
        <w:t>(przyjęty uchwałą nr 194/2020 Rady Ministrów z dnia 22 grudnia 2020 r.</w:t>
      </w:r>
      <w:r w:rsidR="00211223" w:rsidRPr="00C43609">
        <w:rPr>
          <w:rFonts w:asciiTheme="minorHAnsi" w:hAnsiTheme="minorHAnsi" w:cstheme="minorHAnsi"/>
          <w:sz w:val="24"/>
          <w:szCs w:val="24"/>
        </w:rPr>
        <w:t>, zmienion</w:t>
      </w:r>
      <w:r w:rsidR="006A02D6">
        <w:rPr>
          <w:rFonts w:asciiTheme="minorHAnsi" w:hAnsiTheme="minorHAnsi" w:cstheme="minorHAnsi"/>
          <w:sz w:val="24"/>
          <w:szCs w:val="24"/>
        </w:rPr>
        <w:t>y</w:t>
      </w:r>
      <w:r w:rsidR="00211223" w:rsidRPr="00C43609">
        <w:rPr>
          <w:rFonts w:asciiTheme="minorHAnsi" w:hAnsiTheme="minorHAnsi" w:cstheme="minorHAnsi"/>
          <w:sz w:val="24"/>
          <w:szCs w:val="24"/>
        </w:rPr>
        <w:t xml:space="preserve"> uchwałą nr 128/2022 Rady Ministrów z dnia 8 czerwca 2022, uchwałą nr 82/2023 z</w:t>
      </w:r>
      <w:r w:rsidR="00BE037E">
        <w:rPr>
          <w:rFonts w:asciiTheme="minorHAnsi" w:hAnsiTheme="minorHAnsi" w:cstheme="minorHAnsi"/>
          <w:sz w:val="24"/>
          <w:szCs w:val="24"/>
        </w:rPr>
        <w:t> </w:t>
      </w:r>
      <w:r w:rsidR="00211223" w:rsidRPr="00C43609">
        <w:rPr>
          <w:rFonts w:asciiTheme="minorHAnsi" w:hAnsiTheme="minorHAnsi" w:cstheme="minorHAnsi"/>
          <w:sz w:val="24"/>
          <w:szCs w:val="24"/>
        </w:rPr>
        <w:t>31</w:t>
      </w:r>
      <w:r w:rsidR="00BE037E">
        <w:rPr>
          <w:rFonts w:asciiTheme="minorHAnsi" w:hAnsiTheme="minorHAnsi" w:cstheme="minorHAnsi"/>
          <w:sz w:val="24"/>
          <w:szCs w:val="24"/>
        </w:rPr>
        <w:t> </w:t>
      </w:r>
      <w:r w:rsidR="00211223" w:rsidRPr="00C43609">
        <w:rPr>
          <w:rFonts w:asciiTheme="minorHAnsi" w:hAnsiTheme="minorHAnsi" w:cstheme="minorHAnsi"/>
          <w:sz w:val="24"/>
          <w:szCs w:val="24"/>
        </w:rPr>
        <w:t>maja 2023 r. oraz uchwałą nr 154/2021 Rady Ministrów z dnia 25 listopada 2021</w:t>
      </w:r>
      <w:r w:rsidR="00BE037E">
        <w:rPr>
          <w:rFonts w:asciiTheme="minorHAnsi" w:hAnsiTheme="minorHAnsi" w:cstheme="minorHAnsi"/>
          <w:sz w:val="24"/>
          <w:szCs w:val="24"/>
        </w:rPr>
        <w:t> </w:t>
      </w:r>
      <w:r w:rsidR="00211223" w:rsidRPr="00C43609">
        <w:rPr>
          <w:rFonts w:asciiTheme="minorHAnsi" w:hAnsiTheme="minorHAnsi" w:cstheme="minorHAnsi"/>
          <w:sz w:val="24"/>
          <w:szCs w:val="24"/>
        </w:rPr>
        <w:t>roku zmieniającą uchwały w sprawie przyjęcia programów wspierania rozwoju społeczeństwa obywatelskiego</w:t>
      </w:r>
      <w:r w:rsidRPr="00C43609">
        <w:rPr>
          <w:rFonts w:asciiTheme="minorHAnsi" w:hAnsiTheme="minorHAnsi" w:cstheme="minorHAnsi"/>
          <w:sz w:val="24"/>
          <w:szCs w:val="24"/>
        </w:rPr>
        <w:t>);</w:t>
      </w:r>
    </w:p>
    <w:p w14:paraId="03A49D82" w14:textId="77777777" w:rsidR="00F670F1" w:rsidRDefault="00944315" w:rsidP="00F670F1">
      <w:pPr>
        <w:pStyle w:val="Teksttreci0"/>
        <w:numPr>
          <w:ilvl w:val="0"/>
          <w:numId w:val="6"/>
        </w:numPr>
        <w:shd w:val="clear" w:color="auto" w:fill="auto"/>
        <w:tabs>
          <w:tab w:val="left" w:pos="729"/>
        </w:tabs>
        <w:spacing w:after="100" w:line="360" w:lineRule="auto"/>
        <w:ind w:left="720" w:hanging="340"/>
        <w:jc w:val="left"/>
        <w:rPr>
          <w:rFonts w:asciiTheme="minorHAnsi" w:hAnsiTheme="minorHAnsi" w:cstheme="minorHAnsi"/>
        </w:rPr>
      </w:pPr>
      <w:r w:rsidRPr="00E2370D">
        <w:rPr>
          <w:rFonts w:asciiTheme="minorHAnsi" w:hAnsiTheme="minorHAnsi" w:cstheme="minorHAnsi"/>
          <w:b/>
          <w:bCs/>
          <w:sz w:val="24"/>
          <w:szCs w:val="24"/>
        </w:rPr>
        <w:t>„Polski Inkubator Rzemiosła”</w:t>
      </w:r>
      <w:r w:rsidRPr="00C43609">
        <w:rPr>
          <w:rFonts w:asciiTheme="minorHAnsi" w:hAnsiTheme="minorHAnsi" w:cstheme="minorHAnsi"/>
          <w:sz w:val="24"/>
          <w:szCs w:val="24"/>
        </w:rPr>
        <w:t xml:space="preserve"> na lata 2021-2030 (przyjęty uchwałą nr 73/2021 Rady Ministrów z dnia 19 listopada 2021 r.).</w:t>
      </w:r>
    </w:p>
    <w:p w14:paraId="420C56DB" w14:textId="051B4EA4" w:rsidR="00211223" w:rsidRPr="00F670F1" w:rsidRDefault="00944315" w:rsidP="00F670F1">
      <w:pPr>
        <w:pStyle w:val="Teksttreci0"/>
        <w:numPr>
          <w:ilvl w:val="0"/>
          <w:numId w:val="6"/>
        </w:numPr>
        <w:shd w:val="clear" w:color="auto" w:fill="auto"/>
        <w:tabs>
          <w:tab w:val="left" w:pos="729"/>
        </w:tabs>
        <w:spacing w:after="100" w:line="360" w:lineRule="auto"/>
        <w:ind w:left="720" w:hanging="340"/>
        <w:jc w:val="left"/>
        <w:rPr>
          <w:rFonts w:asciiTheme="minorHAnsi" w:hAnsiTheme="minorHAnsi" w:cstheme="minorHAnsi"/>
        </w:rPr>
      </w:pPr>
      <w:r w:rsidRPr="00F670F1">
        <w:rPr>
          <w:rFonts w:asciiTheme="minorHAnsi" w:hAnsiTheme="minorHAnsi" w:cstheme="minorHAnsi"/>
          <w:b/>
          <w:bCs/>
          <w:sz w:val="24"/>
          <w:szCs w:val="24"/>
        </w:rPr>
        <w:t>„Rządowy Program Fundusz Młodzieżowy na lata 2022-2033”</w:t>
      </w:r>
      <w:r w:rsidRPr="00F670F1">
        <w:rPr>
          <w:rFonts w:asciiTheme="minorHAnsi" w:hAnsiTheme="minorHAnsi" w:cstheme="minorHAnsi"/>
          <w:sz w:val="24"/>
          <w:szCs w:val="24"/>
        </w:rPr>
        <w:t xml:space="preserve"> (przyjęty uchwałą nr</w:t>
      </w:r>
      <w:r w:rsidR="00F670F1" w:rsidRPr="00F670F1">
        <w:rPr>
          <w:rFonts w:asciiTheme="minorHAnsi" w:hAnsiTheme="minorHAnsi" w:cstheme="minorHAnsi"/>
          <w:sz w:val="24"/>
          <w:szCs w:val="24"/>
        </w:rPr>
        <w:t> </w:t>
      </w:r>
      <w:r w:rsidRPr="00F670F1">
        <w:rPr>
          <w:rFonts w:asciiTheme="minorHAnsi" w:hAnsiTheme="minorHAnsi" w:cstheme="minorHAnsi"/>
          <w:sz w:val="24"/>
          <w:szCs w:val="24"/>
        </w:rPr>
        <w:t>159/2022 Rady Ministrów z dnia 19 lipca 2022 r.).</w:t>
      </w:r>
    </w:p>
    <w:p w14:paraId="40C42885" w14:textId="0EC00A6F" w:rsidR="00944315" w:rsidRDefault="00944315" w:rsidP="00C43609">
      <w:pPr>
        <w:pStyle w:val="Teksttreci0"/>
        <w:numPr>
          <w:ilvl w:val="0"/>
          <w:numId w:val="6"/>
        </w:numPr>
        <w:shd w:val="clear" w:color="auto" w:fill="auto"/>
        <w:tabs>
          <w:tab w:val="left" w:pos="729"/>
        </w:tabs>
        <w:spacing w:after="100" w:line="360" w:lineRule="auto"/>
        <w:ind w:left="720" w:hanging="340"/>
        <w:rPr>
          <w:rFonts w:asciiTheme="minorHAnsi" w:hAnsiTheme="minorHAnsi" w:cstheme="minorHAnsi"/>
          <w:sz w:val="24"/>
          <w:szCs w:val="24"/>
        </w:rPr>
      </w:pPr>
      <w:r w:rsidRPr="00E2370D">
        <w:rPr>
          <w:rFonts w:asciiTheme="minorHAnsi" w:hAnsiTheme="minorHAnsi" w:cstheme="minorHAnsi"/>
          <w:b/>
          <w:bCs/>
          <w:sz w:val="24"/>
          <w:szCs w:val="24"/>
        </w:rPr>
        <w:t>„Rządowy Program Wspierania Rozwoju Organizacji Poradniczych na lata 2022-2033”</w:t>
      </w:r>
      <w:r w:rsidRPr="00E2370D">
        <w:rPr>
          <w:rFonts w:asciiTheme="minorHAnsi" w:hAnsiTheme="minorHAnsi" w:cstheme="minorHAnsi"/>
          <w:sz w:val="24"/>
          <w:szCs w:val="24"/>
        </w:rPr>
        <w:t>(</w:t>
      </w:r>
      <w:r w:rsidRPr="00C43609">
        <w:rPr>
          <w:rFonts w:asciiTheme="minorHAnsi" w:hAnsiTheme="minorHAnsi" w:cstheme="minorHAnsi"/>
          <w:sz w:val="24"/>
          <w:szCs w:val="24"/>
        </w:rPr>
        <w:t>przyjęty uchwałą nr 160/2022 Rady Ministrów z dnia 19 lipca 2022 r.)</w:t>
      </w:r>
      <w:r w:rsidR="00211223" w:rsidRPr="00C43609">
        <w:rPr>
          <w:rFonts w:asciiTheme="minorHAnsi" w:hAnsiTheme="minorHAnsi" w:cstheme="minorHAnsi"/>
          <w:sz w:val="24"/>
          <w:szCs w:val="24"/>
        </w:rPr>
        <w:t>.</w:t>
      </w:r>
    </w:p>
    <w:p w14:paraId="42EA070F" w14:textId="553B4412" w:rsidR="00A06701" w:rsidRPr="00A06701" w:rsidRDefault="00A06701" w:rsidP="00FA13F5">
      <w:pPr>
        <w:ind w:firstLine="0"/>
        <w:rPr>
          <w:rFonts w:asciiTheme="minorHAnsi" w:hAnsiTheme="minorHAnsi" w:cstheme="minorHAnsi"/>
        </w:rPr>
      </w:pPr>
      <w:r>
        <w:rPr>
          <w:rFonts w:asciiTheme="minorHAnsi" w:hAnsiTheme="minorHAnsi" w:cstheme="minorHAnsi"/>
        </w:rPr>
        <w:t>W 2024 r. Najwyższa Izba Kontroli prowadziła kontrolę</w:t>
      </w:r>
      <w:r w:rsidRPr="00A06701">
        <w:rPr>
          <w:vertAlign w:val="superscript"/>
        </w:rPr>
        <w:footnoteReference w:id="6"/>
      </w:r>
      <w:r>
        <w:rPr>
          <w:rFonts w:asciiTheme="minorHAnsi" w:hAnsiTheme="minorHAnsi" w:cstheme="minorHAnsi"/>
        </w:rPr>
        <w:t>, zakończoną wydaniem</w:t>
      </w:r>
      <w:r w:rsidRPr="00A06701">
        <w:rPr>
          <w:rFonts w:asciiTheme="minorHAnsi" w:hAnsiTheme="minorHAnsi" w:cstheme="minorHAnsi"/>
        </w:rPr>
        <w:t xml:space="preserve"> negatywn</w:t>
      </w:r>
      <w:r>
        <w:rPr>
          <w:rFonts w:asciiTheme="minorHAnsi" w:hAnsiTheme="minorHAnsi" w:cstheme="minorHAnsi"/>
        </w:rPr>
        <w:t>ej</w:t>
      </w:r>
      <w:r w:rsidRPr="00A06701">
        <w:rPr>
          <w:rFonts w:asciiTheme="minorHAnsi" w:hAnsiTheme="minorHAnsi" w:cstheme="minorHAnsi"/>
        </w:rPr>
        <w:t xml:space="preserve"> </w:t>
      </w:r>
      <w:r>
        <w:rPr>
          <w:rFonts w:asciiTheme="minorHAnsi" w:hAnsiTheme="minorHAnsi" w:cstheme="minorHAnsi"/>
        </w:rPr>
        <w:t xml:space="preserve">oceny </w:t>
      </w:r>
      <w:r w:rsidRPr="00A06701">
        <w:rPr>
          <w:rFonts w:asciiTheme="minorHAnsi" w:hAnsiTheme="minorHAnsi" w:cstheme="minorHAnsi"/>
        </w:rPr>
        <w:t xml:space="preserve">działalności </w:t>
      </w:r>
      <w:r>
        <w:rPr>
          <w:rFonts w:asciiTheme="minorHAnsi" w:hAnsiTheme="minorHAnsi" w:cstheme="minorHAnsi"/>
        </w:rPr>
        <w:t>NIW-CRSO</w:t>
      </w:r>
      <w:r w:rsidRPr="00A06701">
        <w:rPr>
          <w:rFonts w:asciiTheme="minorHAnsi" w:hAnsiTheme="minorHAnsi" w:cstheme="minorHAnsi"/>
        </w:rPr>
        <w:t xml:space="preserve"> w okresie objętym kontrolą (</w:t>
      </w:r>
      <w:r>
        <w:rPr>
          <w:rFonts w:asciiTheme="minorHAnsi" w:hAnsiTheme="minorHAnsi" w:cstheme="minorHAnsi"/>
        </w:rPr>
        <w:t>o</w:t>
      </w:r>
      <w:r w:rsidRPr="00A06701">
        <w:rPr>
          <w:rFonts w:asciiTheme="minorHAnsi" w:hAnsiTheme="minorHAnsi" w:cstheme="minorHAnsi"/>
        </w:rPr>
        <w:t>d dnia 1 stycznia 2021 r. do dnia zakończenia kontroli</w:t>
      </w:r>
      <w:r>
        <w:rPr>
          <w:rStyle w:val="Odwoanieprzypisudolnego"/>
          <w:rFonts w:asciiTheme="minorHAnsi" w:hAnsiTheme="minorHAnsi" w:cstheme="minorHAnsi"/>
        </w:rPr>
        <w:footnoteReference w:id="7"/>
      </w:r>
      <w:r w:rsidRPr="00A06701">
        <w:rPr>
          <w:rFonts w:asciiTheme="minorHAnsi" w:hAnsiTheme="minorHAnsi" w:cstheme="minorHAnsi"/>
        </w:rPr>
        <w:t xml:space="preserve">), w obu zbadanych obszarach: </w:t>
      </w:r>
      <w:r w:rsidR="00FA13F5">
        <w:rPr>
          <w:rFonts w:asciiTheme="minorHAnsi" w:hAnsiTheme="minorHAnsi" w:cstheme="minorHAnsi"/>
        </w:rPr>
        <w:t>PROO</w:t>
      </w:r>
      <w:r w:rsidRPr="00A06701">
        <w:rPr>
          <w:rFonts w:asciiTheme="minorHAnsi" w:hAnsiTheme="minorHAnsi" w:cstheme="minorHAnsi"/>
        </w:rPr>
        <w:t xml:space="preserve"> na lata 2018-2030  i N0WEF</w:t>
      </w:r>
      <w:r w:rsidR="00FA13F5">
        <w:rPr>
          <w:rFonts w:asciiTheme="minorHAnsi" w:hAnsiTheme="minorHAnsi" w:cstheme="minorHAnsi"/>
        </w:rPr>
        <w:t>IO</w:t>
      </w:r>
      <w:r w:rsidRPr="00A06701">
        <w:rPr>
          <w:rFonts w:asciiTheme="minorHAnsi" w:hAnsiTheme="minorHAnsi" w:cstheme="minorHAnsi"/>
        </w:rPr>
        <w:t xml:space="preserve"> na lata 2021-2030.</w:t>
      </w:r>
    </w:p>
    <w:p w14:paraId="271DA6EA" w14:textId="2DAACE1E" w:rsidR="00A06701" w:rsidRPr="00A06701" w:rsidRDefault="00A06701" w:rsidP="00FA13F5">
      <w:pPr>
        <w:rPr>
          <w:rFonts w:asciiTheme="minorHAnsi" w:hAnsiTheme="minorHAnsi" w:cstheme="minorHAnsi"/>
        </w:rPr>
      </w:pPr>
      <w:r w:rsidRPr="00A06701">
        <w:rPr>
          <w:rFonts w:asciiTheme="minorHAnsi" w:hAnsiTheme="minorHAnsi" w:cstheme="minorHAnsi"/>
        </w:rPr>
        <w:t xml:space="preserve">Zarówno procesy oceny wniosków, wyłaniania beneficjentów, udzielania dotacji, jak i monitorowania i kontroli realizowanych projektów oraz akceptowania rozliczeń projektów </w:t>
      </w:r>
      <w:r w:rsidR="00FE1877">
        <w:rPr>
          <w:rFonts w:asciiTheme="minorHAnsi" w:hAnsiTheme="minorHAnsi" w:cstheme="minorHAnsi"/>
        </w:rPr>
        <w:t xml:space="preserve">były </w:t>
      </w:r>
      <w:r w:rsidRPr="00A06701">
        <w:rPr>
          <w:rFonts w:asciiTheme="minorHAnsi" w:hAnsiTheme="minorHAnsi" w:cstheme="minorHAnsi"/>
        </w:rPr>
        <w:t>dotknięte licznymi i istotnymi nieprawidłowościami. Nieprawidłowości te wskazywały na istotne niedostatki organizacyjne i zarządcze, a w skrajnych przypadkach na działania w sytuacjach konfliktu interesów lub zagrożone czynnikami korupcjogennymi, co łącznie wskazało na model działania instytucji niedający racjonalnego zapewnienia, że sposób wydatkowania środków publicznych - których w latach 2018-2023  do NIW przekazano 1 047 157</w:t>
      </w:r>
      <w:r w:rsidR="00FA13F5">
        <w:rPr>
          <w:rFonts w:asciiTheme="minorHAnsi" w:hAnsiTheme="minorHAnsi" w:cstheme="minorHAnsi"/>
        </w:rPr>
        <w:t> </w:t>
      </w:r>
      <w:r w:rsidRPr="00A06701">
        <w:rPr>
          <w:rFonts w:asciiTheme="minorHAnsi" w:hAnsiTheme="minorHAnsi" w:cstheme="minorHAnsi"/>
        </w:rPr>
        <w:t>000</w:t>
      </w:r>
      <w:r w:rsidR="00FA13F5">
        <w:rPr>
          <w:rFonts w:asciiTheme="minorHAnsi" w:hAnsiTheme="minorHAnsi" w:cstheme="minorHAnsi"/>
        </w:rPr>
        <w:t>,00</w:t>
      </w:r>
      <w:r w:rsidRPr="00A06701">
        <w:rPr>
          <w:rFonts w:asciiTheme="minorHAnsi" w:hAnsiTheme="minorHAnsi" w:cstheme="minorHAnsi"/>
        </w:rPr>
        <w:t xml:space="preserve"> zł - odpowiadał wymogom finansów publicznych, tj. że dotacje były udzielane i wydatkowane prawidłowo i w sposób zapewniający wartość dodaną dla interesu publicznego, adekwatną do angażowanych środków publicznych. </w:t>
      </w:r>
    </w:p>
    <w:p w14:paraId="37991807" w14:textId="0D93D762" w:rsidR="00A06701" w:rsidRPr="00A06701" w:rsidRDefault="00A06701" w:rsidP="00FA13F5">
      <w:pPr>
        <w:ind w:firstLine="0"/>
        <w:rPr>
          <w:rFonts w:asciiTheme="minorHAnsi" w:hAnsiTheme="minorHAnsi" w:cstheme="minorHAnsi"/>
        </w:rPr>
      </w:pPr>
      <w:r w:rsidRPr="00A06701">
        <w:rPr>
          <w:rFonts w:asciiTheme="minorHAnsi" w:hAnsiTheme="minorHAnsi" w:cstheme="minorHAnsi"/>
        </w:rPr>
        <w:t xml:space="preserve">Działanie NIW nie zapewniło </w:t>
      </w:r>
      <w:r w:rsidR="00FE1877">
        <w:rPr>
          <w:rFonts w:asciiTheme="minorHAnsi" w:hAnsiTheme="minorHAnsi" w:cstheme="minorHAnsi"/>
        </w:rPr>
        <w:t xml:space="preserve">należytego i zgodnego  wsparcia dla </w:t>
      </w:r>
      <w:r w:rsidRPr="00A06701">
        <w:rPr>
          <w:rFonts w:asciiTheme="minorHAnsi" w:hAnsiTheme="minorHAnsi" w:cstheme="minorHAnsi"/>
        </w:rPr>
        <w:t xml:space="preserve">działań organizacji </w:t>
      </w:r>
      <w:r w:rsidR="00FE1877">
        <w:rPr>
          <w:rFonts w:asciiTheme="minorHAnsi" w:hAnsiTheme="minorHAnsi" w:cstheme="minorHAnsi"/>
        </w:rPr>
        <w:t xml:space="preserve">przy </w:t>
      </w:r>
      <w:r w:rsidR="00FE1877">
        <w:rPr>
          <w:rFonts w:asciiTheme="minorHAnsi" w:hAnsiTheme="minorHAnsi" w:cstheme="minorHAnsi"/>
        </w:rPr>
        <w:lastRenderedPageBreak/>
        <w:t xml:space="preserve">zachowaniu wymogu </w:t>
      </w:r>
      <w:r w:rsidRPr="00A06701">
        <w:rPr>
          <w:rFonts w:asciiTheme="minorHAnsi" w:hAnsiTheme="minorHAnsi" w:cstheme="minorHAnsi"/>
        </w:rPr>
        <w:t>celowego i racjonalnego wydatkowania środków publicznych, wynikającymi z art. 44 ust. 3 pkt 1 ustawy z dnia 27 sierpnia 2009 r. o finansach publicznych.</w:t>
      </w:r>
    </w:p>
    <w:p w14:paraId="3E9415C8" w14:textId="073BA727" w:rsidR="00A06701" w:rsidRPr="00C43609" w:rsidRDefault="00A06701" w:rsidP="00A06701">
      <w:pPr>
        <w:pStyle w:val="Teksttreci0"/>
        <w:shd w:val="clear" w:color="auto" w:fill="auto"/>
        <w:tabs>
          <w:tab w:val="left" w:pos="729"/>
        </w:tabs>
        <w:spacing w:after="100" w:line="360" w:lineRule="auto"/>
        <w:ind w:firstLine="0"/>
        <w:rPr>
          <w:rFonts w:asciiTheme="minorHAnsi" w:hAnsiTheme="minorHAnsi" w:cstheme="minorHAnsi"/>
          <w:sz w:val="24"/>
          <w:szCs w:val="24"/>
        </w:rPr>
      </w:pPr>
    </w:p>
    <w:p w14:paraId="405348F6" w14:textId="7F2636E0" w:rsidR="00944315" w:rsidRPr="00C43609" w:rsidRDefault="00944315" w:rsidP="00F670F1">
      <w:pPr>
        <w:pStyle w:val="Teksttreci0"/>
        <w:shd w:val="clear" w:color="auto" w:fill="auto"/>
        <w:spacing w:before="360" w:line="360" w:lineRule="auto"/>
        <w:ind w:firstLine="0"/>
        <w:rPr>
          <w:rFonts w:asciiTheme="minorHAnsi" w:hAnsiTheme="minorHAnsi" w:cstheme="minorHAnsi"/>
        </w:rPr>
      </w:pPr>
      <w:r w:rsidRPr="00C43609">
        <w:rPr>
          <w:rFonts w:asciiTheme="minorHAnsi" w:hAnsiTheme="minorHAnsi" w:cstheme="minorHAnsi"/>
          <w:b/>
          <w:bCs/>
          <w:sz w:val="24"/>
          <w:szCs w:val="24"/>
        </w:rPr>
        <w:t>Rządowy Program Rozwoju Organizacji Obywatelskich na lata 2018-2030 PROO</w:t>
      </w:r>
    </w:p>
    <w:p w14:paraId="5622EC9E" w14:textId="2FCECEE0" w:rsidR="00944315" w:rsidRPr="00C43609" w:rsidRDefault="00944315" w:rsidP="00A46514">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Głównym celem PROO jest wsparcie rozwoju instytucjonalnego organizacji społeczeństwa obywatelskiego oraz zwiększenie udziału tych organizacji w życiu publicznym. Wzmocnienie instytucjonalne prowadzi do wszechstronnego rozwoju sektora obywatelskiego, w</w:t>
      </w:r>
      <w:r w:rsidR="00F57CC9">
        <w:rPr>
          <w:rFonts w:asciiTheme="minorHAnsi" w:hAnsiTheme="minorHAnsi" w:cstheme="minorHAnsi"/>
          <w:sz w:val="24"/>
          <w:szCs w:val="24"/>
        </w:rPr>
        <w:t> </w:t>
      </w:r>
      <w:r w:rsidRPr="00C43609">
        <w:rPr>
          <w:rFonts w:asciiTheme="minorHAnsi" w:hAnsiTheme="minorHAnsi" w:cstheme="minorHAnsi"/>
          <w:sz w:val="24"/>
          <w:szCs w:val="24"/>
        </w:rPr>
        <w:t>tym do podniesienia jakości działania organizacji, ich efektywnego zaangażowania w życie publiczne, zwiększenia funkcji kontrolnych oraz eksperckich. Istotnym założeniem programu jest wsparcie budowy silnego, sprawnego sektora obywatelskiego, który zachowując swoją różnorodność i niezależność będzie równocześnie realnym, równoprawnym partnerem w</w:t>
      </w:r>
      <w:r w:rsidR="005330DA">
        <w:rPr>
          <w:rFonts w:asciiTheme="minorHAnsi" w:hAnsiTheme="minorHAnsi" w:cstheme="minorHAnsi"/>
          <w:sz w:val="24"/>
          <w:szCs w:val="24"/>
        </w:rPr>
        <w:t> </w:t>
      </w:r>
      <w:r w:rsidRPr="00C43609">
        <w:rPr>
          <w:rFonts w:asciiTheme="minorHAnsi" w:hAnsiTheme="minorHAnsi" w:cstheme="minorHAnsi"/>
          <w:sz w:val="24"/>
          <w:szCs w:val="24"/>
        </w:rPr>
        <w:t>życiu publicznym i społecznym dla znacznie silniejszych instytucji władzy politycznej, ekonomicznej, medialnej czy samorządowej.</w:t>
      </w:r>
    </w:p>
    <w:p w14:paraId="14DC4EC8" w14:textId="59FEB88D" w:rsidR="00944315" w:rsidRPr="00C43609" w:rsidRDefault="00944315" w:rsidP="00F670F1">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Zadania opisane w PROO finansowane są ze środków Funduszu Wspierania Rozwoju Społeczeństwa Obywatelskiego, utworzonego na podstawie art. 88a ustawy z dnia 19</w:t>
      </w:r>
      <w:r w:rsidR="005330DA">
        <w:rPr>
          <w:rFonts w:asciiTheme="minorHAnsi" w:hAnsiTheme="minorHAnsi" w:cstheme="minorHAnsi"/>
          <w:sz w:val="24"/>
          <w:szCs w:val="24"/>
        </w:rPr>
        <w:t> </w:t>
      </w:r>
      <w:r w:rsidRPr="00C43609">
        <w:rPr>
          <w:rFonts w:asciiTheme="minorHAnsi" w:hAnsiTheme="minorHAnsi" w:cstheme="minorHAnsi"/>
          <w:sz w:val="24"/>
          <w:szCs w:val="24"/>
        </w:rPr>
        <w:t>listopada 2009 r. o grach hazardowych.</w:t>
      </w:r>
    </w:p>
    <w:p w14:paraId="62C6F8EA" w14:textId="1CE94DC9" w:rsidR="00944315" w:rsidRPr="00C43609" w:rsidRDefault="00944315" w:rsidP="00A46514">
      <w:pPr>
        <w:pStyle w:val="Teksttreci0"/>
        <w:shd w:val="clear" w:color="auto" w:fill="auto"/>
        <w:spacing w:after="0" w:line="360" w:lineRule="auto"/>
        <w:ind w:firstLine="0"/>
        <w:rPr>
          <w:rFonts w:asciiTheme="minorHAnsi" w:hAnsiTheme="minorHAnsi" w:cstheme="minorHAnsi"/>
        </w:rPr>
      </w:pPr>
      <w:r w:rsidRPr="00C43609">
        <w:rPr>
          <w:rFonts w:asciiTheme="minorHAnsi" w:hAnsiTheme="minorHAnsi" w:cstheme="minorHAnsi"/>
          <w:sz w:val="24"/>
          <w:szCs w:val="24"/>
        </w:rPr>
        <w:t xml:space="preserve">Na realizację programu przeznaczono </w:t>
      </w:r>
      <w:r w:rsidR="00767A25" w:rsidRPr="00C43609">
        <w:rPr>
          <w:rFonts w:asciiTheme="minorHAnsi" w:hAnsiTheme="minorHAnsi" w:cstheme="minorHAnsi"/>
          <w:sz w:val="24"/>
          <w:szCs w:val="24"/>
        </w:rPr>
        <w:t xml:space="preserve">48 000 000,00 </w:t>
      </w:r>
      <w:r w:rsidRPr="00C43609">
        <w:rPr>
          <w:rFonts w:asciiTheme="minorHAnsi" w:hAnsiTheme="minorHAnsi" w:cstheme="minorHAnsi"/>
          <w:sz w:val="24"/>
          <w:szCs w:val="24"/>
        </w:rPr>
        <w:t>zł z FWRSO</w:t>
      </w:r>
      <w:r w:rsidR="00767A25" w:rsidRPr="00C43609">
        <w:rPr>
          <w:rFonts w:asciiTheme="minorHAnsi" w:hAnsiTheme="minorHAnsi" w:cstheme="minorHAnsi"/>
          <w:sz w:val="24"/>
          <w:szCs w:val="24"/>
        </w:rPr>
        <w:t xml:space="preserve"> (w tym pomoc techniczna – 2 320 000, 00 zł)</w:t>
      </w:r>
      <w:r w:rsidRPr="00C43609">
        <w:rPr>
          <w:rFonts w:asciiTheme="minorHAnsi" w:hAnsiTheme="minorHAnsi" w:cstheme="minorHAnsi"/>
          <w:sz w:val="24"/>
          <w:szCs w:val="24"/>
        </w:rPr>
        <w:t xml:space="preserve"> oraz </w:t>
      </w:r>
      <w:r w:rsidR="00767A25" w:rsidRPr="00C43609">
        <w:rPr>
          <w:rFonts w:asciiTheme="minorHAnsi" w:hAnsiTheme="minorHAnsi" w:cstheme="minorHAnsi"/>
          <w:sz w:val="24"/>
          <w:szCs w:val="24"/>
        </w:rPr>
        <w:t xml:space="preserve">19 522 000,00 </w:t>
      </w:r>
      <w:r w:rsidRPr="00C43609">
        <w:rPr>
          <w:rFonts w:asciiTheme="minorHAnsi" w:hAnsiTheme="minorHAnsi" w:cstheme="minorHAnsi"/>
          <w:sz w:val="24"/>
          <w:szCs w:val="24"/>
        </w:rPr>
        <w:t xml:space="preserve">zł z dotacji celowej. Kwota wydatkowana wyniosła </w:t>
      </w:r>
      <w:r w:rsidR="00767A25" w:rsidRPr="00C43609">
        <w:rPr>
          <w:rFonts w:asciiTheme="minorHAnsi" w:hAnsiTheme="minorHAnsi" w:cstheme="minorHAnsi"/>
          <w:sz w:val="24"/>
          <w:szCs w:val="24"/>
        </w:rPr>
        <w:t xml:space="preserve">44 428 923, 83 </w:t>
      </w:r>
      <w:r w:rsidRPr="00C43609">
        <w:rPr>
          <w:rFonts w:asciiTheme="minorHAnsi" w:hAnsiTheme="minorHAnsi" w:cstheme="minorHAnsi"/>
          <w:sz w:val="24"/>
          <w:szCs w:val="24"/>
        </w:rPr>
        <w:t xml:space="preserve">zł z FWRSO ( w tym pomoc techniczna - </w:t>
      </w:r>
      <w:r w:rsidR="00767A25" w:rsidRPr="00C43609">
        <w:rPr>
          <w:rFonts w:asciiTheme="minorHAnsi" w:hAnsiTheme="minorHAnsi" w:cstheme="minorHAnsi"/>
          <w:sz w:val="24"/>
          <w:szCs w:val="24"/>
        </w:rPr>
        <w:t>1 604 879,43 zł</w:t>
      </w:r>
      <w:r w:rsidRPr="00C43609">
        <w:rPr>
          <w:rFonts w:asciiTheme="minorHAnsi" w:hAnsiTheme="minorHAnsi" w:cstheme="minorHAnsi"/>
          <w:sz w:val="24"/>
          <w:szCs w:val="24"/>
        </w:rPr>
        <w:t xml:space="preserve">) oraz </w:t>
      </w:r>
      <w:r w:rsidR="00767A25" w:rsidRPr="00C43609">
        <w:rPr>
          <w:rFonts w:asciiTheme="minorHAnsi" w:hAnsiTheme="minorHAnsi" w:cstheme="minorHAnsi"/>
          <w:sz w:val="24"/>
          <w:szCs w:val="24"/>
        </w:rPr>
        <w:t xml:space="preserve">19 431 602, 95 </w:t>
      </w:r>
      <w:r w:rsidRPr="00C43609">
        <w:rPr>
          <w:rFonts w:asciiTheme="minorHAnsi" w:hAnsiTheme="minorHAnsi" w:cstheme="minorHAnsi"/>
          <w:sz w:val="24"/>
          <w:szCs w:val="24"/>
        </w:rPr>
        <w:t xml:space="preserve">zł z dotacji celowej. Kwota niewydatkowana wyniosła </w:t>
      </w:r>
      <w:r w:rsidR="00767A25" w:rsidRPr="00C43609">
        <w:rPr>
          <w:rFonts w:asciiTheme="minorHAnsi" w:hAnsiTheme="minorHAnsi" w:cstheme="minorHAnsi"/>
          <w:sz w:val="24"/>
          <w:szCs w:val="24"/>
        </w:rPr>
        <w:t xml:space="preserve">3 661 473,22 </w:t>
      </w:r>
      <w:r w:rsidRPr="00C43609">
        <w:rPr>
          <w:rFonts w:asciiTheme="minorHAnsi" w:hAnsiTheme="minorHAnsi" w:cstheme="minorHAnsi"/>
          <w:sz w:val="24"/>
          <w:szCs w:val="24"/>
        </w:rPr>
        <w:t>zł (w</w:t>
      </w:r>
      <w:r w:rsidR="00A46514">
        <w:rPr>
          <w:rFonts w:asciiTheme="minorHAnsi" w:hAnsiTheme="minorHAnsi" w:cstheme="minorHAnsi"/>
          <w:sz w:val="24"/>
          <w:szCs w:val="24"/>
        </w:rPr>
        <w:t> </w:t>
      </w:r>
      <w:r w:rsidRPr="00C43609">
        <w:rPr>
          <w:rFonts w:asciiTheme="minorHAnsi" w:hAnsiTheme="minorHAnsi" w:cstheme="minorHAnsi"/>
          <w:sz w:val="24"/>
          <w:szCs w:val="24"/>
        </w:rPr>
        <w:t xml:space="preserve">tym pomoc techniczna </w:t>
      </w:r>
      <w:r w:rsidR="00576AA0" w:rsidRPr="00C43609">
        <w:rPr>
          <w:rFonts w:asciiTheme="minorHAnsi" w:hAnsiTheme="minorHAnsi" w:cstheme="minorHAnsi"/>
          <w:sz w:val="24"/>
          <w:szCs w:val="24"/>
        </w:rPr>
        <w:t xml:space="preserve">715 120,57 </w:t>
      </w:r>
      <w:r w:rsidRPr="00C43609">
        <w:rPr>
          <w:rFonts w:asciiTheme="minorHAnsi" w:hAnsiTheme="minorHAnsi" w:cstheme="minorHAnsi"/>
          <w:sz w:val="24"/>
          <w:szCs w:val="24"/>
        </w:rPr>
        <w:t>zł).</w:t>
      </w:r>
    </w:p>
    <w:p w14:paraId="1F34425B" w14:textId="48E766DD" w:rsidR="00BC1530" w:rsidRPr="00C43609" w:rsidRDefault="00BC1530" w:rsidP="00A46514">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W trakcie naboru w konkursie PROO 2023  </w:t>
      </w:r>
      <w:r w:rsidR="00576AA0" w:rsidRPr="00C43609">
        <w:rPr>
          <w:rFonts w:asciiTheme="minorHAnsi" w:hAnsiTheme="minorHAnsi" w:cstheme="minorHAnsi"/>
          <w:sz w:val="24"/>
          <w:szCs w:val="24"/>
        </w:rPr>
        <w:t>wpłynęł</w:t>
      </w:r>
      <w:r w:rsidR="00CD178C">
        <w:rPr>
          <w:rFonts w:asciiTheme="minorHAnsi" w:hAnsiTheme="minorHAnsi" w:cstheme="minorHAnsi"/>
          <w:sz w:val="24"/>
          <w:szCs w:val="24"/>
        </w:rPr>
        <w:t>o</w:t>
      </w:r>
      <w:r w:rsidR="00576AA0" w:rsidRPr="00C43609">
        <w:rPr>
          <w:rFonts w:asciiTheme="minorHAnsi" w:hAnsiTheme="minorHAnsi" w:cstheme="minorHAnsi"/>
          <w:sz w:val="24"/>
          <w:szCs w:val="24"/>
        </w:rPr>
        <w:t xml:space="preserve"> 174</w:t>
      </w:r>
      <w:r w:rsidR="00C27A9D">
        <w:rPr>
          <w:rFonts w:asciiTheme="minorHAnsi" w:hAnsiTheme="minorHAnsi" w:cstheme="minorHAnsi"/>
          <w:sz w:val="24"/>
          <w:szCs w:val="24"/>
        </w:rPr>
        <w:t>0</w:t>
      </w:r>
      <w:r w:rsidR="005C1E29">
        <w:rPr>
          <w:rFonts w:asciiTheme="minorHAnsi" w:hAnsiTheme="minorHAnsi" w:cstheme="minorHAnsi"/>
          <w:sz w:val="24"/>
          <w:szCs w:val="24"/>
        </w:rPr>
        <w:t xml:space="preserve"> </w:t>
      </w:r>
      <w:r w:rsidRPr="00C43609">
        <w:rPr>
          <w:rFonts w:asciiTheme="minorHAnsi" w:hAnsiTheme="minorHAnsi" w:cstheme="minorHAnsi"/>
          <w:sz w:val="24"/>
          <w:szCs w:val="24"/>
        </w:rPr>
        <w:t>wniosk</w:t>
      </w:r>
      <w:r w:rsidR="00C27A9D">
        <w:rPr>
          <w:rFonts w:asciiTheme="minorHAnsi" w:hAnsiTheme="minorHAnsi" w:cstheme="minorHAnsi"/>
          <w:sz w:val="24"/>
          <w:szCs w:val="24"/>
        </w:rPr>
        <w:t>ów</w:t>
      </w:r>
      <w:r w:rsidRPr="00C43609">
        <w:rPr>
          <w:rFonts w:asciiTheme="minorHAnsi" w:hAnsiTheme="minorHAnsi" w:cstheme="minorHAnsi"/>
          <w:sz w:val="24"/>
          <w:szCs w:val="24"/>
        </w:rPr>
        <w:t xml:space="preserve"> na łączną wnioskowaną kwotę dotacji 801 271 402,21 zł</w:t>
      </w:r>
      <w:r w:rsidR="00C43609" w:rsidRPr="00C43609">
        <w:rPr>
          <w:rFonts w:asciiTheme="minorHAnsi" w:hAnsiTheme="minorHAnsi" w:cstheme="minorHAnsi"/>
          <w:sz w:val="24"/>
          <w:szCs w:val="24"/>
        </w:rPr>
        <w:t xml:space="preserve"> w</w:t>
      </w:r>
      <w:r w:rsidRPr="00C43609">
        <w:rPr>
          <w:rFonts w:asciiTheme="minorHAnsi" w:hAnsiTheme="minorHAnsi" w:cstheme="minorHAnsi"/>
          <w:sz w:val="24"/>
          <w:szCs w:val="24"/>
        </w:rPr>
        <w:t xml:space="preserve"> tym: </w:t>
      </w:r>
    </w:p>
    <w:p w14:paraId="7F42FFAB" w14:textId="77777777" w:rsidR="00576AA0" w:rsidRPr="00C43609" w:rsidRDefault="00576AA0" w:rsidP="004A550E">
      <w:pPr>
        <w:pStyle w:val="Teksttreci0"/>
        <w:numPr>
          <w:ilvl w:val="0"/>
          <w:numId w:val="20"/>
        </w:numPr>
        <w:tabs>
          <w:tab w:val="left" w:pos="786"/>
        </w:tabs>
        <w:spacing w:after="10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1395 wniosków w Priorytecie 1a: Wsparcie działań misyjnych i rozwoju instytucjonalnego; </w:t>
      </w:r>
    </w:p>
    <w:p w14:paraId="18453ACF" w14:textId="569723BD" w:rsidR="00576AA0" w:rsidRPr="00C43609" w:rsidRDefault="00576AA0" w:rsidP="004A550E">
      <w:pPr>
        <w:pStyle w:val="Teksttreci0"/>
        <w:numPr>
          <w:ilvl w:val="0"/>
          <w:numId w:val="20"/>
        </w:numPr>
        <w:tabs>
          <w:tab w:val="left" w:pos="786"/>
        </w:tabs>
        <w:spacing w:after="10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6 wniosków w Priorytecie 1b: Dotacje na wkład własny w projektach międzynarodowych;</w:t>
      </w:r>
    </w:p>
    <w:p w14:paraId="32EDDA1C" w14:textId="77777777" w:rsidR="00576AA0" w:rsidRPr="00C43609" w:rsidRDefault="00576AA0" w:rsidP="004A550E">
      <w:pPr>
        <w:pStyle w:val="Teksttreci0"/>
        <w:numPr>
          <w:ilvl w:val="0"/>
          <w:numId w:val="20"/>
        </w:numPr>
        <w:tabs>
          <w:tab w:val="left" w:pos="786"/>
        </w:tabs>
        <w:spacing w:after="10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75 wniosków w Priorytecie 2a: Kapitały żelazne - dotacje operacyjne na wsparcie </w:t>
      </w:r>
      <w:r w:rsidRPr="00C43609">
        <w:rPr>
          <w:rFonts w:asciiTheme="minorHAnsi" w:eastAsiaTheme="minorHAnsi" w:hAnsiTheme="minorHAnsi" w:cstheme="minorHAnsi"/>
          <w:color w:val="000000"/>
          <w:sz w:val="24"/>
          <w:szCs w:val="24"/>
        </w:rPr>
        <w:lastRenderedPageBreak/>
        <w:t>budowania początkowych kapitałów żelaznych;</w:t>
      </w:r>
    </w:p>
    <w:p w14:paraId="69D545E0" w14:textId="77777777" w:rsidR="00576AA0" w:rsidRPr="00C43609" w:rsidRDefault="00576AA0" w:rsidP="004A550E">
      <w:pPr>
        <w:pStyle w:val="Teksttreci0"/>
        <w:numPr>
          <w:ilvl w:val="0"/>
          <w:numId w:val="20"/>
        </w:numPr>
        <w:tabs>
          <w:tab w:val="left" w:pos="786"/>
        </w:tabs>
        <w:spacing w:after="10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147 wniosków w Priorytecie 3: Rozwój instytucjonalny lokalnych organizacji strażniczych i mediów obywatelskich;</w:t>
      </w:r>
    </w:p>
    <w:p w14:paraId="35E69D2F" w14:textId="4AD9C39E" w:rsidR="00576AA0" w:rsidRPr="00C43609" w:rsidRDefault="00576AA0" w:rsidP="004A550E">
      <w:pPr>
        <w:pStyle w:val="Teksttreci0"/>
        <w:numPr>
          <w:ilvl w:val="0"/>
          <w:numId w:val="20"/>
        </w:numPr>
        <w:tabs>
          <w:tab w:val="left" w:pos="786"/>
        </w:tabs>
        <w:spacing w:after="10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117 wniosków w Priorytecie 4: Rozwój instytucjonalny </w:t>
      </w:r>
      <w:proofErr w:type="spellStart"/>
      <w:r w:rsidRPr="00C43609">
        <w:rPr>
          <w:rFonts w:asciiTheme="minorHAnsi" w:eastAsiaTheme="minorHAnsi" w:hAnsiTheme="minorHAnsi" w:cstheme="minorHAnsi"/>
          <w:color w:val="000000"/>
          <w:sz w:val="24"/>
          <w:szCs w:val="24"/>
        </w:rPr>
        <w:t>think</w:t>
      </w:r>
      <w:proofErr w:type="spellEnd"/>
      <w:r w:rsidRPr="00C43609">
        <w:rPr>
          <w:rFonts w:asciiTheme="minorHAnsi" w:eastAsiaTheme="minorHAnsi" w:hAnsiTheme="minorHAnsi" w:cstheme="minorHAnsi"/>
          <w:color w:val="000000"/>
          <w:sz w:val="24"/>
          <w:szCs w:val="24"/>
        </w:rPr>
        <w:t xml:space="preserve"> tanków obywatelskich.</w:t>
      </w:r>
    </w:p>
    <w:p w14:paraId="40262C26" w14:textId="0A723210" w:rsidR="00BC1530" w:rsidRPr="00C43609" w:rsidRDefault="00BC1530"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W ramach edycji 2023 </w:t>
      </w:r>
      <w:r w:rsidR="00C43609" w:rsidRPr="00C43609">
        <w:rPr>
          <w:rFonts w:asciiTheme="minorHAnsi" w:eastAsiaTheme="minorHAnsi" w:hAnsiTheme="minorHAnsi" w:cstheme="minorHAnsi"/>
          <w:color w:val="000000"/>
        </w:rPr>
        <w:t xml:space="preserve">w </w:t>
      </w:r>
      <w:r w:rsidRPr="00C43609">
        <w:rPr>
          <w:rFonts w:asciiTheme="minorHAnsi" w:eastAsiaTheme="minorHAnsi" w:hAnsiTheme="minorHAnsi" w:cstheme="minorHAnsi"/>
          <w:color w:val="000000"/>
        </w:rPr>
        <w:t xml:space="preserve">Priorytetach 1a, 1b, 2a, 3 oraz 4 do dofinansowania wybranych zostało 248 wniosków, w tym: </w:t>
      </w:r>
    </w:p>
    <w:p w14:paraId="13788181" w14:textId="775734EF" w:rsidR="00BC1530" w:rsidRPr="00C43609" w:rsidRDefault="00BC1530" w:rsidP="004A550E">
      <w:pPr>
        <w:pStyle w:val="Teksttreci0"/>
        <w:numPr>
          <w:ilvl w:val="0"/>
          <w:numId w:val="18"/>
        </w:numPr>
        <w:tabs>
          <w:tab w:val="left" w:pos="786"/>
        </w:tabs>
        <w:spacing w:before="12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172 wniosk</w:t>
      </w:r>
      <w:r w:rsidR="00BE037E">
        <w:rPr>
          <w:rFonts w:asciiTheme="minorHAnsi" w:eastAsiaTheme="minorHAnsi" w:hAnsiTheme="minorHAnsi" w:cstheme="minorHAnsi"/>
          <w:color w:val="000000"/>
          <w:sz w:val="24"/>
          <w:szCs w:val="24"/>
        </w:rPr>
        <w:t>i</w:t>
      </w:r>
      <w:r w:rsidRPr="00C43609">
        <w:rPr>
          <w:rFonts w:asciiTheme="minorHAnsi" w:eastAsiaTheme="minorHAnsi" w:hAnsiTheme="minorHAnsi" w:cstheme="minorHAnsi"/>
          <w:color w:val="000000"/>
          <w:sz w:val="24"/>
          <w:szCs w:val="24"/>
        </w:rPr>
        <w:t xml:space="preserve"> w Priorytecie 1a: Zrównoważony rozwój organizacyjny – wsparcie działań misyjnych i rozwoju instytucjonalnego; </w:t>
      </w:r>
    </w:p>
    <w:p w14:paraId="110CE139" w14:textId="52895258" w:rsidR="00BC1530" w:rsidRPr="00C43609" w:rsidRDefault="00BC1530" w:rsidP="004A550E">
      <w:pPr>
        <w:pStyle w:val="Teksttreci0"/>
        <w:numPr>
          <w:ilvl w:val="0"/>
          <w:numId w:val="18"/>
        </w:numPr>
        <w:tabs>
          <w:tab w:val="left" w:pos="786"/>
        </w:tabs>
        <w:spacing w:before="12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2 wnioski w Priorytecie 1b: Dotacje na wkład własny w projektach międzynarodowych; </w:t>
      </w:r>
    </w:p>
    <w:p w14:paraId="3628F364" w14:textId="49110B17" w:rsidR="00BC1530" w:rsidRPr="00C43609" w:rsidRDefault="00BC1530" w:rsidP="004A550E">
      <w:pPr>
        <w:pStyle w:val="Teksttreci0"/>
        <w:numPr>
          <w:ilvl w:val="0"/>
          <w:numId w:val="18"/>
        </w:numPr>
        <w:tabs>
          <w:tab w:val="left" w:pos="786"/>
        </w:tabs>
        <w:spacing w:before="12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13 wniosków w Priorytecie 2a: Kapitały żelazne – dotacje operacyjne na wsparcie budowania początkowych kapitałów żelaznych; </w:t>
      </w:r>
    </w:p>
    <w:p w14:paraId="00AE70F2" w14:textId="2D04FA8B" w:rsidR="00BC1530" w:rsidRPr="00C43609" w:rsidRDefault="00BC1530" w:rsidP="004A550E">
      <w:pPr>
        <w:pStyle w:val="Teksttreci0"/>
        <w:numPr>
          <w:ilvl w:val="0"/>
          <w:numId w:val="18"/>
        </w:numPr>
        <w:tabs>
          <w:tab w:val="left" w:pos="786"/>
        </w:tabs>
        <w:spacing w:before="12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37 wniosków w Priorytecie 3: Rozwój instytucjonalny lokalnych organizacji strażniczych i</w:t>
      </w:r>
      <w:r w:rsidR="00A46514">
        <w:rPr>
          <w:rFonts w:asciiTheme="minorHAnsi" w:eastAsiaTheme="minorHAnsi" w:hAnsiTheme="minorHAnsi" w:cstheme="minorHAnsi"/>
          <w:color w:val="000000"/>
          <w:sz w:val="24"/>
          <w:szCs w:val="24"/>
        </w:rPr>
        <w:t> </w:t>
      </w:r>
      <w:r w:rsidRPr="00C43609">
        <w:rPr>
          <w:rFonts w:asciiTheme="minorHAnsi" w:eastAsiaTheme="minorHAnsi" w:hAnsiTheme="minorHAnsi" w:cstheme="minorHAnsi"/>
          <w:color w:val="000000"/>
          <w:sz w:val="24"/>
          <w:szCs w:val="24"/>
        </w:rPr>
        <w:t xml:space="preserve">mediów obywatelskich; </w:t>
      </w:r>
    </w:p>
    <w:p w14:paraId="3F2F9B07" w14:textId="403FF561" w:rsidR="00BC1530" w:rsidRPr="00C43609" w:rsidRDefault="00BC1530" w:rsidP="004A550E">
      <w:pPr>
        <w:pStyle w:val="Teksttreci0"/>
        <w:numPr>
          <w:ilvl w:val="0"/>
          <w:numId w:val="18"/>
        </w:numPr>
        <w:tabs>
          <w:tab w:val="left" w:pos="786"/>
        </w:tabs>
        <w:spacing w:before="120" w:line="360" w:lineRule="auto"/>
        <w:jc w:val="left"/>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24 wnioski w Priorytecie 4: Rozwój instytucjonalny </w:t>
      </w:r>
      <w:proofErr w:type="spellStart"/>
      <w:r w:rsidRPr="00C43609">
        <w:rPr>
          <w:rFonts w:asciiTheme="minorHAnsi" w:eastAsiaTheme="minorHAnsi" w:hAnsiTheme="minorHAnsi" w:cstheme="minorHAnsi"/>
          <w:color w:val="000000"/>
          <w:sz w:val="24"/>
          <w:szCs w:val="24"/>
        </w:rPr>
        <w:t>think</w:t>
      </w:r>
      <w:proofErr w:type="spellEnd"/>
      <w:r w:rsidRPr="00C43609">
        <w:rPr>
          <w:rFonts w:asciiTheme="minorHAnsi" w:eastAsiaTheme="minorHAnsi" w:hAnsiTheme="minorHAnsi" w:cstheme="minorHAnsi"/>
          <w:color w:val="000000"/>
          <w:sz w:val="24"/>
          <w:szCs w:val="24"/>
        </w:rPr>
        <w:t xml:space="preserve"> tanków obywatelskich. </w:t>
      </w:r>
    </w:p>
    <w:p w14:paraId="650D99E4" w14:textId="330C734C" w:rsidR="00BC1530" w:rsidRPr="00C43609" w:rsidRDefault="00BC1530"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W Priorytecie 1a, w związku z procedowanym zwiększeniem budżetu Rządowego Programu PROO w roku 2023 o 10 mln zł oferty ocenione w przedziale punktowym 98-98,5 zostały zakwalifikowane do dofinansowania „warunkowo”. Oznaczało to, iż umowy dotacyjne z</w:t>
      </w:r>
      <w:r w:rsidR="00A46514">
        <w:rPr>
          <w:rFonts w:asciiTheme="minorHAnsi" w:eastAsiaTheme="minorHAnsi" w:hAnsiTheme="minorHAnsi" w:cstheme="minorHAnsi"/>
          <w:color w:val="000000"/>
        </w:rPr>
        <w:t> </w:t>
      </w:r>
      <w:r w:rsidRPr="00C43609">
        <w:rPr>
          <w:rFonts w:asciiTheme="minorHAnsi" w:eastAsiaTheme="minorHAnsi" w:hAnsiTheme="minorHAnsi" w:cstheme="minorHAnsi"/>
          <w:color w:val="000000"/>
        </w:rPr>
        <w:t xml:space="preserve">organizacjami zostały podpisane po zwiększeniu budżetu Programu o 10 mln zł. </w:t>
      </w:r>
    </w:p>
    <w:p w14:paraId="306D1FE2" w14:textId="54122C0B" w:rsidR="00BC1530" w:rsidRDefault="00BC1530" w:rsidP="00A46514">
      <w:pPr>
        <w:pStyle w:val="Teksttreci0"/>
        <w:shd w:val="clear" w:color="auto" w:fill="auto"/>
        <w:spacing w:line="360" w:lineRule="auto"/>
        <w:ind w:firstLine="0"/>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t xml:space="preserve">Do końca roku 2023 podpisane zostały 243 umowy. </w:t>
      </w:r>
    </w:p>
    <w:p w14:paraId="60517205" w14:textId="77777777" w:rsidR="00454816" w:rsidRDefault="00454816" w:rsidP="00A46514">
      <w:pPr>
        <w:pStyle w:val="Teksttreci0"/>
        <w:shd w:val="clear" w:color="auto" w:fill="auto"/>
        <w:spacing w:line="360" w:lineRule="auto"/>
        <w:ind w:firstLine="0"/>
        <w:rPr>
          <w:rFonts w:asciiTheme="minorHAnsi" w:eastAsiaTheme="minorHAnsi" w:hAnsiTheme="minorHAnsi" w:cstheme="minorHAnsi"/>
          <w:color w:val="000000"/>
          <w:sz w:val="24"/>
          <w:szCs w:val="24"/>
        </w:rPr>
      </w:pPr>
    </w:p>
    <w:p w14:paraId="635FD0CB" w14:textId="77777777" w:rsidR="00915AC8" w:rsidRPr="000222E3" w:rsidRDefault="00915AC8" w:rsidP="00F670F1">
      <w:pPr>
        <w:widowControl/>
        <w:autoSpaceDE w:val="0"/>
        <w:autoSpaceDN w:val="0"/>
        <w:adjustRightInd w:val="0"/>
        <w:spacing w:before="240"/>
        <w:ind w:firstLine="0"/>
        <w:rPr>
          <w:rFonts w:asciiTheme="minorHAnsi" w:eastAsiaTheme="minorHAnsi" w:hAnsiTheme="minorHAnsi" w:cstheme="minorHAnsi"/>
          <w:b/>
          <w:bCs/>
          <w:color w:val="000000"/>
        </w:rPr>
      </w:pPr>
      <w:r w:rsidRPr="000222E3">
        <w:rPr>
          <w:rFonts w:asciiTheme="minorHAnsi" w:eastAsiaTheme="minorHAnsi" w:hAnsiTheme="minorHAnsi" w:cstheme="minorHAnsi"/>
          <w:b/>
          <w:bCs/>
          <w:color w:val="000000"/>
        </w:rPr>
        <w:t xml:space="preserve">Edycje 2020-2022 </w:t>
      </w:r>
    </w:p>
    <w:p w14:paraId="72B8B04E" w14:textId="047D0D1B"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W ramach PROO edycje 2020-2022 wszystkie organizacje złożyły sprawozdania z realizacji zadania w 2022 roku. Po weryfikacji i uzupełnieniach sprawozdania zostały zaakceptowane, a</w:t>
      </w:r>
      <w:r w:rsidR="00A46514">
        <w:rPr>
          <w:rFonts w:asciiTheme="minorHAnsi" w:eastAsiaTheme="minorHAnsi" w:hAnsiTheme="minorHAnsi" w:cstheme="minorHAnsi"/>
          <w:color w:val="000000"/>
        </w:rPr>
        <w:t> </w:t>
      </w:r>
      <w:r w:rsidRPr="00C43609">
        <w:rPr>
          <w:rFonts w:asciiTheme="minorHAnsi" w:eastAsiaTheme="minorHAnsi" w:hAnsiTheme="minorHAnsi" w:cstheme="minorHAnsi"/>
          <w:color w:val="000000"/>
        </w:rPr>
        <w:t xml:space="preserve">organizacje dofinansowane w ramach edycji 2021-2022 otrzymały dotację na rok 2022. </w:t>
      </w:r>
    </w:p>
    <w:p w14:paraId="48CAD37B" w14:textId="29E484B6" w:rsidR="00915AC8"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Wyjątkiem były dwa podmioty dofinansowane w ramach edycji PROO 2020</w:t>
      </w:r>
      <w:r w:rsidR="00C202D2">
        <w:rPr>
          <w:rFonts w:asciiTheme="minorHAnsi" w:eastAsiaTheme="minorHAnsi" w:hAnsiTheme="minorHAnsi" w:cstheme="minorHAnsi"/>
          <w:color w:val="000000"/>
        </w:rPr>
        <w:t>,</w:t>
      </w:r>
      <w:r w:rsidRPr="00C43609">
        <w:rPr>
          <w:rFonts w:asciiTheme="minorHAnsi" w:eastAsiaTheme="minorHAnsi" w:hAnsiTheme="minorHAnsi" w:cstheme="minorHAnsi"/>
          <w:color w:val="000000"/>
        </w:rPr>
        <w:t xml:space="preserve"> w przypadku któr</w:t>
      </w:r>
      <w:r w:rsidR="00C202D2">
        <w:rPr>
          <w:rFonts w:asciiTheme="minorHAnsi" w:eastAsiaTheme="minorHAnsi" w:hAnsiTheme="minorHAnsi" w:cstheme="minorHAnsi"/>
          <w:color w:val="000000"/>
        </w:rPr>
        <w:t>ych</w:t>
      </w:r>
      <w:r w:rsidRPr="00C43609">
        <w:rPr>
          <w:rFonts w:asciiTheme="minorHAnsi" w:eastAsiaTheme="minorHAnsi" w:hAnsiTheme="minorHAnsi" w:cstheme="minorHAnsi"/>
          <w:color w:val="000000"/>
        </w:rPr>
        <w:t xml:space="preserve"> sprawozdanie za rok 2022 nie zostało rozliczone - trwają procedury związane z</w:t>
      </w:r>
      <w:r w:rsidR="00A46514">
        <w:rPr>
          <w:rFonts w:asciiTheme="minorHAnsi" w:eastAsiaTheme="minorHAnsi" w:hAnsiTheme="minorHAnsi" w:cstheme="minorHAnsi"/>
          <w:color w:val="000000"/>
        </w:rPr>
        <w:t> </w:t>
      </w:r>
      <w:r w:rsidRPr="00C43609">
        <w:rPr>
          <w:rFonts w:asciiTheme="minorHAnsi" w:eastAsiaTheme="minorHAnsi" w:hAnsiTheme="minorHAnsi" w:cstheme="minorHAnsi"/>
          <w:color w:val="000000"/>
        </w:rPr>
        <w:t xml:space="preserve">dochodzeniem zwrotu dotacji. </w:t>
      </w:r>
    </w:p>
    <w:p w14:paraId="3D000179" w14:textId="77777777" w:rsidR="00915AC8" w:rsidRDefault="00915AC8" w:rsidP="00A46514">
      <w:pPr>
        <w:widowControl/>
        <w:autoSpaceDE w:val="0"/>
        <w:autoSpaceDN w:val="0"/>
        <w:adjustRightInd w:val="0"/>
        <w:ind w:firstLine="0"/>
        <w:rPr>
          <w:rFonts w:asciiTheme="minorHAnsi" w:eastAsiaTheme="minorHAnsi" w:hAnsiTheme="minorHAnsi" w:cstheme="minorHAnsi"/>
          <w:color w:val="000000"/>
        </w:rPr>
      </w:pPr>
    </w:p>
    <w:p w14:paraId="56FE2467" w14:textId="77777777"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b/>
          <w:bCs/>
          <w:color w:val="000000"/>
        </w:rPr>
        <w:lastRenderedPageBreak/>
        <w:t xml:space="preserve">Priorytet 2b edycja 2023-2025 </w:t>
      </w:r>
    </w:p>
    <w:p w14:paraId="6EC76C2A" w14:textId="099E62BC"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Projekt Regulaminu Konkursu został przedstawiony do konsultacji publicznych na stronie internetowej NIW-CRSO (www.niw.gov.pl) w okresie od 11-20 lipca 2023 r. Informacja o</w:t>
      </w:r>
      <w:r w:rsidR="00A46514">
        <w:rPr>
          <w:rFonts w:asciiTheme="minorHAnsi" w:eastAsiaTheme="minorHAnsi" w:hAnsiTheme="minorHAnsi" w:cstheme="minorHAnsi"/>
          <w:color w:val="000000"/>
        </w:rPr>
        <w:t> </w:t>
      </w:r>
      <w:r w:rsidRPr="00C43609">
        <w:rPr>
          <w:rFonts w:asciiTheme="minorHAnsi" w:eastAsiaTheme="minorHAnsi" w:hAnsiTheme="minorHAnsi" w:cstheme="minorHAnsi"/>
          <w:color w:val="000000"/>
        </w:rPr>
        <w:t>prowadzonych konsultacjach została upubliczniona na profilach w mediach społecznościowych NIW-CRSO (Facebook,</w:t>
      </w:r>
      <w:r w:rsidR="00532C84">
        <w:rPr>
          <w:rFonts w:asciiTheme="minorHAnsi" w:eastAsiaTheme="minorHAnsi" w:hAnsiTheme="minorHAnsi" w:cstheme="minorHAnsi"/>
          <w:color w:val="000000"/>
        </w:rPr>
        <w:t xml:space="preserve"> platforma X, dawniej</w:t>
      </w:r>
      <w:r w:rsidRPr="00C43609">
        <w:rPr>
          <w:rFonts w:asciiTheme="minorHAnsi" w:eastAsiaTheme="minorHAnsi" w:hAnsiTheme="minorHAnsi" w:cstheme="minorHAnsi"/>
          <w:color w:val="000000"/>
        </w:rPr>
        <w:t xml:space="preserve"> Twitter). </w:t>
      </w:r>
    </w:p>
    <w:p w14:paraId="1730D004" w14:textId="70620825" w:rsidR="000200E3" w:rsidRPr="00C43609" w:rsidRDefault="00C202D2" w:rsidP="00A46514">
      <w:pPr>
        <w:widowControl/>
        <w:autoSpaceDE w:val="0"/>
        <w:autoSpaceDN w:val="0"/>
        <w:adjustRightInd w:val="0"/>
        <w:ind w:firstLine="0"/>
        <w:rPr>
          <w:rFonts w:asciiTheme="minorHAnsi" w:eastAsiaTheme="minorHAnsi" w:hAnsiTheme="minorHAnsi" w:cstheme="minorHAnsi"/>
          <w:color w:val="000000"/>
        </w:rPr>
      </w:pPr>
      <w:r>
        <w:rPr>
          <w:rFonts w:asciiTheme="minorHAnsi" w:eastAsiaTheme="minorHAnsi" w:hAnsiTheme="minorHAnsi" w:cstheme="minorHAnsi"/>
          <w:color w:val="000000"/>
        </w:rPr>
        <w:t>W</w:t>
      </w:r>
      <w:r w:rsidR="000200E3" w:rsidRPr="00C43609">
        <w:rPr>
          <w:rFonts w:asciiTheme="minorHAnsi" w:eastAsiaTheme="minorHAnsi" w:hAnsiTheme="minorHAnsi" w:cstheme="minorHAnsi"/>
          <w:color w:val="000000"/>
        </w:rPr>
        <w:t xml:space="preserve"> sierpni</w:t>
      </w:r>
      <w:r>
        <w:rPr>
          <w:rFonts w:asciiTheme="minorHAnsi" w:eastAsiaTheme="minorHAnsi" w:hAnsiTheme="minorHAnsi" w:cstheme="minorHAnsi"/>
          <w:color w:val="000000"/>
        </w:rPr>
        <w:t>u</w:t>
      </w:r>
      <w:r w:rsidR="000200E3" w:rsidRPr="00C43609">
        <w:rPr>
          <w:rFonts w:asciiTheme="minorHAnsi" w:eastAsiaTheme="minorHAnsi" w:hAnsiTheme="minorHAnsi" w:cstheme="minorHAnsi"/>
          <w:color w:val="000000"/>
        </w:rPr>
        <w:t xml:space="preserve"> 2023 r. ogłoszony został konkurs w edycji 2023-2025 Priorytetu 2b - nabór ciągły. </w:t>
      </w:r>
      <w:r>
        <w:rPr>
          <w:rFonts w:asciiTheme="minorHAnsi" w:eastAsiaTheme="minorHAnsi" w:hAnsiTheme="minorHAnsi" w:cstheme="minorHAnsi"/>
          <w:color w:val="000000"/>
        </w:rPr>
        <w:t xml:space="preserve"> </w:t>
      </w:r>
      <w:r w:rsidR="000200E3" w:rsidRPr="00C43609">
        <w:rPr>
          <w:rFonts w:asciiTheme="minorHAnsi" w:eastAsiaTheme="minorHAnsi" w:hAnsiTheme="minorHAnsi" w:cstheme="minorHAnsi"/>
          <w:color w:val="000000"/>
        </w:rPr>
        <w:t>W 2023 zostało złożonych 5 wniosków</w:t>
      </w:r>
      <w:r w:rsidR="00CD178C">
        <w:rPr>
          <w:rFonts w:asciiTheme="minorHAnsi" w:eastAsiaTheme="minorHAnsi" w:hAnsiTheme="minorHAnsi" w:cstheme="minorHAnsi"/>
          <w:color w:val="000000"/>
        </w:rPr>
        <w:t>,</w:t>
      </w:r>
      <w:r w:rsidR="000200E3" w:rsidRPr="00C43609">
        <w:rPr>
          <w:rFonts w:asciiTheme="minorHAnsi" w:eastAsiaTheme="minorHAnsi" w:hAnsiTheme="minorHAnsi" w:cstheme="minorHAnsi"/>
          <w:color w:val="000000"/>
        </w:rPr>
        <w:t xml:space="preserve"> 3 spełniły kryteria formalne i zostały skierowane do</w:t>
      </w:r>
      <w:r w:rsidR="00A46514">
        <w:rPr>
          <w:rFonts w:asciiTheme="minorHAnsi" w:eastAsiaTheme="minorHAnsi" w:hAnsiTheme="minorHAnsi" w:cstheme="minorHAnsi"/>
          <w:color w:val="000000"/>
        </w:rPr>
        <w:t> </w:t>
      </w:r>
      <w:r w:rsidR="000200E3" w:rsidRPr="00C43609">
        <w:rPr>
          <w:rFonts w:asciiTheme="minorHAnsi" w:eastAsiaTheme="minorHAnsi" w:hAnsiTheme="minorHAnsi" w:cstheme="minorHAnsi"/>
          <w:color w:val="000000"/>
        </w:rPr>
        <w:t xml:space="preserve">oceny merytorycznej. </w:t>
      </w:r>
    </w:p>
    <w:p w14:paraId="46A8D62F" w14:textId="77777777"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Pierwsze wyniki konkursu ogłoszone zostały 20 grudnia 2023 r. W wyniku oceny merytorycznej jedyny wniosek pozytywny formalnie został oceniony negatywnie merytorycznie. </w:t>
      </w:r>
    </w:p>
    <w:p w14:paraId="22A200C1" w14:textId="77777777" w:rsidR="00576AA0" w:rsidRPr="00C43609" w:rsidRDefault="00576AA0" w:rsidP="00A46514">
      <w:pPr>
        <w:widowControl/>
        <w:autoSpaceDE w:val="0"/>
        <w:autoSpaceDN w:val="0"/>
        <w:adjustRightInd w:val="0"/>
        <w:ind w:firstLine="0"/>
        <w:rPr>
          <w:rFonts w:asciiTheme="minorHAnsi" w:eastAsiaTheme="minorHAnsi" w:hAnsiTheme="minorHAnsi" w:cstheme="minorHAnsi"/>
          <w:b/>
          <w:bCs/>
          <w:color w:val="000000"/>
        </w:rPr>
      </w:pPr>
    </w:p>
    <w:p w14:paraId="562DB3C5" w14:textId="1789F5A9"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b/>
          <w:bCs/>
          <w:color w:val="000000"/>
        </w:rPr>
        <w:t xml:space="preserve">Priorytet 5 </w:t>
      </w:r>
    </w:p>
    <w:p w14:paraId="3F532BC0" w14:textId="785AFB08"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W ramach konkursu organizacje pozarządowe mogły ubiegać się o dotację w wysokości do 10</w:t>
      </w:r>
      <w:r w:rsidR="00A46514">
        <w:rPr>
          <w:rFonts w:asciiTheme="minorHAnsi" w:eastAsiaTheme="minorHAnsi" w:hAnsiTheme="minorHAnsi" w:cstheme="minorHAnsi"/>
          <w:color w:val="000000"/>
        </w:rPr>
        <w:t> </w:t>
      </w:r>
      <w:r w:rsidRPr="00C43609">
        <w:rPr>
          <w:rFonts w:asciiTheme="minorHAnsi" w:eastAsiaTheme="minorHAnsi" w:hAnsiTheme="minorHAnsi" w:cstheme="minorHAnsi"/>
          <w:color w:val="000000"/>
        </w:rPr>
        <w:t xml:space="preserve">000 zł na: </w:t>
      </w:r>
    </w:p>
    <w:p w14:paraId="74C23991" w14:textId="555D6B2D"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pokrycie wydatków wynikających z nagłych potrzeb organizacji powstałych w wyniku wystąpienia nieprzewidzianych sytuacji i zdarzeń mogących mieć istotny wpływ na skuteczność działania organizacji i realizacji jej celów statutowych – POMOC DORAŹNA, </w:t>
      </w:r>
    </w:p>
    <w:p w14:paraId="5A276131" w14:textId="31CBEED5"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pokrycie kosztów uczestnictwa przedstawicieli organizacji w wydarzeniach z życia publicznego o charakterze ogólnopolskim, ponadregionalnym, a także międzynarodowym, istotnych zarówno z punktu widzenia sektora pozarządowego lub związanych z branżą, w której działa dana organizacja – ŻYCIE PUBLICZNE, </w:t>
      </w:r>
    </w:p>
    <w:p w14:paraId="33C875D6" w14:textId="46F017E6"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pokrycie kosztów związanych z członkostwem w podmiotach </w:t>
      </w:r>
      <w:r w:rsidR="00A46514" w:rsidRPr="00C43609">
        <w:rPr>
          <w:rFonts w:asciiTheme="minorHAnsi" w:eastAsiaTheme="minorHAnsi" w:hAnsiTheme="minorHAnsi" w:cstheme="minorHAnsi"/>
          <w:color w:val="000000"/>
        </w:rPr>
        <w:t>zrzeszających</w:t>
      </w:r>
      <w:r w:rsidRPr="00C43609">
        <w:rPr>
          <w:rFonts w:asciiTheme="minorHAnsi" w:eastAsiaTheme="minorHAnsi" w:hAnsiTheme="minorHAnsi" w:cstheme="minorHAnsi"/>
          <w:color w:val="000000"/>
        </w:rPr>
        <w:t xml:space="preserve"> organizacje pozarządowe o charakterze międzynarodowym (między inn</w:t>
      </w:r>
      <w:r w:rsidRPr="00C202D2">
        <w:rPr>
          <w:rFonts w:asciiTheme="minorHAnsi" w:eastAsiaTheme="minorHAnsi" w:hAnsiTheme="minorHAnsi" w:cstheme="minorHAnsi"/>
          <w:color w:val="000000"/>
        </w:rPr>
        <w:t>ym</w:t>
      </w:r>
      <w:r w:rsidR="007D3A82" w:rsidRPr="00C202D2">
        <w:rPr>
          <w:rFonts w:asciiTheme="minorHAnsi" w:eastAsiaTheme="minorHAnsi" w:hAnsiTheme="minorHAnsi" w:cstheme="minorHAnsi"/>
          <w:color w:val="000000"/>
        </w:rPr>
        <w:t>i</w:t>
      </w:r>
      <w:r w:rsidRPr="00C43609">
        <w:rPr>
          <w:rFonts w:asciiTheme="minorHAnsi" w:eastAsiaTheme="minorHAnsi" w:hAnsiTheme="minorHAnsi" w:cstheme="minorHAnsi"/>
          <w:color w:val="000000"/>
        </w:rPr>
        <w:t xml:space="preserve"> kosztów składek członkowskich, kosztów uczestnictwa w gremiach, posiedzeniach i innych wydarzeniach wynikających z członkostwa w organizacji) istotnych zarówno z punktu widzenia sektora pozarządowego lub związanych z branżą, w której działa dana organizacja – CZŁONKOSTWO. </w:t>
      </w:r>
    </w:p>
    <w:p w14:paraId="12A63525" w14:textId="77777777"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Na realizację dotacji w ramach konkursu zaplanowano 3 500 000 zł. </w:t>
      </w:r>
    </w:p>
    <w:p w14:paraId="0D519846" w14:textId="7C7D9A38" w:rsidR="000200E3" w:rsidRPr="00C43609" w:rsidRDefault="000200E3" w:rsidP="00A4651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Złożon</w:t>
      </w:r>
      <w:r w:rsidR="00A46514">
        <w:rPr>
          <w:rFonts w:asciiTheme="minorHAnsi" w:eastAsiaTheme="minorHAnsi" w:hAnsiTheme="minorHAnsi" w:cstheme="minorHAnsi"/>
          <w:color w:val="000000"/>
        </w:rPr>
        <w:t>e</w:t>
      </w:r>
      <w:r w:rsidRPr="00C43609">
        <w:rPr>
          <w:rFonts w:asciiTheme="minorHAnsi" w:eastAsiaTheme="minorHAnsi" w:hAnsiTheme="minorHAnsi" w:cstheme="minorHAnsi"/>
          <w:color w:val="000000"/>
        </w:rPr>
        <w:t xml:space="preserve"> został</w:t>
      </w:r>
      <w:r w:rsidR="00A46514">
        <w:rPr>
          <w:rFonts w:asciiTheme="minorHAnsi" w:eastAsiaTheme="minorHAnsi" w:hAnsiTheme="minorHAnsi" w:cstheme="minorHAnsi"/>
          <w:color w:val="000000"/>
        </w:rPr>
        <w:t>y</w:t>
      </w:r>
      <w:r w:rsidRPr="00C43609">
        <w:rPr>
          <w:rFonts w:asciiTheme="minorHAnsi" w:eastAsiaTheme="minorHAnsi" w:hAnsiTheme="minorHAnsi" w:cstheme="minorHAnsi"/>
          <w:color w:val="000000"/>
        </w:rPr>
        <w:t xml:space="preserve"> 1644 wnioski. W tym w ramach poszczególnych ścieżek: </w:t>
      </w:r>
    </w:p>
    <w:p w14:paraId="0E4B6204" w14:textId="61A905C7"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1307– POMOC DORAŹNA, </w:t>
      </w:r>
    </w:p>
    <w:p w14:paraId="7CFBE9D9" w14:textId="52A062F0"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278 – ŻYCIE PUBLICZNE, </w:t>
      </w:r>
    </w:p>
    <w:p w14:paraId="67472516" w14:textId="7DC6F3E6"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59 – CZŁONKOSTWO. </w:t>
      </w:r>
    </w:p>
    <w:p w14:paraId="0254DCD0" w14:textId="5D19EEEE" w:rsidR="000200E3" w:rsidRDefault="000200E3" w:rsidP="005330DA">
      <w:pPr>
        <w:pStyle w:val="Teksttreci0"/>
        <w:shd w:val="clear" w:color="auto" w:fill="auto"/>
        <w:spacing w:before="240" w:line="360" w:lineRule="auto"/>
        <w:ind w:firstLine="0"/>
        <w:rPr>
          <w:rFonts w:asciiTheme="minorHAnsi" w:eastAsiaTheme="minorHAnsi" w:hAnsiTheme="minorHAnsi" w:cstheme="minorHAnsi"/>
          <w:color w:val="000000"/>
          <w:sz w:val="24"/>
          <w:szCs w:val="24"/>
        </w:rPr>
      </w:pPr>
      <w:r w:rsidRPr="00C43609">
        <w:rPr>
          <w:rFonts w:asciiTheme="minorHAnsi" w:eastAsiaTheme="minorHAnsi" w:hAnsiTheme="minorHAnsi" w:cstheme="minorHAnsi"/>
          <w:color w:val="000000"/>
          <w:sz w:val="24"/>
          <w:szCs w:val="24"/>
        </w:rPr>
        <w:lastRenderedPageBreak/>
        <w:t xml:space="preserve">Wszystkie wnioski zostały poddane ocenie na </w:t>
      </w:r>
      <w:r w:rsidRPr="00C202D2">
        <w:rPr>
          <w:rFonts w:asciiTheme="minorHAnsi" w:eastAsiaTheme="minorHAnsi" w:hAnsiTheme="minorHAnsi" w:cstheme="minorHAnsi"/>
          <w:color w:val="000000"/>
          <w:sz w:val="24"/>
          <w:szCs w:val="24"/>
        </w:rPr>
        <w:t>podstawie</w:t>
      </w:r>
      <w:r w:rsidR="007D3A82" w:rsidRPr="00C202D2">
        <w:rPr>
          <w:rFonts w:asciiTheme="minorHAnsi" w:eastAsiaTheme="minorHAnsi" w:hAnsiTheme="minorHAnsi" w:cstheme="minorHAnsi"/>
          <w:color w:val="000000"/>
          <w:sz w:val="24"/>
          <w:szCs w:val="24"/>
        </w:rPr>
        <w:t>,</w:t>
      </w:r>
      <w:r w:rsidRPr="00C202D2">
        <w:rPr>
          <w:rFonts w:asciiTheme="minorHAnsi" w:eastAsiaTheme="minorHAnsi" w:hAnsiTheme="minorHAnsi" w:cstheme="minorHAnsi"/>
          <w:color w:val="000000"/>
          <w:sz w:val="24"/>
          <w:szCs w:val="24"/>
        </w:rPr>
        <w:t xml:space="preserve"> której</w:t>
      </w:r>
      <w:r w:rsidRPr="00C43609">
        <w:rPr>
          <w:rFonts w:asciiTheme="minorHAnsi" w:eastAsiaTheme="minorHAnsi" w:hAnsiTheme="minorHAnsi" w:cstheme="minorHAnsi"/>
          <w:color w:val="000000"/>
          <w:sz w:val="24"/>
          <w:szCs w:val="24"/>
        </w:rPr>
        <w:t xml:space="preserve"> do dofinansowania przeznaczono 439 wniosków na łączną kwotę 3 500 000 zł. </w:t>
      </w:r>
    </w:p>
    <w:p w14:paraId="6C9F694A" w14:textId="77777777" w:rsidR="000200E3" w:rsidRPr="00C43609" w:rsidRDefault="000200E3" w:rsidP="005330DA">
      <w:pPr>
        <w:widowControl/>
        <w:autoSpaceDE w:val="0"/>
        <w:autoSpaceDN w:val="0"/>
        <w:adjustRightInd w:val="0"/>
        <w:spacing w:before="24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W ramach Priorytetu 6 Pomoc Techniczna poniesiono koszty niezbędne do prawidłowego wdrażania Programu, w tym w szczególności związane z: </w:t>
      </w:r>
    </w:p>
    <w:p w14:paraId="3A973B69" w14:textId="1E6C5FAE"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Przeprowadzeniem oceny merytorycznej wniosków złożonych w ramach konkursów przez niezależnych ekspertów; </w:t>
      </w:r>
    </w:p>
    <w:p w14:paraId="56CF0AFA" w14:textId="7BDF67CD"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Dostosowywaniem i utrzymaniem Systemu Obsługi Dotacji przez, który przeprowadzana jest procedura konkursowa; </w:t>
      </w:r>
    </w:p>
    <w:p w14:paraId="5FE4FEDF" w14:textId="7FEA040F"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Realizacją działań informacyjnych, edukacyjnych i promocyjnych nt. Programu, w tym m.in. nagraniem filmów promujących Program, przygotowaniem infografik i broszur, zamówieniem materiałów promocyjnych; </w:t>
      </w:r>
    </w:p>
    <w:p w14:paraId="6F1299FC" w14:textId="3E53C787"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Poniesieniem kosztów związanych z organizacją posiedzeń i spotkań w ramach Programu: szkoleń dla ekspertów, seminarium nt. PROO 2a, konferencji nt. </w:t>
      </w:r>
      <w:proofErr w:type="spellStart"/>
      <w:r w:rsidRPr="00C43609">
        <w:rPr>
          <w:rFonts w:asciiTheme="minorHAnsi" w:eastAsiaTheme="minorHAnsi" w:hAnsiTheme="minorHAnsi" w:cstheme="minorHAnsi"/>
          <w:color w:val="000000"/>
        </w:rPr>
        <w:t>think</w:t>
      </w:r>
      <w:proofErr w:type="spellEnd"/>
      <w:r w:rsidRPr="00C43609">
        <w:rPr>
          <w:rFonts w:asciiTheme="minorHAnsi" w:eastAsiaTheme="minorHAnsi" w:hAnsiTheme="minorHAnsi" w:cstheme="minorHAnsi"/>
          <w:color w:val="000000"/>
        </w:rPr>
        <w:t xml:space="preserve"> tanków obywatelskich; </w:t>
      </w:r>
    </w:p>
    <w:p w14:paraId="37AA44BF" w14:textId="203985A8"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Poniesieniem kosztów związanych z prowadzonymi ewaluacjami Programu; </w:t>
      </w:r>
    </w:p>
    <w:p w14:paraId="1A1C11F4" w14:textId="59C94B48" w:rsidR="000200E3" w:rsidRPr="00C43609"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Poniesieniem kosztów związanych z przeprowadzeniem monitoringów i kontroli projektów dofinansowanych w ramach Programu. </w:t>
      </w:r>
    </w:p>
    <w:p w14:paraId="4129121F" w14:textId="77777777" w:rsidR="00576AA0" w:rsidRPr="00C43609" w:rsidRDefault="00576AA0" w:rsidP="00A46514">
      <w:pPr>
        <w:widowControl/>
        <w:autoSpaceDE w:val="0"/>
        <w:autoSpaceDN w:val="0"/>
        <w:adjustRightInd w:val="0"/>
        <w:ind w:firstLine="0"/>
        <w:rPr>
          <w:rFonts w:asciiTheme="minorHAnsi" w:eastAsiaTheme="minorHAnsi" w:hAnsiTheme="minorHAnsi" w:cstheme="minorHAnsi"/>
          <w:color w:val="000000"/>
        </w:rPr>
      </w:pPr>
    </w:p>
    <w:p w14:paraId="5D54D1B2" w14:textId="1A7A88E5" w:rsidR="000200E3" w:rsidRPr="000222E3" w:rsidRDefault="000200E3" w:rsidP="00A46514">
      <w:pPr>
        <w:widowControl/>
        <w:autoSpaceDE w:val="0"/>
        <w:autoSpaceDN w:val="0"/>
        <w:adjustRightInd w:val="0"/>
        <w:ind w:firstLine="0"/>
        <w:rPr>
          <w:rFonts w:asciiTheme="minorHAnsi" w:eastAsiaTheme="minorHAnsi" w:hAnsiTheme="minorHAnsi" w:cstheme="minorHAnsi"/>
          <w:b/>
          <w:bCs/>
          <w:color w:val="000000"/>
        </w:rPr>
      </w:pPr>
      <w:r w:rsidRPr="000222E3">
        <w:rPr>
          <w:rFonts w:asciiTheme="minorHAnsi" w:eastAsiaTheme="minorHAnsi" w:hAnsiTheme="minorHAnsi" w:cstheme="minorHAnsi"/>
          <w:b/>
          <w:bCs/>
          <w:color w:val="000000"/>
        </w:rPr>
        <w:t xml:space="preserve">Konkurs </w:t>
      </w:r>
      <w:r w:rsidR="00CC6AF2" w:rsidRPr="000222E3">
        <w:rPr>
          <w:rFonts w:asciiTheme="minorHAnsi" w:eastAsiaTheme="minorHAnsi" w:hAnsiTheme="minorHAnsi" w:cstheme="minorHAnsi"/>
          <w:b/>
          <w:bCs/>
          <w:color w:val="000000"/>
        </w:rPr>
        <w:t xml:space="preserve"> E</w:t>
      </w:r>
      <w:r w:rsidRPr="000222E3">
        <w:rPr>
          <w:rFonts w:asciiTheme="minorHAnsi" w:eastAsiaTheme="minorHAnsi" w:hAnsiTheme="minorHAnsi" w:cstheme="minorHAnsi"/>
          <w:b/>
          <w:bCs/>
          <w:color w:val="000000"/>
        </w:rPr>
        <w:t>dycj</w:t>
      </w:r>
      <w:r w:rsidR="00CC6AF2" w:rsidRPr="000222E3">
        <w:rPr>
          <w:rFonts w:asciiTheme="minorHAnsi" w:eastAsiaTheme="minorHAnsi" w:hAnsiTheme="minorHAnsi" w:cstheme="minorHAnsi"/>
          <w:b/>
          <w:bCs/>
          <w:color w:val="000000"/>
        </w:rPr>
        <w:t>a</w:t>
      </w:r>
      <w:r w:rsidRPr="000222E3">
        <w:rPr>
          <w:rFonts w:asciiTheme="minorHAnsi" w:eastAsiaTheme="minorHAnsi" w:hAnsiTheme="minorHAnsi" w:cstheme="minorHAnsi"/>
          <w:b/>
          <w:bCs/>
          <w:color w:val="000000"/>
        </w:rPr>
        <w:t xml:space="preserve"> 2024 Programu </w:t>
      </w:r>
    </w:p>
    <w:p w14:paraId="0BB393BE" w14:textId="6046CBE2" w:rsidR="000200E3" w:rsidRPr="00A46514" w:rsidRDefault="004E1DEF" w:rsidP="00A46514">
      <w:pPr>
        <w:widowControl/>
        <w:autoSpaceDE w:val="0"/>
        <w:autoSpaceDN w:val="0"/>
        <w:adjustRightInd w:val="0"/>
        <w:ind w:firstLine="0"/>
        <w:rPr>
          <w:rFonts w:asciiTheme="minorHAnsi" w:eastAsiaTheme="minorHAnsi" w:hAnsiTheme="minorHAnsi" w:cstheme="minorHAnsi"/>
          <w:color w:val="000000"/>
        </w:rPr>
      </w:pPr>
      <w:r>
        <w:rPr>
          <w:rFonts w:asciiTheme="minorHAnsi" w:eastAsiaTheme="minorHAnsi" w:hAnsiTheme="minorHAnsi" w:cstheme="minorHAnsi"/>
          <w:color w:val="000000"/>
        </w:rPr>
        <w:t>W ramach n</w:t>
      </w:r>
      <w:r w:rsidR="00CC6AF2" w:rsidRPr="00C43609">
        <w:rPr>
          <w:rFonts w:asciiTheme="minorHAnsi" w:eastAsiaTheme="minorHAnsi" w:hAnsiTheme="minorHAnsi" w:cstheme="minorHAnsi"/>
          <w:color w:val="000000"/>
        </w:rPr>
        <w:t>ab</w:t>
      </w:r>
      <w:r>
        <w:rPr>
          <w:rFonts w:asciiTheme="minorHAnsi" w:eastAsiaTheme="minorHAnsi" w:hAnsiTheme="minorHAnsi" w:cstheme="minorHAnsi"/>
          <w:color w:val="000000"/>
        </w:rPr>
        <w:t>o</w:t>
      </w:r>
      <w:r w:rsidR="00CC6AF2" w:rsidRPr="00C43609">
        <w:rPr>
          <w:rFonts w:asciiTheme="minorHAnsi" w:eastAsiaTheme="minorHAnsi" w:hAnsiTheme="minorHAnsi" w:cstheme="minorHAnsi"/>
          <w:color w:val="000000"/>
        </w:rPr>
        <w:t>r</w:t>
      </w:r>
      <w:r>
        <w:rPr>
          <w:rFonts w:asciiTheme="minorHAnsi" w:eastAsiaTheme="minorHAnsi" w:hAnsiTheme="minorHAnsi" w:cstheme="minorHAnsi"/>
          <w:color w:val="000000"/>
        </w:rPr>
        <w:t>u</w:t>
      </w:r>
      <w:r w:rsidR="00CC6AF2" w:rsidRPr="00C43609">
        <w:rPr>
          <w:rFonts w:asciiTheme="minorHAnsi" w:eastAsiaTheme="minorHAnsi" w:hAnsiTheme="minorHAnsi" w:cstheme="minorHAnsi"/>
          <w:color w:val="000000"/>
        </w:rPr>
        <w:t xml:space="preserve"> </w:t>
      </w:r>
      <w:r w:rsidR="000200E3" w:rsidRPr="00C43609">
        <w:rPr>
          <w:rFonts w:asciiTheme="minorHAnsi" w:eastAsiaTheme="minorHAnsi" w:hAnsiTheme="minorHAnsi" w:cstheme="minorHAnsi"/>
          <w:color w:val="000000"/>
        </w:rPr>
        <w:t xml:space="preserve">od października </w:t>
      </w:r>
      <w:r>
        <w:rPr>
          <w:rFonts w:asciiTheme="minorHAnsi" w:eastAsiaTheme="minorHAnsi" w:hAnsiTheme="minorHAnsi" w:cstheme="minorHAnsi"/>
          <w:color w:val="000000"/>
        </w:rPr>
        <w:t>d</w:t>
      </w:r>
      <w:r w:rsidR="000200E3" w:rsidRPr="00C43609">
        <w:rPr>
          <w:rFonts w:asciiTheme="minorHAnsi" w:eastAsiaTheme="minorHAnsi" w:hAnsiTheme="minorHAnsi" w:cstheme="minorHAnsi"/>
          <w:color w:val="000000"/>
        </w:rPr>
        <w:t>o listopada 2023</w:t>
      </w:r>
      <w:r>
        <w:rPr>
          <w:rFonts w:asciiTheme="minorHAnsi" w:eastAsiaTheme="minorHAnsi" w:hAnsiTheme="minorHAnsi" w:cstheme="minorHAnsi"/>
          <w:color w:val="000000"/>
        </w:rPr>
        <w:t xml:space="preserve"> w</w:t>
      </w:r>
      <w:r w:rsidR="000200E3" w:rsidRPr="00A46514">
        <w:rPr>
          <w:rFonts w:asciiTheme="minorHAnsi" w:eastAsiaTheme="minorHAnsi" w:hAnsiTheme="minorHAnsi" w:cstheme="minorHAnsi"/>
          <w:color w:val="000000"/>
        </w:rPr>
        <w:t>płynęło 1628 wniosków na łączną wnioskowaną kwotę dotacji 762 523 772,76 zł</w:t>
      </w:r>
      <w:r w:rsidR="005330DA">
        <w:rPr>
          <w:rFonts w:asciiTheme="minorHAnsi" w:eastAsiaTheme="minorHAnsi" w:hAnsiTheme="minorHAnsi" w:cstheme="minorHAnsi"/>
          <w:color w:val="000000"/>
        </w:rPr>
        <w:t xml:space="preserve"> w</w:t>
      </w:r>
      <w:r w:rsidR="000200E3" w:rsidRPr="00A46514">
        <w:rPr>
          <w:rFonts w:asciiTheme="minorHAnsi" w:eastAsiaTheme="minorHAnsi" w:hAnsiTheme="minorHAnsi" w:cstheme="minorHAnsi"/>
          <w:color w:val="000000"/>
        </w:rPr>
        <w:t xml:space="preserve"> tym w: </w:t>
      </w:r>
    </w:p>
    <w:p w14:paraId="03378ABD" w14:textId="3CA898A0" w:rsidR="000200E3" w:rsidRPr="00A46514"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A46514">
        <w:rPr>
          <w:rFonts w:asciiTheme="minorHAnsi" w:eastAsiaTheme="minorHAnsi" w:hAnsiTheme="minorHAnsi" w:cstheme="minorHAnsi"/>
          <w:color w:val="000000"/>
        </w:rPr>
        <w:t xml:space="preserve">Priorytecie 1a: 1303 wnioski; </w:t>
      </w:r>
    </w:p>
    <w:p w14:paraId="04D2164F" w14:textId="2AF3F6FC" w:rsidR="000200E3" w:rsidRPr="00A46514"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A46514">
        <w:rPr>
          <w:rFonts w:asciiTheme="minorHAnsi" w:eastAsiaTheme="minorHAnsi" w:hAnsiTheme="minorHAnsi" w:cstheme="minorHAnsi"/>
          <w:color w:val="000000"/>
        </w:rPr>
        <w:t xml:space="preserve">Priorytecie 1b: 6 wniosków; </w:t>
      </w:r>
    </w:p>
    <w:p w14:paraId="0AAE772C" w14:textId="6C56F89C" w:rsidR="000200E3" w:rsidRPr="00A46514"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A46514">
        <w:rPr>
          <w:rFonts w:asciiTheme="minorHAnsi" w:eastAsiaTheme="minorHAnsi" w:hAnsiTheme="minorHAnsi" w:cstheme="minorHAnsi"/>
          <w:color w:val="000000"/>
        </w:rPr>
        <w:t xml:space="preserve">Priorytecie 2a: 82 wnioski; </w:t>
      </w:r>
    </w:p>
    <w:p w14:paraId="621E8C5E" w14:textId="5F8C7B6C" w:rsidR="000200E3" w:rsidRPr="00A46514"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A46514">
        <w:rPr>
          <w:rFonts w:asciiTheme="minorHAnsi" w:eastAsiaTheme="minorHAnsi" w:hAnsiTheme="minorHAnsi" w:cstheme="minorHAnsi"/>
          <w:color w:val="000000"/>
        </w:rPr>
        <w:t xml:space="preserve">Priorytecie 3: 127 wniosków; </w:t>
      </w:r>
    </w:p>
    <w:p w14:paraId="48FBE857" w14:textId="2B67B6BA" w:rsidR="000200E3" w:rsidRPr="00A46514" w:rsidRDefault="000200E3" w:rsidP="00A46514">
      <w:pPr>
        <w:pStyle w:val="Akapitzlist"/>
        <w:widowControl/>
        <w:numPr>
          <w:ilvl w:val="0"/>
          <w:numId w:val="3"/>
        </w:numPr>
        <w:autoSpaceDE w:val="0"/>
        <w:autoSpaceDN w:val="0"/>
        <w:adjustRightInd w:val="0"/>
        <w:rPr>
          <w:rFonts w:asciiTheme="minorHAnsi" w:eastAsiaTheme="minorHAnsi" w:hAnsiTheme="minorHAnsi" w:cstheme="minorHAnsi"/>
          <w:color w:val="000000"/>
        </w:rPr>
      </w:pPr>
      <w:r w:rsidRPr="00A46514">
        <w:rPr>
          <w:rFonts w:asciiTheme="minorHAnsi" w:eastAsiaTheme="minorHAnsi" w:hAnsiTheme="minorHAnsi" w:cstheme="minorHAnsi"/>
          <w:color w:val="000000"/>
        </w:rPr>
        <w:t xml:space="preserve">Priorytecie 4: 110 wniosków. </w:t>
      </w:r>
    </w:p>
    <w:p w14:paraId="030D1DA9" w14:textId="2B9D5243" w:rsidR="000200E3" w:rsidRPr="00A46514" w:rsidRDefault="000200E3" w:rsidP="00A46514">
      <w:pPr>
        <w:widowControl/>
        <w:autoSpaceDE w:val="0"/>
        <w:autoSpaceDN w:val="0"/>
        <w:adjustRightInd w:val="0"/>
        <w:ind w:firstLine="0"/>
        <w:rPr>
          <w:rFonts w:asciiTheme="minorHAnsi" w:eastAsiaTheme="minorHAnsi" w:hAnsiTheme="minorHAnsi" w:cstheme="minorHAnsi"/>
          <w:color w:val="000000"/>
        </w:rPr>
      </w:pPr>
      <w:r w:rsidRPr="00A46514">
        <w:rPr>
          <w:rFonts w:asciiTheme="minorHAnsi" w:eastAsiaTheme="minorHAnsi" w:hAnsiTheme="minorHAnsi" w:cstheme="minorHAnsi"/>
          <w:color w:val="000000"/>
        </w:rPr>
        <w:t xml:space="preserve">W roku 2023 przeprowadzona została ocena formalna wniosków oraz rozpoczęta została ocena merytoryczna. </w:t>
      </w:r>
    </w:p>
    <w:p w14:paraId="29379DE2" w14:textId="77777777" w:rsidR="000200E3" w:rsidRPr="00A46514" w:rsidRDefault="000200E3" w:rsidP="00A46514">
      <w:pPr>
        <w:widowControl/>
        <w:autoSpaceDE w:val="0"/>
        <w:autoSpaceDN w:val="0"/>
        <w:adjustRightInd w:val="0"/>
        <w:ind w:firstLine="0"/>
        <w:rPr>
          <w:rFonts w:asciiTheme="minorHAnsi" w:eastAsiaTheme="minorHAnsi" w:hAnsiTheme="minorHAnsi" w:cstheme="minorHAnsi"/>
          <w:color w:val="000000"/>
        </w:rPr>
      </w:pPr>
    </w:p>
    <w:p w14:paraId="55B0B780" w14:textId="77777777" w:rsidR="000200E3" w:rsidRPr="00A46514" w:rsidRDefault="000200E3" w:rsidP="00A46514">
      <w:pPr>
        <w:widowControl/>
        <w:autoSpaceDE w:val="0"/>
        <w:autoSpaceDN w:val="0"/>
        <w:adjustRightInd w:val="0"/>
        <w:ind w:firstLine="0"/>
        <w:rPr>
          <w:rFonts w:asciiTheme="minorHAnsi" w:eastAsiaTheme="minorHAnsi" w:hAnsiTheme="minorHAnsi" w:cstheme="minorHAnsi"/>
          <w:color w:val="000000"/>
        </w:rPr>
      </w:pPr>
      <w:r w:rsidRPr="00A46514">
        <w:rPr>
          <w:rFonts w:asciiTheme="minorHAnsi" w:eastAsiaTheme="minorHAnsi" w:hAnsiTheme="minorHAnsi" w:cstheme="minorHAnsi"/>
          <w:b/>
          <w:bCs/>
          <w:color w:val="000000"/>
        </w:rPr>
        <w:t xml:space="preserve">Monitoring realizacji zadań </w:t>
      </w:r>
    </w:p>
    <w:p w14:paraId="6029A9D5" w14:textId="1FAA1239" w:rsidR="00767A25" w:rsidRPr="00A46514" w:rsidRDefault="00767A25" w:rsidP="00A46514">
      <w:pPr>
        <w:widowControl/>
        <w:autoSpaceDE w:val="0"/>
        <w:autoSpaceDN w:val="0"/>
        <w:adjustRightInd w:val="0"/>
        <w:ind w:firstLine="0"/>
        <w:rPr>
          <w:rFonts w:asciiTheme="minorHAnsi" w:eastAsiaTheme="minorHAnsi" w:hAnsiTheme="minorHAnsi" w:cstheme="minorHAnsi"/>
          <w:b/>
          <w:bCs/>
          <w:color w:val="000000"/>
          <w:sz w:val="20"/>
          <w:szCs w:val="20"/>
        </w:rPr>
      </w:pPr>
      <w:r w:rsidRPr="00C43609">
        <w:rPr>
          <w:rFonts w:asciiTheme="minorHAnsi" w:hAnsiTheme="minorHAnsi" w:cstheme="minorHAnsi"/>
        </w:rPr>
        <w:lastRenderedPageBreak/>
        <w:t>W 2023 roku przeprowadzono 53 spotkania monitorujące oraz 48 konsultacji online z</w:t>
      </w:r>
      <w:r w:rsidR="00572274">
        <w:rPr>
          <w:rFonts w:asciiTheme="minorHAnsi" w:hAnsiTheme="minorHAnsi" w:cstheme="minorHAnsi"/>
        </w:rPr>
        <w:t> </w:t>
      </w:r>
      <w:r w:rsidRPr="00C43609">
        <w:rPr>
          <w:rFonts w:asciiTheme="minorHAnsi" w:hAnsiTheme="minorHAnsi" w:cstheme="minorHAnsi"/>
        </w:rPr>
        <w:t>beneficjentami programu</w:t>
      </w:r>
      <w:r w:rsidR="00572274">
        <w:rPr>
          <w:rFonts w:asciiTheme="minorHAnsi" w:eastAsiaTheme="minorHAnsi" w:hAnsiTheme="minorHAnsi" w:cstheme="minorHAnsi"/>
          <w:b/>
          <w:bCs/>
          <w:color w:val="000000"/>
          <w:sz w:val="20"/>
          <w:szCs w:val="20"/>
        </w:rPr>
        <w:t>.</w:t>
      </w:r>
    </w:p>
    <w:p w14:paraId="5BCF6414" w14:textId="77777777" w:rsidR="000200E3" w:rsidRPr="00C43609" w:rsidRDefault="000200E3" w:rsidP="00572274">
      <w:pPr>
        <w:widowControl/>
        <w:autoSpaceDE w:val="0"/>
        <w:autoSpaceDN w:val="0"/>
        <w:adjustRightInd w:val="0"/>
        <w:spacing w:before="240"/>
        <w:ind w:firstLine="0"/>
        <w:rPr>
          <w:rFonts w:asciiTheme="minorHAnsi" w:hAnsiTheme="minorHAnsi" w:cstheme="minorHAnsi"/>
        </w:rPr>
      </w:pPr>
      <w:r w:rsidRPr="00C43609">
        <w:rPr>
          <w:rFonts w:asciiTheme="minorHAnsi" w:hAnsiTheme="minorHAnsi" w:cstheme="minorHAnsi"/>
        </w:rPr>
        <w:t xml:space="preserve">W 2023 r. odbyły się dwa posiedzenia Komitetu Sterująco-Monitorującego Program PROO. </w:t>
      </w:r>
    </w:p>
    <w:p w14:paraId="13E20FB3" w14:textId="449E271F" w:rsidR="000200E3" w:rsidRDefault="000200E3" w:rsidP="00A46514">
      <w:pPr>
        <w:widowControl/>
        <w:autoSpaceDE w:val="0"/>
        <w:autoSpaceDN w:val="0"/>
        <w:adjustRightInd w:val="0"/>
        <w:ind w:firstLine="0"/>
        <w:rPr>
          <w:rFonts w:asciiTheme="minorHAnsi" w:hAnsiTheme="minorHAnsi" w:cstheme="minorHAnsi"/>
        </w:rPr>
      </w:pPr>
      <w:r w:rsidRPr="00C43609">
        <w:rPr>
          <w:rFonts w:asciiTheme="minorHAnsi" w:hAnsiTheme="minorHAnsi" w:cstheme="minorHAnsi"/>
        </w:rPr>
        <w:t xml:space="preserve">W </w:t>
      </w:r>
      <w:r w:rsidR="00767A25" w:rsidRPr="00C43609">
        <w:rPr>
          <w:rFonts w:asciiTheme="minorHAnsi" w:hAnsiTheme="minorHAnsi" w:cstheme="minorHAnsi"/>
        </w:rPr>
        <w:t xml:space="preserve">ich </w:t>
      </w:r>
      <w:r w:rsidRPr="00C43609">
        <w:rPr>
          <w:rFonts w:asciiTheme="minorHAnsi" w:hAnsiTheme="minorHAnsi" w:cstheme="minorHAnsi"/>
        </w:rPr>
        <w:t>trakcie omówiono</w:t>
      </w:r>
      <w:r w:rsidR="00CD178C">
        <w:rPr>
          <w:rFonts w:asciiTheme="minorHAnsi" w:hAnsiTheme="minorHAnsi" w:cstheme="minorHAnsi"/>
        </w:rPr>
        <w:t xml:space="preserve"> m. in.</w:t>
      </w:r>
      <w:r w:rsidRPr="00C43609">
        <w:rPr>
          <w:rFonts w:asciiTheme="minorHAnsi" w:hAnsiTheme="minorHAnsi" w:cstheme="minorHAnsi"/>
        </w:rPr>
        <w:t>: podsumowanie naborów w ramach konkursów PROO edycja 2023, założenia konkursu w Priorytecie PROO 2b Dofinansowanie początkowych kapitałów żelaznych, edycja 2023-2025; wyniki badania ewaluacyjnego pt. „Analiza wniosków aplikacyjnych priorytetu 5 Programu</w:t>
      </w:r>
      <w:r w:rsidR="00C27A9D">
        <w:rPr>
          <w:rFonts w:asciiTheme="minorHAnsi" w:hAnsiTheme="minorHAnsi" w:cstheme="minorHAnsi"/>
        </w:rPr>
        <w:t>”</w:t>
      </w:r>
      <w:r w:rsidRPr="00C43609">
        <w:rPr>
          <w:rFonts w:asciiTheme="minorHAnsi" w:hAnsiTheme="minorHAnsi" w:cstheme="minorHAnsi"/>
        </w:rPr>
        <w:t xml:space="preserve"> </w:t>
      </w:r>
      <w:r w:rsidR="00767A25" w:rsidRPr="00C43609">
        <w:rPr>
          <w:rFonts w:asciiTheme="minorHAnsi" w:hAnsiTheme="minorHAnsi" w:cstheme="minorHAnsi"/>
        </w:rPr>
        <w:t>oraz p</w:t>
      </w:r>
      <w:r w:rsidRPr="00C43609">
        <w:rPr>
          <w:rFonts w:asciiTheme="minorHAnsi" w:hAnsiTheme="minorHAnsi" w:cstheme="minorHAnsi"/>
        </w:rPr>
        <w:t>odsumowan</w:t>
      </w:r>
      <w:r w:rsidR="00767A25" w:rsidRPr="00C43609">
        <w:rPr>
          <w:rFonts w:asciiTheme="minorHAnsi" w:hAnsiTheme="minorHAnsi" w:cstheme="minorHAnsi"/>
        </w:rPr>
        <w:t>o</w:t>
      </w:r>
      <w:r w:rsidRPr="00C43609">
        <w:rPr>
          <w:rFonts w:asciiTheme="minorHAnsi" w:hAnsiTheme="minorHAnsi" w:cstheme="minorHAnsi"/>
        </w:rPr>
        <w:t xml:space="preserve"> rozstrzygnięcia konkursu w edycji 2023 PROO</w:t>
      </w:r>
      <w:r w:rsidR="00737D53">
        <w:rPr>
          <w:rFonts w:asciiTheme="minorHAnsi" w:hAnsiTheme="minorHAnsi" w:cstheme="minorHAnsi"/>
        </w:rPr>
        <w:t>,</w:t>
      </w:r>
      <w:r w:rsidRPr="00C43609">
        <w:rPr>
          <w:rFonts w:asciiTheme="minorHAnsi" w:hAnsiTheme="minorHAnsi" w:cstheme="minorHAnsi"/>
        </w:rPr>
        <w:t xml:space="preserve"> </w:t>
      </w:r>
      <w:r w:rsidR="00767A25" w:rsidRPr="00C43609">
        <w:rPr>
          <w:rFonts w:asciiTheme="minorHAnsi" w:hAnsiTheme="minorHAnsi" w:cstheme="minorHAnsi"/>
        </w:rPr>
        <w:t>a także</w:t>
      </w:r>
      <w:r w:rsidRPr="00C43609">
        <w:rPr>
          <w:rFonts w:asciiTheme="minorHAnsi" w:hAnsiTheme="minorHAnsi" w:cstheme="minorHAnsi"/>
        </w:rPr>
        <w:t xml:space="preserve"> dysku</w:t>
      </w:r>
      <w:r w:rsidR="00767A25" w:rsidRPr="00C43609">
        <w:rPr>
          <w:rFonts w:asciiTheme="minorHAnsi" w:hAnsiTheme="minorHAnsi" w:cstheme="minorHAnsi"/>
        </w:rPr>
        <w:t>towano</w:t>
      </w:r>
      <w:r w:rsidRPr="00C43609">
        <w:rPr>
          <w:rFonts w:asciiTheme="minorHAnsi" w:hAnsiTheme="minorHAnsi" w:cstheme="minorHAnsi"/>
        </w:rPr>
        <w:t xml:space="preserve"> nad Projektem Regulaminu oraz zestawieniem uwag z</w:t>
      </w:r>
      <w:r w:rsidR="00572274">
        <w:rPr>
          <w:rFonts w:asciiTheme="minorHAnsi" w:hAnsiTheme="minorHAnsi" w:cstheme="minorHAnsi"/>
        </w:rPr>
        <w:t> </w:t>
      </w:r>
      <w:r w:rsidRPr="00C43609">
        <w:rPr>
          <w:rFonts w:asciiTheme="minorHAnsi" w:hAnsiTheme="minorHAnsi" w:cstheme="minorHAnsi"/>
        </w:rPr>
        <w:t xml:space="preserve">konsultacji społecznych edycji 2024 </w:t>
      </w:r>
      <w:r w:rsidR="00915AC8">
        <w:rPr>
          <w:rFonts w:asciiTheme="minorHAnsi" w:hAnsiTheme="minorHAnsi" w:cstheme="minorHAnsi"/>
        </w:rPr>
        <w:t>P</w:t>
      </w:r>
      <w:r w:rsidRPr="00C43609">
        <w:rPr>
          <w:rFonts w:asciiTheme="minorHAnsi" w:hAnsiTheme="minorHAnsi" w:cstheme="minorHAnsi"/>
        </w:rPr>
        <w:t xml:space="preserve">ROO. </w:t>
      </w:r>
    </w:p>
    <w:p w14:paraId="080066C1" w14:textId="77777777" w:rsidR="00454816" w:rsidRPr="00E42F0A" w:rsidRDefault="00454816" w:rsidP="00454816">
      <w:pPr>
        <w:widowControl/>
        <w:autoSpaceDE w:val="0"/>
        <w:autoSpaceDN w:val="0"/>
        <w:adjustRightInd w:val="0"/>
        <w:ind w:firstLine="0"/>
        <w:rPr>
          <w:rFonts w:asciiTheme="minorHAnsi" w:hAnsiTheme="minorHAnsi" w:cstheme="minorHAnsi"/>
          <w:b/>
          <w:bCs/>
        </w:rPr>
      </w:pPr>
      <w:bookmarkStart w:id="7" w:name="_Toc170468426"/>
      <w:r w:rsidRPr="00E42F0A">
        <w:rPr>
          <w:rFonts w:asciiTheme="minorHAnsi" w:hAnsiTheme="minorHAnsi" w:cstheme="minorHAnsi"/>
          <w:b/>
          <w:bCs/>
        </w:rPr>
        <w:t>Działania kontrolne i naprawcze</w:t>
      </w:r>
      <w:bookmarkEnd w:id="7"/>
    </w:p>
    <w:p w14:paraId="1272A127" w14:textId="65B75712" w:rsidR="00454816" w:rsidRPr="00E42F0A" w:rsidRDefault="00454816" w:rsidP="00454816">
      <w:pPr>
        <w:spacing w:before="120" w:after="120"/>
        <w:ind w:firstLine="0"/>
        <w:rPr>
          <w:rFonts w:asciiTheme="minorHAnsi" w:hAnsiTheme="minorHAnsi" w:cstheme="minorHAnsi"/>
        </w:rPr>
      </w:pPr>
      <w:r w:rsidRPr="00E42F0A">
        <w:rPr>
          <w:rFonts w:asciiTheme="minorHAnsi" w:hAnsiTheme="minorHAnsi" w:cstheme="minorHAnsi"/>
        </w:rPr>
        <w:t xml:space="preserve">Działania podejmowane w ramach Programu podlegają obecnie głębokiej kontroli. Wykryto szereg nieprawidłowości w procesie przyznawania dotacji. </w:t>
      </w:r>
      <w:r w:rsidR="00C27A9D">
        <w:rPr>
          <w:rFonts w:asciiTheme="minorHAnsi" w:hAnsiTheme="minorHAnsi" w:cstheme="minorHAnsi"/>
        </w:rPr>
        <w:t>T</w:t>
      </w:r>
      <w:r w:rsidRPr="00E42F0A">
        <w:rPr>
          <w:rFonts w:asciiTheme="minorHAnsi" w:hAnsiTheme="minorHAnsi" w:cstheme="minorHAnsi"/>
        </w:rPr>
        <w:t>rwa proces naprawczy.  Kontrola prowadzona przez Najwyższą Izbę Kontroli jednoznacznie negatywnie oceniła realizację Programu wskazując m.in. na łamanie prawa podczas komisji konkursowych, braku transparentności wyłaniania ekspertów, braku procedur zapobiegania konfliktu interesów.</w:t>
      </w:r>
    </w:p>
    <w:p w14:paraId="7107A994" w14:textId="1C939025" w:rsidR="00454816" w:rsidRPr="00E42F0A" w:rsidRDefault="00454816" w:rsidP="00454816">
      <w:pPr>
        <w:spacing w:before="120" w:after="120"/>
        <w:ind w:firstLine="0"/>
        <w:rPr>
          <w:rFonts w:asciiTheme="minorHAnsi" w:hAnsiTheme="minorHAnsi" w:cstheme="minorHAnsi"/>
        </w:rPr>
      </w:pPr>
      <w:r w:rsidRPr="00E42F0A">
        <w:rPr>
          <w:rFonts w:asciiTheme="minorHAnsi" w:hAnsiTheme="minorHAnsi" w:cstheme="minorHAnsi"/>
        </w:rPr>
        <w:t>Zarówno procesy oceny wniosków, wyłaniania beneficjentów, udzielania dotacji, jak i monitorowania i kontroli realizowanych projektów oraz akceptowania rozliczeń projektów, dotknięte były licznymi i istotnymi nieprawidłowościami. Nieprawidłowości te wskazywały na istotne niedostatki organizacyjne i zarządcze, a w skrajnych przypadkach na działania w sytuacjach konfliktu interesów lub zagrożone czynnikami korupcjogennymi, co łącznie wskazało na model działania instytucji niedający racjonalnego zapewnienia, że sposób wydatkowania środków publicznych odpowiadał wymogom finansów publicznych, tj. że dotacje były udzielane i wydatkowane prawidłowo i w sposób zapewniający wartość dodaną dla interesu publicznego, adekwatną do angażowanych środków publicznych. W badanej działalności stwierdzono, że proces oceny wniosków, wyłaniania projektów do dofinansowania, a także ich weryfikacji i rozliczania był nierzetelny, a w niektórych przypadkach niezgodny z prawem, niecelowy lub niegospodarny.</w:t>
      </w:r>
    </w:p>
    <w:p w14:paraId="4E0195E4" w14:textId="77777777" w:rsidR="00454816" w:rsidRPr="00E42F0A" w:rsidRDefault="00454816" w:rsidP="00454816">
      <w:pPr>
        <w:spacing w:before="120" w:after="120"/>
        <w:ind w:firstLine="0"/>
        <w:rPr>
          <w:rFonts w:asciiTheme="minorHAnsi" w:hAnsiTheme="minorHAnsi" w:cstheme="minorHAnsi"/>
        </w:rPr>
      </w:pPr>
      <w:r w:rsidRPr="00E42F0A">
        <w:rPr>
          <w:rFonts w:asciiTheme="minorHAnsi" w:hAnsiTheme="minorHAnsi" w:cstheme="minorHAnsi"/>
        </w:rPr>
        <w:t xml:space="preserve">Program został także skontrolowany przez Departament Społeczeństwa Obywatelskiego KPRM. Kontrola wykazała szereg nieprawidłowości, których rezultatem było odwołanie byłego dyrektora Wojciecha Kaczmarczyka, którego działania były ocenione jako nielegalne, </w:t>
      </w:r>
      <w:r w:rsidRPr="00E42F0A">
        <w:rPr>
          <w:rFonts w:asciiTheme="minorHAnsi" w:hAnsiTheme="minorHAnsi" w:cstheme="minorHAnsi"/>
        </w:rPr>
        <w:lastRenderedPageBreak/>
        <w:t>niegospodarne i niecelowe.</w:t>
      </w:r>
    </w:p>
    <w:p w14:paraId="2DE020E0" w14:textId="77777777" w:rsidR="00454816" w:rsidRPr="00E42F0A" w:rsidRDefault="00454816" w:rsidP="00454816">
      <w:pPr>
        <w:spacing w:before="120" w:after="120"/>
        <w:ind w:firstLine="0"/>
        <w:rPr>
          <w:rFonts w:asciiTheme="minorHAnsi" w:hAnsiTheme="minorHAnsi" w:cstheme="minorHAnsi"/>
        </w:rPr>
      </w:pPr>
      <w:r w:rsidRPr="00E42F0A">
        <w:rPr>
          <w:rFonts w:asciiTheme="minorHAnsi" w:hAnsiTheme="minorHAnsi" w:cstheme="minorHAnsi"/>
        </w:rPr>
        <w:t>Program podlega zmianom i konsultacjom społecznym, aby zapewnić jego prawidłową realizację.</w:t>
      </w:r>
    </w:p>
    <w:p w14:paraId="0A59EB13" w14:textId="77777777" w:rsidR="00454816" w:rsidRPr="00E42F0A" w:rsidRDefault="00454816" w:rsidP="00454816">
      <w:pPr>
        <w:shd w:val="clear" w:color="auto" w:fill="FFFFFF" w:themeFill="background1"/>
        <w:spacing w:before="120" w:after="120"/>
        <w:ind w:firstLine="0"/>
        <w:rPr>
          <w:rFonts w:asciiTheme="minorHAnsi" w:hAnsiTheme="minorHAnsi" w:cstheme="minorHAnsi"/>
        </w:rPr>
      </w:pPr>
      <w:r w:rsidRPr="00E42F0A">
        <w:rPr>
          <w:rFonts w:asciiTheme="minorHAnsi" w:hAnsiTheme="minorHAnsi" w:cstheme="minorHAnsi"/>
        </w:rPr>
        <w:t>WNIOSKI Z KONTROLI</w:t>
      </w:r>
    </w:p>
    <w:p w14:paraId="369BE622" w14:textId="77777777" w:rsidR="00454816" w:rsidRPr="00E42F0A" w:rsidRDefault="00454816" w:rsidP="00454816">
      <w:pPr>
        <w:pStyle w:val="Akapitzlist"/>
        <w:widowControl/>
        <w:numPr>
          <w:ilvl w:val="0"/>
          <w:numId w:val="40"/>
        </w:numPr>
        <w:spacing w:before="120" w:after="120"/>
        <w:rPr>
          <w:rFonts w:asciiTheme="minorHAnsi" w:hAnsiTheme="minorHAnsi" w:cstheme="minorHAnsi"/>
        </w:rPr>
      </w:pPr>
      <w:r w:rsidRPr="00E42F0A">
        <w:rPr>
          <w:rFonts w:asciiTheme="minorHAnsi" w:hAnsiTheme="minorHAnsi" w:cstheme="minorHAnsi"/>
        </w:rPr>
        <w:t xml:space="preserve">NIEPRAWIDŁOWOŚCI KLUCZOWE dla procesu </w:t>
      </w:r>
    </w:p>
    <w:p w14:paraId="15D882F7" w14:textId="7BBA8A10" w:rsidR="00454816" w:rsidRPr="00E42F0A" w:rsidRDefault="00454816" w:rsidP="00454816">
      <w:pPr>
        <w:pStyle w:val="Akapitzlist"/>
        <w:widowControl/>
        <w:numPr>
          <w:ilvl w:val="0"/>
          <w:numId w:val="41"/>
        </w:numPr>
        <w:spacing w:before="120" w:after="120"/>
        <w:ind w:left="709" w:right="-20"/>
        <w:rPr>
          <w:rFonts w:asciiTheme="minorHAnsi" w:hAnsiTheme="minorHAnsi" w:cstheme="minorHAnsi"/>
        </w:rPr>
      </w:pPr>
      <w:r w:rsidRPr="00E42F0A">
        <w:rPr>
          <w:rFonts w:asciiTheme="minorHAnsi" w:hAnsiTheme="minorHAnsi" w:cstheme="minorHAnsi"/>
        </w:rPr>
        <w:t xml:space="preserve">Opublikowanie listy wniosków kwalifikujących się do dofinansowania oraz listy rezerwowej wniosków w ramach PROO Priorytetu 4 – Edycja 2023 </w:t>
      </w:r>
      <w:r w:rsidR="00FE1877">
        <w:rPr>
          <w:rFonts w:asciiTheme="minorHAnsi" w:hAnsiTheme="minorHAnsi" w:cstheme="minorHAnsi"/>
        </w:rPr>
        <w:t xml:space="preserve">w brzmieniu </w:t>
      </w:r>
      <w:r w:rsidRPr="00E42F0A">
        <w:rPr>
          <w:rFonts w:asciiTheme="minorHAnsi" w:hAnsiTheme="minorHAnsi" w:cstheme="minorHAnsi"/>
        </w:rPr>
        <w:t>niezgodn</w:t>
      </w:r>
      <w:r w:rsidR="00FE1877">
        <w:rPr>
          <w:rFonts w:asciiTheme="minorHAnsi" w:hAnsiTheme="minorHAnsi" w:cstheme="minorHAnsi"/>
        </w:rPr>
        <w:t xml:space="preserve">ym </w:t>
      </w:r>
      <w:r w:rsidRPr="00E42F0A">
        <w:rPr>
          <w:rFonts w:asciiTheme="minorHAnsi" w:hAnsiTheme="minorHAnsi" w:cstheme="minorHAnsi"/>
        </w:rPr>
        <w:t xml:space="preserve">z ustaleniami w Protokole z posiedzenia Panelu Ekspertów z dnia 5 maja 2023 r. </w:t>
      </w:r>
    </w:p>
    <w:p w14:paraId="2E2504B0" w14:textId="3E4F823F" w:rsidR="00454816" w:rsidRPr="00E42F0A" w:rsidRDefault="00FE1877" w:rsidP="00454816">
      <w:pPr>
        <w:pStyle w:val="Akapitzlist"/>
        <w:spacing w:before="120" w:after="120"/>
        <w:ind w:left="709" w:right="-20" w:firstLine="0"/>
        <w:rPr>
          <w:rFonts w:asciiTheme="minorHAnsi" w:hAnsiTheme="minorHAnsi" w:cstheme="minorHAnsi"/>
        </w:rPr>
      </w:pPr>
      <w:r>
        <w:rPr>
          <w:rFonts w:asciiTheme="minorHAnsi" w:hAnsiTheme="minorHAnsi" w:cstheme="minorHAnsi"/>
        </w:rPr>
        <w:t xml:space="preserve">Jest to </w:t>
      </w:r>
      <w:r w:rsidR="00454816" w:rsidRPr="00E42F0A">
        <w:rPr>
          <w:rFonts w:asciiTheme="minorHAnsi" w:hAnsiTheme="minorHAnsi" w:cstheme="minorHAnsi"/>
        </w:rPr>
        <w:t>rażące naruszenie zapisów § 15 oraz 16 Rozporządzenia Przewodniczącego Komitetu do spraw Pożytku Publicznego z dnia 8 listopada 2018 r. w sprawie szczegółowych warunków uzyskiwania dofinansowania realizacji zadań z zakresu wspierania rozwoju społeczeństwa obywatelskiego, trybu składania wniosków oraz przekazywania środków z Funduszu Wspierania Rozwoju Społeczeństwa Obywatelskiego (Dz. U. z 2018 r. poz. 2149).</w:t>
      </w:r>
    </w:p>
    <w:p w14:paraId="55F89C0F" w14:textId="5D85322C" w:rsidR="00454816" w:rsidRPr="00E42F0A" w:rsidRDefault="00454816" w:rsidP="00454816">
      <w:pPr>
        <w:pStyle w:val="Akapitzlist"/>
        <w:widowControl/>
        <w:numPr>
          <w:ilvl w:val="0"/>
          <w:numId w:val="41"/>
        </w:numPr>
        <w:spacing w:before="120" w:after="120"/>
        <w:ind w:left="851"/>
        <w:rPr>
          <w:rFonts w:asciiTheme="minorHAnsi" w:hAnsiTheme="minorHAnsi" w:cstheme="minorHAnsi"/>
        </w:rPr>
      </w:pPr>
      <w:r w:rsidRPr="00E42F0A">
        <w:rPr>
          <w:rFonts w:asciiTheme="minorHAnsi" w:hAnsiTheme="minorHAnsi" w:cstheme="minorHAnsi"/>
        </w:rPr>
        <w:t>Podnoszenie/obniżanie punktacji wybranym wnioskom wskazanym przez NIW-CRSO lub ekspertów biorących udział w Panelach. Przyznawanie dodatkowych punktów za aspekty, które nie podlegają ocenie wg kryteriów</w:t>
      </w:r>
      <w:r w:rsidR="00FE1877">
        <w:rPr>
          <w:rFonts w:asciiTheme="minorHAnsi" w:hAnsiTheme="minorHAnsi" w:cstheme="minorHAnsi"/>
        </w:rPr>
        <w:t>. D</w:t>
      </w:r>
      <w:r w:rsidRPr="00E42F0A">
        <w:rPr>
          <w:rFonts w:asciiTheme="minorHAnsi" w:hAnsiTheme="minorHAnsi" w:cstheme="minorHAnsi"/>
        </w:rPr>
        <w:t xml:space="preserve">oprowadziło </w:t>
      </w:r>
      <w:r w:rsidR="00FE1877">
        <w:rPr>
          <w:rFonts w:asciiTheme="minorHAnsi" w:hAnsiTheme="minorHAnsi" w:cstheme="minorHAnsi"/>
        </w:rPr>
        <w:t xml:space="preserve">to </w:t>
      </w:r>
      <w:r w:rsidRPr="00E42F0A">
        <w:rPr>
          <w:rFonts w:asciiTheme="minorHAnsi" w:hAnsiTheme="minorHAnsi" w:cstheme="minorHAnsi"/>
        </w:rPr>
        <w:t xml:space="preserve">do przyznania dofinasowania organizacji, która nie uzyskałaby dotacji bez tych punktów. </w:t>
      </w:r>
      <w:r w:rsidR="00FE1877">
        <w:rPr>
          <w:rFonts w:asciiTheme="minorHAnsi" w:hAnsiTheme="minorHAnsi" w:cstheme="minorHAnsi"/>
        </w:rPr>
        <w:t>Jest t</w:t>
      </w:r>
      <w:r w:rsidR="00FE1877" w:rsidRPr="00E42F0A">
        <w:rPr>
          <w:rFonts w:asciiTheme="minorHAnsi" w:hAnsiTheme="minorHAnsi" w:cstheme="minorHAnsi"/>
        </w:rPr>
        <w:t xml:space="preserve">o </w:t>
      </w:r>
      <w:r w:rsidRPr="00E42F0A">
        <w:rPr>
          <w:rFonts w:asciiTheme="minorHAnsi" w:hAnsiTheme="minorHAnsi" w:cstheme="minorHAnsi"/>
        </w:rPr>
        <w:t>rażące naruszenie zapisów § 15 oraz 16 Rozporządzenia.</w:t>
      </w:r>
    </w:p>
    <w:p w14:paraId="3D87CE5B" w14:textId="77777777" w:rsidR="00454816" w:rsidRPr="00E42F0A" w:rsidRDefault="00454816" w:rsidP="00454816">
      <w:pPr>
        <w:pStyle w:val="Akapitzlist"/>
        <w:widowControl/>
        <w:numPr>
          <w:ilvl w:val="0"/>
          <w:numId w:val="41"/>
        </w:numPr>
        <w:spacing w:before="120" w:after="120"/>
        <w:ind w:left="851" w:right="-20"/>
        <w:rPr>
          <w:rFonts w:asciiTheme="minorHAnsi" w:hAnsiTheme="minorHAnsi" w:cstheme="minorHAnsi"/>
        </w:rPr>
      </w:pPr>
      <w:r w:rsidRPr="00E42F0A">
        <w:rPr>
          <w:rFonts w:asciiTheme="minorHAnsi" w:hAnsiTheme="minorHAnsi" w:cstheme="minorHAnsi"/>
        </w:rPr>
        <w:t>Zakwalifikowanie do dofinansowania przez Panel ekspertów wniosku, który został oceniony niezgodnie z Kryteriami oceny wskazanymi w Regulaminie konkursu tylko z uwagi na rozpoznawalną markę wnioskodawcy.</w:t>
      </w:r>
    </w:p>
    <w:p w14:paraId="1E0449E9" w14:textId="77777777" w:rsidR="00454816" w:rsidRPr="00E42F0A" w:rsidRDefault="00454816" w:rsidP="00454816">
      <w:pPr>
        <w:pStyle w:val="Akapitzlist"/>
        <w:widowControl/>
        <w:numPr>
          <w:ilvl w:val="0"/>
          <w:numId w:val="41"/>
        </w:numPr>
        <w:spacing w:before="120" w:after="120"/>
        <w:ind w:left="851"/>
        <w:rPr>
          <w:rFonts w:asciiTheme="minorHAnsi" w:hAnsiTheme="minorHAnsi" w:cstheme="minorHAnsi"/>
        </w:rPr>
      </w:pPr>
      <w:r w:rsidRPr="00E42F0A">
        <w:rPr>
          <w:rFonts w:asciiTheme="minorHAnsi" w:hAnsiTheme="minorHAnsi" w:cstheme="minorHAnsi"/>
        </w:rPr>
        <w:t>Udział w Panelu ekspertów tylko jednego eksperta z prawem głosu.</w:t>
      </w:r>
    </w:p>
    <w:p w14:paraId="3F05CE95" w14:textId="3F48AD21" w:rsidR="00454816" w:rsidRPr="00E42F0A" w:rsidRDefault="00454816" w:rsidP="00454816">
      <w:pPr>
        <w:pStyle w:val="Akapitzlist"/>
        <w:spacing w:before="120" w:after="120"/>
        <w:ind w:firstLine="0"/>
        <w:rPr>
          <w:rFonts w:asciiTheme="minorHAnsi" w:hAnsiTheme="minorHAnsi" w:cstheme="minorHAnsi"/>
        </w:rPr>
      </w:pPr>
      <w:r w:rsidRPr="00E42F0A">
        <w:rPr>
          <w:rFonts w:asciiTheme="minorHAnsi" w:hAnsiTheme="minorHAnsi" w:cstheme="minorHAnsi"/>
        </w:rPr>
        <w:t>Szczególną uwagę należy zwrócić na etap w ocenie merytorycznej, jakim są posiedzenia Panelu ekspertów. Jest to moment w którym podejmowane są ostateczne decyzje – przez znikomą część ekspertów, Dyrektora NIW-CRSO - o dofinansowaniu lub nie - wybranych podmiotów. To oznacza jednocześnie brak transparentności w całym procesie i nierówne traktowanie Wnioskodawców.</w:t>
      </w:r>
    </w:p>
    <w:p w14:paraId="5CD2F1C2" w14:textId="77777777" w:rsidR="00454816" w:rsidRPr="00E42F0A" w:rsidRDefault="00454816" w:rsidP="00454816">
      <w:pPr>
        <w:pStyle w:val="Akapitzlist"/>
        <w:widowControl/>
        <w:numPr>
          <w:ilvl w:val="0"/>
          <w:numId w:val="40"/>
        </w:numPr>
        <w:spacing w:before="120" w:after="120"/>
        <w:ind w:right="-20"/>
        <w:rPr>
          <w:rFonts w:asciiTheme="minorHAnsi" w:hAnsiTheme="minorHAnsi" w:cstheme="minorHAnsi"/>
        </w:rPr>
      </w:pPr>
      <w:r w:rsidRPr="00E42F0A">
        <w:rPr>
          <w:rFonts w:asciiTheme="minorHAnsi" w:hAnsiTheme="minorHAnsi" w:cstheme="minorHAnsi"/>
        </w:rPr>
        <w:t>UCHYBIENIA KLUCZOWE</w:t>
      </w:r>
    </w:p>
    <w:p w14:paraId="23919232" w14:textId="77777777" w:rsidR="00454816" w:rsidRPr="00E42F0A" w:rsidRDefault="00454816" w:rsidP="00454816">
      <w:pPr>
        <w:pStyle w:val="Akapitzlist"/>
        <w:widowControl/>
        <w:numPr>
          <w:ilvl w:val="0"/>
          <w:numId w:val="39"/>
        </w:numPr>
        <w:spacing w:before="120" w:after="120"/>
        <w:ind w:left="720" w:right="-20"/>
        <w:rPr>
          <w:rFonts w:asciiTheme="minorHAnsi" w:hAnsiTheme="minorHAnsi" w:cstheme="minorHAnsi"/>
        </w:rPr>
      </w:pPr>
      <w:r w:rsidRPr="00E42F0A">
        <w:rPr>
          <w:rFonts w:asciiTheme="minorHAnsi" w:hAnsiTheme="minorHAnsi" w:cstheme="minorHAnsi"/>
        </w:rPr>
        <w:lastRenderedPageBreak/>
        <w:t xml:space="preserve">Brak podpisanych deklaracji o bezstronności przed udostępnieniem wniosków do oceny w ramach obowiązujących umów z ekspertami do PROO Edycji 2024. </w:t>
      </w:r>
    </w:p>
    <w:p w14:paraId="22A23F2A" w14:textId="77777777" w:rsidR="00454816" w:rsidRPr="00E42F0A" w:rsidRDefault="00454816" w:rsidP="00454816">
      <w:pPr>
        <w:pStyle w:val="Akapitzlist"/>
        <w:widowControl/>
        <w:numPr>
          <w:ilvl w:val="0"/>
          <w:numId w:val="39"/>
        </w:numPr>
        <w:spacing w:before="120" w:after="120"/>
        <w:ind w:left="720" w:right="-20"/>
        <w:rPr>
          <w:rFonts w:asciiTheme="minorHAnsi" w:hAnsiTheme="minorHAnsi" w:cstheme="minorHAnsi"/>
        </w:rPr>
      </w:pPr>
      <w:r w:rsidRPr="00E42F0A">
        <w:rPr>
          <w:rFonts w:asciiTheme="minorHAnsi" w:hAnsiTheme="minorHAnsi" w:cstheme="minorHAnsi"/>
        </w:rPr>
        <w:t>Podpisywanie umów po wykonaniu oceny merytorycznej wniosków.</w:t>
      </w:r>
    </w:p>
    <w:p w14:paraId="455DEE2C" w14:textId="77777777" w:rsidR="00454816" w:rsidRPr="00E42F0A" w:rsidRDefault="00454816" w:rsidP="00454816">
      <w:pPr>
        <w:pStyle w:val="Akapitzlist"/>
        <w:widowControl/>
        <w:numPr>
          <w:ilvl w:val="0"/>
          <w:numId w:val="39"/>
        </w:numPr>
        <w:spacing w:before="120" w:after="120"/>
        <w:ind w:left="720"/>
        <w:rPr>
          <w:rFonts w:asciiTheme="minorHAnsi" w:hAnsiTheme="minorHAnsi" w:cstheme="minorHAnsi"/>
        </w:rPr>
      </w:pPr>
      <w:r w:rsidRPr="00E42F0A">
        <w:rPr>
          <w:rFonts w:asciiTheme="minorHAnsi" w:hAnsiTheme="minorHAnsi" w:cstheme="minorHAnsi"/>
        </w:rPr>
        <w:t>Wykluczające się stwierdzenia w kartach oceny merytorycznej pomiędzy dwoma ekspertami, co może być wynikiem braku doświadczenia ekspertów.</w:t>
      </w:r>
    </w:p>
    <w:p w14:paraId="3F86E580" w14:textId="77777777" w:rsidR="00454816" w:rsidRPr="00E42F0A" w:rsidRDefault="00454816" w:rsidP="00454816">
      <w:pPr>
        <w:pStyle w:val="Akapitzlist"/>
        <w:widowControl/>
        <w:numPr>
          <w:ilvl w:val="0"/>
          <w:numId w:val="39"/>
        </w:numPr>
        <w:spacing w:before="120" w:after="120"/>
        <w:ind w:left="720"/>
        <w:rPr>
          <w:rFonts w:asciiTheme="minorHAnsi" w:hAnsiTheme="minorHAnsi" w:cstheme="minorHAnsi"/>
        </w:rPr>
      </w:pPr>
      <w:r w:rsidRPr="00E42F0A">
        <w:rPr>
          <w:rFonts w:asciiTheme="minorHAnsi" w:hAnsiTheme="minorHAnsi" w:cstheme="minorHAnsi"/>
        </w:rPr>
        <w:t xml:space="preserve">Brak gospodarności NIW-CRSO w przypadku powoływania trzeciego eksperta w przypadkach, gdy oceny dwóch pozostałych ekspertów nie stanowią oceny ostatecznej. </w:t>
      </w:r>
    </w:p>
    <w:p w14:paraId="351F3F56" w14:textId="77777777" w:rsidR="00454816" w:rsidRPr="00E42F0A" w:rsidRDefault="00454816" w:rsidP="00454816">
      <w:pPr>
        <w:pStyle w:val="Akapitzlist"/>
        <w:widowControl/>
        <w:numPr>
          <w:ilvl w:val="0"/>
          <w:numId w:val="40"/>
        </w:numPr>
        <w:spacing w:before="120" w:after="120"/>
        <w:rPr>
          <w:rFonts w:asciiTheme="minorHAnsi" w:hAnsiTheme="minorHAnsi" w:cstheme="minorHAnsi"/>
        </w:rPr>
      </w:pPr>
      <w:r w:rsidRPr="00E42F0A">
        <w:rPr>
          <w:rFonts w:asciiTheme="minorHAnsi" w:hAnsiTheme="minorHAnsi" w:cstheme="minorHAnsi"/>
        </w:rPr>
        <w:t>UCHYBIENIA ISTOTNE:</w:t>
      </w:r>
    </w:p>
    <w:p w14:paraId="0ACD85EF" w14:textId="77777777" w:rsidR="00454816" w:rsidRPr="00E42F0A" w:rsidRDefault="00454816" w:rsidP="00454816">
      <w:pPr>
        <w:pStyle w:val="Akapitzlist"/>
        <w:widowControl/>
        <w:numPr>
          <w:ilvl w:val="0"/>
          <w:numId w:val="38"/>
        </w:numPr>
        <w:spacing w:before="120" w:after="120"/>
        <w:rPr>
          <w:rFonts w:asciiTheme="minorHAnsi" w:hAnsiTheme="minorHAnsi" w:cstheme="minorHAnsi"/>
        </w:rPr>
      </w:pPr>
      <w:r w:rsidRPr="00E42F0A">
        <w:rPr>
          <w:rFonts w:asciiTheme="minorHAnsi" w:hAnsiTheme="minorHAnsi" w:cstheme="minorHAnsi"/>
        </w:rPr>
        <w:t>Brak precyzyjnych wymagań kandydatów na ekspertów zewnętrznych, który znacząco utrudnia jednoznaczną ocenę ich zdolności do oceny wniosków i prowadzi do dowolności interpretacyjnej.</w:t>
      </w:r>
    </w:p>
    <w:p w14:paraId="0997E470" w14:textId="77777777" w:rsidR="00454816" w:rsidRPr="00E42F0A" w:rsidRDefault="00454816" w:rsidP="00454816">
      <w:pPr>
        <w:pStyle w:val="Akapitzlist"/>
        <w:widowControl/>
        <w:numPr>
          <w:ilvl w:val="0"/>
          <w:numId w:val="38"/>
        </w:numPr>
        <w:spacing w:before="120" w:after="120"/>
        <w:rPr>
          <w:rFonts w:asciiTheme="minorHAnsi" w:hAnsiTheme="minorHAnsi" w:cstheme="minorHAnsi"/>
        </w:rPr>
      </w:pPr>
      <w:r w:rsidRPr="00E42F0A">
        <w:rPr>
          <w:rFonts w:asciiTheme="minorHAnsi" w:hAnsiTheme="minorHAnsi" w:cstheme="minorHAnsi"/>
        </w:rPr>
        <w:t>Brak wymogu przedstawienia dokumentacji, która potwierdza informacje wykazane przez kandydata na eksperta w „KWESTIONARIUSZU OSOBOWYM - EKSPERTA KONKURSÓW Narodowego Instytutu Wolności – Centrum Rozwoju Społeczeństwa Obywatelskiego”.</w:t>
      </w:r>
    </w:p>
    <w:p w14:paraId="23236286" w14:textId="77777777" w:rsidR="00454816" w:rsidRPr="00E42F0A" w:rsidRDefault="00454816" w:rsidP="00454816">
      <w:pPr>
        <w:pStyle w:val="Akapitzlist"/>
        <w:widowControl/>
        <w:numPr>
          <w:ilvl w:val="0"/>
          <w:numId w:val="38"/>
        </w:numPr>
        <w:spacing w:before="120" w:after="120"/>
        <w:rPr>
          <w:rFonts w:asciiTheme="minorHAnsi" w:hAnsiTheme="minorHAnsi" w:cstheme="minorHAnsi"/>
        </w:rPr>
      </w:pPr>
      <w:r w:rsidRPr="00E42F0A">
        <w:rPr>
          <w:rFonts w:asciiTheme="minorHAnsi" w:hAnsiTheme="minorHAnsi" w:cstheme="minorHAnsi"/>
        </w:rPr>
        <w:t>Brak spełnienia wymagań na eksperta zewnętrznego przez osoby, które oceniały wnioski (3 przypadki).</w:t>
      </w:r>
    </w:p>
    <w:p w14:paraId="1F876D3F" w14:textId="77777777" w:rsidR="00454816" w:rsidRPr="00E42F0A" w:rsidRDefault="00454816" w:rsidP="00454816">
      <w:pPr>
        <w:pStyle w:val="Akapitzlist"/>
        <w:widowControl/>
        <w:numPr>
          <w:ilvl w:val="0"/>
          <w:numId w:val="38"/>
        </w:numPr>
        <w:spacing w:before="120" w:after="120"/>
        <w:rPr>
          <w:rFonts w:asciiTheme="minorHAnsi" w:hAnsiTheme="minorHAnsi" w:cstheme="minorHAnsi"/>
        </w:rPr>
      </w:pPr>
      <w:r w:rsidRPr="00E42F0A">
        <w:rPr>
          <w:rFonts w:asciiTheme="minorHAnsi" w:hAnsiTheme="minorHAnsi" w:cstheme="minorHAnsi"/>
        </w:rPr>
        <w:t>Brak zaktualizowanych kwestionariuszy osobowych ekspertów w dokumentacji, która dotyczy ekspertów.</w:t>
      </w:r>
    </w:p>
    <w:p w14:paraId="2976D711" w14:textId="77777777" w:rsidR="00454816" w:rsidRPr="00E42F0A" w:rsidRDefault="00454816" w:rsidP="00454816">
      <w:pPr>
        <w:pStyle w:val="Akapitzlist"/>
        <w:widowControl/>
        <w:numPr>
          <w:ilvl w:val="0"/>
          <w:numId w:val="38"/>
        </w:numPr>
        <w:spacing w:before="120" w:after="120"/>
        <w:rPr>
          <w:rFonts w:asciiTheme="minorHAnsi" w:hAnsiTheme="minorHAnsi" w:cstheme="minorHAnsi"/>
        </w:rPr>
      </w:pPr>
      <w:r w:rsidRPr="00E42F0A">
        <w:rPr>
          <w:rFonts w:asciiTheme="minorHAnsi" w:hAnsiTheme="minorHAnsi" w:cstheme="minorHAnsi"/>
        </w:rPr>
        <w:t>Brak wystarczającej kontroli nad składanymi przez ekspertów oświadczeniami o bezstronności i unikania przez nich konfliktu interesu.</w:t>
      </w:r>
    </w:p>
    <w:p w14:paraId="7B412233" w14:textId="4FC3E811" w:rsidR="00454816" w:rsidRPr="00FA13F5" w:rsidRDefault="00454816" w:rsidP="00FA13F5">
      <w:pPr>
        <w:pStyle w:val="Akapitzlist"/>
        <w:widowControl/>
        <w:numPr>
          <w:ilvl w:val="0"/>
          <w:numId w:val="38"/>
        </w:numPr>
        <w:tabs>
          <w:tab w:val="left" w:pos="0"/>
          <w:tab w:val="left" w:pos="720"/>
        </w:tabs>
        <w:spacing w:before="120" w:after="120"/>
        <w:ind w:right="-20"/>
        <w:rPr>
          <w:rFonts w:asciiTheme="minorHAnsi" w:hAnsiTheme="minorHAnsi" w:cstheme="minorHAnsi"/>
        </w:rPr>
      </w:pPr>
      <w:r w:rsidRPr="00E42F0A">
        <w:rPr>
          <w:rFonts w:asciiTheme="minorHAnsi" w:hAnsiTheme="minorHAnsi" w:cstheme="minorHAnsi"/>
        </w:rPr>
        <w:t xml:space="preserve">Brak transparentności i przejrzystości w procesie prac Panelu ekspertów. </w:t>
      </w:r>
    </w:p>
    <w:p w14:paraId="54C3E3B6" w14:textId="36BAB503" w:rsidR="00944315" w:rsidRPr="00C43609" w:rsidRDefault="00944315" w:rsidP="00A46514">
      <w:pPr>
        <w:pStyle w:val="Teksttreci0"/>
        <w:shd w:val="clear" w:color="auto" w:fill="auto"/>
        <w:spacing w:line="360" w:lineRule="auto"/>
        <w:rPr>
          <w:rFonts w:asciiTheme="minorHAnsi" w:hAnsiTheme="minorHAnsi" w:cstheme="minorHAnsi"/>
        </w:rPr>
      </w:pPr>
    </w:p>
    <w:p w14:paraId="7A039C7F" w14:textId="77777777" w:rsidR="00944315" w:rsidRPr="00C43609" w:rsidRDefault="00944315" w:rsidP="00C54D4F">
      <w:pPr>
        <w:pStyle w:val="Teksttreci0"/>
        <w:shd w:val="clear" w:color="auto" w:fill="auto"/>
        <w:spacing w:after="360" w:line="360" w:lineRule="auto"/>
        <w:ind w:firstLine="0"/>
        <w:rPr>
          <w:rFonts w:asciiTheme="minorHAnsi" w:hAnsiTheme="minorHAnsi" w:cstheme="minorHAnsi"/>
        </w:rPr>
      </w:pPr>
      <w:r w:rsidRPr="00C43609">
        <w:rPr>
          <w:rFonts w:asciiTheme="minorHAnsi" w:hAnsiTheme="minorHAnsi" w:cstheme="minorHAnsi"/>
          <w:b/>
          <w:bCs/>
          <w:sz w:val="24"/>
          <w:szCs w:val="24"/>
        </w:rPr>
        <w:t>Rządowy Program Fundusz Inicjatyw Obywatelskich NOWEFIO na lata 2021-2030</w:t>
      </w:r>
    </w:p>
    <w:p w14:paraId="7797BD1A" w14:textId="2D5BE6EA" w:rsidR="00944315" w:rsidRPr="00C43609" w:rsidRDefault="00944315" w:rsidP="005330DA">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Celem programu jest zwiększenie zaangażowania obywateli i organizacji pozarządowych w</w:t>
      </w:r>
      <w:r w:rsidR="005C1E29">
        <w:rPr>
          <w:rFonts w:asciiTheme="minorHAnsi" w:hAnsiTheme="minorHAnsi" w:cstheme="minorHAnsi"/>
          <w:sz w:val="24"/>
          <w:szCs w:val="24"/>
        </w:rPr>
        <w:t> </w:t>
      </w:r>
      <w:r w:rsidRPr="00C43609">
        <w:rPr>
          <w:rFonts w:asciiTheme="minorHAnsi" w:hAnsiTheme="minorHAnsi" w:cstheme="minorHAnsi"/>
          <w:sz w:val="24"/>
          <w:szCs w:val="24"/>
        </w:rPr>
        <w:t>życie publiczne przez poprawę samoorganizacji społecznej, wzrost znaczenia sektora obywatelskiego w życiu publicznym oraz wzmocnienie instytucjonalne sektora obywatelskiego w Polsce.</w:t>
      </w:r>
    </w:p>
    <w:p w14:paraId="133E9026" w14:textId="77777777" w:rsidR="00944315" w:rsidRPr="00C43609" w:rsidRDefault="00944315" w:rsidP="005C1E29">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 xml:space="preserve">W Programie NOWEFIO wyodrębniono cztery priorytety merytoryczne, w ramach których </w:t>
      </w:r>
      <w:r w:rsidRPr="00C43609">
        <w:rPr>
          <w:rFonts w:asciiTheme="minorHAnsi" w:hAnsiTheme="minorHAnsi" w:cstheme="minorHAnsi"/>
          <w:sz w:val="24"/>
          <w:szCs w:val="24"/>
        </w:rPr>
        <w:lastRenderedPageBreak/>
        <w:t>uprawnione podmioty mogą składać oferty o dofinansowanie zadań:</w:t>
      </w:r>
    </w:p>
    <w:p w14:paraId="622CC577" w14:textId="77777777" w:rsidR="00944315" w:rsidRPr="00C43609" w:rsidRDefault="00944315" w:rsidP="00C43609">
      <w:pPr>
        <w:pStyle w:val="Teksttreci0"/>
        <w:numPr>
          <w:ilvl w:val="0"/>
          <w:numId w:val="6"/>
        </w:numPr>
        <w:shd w:val="clear" w:color="auto" w:fill="auto"/>
        <w:tabs>
          <w:tab w:val="left" w:pos="786"/>
        </w:tabs>
        <w:spacing w:after="100" w:line="360" w:lineRule="auto"/>
        <w:ind w:left="740" w:hanging="320"/>
        <w:jc w:val="left"/>
        <w:rPr>
          <w:rFonts w:asciiTheme="minorHAnsi" w:hAnsiTheme="minorHAnsi" w:cstheme="minorHAnsi"/>
        </w:rPr>
      </w:pPr>
      <w:r w:rsidRPr="00C43609">
        <w:rPr>
          <w:rFonts w:asciiTheme="minorHAnsi" w:hAnsiTheme="minorHAnsi" w:cstheme="minorHAnsi"/>
          <w:sz w:val="24"/>
          <w:szCs w:val="24"/>
        </w:rPr>
        <w:t>Priorytet 1. Mikro-inicjatywy;</w:t>
      </w:r>
    </w:p>
    <w:p w14:paraId="6AA040E4" w14:textId="77777777" w:rsidR="00944315" w:rsidRPr="00C43609" w:rsidRDefault="00944315" w:rsidP="00C43609">
      <w:pPr>
        <w:pStyle w:val="Teksttreci0"/>
        <w:numPr>
          <w:ilvl w:val="0"/>
          <w:numId w:val="6"/>
        </w:numPr>
        <w:shd w:val="clear" w:color="auto" w:fill="auto"/>
        <w:tabs>
          <w:tab w:val="left" w:pos="786"/>
        </w:tabs>
        <w:spacing w:after="100" w:line="360" w:lineRule="auto"/>
        <w:ind w:left="740" w:hanging="320"/>
        <w:jc w:val="left"/>
        <w:rPr>
          <w:rFonts w:asciiTheme="minorHAnsi" w:hAnsiTheme="minorHAnsi" w:cstheme="minorHAnsi"/>
        </w:rPr>
      </w:pPr>
      <w:r w:rsidRPr="00C43609">
        <w:rPr>
          <w:rFonts w:asciiTheme="minorHAnsi" w:hAnsiTheme="minorHAnsi" w:cstheme="minorHAnsi"/>
          <w:sz w:val="24"/>
          <w:szCs w:val="24"/>
        </w:rPr>
        <w:t>Priorytet 2. Organizacje obywatelskie na rzecz dobra wspólnego;</w:t>
      </w:r>
    </w:p>
    <w:p w14:paraId="20E662CA" w14:textId="77777777" w:rsidR="00944315" w:rsidRPr="00C43609" w:rsidRDefault="00944315" w:rsidP="00C43609">
      <w:pPr>
        <w:pStyle w:val="Teksttreci0"/>
        <w:numPr>
          <w:ilvl w:val="0"/>
          <w:numId w:val="6"/>
        </w:numPr>
        <w:shd w:val="clear" w:color="auto" w:fill="auto"/>
        <w:tabs>
          <w:tab w:val="left" w:pos="786"/>
        </w:tabs>
        <w:spacing w:after="100" w:line="360" w:lineRule="auto"/>
        <w:ind w:left="740" w:hanging="320"/>
        <w:jc w:val="left"/>
        <w:rPr>
          <w:rFonts w:asciiTheme="minorHAnsi" w:hAnsiTheme="minorHAnsi" w:cstheme="minorHAnsi"/>
        </w:rPr>
      </w:pPr>
      <w:r w:rsidRPr="00C43609">
        <w:rPr>
          <w:rFonts w:asciiTheme="minorHAnsi" w:hAnsiTheme="minorHAnsi" w:cstheme="minorHAnsi"/>
          <w:sz w:val="24"/>
          <w:szCs w:val="24"/>
        </w:rPr>
        <w:t>Priorytet 3. Organizacje obywatelskie w życiu publicznym;</w:t>
      </w:r>
    </w:p>
    <w:p w14:paraId="4168B1CE" w14:textId="77777777" w:rsidR="00944315" w:rsidRPr="00C43609" w:rsidRDefault="00944315" w:rsidP="00C43609">
      <w:pPr>
        <w:pStyle w:val="Teksttreci0"/>
        <w:numPr>
          <w:ilvl w:val="0"/>
          <w:numId w:val="6"/>
        </w:numPr>
        <w:shd w:val="clear" w:color="auto" w:fill="auto"/>
        <w:tabs>
          <w:tab w:val="left" w:pos="750"/>
        </w:tabs>
        <w:spacing w:line="360" w:lineRule="auto"/>
        <w:ind w:left="380" w:firstLine="20"/>
        <w:jc w:val="left"/>
        <w:rPr>
          <w:rFonts w:asciiTheme="minorHAnsi" w:hAnsiTheme="minorHAnsi" w:cstheme="minorHAnsi"/>
        </w:rPr>
      </w:pPr>
      <w:r w:rsidRPr="00C43609">
        <w:rPr>
          <w:rFonts w:asciiTheme="minorHAnsi" w:hAnsiTheme="minorHAnsi" w:cstheme="minorHAnsi"/>
          <w:sz w:val="24"/>
          <w:szCs w:val="24"/>
        </w:rPr>
        <w:t>Priorytet 4. Wzmocnienie kompetencji organizacji obywatelskich;</w:t>
      </w:r>
    </w:p>
    <w:p w14:paraId="6879FE2E" w14:textId="77777777" w:rsidR="00944315" w:rsidRPr="00C43609" w:rsidRDefault="00944315" w:rsidP="00C43609">
      <w:pPr>
        <w:pStyle w:val="Teksttreci0"/>
        <w:shd w:val="clear" w:color="auto" w:fill="auto"/>
        <w:spacing w:line="360" w:lineRule="auto"/>
        <w:rPr>
          <w:rFonts w:asciiTheme="minorHAnsi" w:hAnsiTheme="minorHAnsi" w:cstheme="minorHAnsi"/>
        </w:rPr>
      </w:pPr>
      <w:r w:rsidRPr="00C43609">
        <w:rPr>
          <w:rFonts w:asciiTheme="minorHAnsi" w:hAnsiTheme="minorHAnsi" w:cstheme="minorHAnsi"/>
          <w:sz w:val="24"/>
          <w:szCs w:val="24"/>
        </w:rPr>
        <w:t>oraz Priorytet 5 - Pomoc techniczna, w ramach którego zaplanowano środki przeznaczone na obsługę Programu NOWEFIO.</w:t>
      </w:r>
    </w:p>
    <w:p w14:paraId="2B191C74" w14:textId="760D983D" w:rsidR="00944315" w:rsidRDefault="00944315" w:rsidP="005330DA">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 xml:space="preserve">Zgodnie z zapisami Programu NOWEFIO w ramach otwartego konkursu ofert corocznie przeznaczonych na dotacje realizujące cel główny programu jest </w:t>
      </w:r>
      <w:r w:rsidR="00CC6AF2" w:rsidRPr="00C43609">
        <w:rPr>
          <w:rFonts w:asciiTheme="minorHAnsi" w:hAnsiTheme="minorHAnsi" w:cstheme="minorHAnsi"/>
          <w:sz w:val="24"/>
          <w:szCs w:val="24"/>
        </w:rPr>
        <w:t xml:space="preserve">76,8 </w:t>
      </w:r>
      <w:r w:rsidRPr="00C43609">
        <w:rPr>
          <w:rFonts w:asciiTheme="minorHAnsi" w:hAnsiTheme="minorHAnsi" w:cstheme="minorHAnsi"/>
          <w:sz w:val="24"/>
          <w:szCs w:val="24"/>
        </w:rPr>
        <w:t>mln zł. W roku 202</w:t>
      </w:r>
      <w:r w:rsidR="00211223" w:rsidRPr="00C43609">
        <w:rPr>
          <w:rFonts w:asciiTheme="minorHAnsi" w:hAnsiTheme="minorHAnsi" w:cstheme="minorHAnsi"/>
          <w:sz w:val="24"/>
          <w:szCs w:val="24"/>
        </w:rPr>
        <w:t>3</w:t>
      </w:r>
      <w:r w:rsidRPr="00C43609">
        <w:rPr>
          <w:rFonts w:asciiTheme="minorHAnsi" w:hAnsiTheme="minorHAnsi" w:cstheme="minorHAnsi"/>
          <w:sz w:val="24"/>
          <w:szCs w:val="24"/>
        </w:rPr>
        <w:t xml:space="preserve"> kwotę na realizację Programu NOWEFIO zwiększono do 90 mln zł, w tym </w:t>
      </w:r>
      <w:r w:rsidR="00CC6AF2" w:rsidRPr="00C43609">
        <w:rPr>
          <w:rFonts w:asciiTheme="minorHAnsi" w:hAnsiTheme="minorHAnsi" w:cstheme="minorHAnsi"/>
          <w:sz w:val="24"/>
          <w:szCs w:val="24"/>
        </w:rPr>
        <w:t>86,8</w:t>
      </w:r>
      <w:r w:rsidRPr="00C43609">
        <w:rPr>
          <w:rFonts w:asciiTheme="minorHAnsi" w:hAnsiTheme="minorHAnsi" w:cstheme="minorHAnsi"/>
          <w:sz w:val="24"/>
          <w:szCs w:val="24"/>
        </w:rPr>
        <w:t xml:space="preserve"> mln zł z</w:t>
      </w:r>
      <w:r w:rsidR="00572274">
        <w:rPr>
          <w:rFonts w:asciiTheme="minorHAnsi" w:hAnsiTheme="minorHAnsi" w:cstheme="minorHAnsi"/>
          <w:sz w:val="24"/>
          <w:szCs w:val="24"/>
        </w:rPr>
        <w:t> </w:t>
      </w:r>
      <w:r w:rsidRPr="00C43609">
        <w:rPr>
          <w:rFonts w:asciiTheme="minorHAnsi" w:hAnsiTheme="minorHAnsi" w:cstheme="minorHAnsi"/>
          <w:sz w:val="24"/>
          <w:szCs w:val="24"/>
        </w:rPr>
        <w:t>przeznaczeniem na dotacje.</w:t>
      </w:r>
      <w:r w:rsidR="00CC6AF2" w:rsidRPr="00C43609">
        <w:rPr>
          <w:rFonts w:asciiTheme="minorHAnsi" w:hAnsiTheme="minorHAnsi" w:cstheme="minorHAnsi"/>
        </w:rPr>
        <w:t xml:space="preserve"> </w:t>
      </w:r>
    </w:p>
    <w:p w14:paraId="086B24E4" w14:textId="77777777" w:rsidR="008F393A" w:rsidRPr="00C43609" w:rsidRDefault="008F393A" w:rsidP="008F393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Kwota przeznaczona na realizację Programu NOWEFIO w 2023 r. nie została w pełni wydatkowana w związku ze zgłaszanymi rezygnacjami z realizacji dofinansowanych działań. Kwota środków niewydatkowanych wyniosła łącznie 1 572 743,55 zł, w tym 920 422,84 zł pomoc techniczna oraz 652 320,71 zł środki przeznaczone na dotacje dla organizacji pozarządowych.</w:t>
      </w:r>
    </w:p>
    <w:p w14:paraId="1172FFCB" w14:textId="641E5336" w:rsidR="008F393A" w:rsidRDefault="008F393A" w:rsidP="008F393A">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Całość środków na dotacje w 2023 roku wyniosła łącznie ok. 86,</w:t>
      </w:r>
      <w:r w:rsidR="00C27A9D">
        <w:rPr>
          <w:rFonts w:asciiTheme="minorHAnsi" w:hAnsiTheme="minorHAnsi" w:cstheme="minorHAnsi"/>
          <w:sz w:val="24"/>
          <w:szCs w:val="24"/>
        </w:rPr>
        <w:t>1</w:t>
      </w:r>
      <w:r w:rsidRPr="00C43609">
        <w:rPr>
          <w:rFonts w:asciiTheme="minorHAnsi" w:hAnsiTheme="minorHAnsi" w:cstheme="minorHAnsi"/>
          <w:sz w:val="24"/>
          <w:szCs w:val="24"/>
        </w:rPr>
        <w:t xml:space="preserve"> mln zł.</w:t>
      </w:r>
    </w:p>
    <w:p w14:paraId="48664C7E" w14:textId="6CEE3811" w:rsidR="008F393A" w:rsidRDefault="008F393A" w:rsidP="00DC57B9">
      <w:pPr>
        <w:pStyle w:val="Teksttreci0"/>
        <w:shd w:val="clear" w:color="auto" w:fill="auto"/>
        <w:spacing w:before="240" w:line="360" w:lineRule="auto"/>
        <w:ind w:firstLine="0"/>
        <w:rPr>
          <w:rFonts w:asciiTheme="minorHAnsi" w:hAnsiTheme="minorHAnsi" w:cstheme="minorHAnsi"/>
          <w:sz w:val="24"/>
          <w:szCs w:val="24"/>
        </w:rPr>
      </w:pPr>
      <w:r w:rsidRPr="000222E3">
        <w:rPr>
          <w:rFonts w:asciiTheme="minorHAnsi" w:eastAsiaTheme="minorHAnsi" w:hAnsiTheme="minorHAnsi" w:cstheme="minorHAnsi"/>
          <w:b/>
          <w:bCs/>
          <w:color w:val="000000"/>
          <w:sz w:val="24"/>
          <w:szCs w:val="24"/>
        </w:rPr>
        <w:t>Edycja 2023 NOWEFIO</w:t>
      </w:r>
    </w:p>
    <w:p w14:paraId="7D655DA3" w14:textId="79413A74" w:rsidR="00944315" w:rsidRPr="00C43609" w:rsidRDefault="00944315" w:rsidP="005330DA">
      <w:pPr>
        <w:pStyle w:val="Teksttreci0"/>
        <w:shd w:val="clear" w:color="auto" w:fill="auto"/>
        <w:spacing w:line="360" w:lineRule="auto"/>
        <w:ind w:firstLine="0"/>
        <w:rPr>
          <w:rFonts w:asciiTheme="minorHAnsi" w:hAnsiTheme="minorHAnsi" w:cstheme="minorHAnsi"/>
        </w:rPr>
      </w:pPr>
      <w:r w:rsidRPr="005C1E29">
        <w:rPr>
          <w:rFonts w:asciiTheme="minorHAnsi" w:hAnsiTheme="minorHAnsi" w:cstheme="minorHAnsi"/>
          <w:sz w:val="24"/>
          <w:szCs w:val="24"/>
        </w:rPr>
        <w:t>W trakcie naboru wpłynęło</w:t>
      </w:r>
      <w:r w:rsidR="00CC6AF2" w:rsidRPr="005C1E29">
        <w:rPr>
          <w:rFonts w:asciiTheme="minorHAnsi" w:hAnsiTheme="minorHAnsi" w:cstheme="minorHAnsi"/>
          <w:sz w:val="24"/>
          <w:szCs w:val="24"/>
        </w:rPr>
        <w:t xml:space="preserve"> 2179</w:t>
      </w:r>
      <w:r w:rsidR="005C1E29" w:rsidRPr="005C1E29">
        <w:rPr>
          <w:rFonts w:asciiTheme="minorHAnsi" w:hAnsiTheme="minorHAnsi" w:cstheme="minorHAnsi"/>
          <w:sz w:val="24"/>
          <w:szCs w:val="24"/>
        </w:rPr>
        <w:t xml:space="preserve"> </w:t>
      </w:r>
      <w:r w:rsidRPr="005C1E29">
        <w:rPr>
          <w:rFonts w:asciiTheme="minorHAnsi" w:hAnsiTheme="minorHAnsi" w:cstheme="minorHAnsi"/>
          <w:sz w:val="24"/>
          <w:szCs w:val="24"/>
        </w:rPr>
        <w:t xml:space="preserve">ofert na łączną wnioskowaną kwotę dotacji </w:t>
      </w:r>
      <w:r w:rsidR="00CC6AF2" w:rsidRPr="005C1E29">
        <w:rPr>
          <w:rFonts w:asciiTheme="minorHAnsi" w:hAnsiTheme="minorHAnsi" w:cstheme="minorHAnsi"/>
          <w:sz w:val="24"/>
          <w:szCs w:val="24"/>
        </w:rPr>
        <w:t>504 348 578,28</w:t>
      </w:r>
      <w:r w:rsidR="00DC57B9">
        <w:rPr>
          <w:rFonts w:asciiTheme="minorHAnsi" w:hAnsiTheme="minorHAnsi" w:cstheme="minorHAnsi"/>
          <w:sz w:val="24"/>
          <w:szCs w:val="24"/>
        </w:rPr>
        <w:t> </w:t>
      </w:r>
      <w:r w:rsidRPr="005C1E29">
        <w:rPr>
          <w:rFonts w:asciiTheme="minorHAnsi" w:hAnsiTheme="minorHAnsi" w:cstheme="minorHAnsi"/>
          <w:sz w:val="24"/>
          <w:szCs w:val="24"/>
        </w:rPr>
        <w:t>zł. W wyniku</w:t>
      </w:r>
      <w:r w:rsidRPr="00C43609">
        <w:rPr>
          <w:rFonts w:asciiTheme="minorHAnsi" w:hAnsiTheme="minorHAnsi" w:cstheme="minorHAnsi"/>
          <w:sz w:val="24"/>
          <w:szCs w:val="24"/>
        </w:rPr>
        <w:t xml:space="preserve"> oceny formalnej ofert </w:t>
      </w:r>
      <w:r w:rsidR="00CC6AF2" w:rsidRPr="00C43609">
        <w:rPr>
          <w:rFonts w:asciiTheme="minorHAnsi" w:hAnsiTheme="minorHAnsi" w:cstheme="minorHAnsi"/>
          <w:sz w:val="24"/>
          <w:szCs w:val="24"/>
        </w:rPr>
        <w:t xml:space="preserve">26 </w:t>
      </w:r>
      <w:r w:rsidRPr="00C43609">
        <w:rPr>
          <w:rFonts w:asciiTheme="minorHAnsi" w:hAnsiTheme="minorHAnsi" w:cstheme="minorHAnsi"/>
          <w:sz w:val="24"/>
          <w:szCs w:val="24"/>
        </w:rPr>
        <w:t xml:space="preserve">z nich nie spełniło kryteriów formalnych. </w:t>
      </w:r>
    </w:p>
    <w:p w14:paraId="34C62BB4" w14:textId="09E9C822" w:rsidR="00944315" w:rsidRPr="00C43609" w:rsidRDefault="004E1DEF" w:rsidP="005C1E29">
      <w:pPr>
        <w:pStyle w:val="Teksttreci0"/>
        <w:shd w:val="clear" w:color="auto" w:fill="auto"/>
        <w:spacing w:line="360" w:lineRule="auto"/>
        <w:ind w:firstLine="0"/>
        <w:rPr>
          <w:rFonts w:asciiTheme="minorHAnsi" w:hAnsiTheme="minorHAnsi" w:cstheme="minorHAnsi"/>
        </w:rPr>
      </w:pPr>
      <w:r>
        <w:rPr>
          <w:rFonts w:asciiTheme="minorHAnsi" w:hAnsiTheme="minorHAnsi" w:cstheme="minorHAnsi"/>
          <w:sz w:val="24"/>
          <w:szCs w:val="24"/>
        </w:rPr>
        <w:t xml:space="preserve">Do </w:t>
      </w:r>
      <w:r w:rsidR="00944315" w:rsidRPr="00C43609">
        <w:rPr>
          <w:rFonts w:asciiTheme="minorHAnsi" w:hAnsiTheme="minorHAnsi" w:cstheme="minorHAnsi"/>
          <w:sz w:val="24"/>
          <w:szCs w:val="24"/>
        </w:rPr>
        <w:t>dofinansowania rekomendowan</w:t>
      </w:r>
      <w:r w:rsidR="00CC6AF2" w:rsidRPr="00C43609">
        <w:rPr>
          <w:rFonts w:asciiTheme="minorHAnsi" w:hAnsiTheme="minorHAnsi" w:cstheme="minorHAnsi"/>
          <w:sz w:val="24"/>
          <w:szCs w:val="24"/>
        </w:rPr>
        <w:t>e</w:t>
      </w:r>
      <w:r w:rsidR="00944315" w:rsidRPr="00C43609">
        <w:rPr>
          <w:rFonts w:asciiTheme="minorHAnsi" w:hAnsiTheme="minorHAnsi" w:cstheme="minorHAnsi"/>
          <w:sz w:val="24"/>
          <w:szCs w:val="24"/>
        </w:rPr>
        <w:t xml:space="preserve"> </w:t>
      </w:r>
      <w:r w:rsidR="00944315" w:rsidRPr="005C1E29">
        <w:rPr>
          <w:rFonts w:asciiTheme="minorHAnsi" w:hAnsiTheme="minorHAnsi" w:cstheme="minorHAnsi"/>
          <w:sz w:val="24"/>
          <w:szCs w:val="24"/>
        </w:rPr>
        <w:t>został</w:t>
      </w:r>
      <w:r w:rsidR="00CC6AF2" w:rsidRPr="005C1E29">
        <w:rPr>
          <w:rFonts w:asciiTheme="minorHAnsi" w:hAnsiTheme="minorHAnsi" w:cstheme="minorHAnsi"/>
          <w:sz w:val="24"/>
          <w:szCs w:val="24"/>
        </w:rPr>
        <w:t>y</w:t>
      </w:r>
      <w:r w:rsidR="00944315" w:rsidRPr="005C1E29">
        <w:rPr>
          <w:rFonts w:asciiTheme="minorHAnsi" w:hAnsiTheme="minorHAnsi" w:cstheme="minorHAnsi"/>
          <w:sz w:val="24"/>
          <w:szCs w:val="24"/>
        </w:rPr>
        <w:t xml:space="preserve"> </w:t>
      </w:r>
      <w:r w:rsidR="00CC6AF2" w:rsidRPr="005C1E29">
        <w:rPr>
          <w:rFonts w:asciiTheme="minorHAnsi" w:hAnsiTheme="minorHAnsi" w:cstheme="minorHAnsi"/>
          <w:sz w:val="24"/>
          <w:szCs w:val="24"/>
        </w:rPr>
        <w:t>382</w:t>
      </w:r>
      <w:r w:rsidR="00944315" w:rsidRPr="005C1E29">
        <w:rPr>
          <w:rFonts w:asciiTheme="minorHAnsi" w:hAnsiTheme="minorHAnsi" w:cstheme="minorHAnsi"/>
          <w:sz w:val="24"/>
          <w:szCs w:val="24"/>
        </w:rPr>
        <w:t xml:space="preserve"> ofert</w:t>
      </w:r>
      <w:r w:rsidR="00CC6AF2" w:rsidRPr="005C1E29">
        <w:rPr>
          <w:rFonts w:asciiTheme="minorHAnsi" w:hAnsiTheme="minorHAnsi" w:cstheme="minorHAnsi"/>
          <w:sz w:val="24"/>
          <w:szCs w:val="24"/>
        </w:rPr>
        <w:t>y</w:t>
      </w:r>
      <w:r w:rsidR="00944315" w:rsidRPr="005C1E29">
        <w:rPr>
          <w:rFonts w:asciiTheme="minorHAnsi" w:hAnsiTheme="minorHAnsi" w:cstheme="minorHAnsi"/>
          <w:sz w:val="24"/>
          <w:szCs w:val="24"/>
        </w:rPr>
        <w:t>, w tym:</w:t>
      </w:r>
    </w:p>
    <w:p w14:paraId="31876B0A" w14:textId="77A5684E" w:rsidR="00944315" w:rsidRPr="00C43609" w:rsidRDefault="00944315" w:rsidP="00C43609">
      <w:pPr>
        <w:pStyle w:val="Teksttreci0"/>
        <w:numPr>
          <w:ilvl w:val="0"/>
          <w:numId w:val="6"/>
        </w:numPr>
        <w:shd w:val="clear" w:color="auto" w:fill="auto"/>
        <w:tabs>
          <w:tab w:val="left" w:pos="750"/>
        </w:tabs>
        <w:spacing w:line="360" w:lineRule="auto"/>
        <w:ind w:left="380" w:firstLine="20"/>
        <w:jc w:val="left"/>
        <w:rPr>
          <w:rFonts w:asciiTheme="minorHAnsi" w:hAnsiTheme="minorHAnsi" w:cstheme="minorHAnsi"/>
        </w:rPr>
      </w:pPr>
      <w:r w:rsidRPr="00C43609">
        <w:rPr>
          <w:rFonts w:asciiTheme="minorHAnsi" w:hAnsiTheme="minorHAnsi" w:cstheme="minorHAnsi"/>
          <w:sz w:val="24"/>
          <w:szCs w:val="24"/>
        </w:rPr>
        <w:t xml:space="preserve">w Priorytecie 2 - </w:t>
      </w:r>
      <w:r w:rsidR="00CC6AF2" w:rsidRPr="00C43609">
        <w:rPr>
          <w:rFonts w:asciiTheme="minorHAnsi" w:hAnsiTheme="minorHAnsi" w:cstheme="minorHAnsi"/>
          <w:sz w:val="24"/>
          <w:szCs w:val="24"/>
        </w:rPr>
        <w:t>320</w:t>
      </w:r>
      <w:r w:rsidRPr="00C43609">
        <w:rPr>
          <w:rFonts w:asciiTheme="minorHAnsi" w:hAnsiTheme="minorHAnsi" w:cstheme="minorHAnsi"/>
          <w:sz w:val="24"/>
          <w:szCs w:val="24"/>
        </w:rPr>
        <w:t xml:space="preserve"> ofert;</w:t>
      </w:r>
    </w:p>
    <w:p w14:paraId="33221F86" w14:textId="68AF7FD0" w:rsidR="00944315" w:rsidRPr="00C43609" w:rsidRDefault="00944315" w:rsidP="00C43609">
      <w:pPr>
        <w:pStyle w:val="Teksttreci0"/>
        <w:numPr>
          <w:ilvl w:val="0"/>
          <w:numId w:val="6"/>
        </w:numPr>
        <w:shd w:val="clear" w:color="auto" w:fill="auto"/>
        <w:tabs>
          <w:tab w:val="left" w:pos="750"/>
        </w:tabs>
        <w:spacing w:line="360" w:lineRule="auto"/>
        <w:ind w:left="380" w:firstLine="20"/>
        <w:jc w:val="left"/>
        <w:rPr>
          <w:rFonts w:asciiTheme="minorHAnsi" w:hAnsiTheme="minorHAnsi" w:cstheme="minorHAnsi"/>
        </w:rPr>
      </w:pPr>
      <w:r w:rsidRPr="00C43609">
        <w:rPr>
          <w:rFonts w:asciiTheme="minorHAnsi" w:hAnsiTheme="minorHAnsi" w:cstheme="minorHAnsi"/>
          <w:sz w:val="24"/>
          <w:szCs w:val="24"/>
        </w:rPr>
        <w:t xml:space="preserve">w Priorytecie 3 </w:t>
      </w:r>
      <w:r w:rsidR="00625C96">
        <w:rPr>
          <w:rFonts w:asciiTheme="minorHAnsi" w:hAnsiTheme="minorHAnsi" w:cstheme="minorHAnsi"/>
          <w:sz w:val="24"/>
          <w:szCs w:val="24"/>
        </w:rPr>
        <w:t>–</w:t>
      </w:r>
      <w:r w:rsidRPr="00C43609">
        <w:rPr>
          <w:rFonts w:asciiTheme="minorHAnsi" w:hAnsiTheme="minorHAnsi" w:cstheme="minorHAnsi"/>
          <w:sz w:val="24"/>
          <w:szCs w:val="24"/>
        </w:rPr>
        <w:t xml:space="preserve"> </w:t>
      </w:r>
      <w:r w:rsidR="004646C4" w:rsidRPr="00C43609">
        <w:rPr>
          <w:rFonts w:asciiTheme="minorHAnsi" w:hAnsiTheme="minorHAnsi" w:cstheme="minorHAnsi"/>
          <w:sz w:val="24"/>
          <w:szCs w:val="24"/>
        </w:rPr>
        <w:t>31</w:t>
      </w:r>
      <w:r w:rsidR="00625C96">
        <w:rPr>
          <w:rFonts w:asciiTheme="minorHAnsi" w:hAnsiTheme="minorHAnsi" w:cstheme="minorHAnsi"/>
          <w:sz w:val="24"/>
          <w:szCs w:val="24"/>
        </w:rPr>
        <w:t xml:space="preserve"> </w:t>
      </w:r>
      <w:r w:rsidRPr="00C43609">
        <w:rPr>
          <w:rFonts w:asciiTheme="minorHAnsi" w:hAnsiTheme="minorHAnsi" w:cstheme="minorHAnsi"/>
          <w:sz w:val="24"/>
          <w:szCs w:val="24"/>
        </w:rPr>
        <w:t>ofert;</w:t>
      </w:r>
    </w:p>
    <w:p w14:paraId="3F2016B2" w14:textId="2FC748FF" w:rsidR="00944315" w:rsidRPr="00C43609" w:rsidRDefault="00944315" w:rsidP="00C43609">
      <w:pPr>
        <w:pStyle w:val="Teksttreci0"/>
        <w:numPr>
          <w:ilvl w:val="0"/>
          <w:numId w:val="6"/>
        </w:numPr>
        <w:shd w:val="clear" w:color="auto" w:fill="auto"/>
        <w:tabs>
          <w:tab w:val="left" w:pos="750"/>
        </w:tabs>
        <w:spacing w:line="360" w:lineRule="auto"/>
        <w:ind w:left="380" w:firstLine="20"/>
        <w:jc w:val="left"/>
        <w:rPr>
          <w:rFonts w:asciiTheme="minorHAnsi" w:hAnsiTheme="minorHAnsi" w:cstheme="minorHAnsi"/>
        </w:rPr>
      </w:pPr>
      <w:r w:rsidRPr="00C43609">
        <w:rPr>
          <w:rFonts w:asciiTheme="minorHAnsi" w:hAnsiTheme="minorHAnsi" w:cstheme="minorHAnsi"/>
          <w:sz w:val="24"/>
          <w:szCs w:val="24"/>
        </w:rPr>
        <w:t xml:space="preserve">w Priorytecie 4 </w:t>
      </w:r>
      <w:r w:rsidR="00625C96">
        <w:rPr>
          <w:rFonts w:asciiTheme="minorHAnsi" w:hAnsiTheme="minorHAnsi" w:cstheme="minorHAnsi"/>
          <w:sz w:val="24"/>
          <w:szCs w:val="24"/>
        </w:rPr>
        <w:t>–</w:t>
      </w:r>
      <w:r w:rsidRPr="00C43609">
        <w:rPr>
          <w:rFonts w:asciiTheme="minorHAnsi" w:hAnsiTheme="minorHAnsi" w:cstheme="minorHAnsi"/>
          <w:sz w:val="24"/>
          <w:szCs w:val="24"/>
        </w:rPr>
        <w:t xml:space="preserve"> </w:t>
      </w:r>
      <w:r w:rsidR="004646C4" w:rsidRPr="00C43609">
        <w:rPr>
          <w:rFonts w:asciiTheme="minorHAnsi" w:hAnsiTheme="minorHAnsi" w:cstheme="minorHAnsi"/>
          <w:sz w:val="24"/>
          <w:szCs w:val="24"/>
        </w:rPr>
        <w:t>31</w:t>
      </w:r>
      <w:r w:rsidR="00625C96">
        <w:rPr>
          <w:rFonts w:asciiTheme="minorHAnsi" w:hAnsiTheme="minorHAnsi" w:cstheme="minorHAnsi"/>
          <w:sz w:val="24"/>
          <w:szCs w:val="24"/>
        </w:rPr>
        <w:t xml:space="preserve"> </w:t>
      </w:r>
      <w:r w:rsidRPr="00C43609">
        <w:rPr>
          <w:rFonts w:asciiTheme="minorHAnsi" w:hAnsiTheme="minorHAnsi" w:cstheme="minorHAnsi"/>
          <w:sz w:val="24"/>
          <w:szCs w:val="24"/>
        </w:rPr>
        <w:t>ofert.</w:t>
      </w:r>
    </w:p>
    <w:p w14:paraId="68788BAC" w14:textId="73E9597F" w:rsidR="004646C4" w:rsidRPr="00C43609" w:rsidRDefault="004646C4" w:rsidP="005330DA">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Trzy organizacje złożyły rezygnację z przyznanej dotacji, a w przypadku dwóch organizacji Dyrektor NIW-CRSO odstąpił od podpisania umowy w związku z niezgodnym ze stanem faktycznym oświadczeniem w ofercie skutkującym przyznaniem ofercie dodatkowych </w:t>
      </w:r>
      <w:r w:rsidRPr="00C43609">
        <w:rPr>
          <w:rFonts w:asciiTheme="minorHAnsi" w:hAnsiTheme="minorHAnsi" w:cstheme="minorHAnsi"/>
          <w:sz w:val="24"/>
          <w:szCs w:val="24"/>
        </w:rPr>
        <w:lastRenderedPageBreak/>
        <w:t>punktów strategicznych, mających wpływ na zakwalifikowanie się do dofinansowania.</w:t>
      </w:r>
    </w:p>
    <w:p w14:paraId="09F39BF4" w14:textId="77777777" w:rsidR="005330DA" w:rsidRDefault="005330DA" w:rsidP="00572274">
      <w:pPr>
        <w:widowControl/>
        <w:autoSpaceDE w:val="0"/>
        <w:autoSpaceDN w:val="0"/>
        <w:adjustRightInd w:val="0"/>
        <w:ind w:firstLine="0"/>
        <w:rPr>
          <w:rFonts w:asciiTheme="minorHAnsi" w:eastAsiaTheme="minorHAnsi" w:hAnsiTheme="minorHAnsi" w:cstheme="minorHAnsi"/>
          <w:b/>
          <w:bCs/>
          <w:color w:val="000000"/>
        </w:rPr>
      </w:pPr>
    </w:p>
    <w:p w14:paraId="327B1644" w14:textId="51537671" w:rsidR="004646C4" w:rsidRPr="00C43609" w:rsidRDefault="004646C4" w:rsidP="0057227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b/>
          <w:bCs/>
          <w:color w:val="000000"/>
        </w:rPr>
        <w:t xml:space="preserve">Priorytet 1 edycja 2024 </w:t>
      </w:r>
    </w:p>
    <w:p w14:paraId="3D57AB89" w14:textId="0767EEE9" w:rsidR="004646C4" w:rsidRPr="00C43609" w:rsidRDefault="004646C4" w:rsidP="0057227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W ramach Priorytetu 1 edycji 2024 NOWEFIO organizacje złożyły 71 ofert. </w:t>
      </w:r>
    </w:p>
    <w:p w14:paraId="60EFE72A" w14:textId="77777777" w:rsidR="004646C4" w:rsidRPr="00C43609" w:rsidRDefault="004646C4" w:rsidP="0057227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W wyniku oceny formalnej wszystkie oferty zakwalifikowały się do oceny merytorycznej. </w:t>
      </w:r>
    </w:p>
    <w:p w14:paraId="5D0B2E00" w14:textId="77777777" w:rsidR="004646C4" w:rsidRPr="00C43609" w:rsidRDefault="004646C4" w:rsidP="0057227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Do dofinansowania przeznaczonych zostało </w:t>
      </w:r>
      <w:r w:rsidRPr="004D12F3">
        <w:rPr>
          <w:rFonts w:asciiTheme="minorHAnsi" w:eastAsiaTheme="minorHAnsi" w:hAnsiTheme="minorHAnsi" w:cstheme="minorHAnsi"/>
          <w:color w:val="000000"/>
        </w:rPr>
        <w:t>28 ofert:</w:t>
      </w:r>
      <w:r w:rsidRPr="00C43609">
        <w:rPr>
          <w:rFonts w:asciiTheme="minorHAnsi" w:eastAsiaTheme="minorHAnsi" w:hAnsiTheme="minorHAnsi" w:cstheme="minorHAnsi"/>
          <w:b/>
          <w:bCs/>
          <w:color w:val="000000"/>
        </w:rPr>
        <w:t xml:space="preserve"> </w:t>
      </w:r>
    </w:p>
    <w:p w14:paraId="10F09FBA" w14:textId="3F53CB8F" w:rsidR="004646C4" w:rsidRPr="00572274" w:rsidRDefault="004646C4" w:rsidP="004A550E">
      <w:pPr>
        <w:pStyle w:val="Akapitzlist"/>
        <w:widowControl/>
        <w:numPr>
          <w:ilvl w:val="0"/>
          <w:numId w:val="19"/>
        </w:numPr>
        <w:autoSpaceDE w:val="0"/>
        <w:autoSpaceDN w:val="0"/>
        <w:adjustRightInd w:val="0"/>
        <w:rPr>
          <w:rFonts w:asciiTheme="minorHAnsi" w:eastAsiaTheme="minorHAnsi" w:hAnsiTheme="minorHAnsi" w:cstheme="minorHAnsi"/>
          <w:color w:val="000000"/>
        </w:rPr>
      </w:pPr>
      <w:r w:rsidRPr="00572274">
        <w:rPr>
          <w:rFonts w:asciiTheme="minorHAnsi" w:eastAsiaTheme="minorHAnsi" w:hAnsiTheme="minorHAnsi" w:cstheme="minorHAnsi"/>
          <w:color w:val="000000"/>
        </w:rPr>
        <w:t xml:space="preserve"> </w:t>
      </w:r>
      <w:proofErr w:type="spellStart"/>
      <w:r w:rsidRPr="00572274">
        <w:rPr>
          <w:rFonts w:asciiTheme="minorHAnsi" w:eastAsiaTheme="minorHAnsi" w:hAnsiTheme="minorHAnsi" w:cstheme="minorHAnsi"/>
          <w:color w:val="000000"/>
        </w:rPr>
        <w:t>Regranting</w:t>
      </w:r>
      <w:proofErr w:type="spellEnd"/>
      <w:r w:rsidRPr="00572274">
        <w:rPr>
          <w:rFonts w:asciiTheme="minorHAnsi" w:eastAsiaTheme="minorHAnsi" w:hAnsiTheme="minorHAnsi" w:cstheme="minorHAnsi"/>
          <w:color w:val="000000"/>
        </w:rPr>
        <w:t xml:space="preserve"> wojewódzki – 23 oferty; </w:t>
      </w:r>
    </w:p>
    <w:p w14:paraId="7A2C615B" w14:textId="0CB4F1D0" w:rsidR="004646C4" w:rsidRPr="00572274" w:rsidRDefault="004646C4" w:rsidP="004A550E">
      <w:pPr>
        <w:pStyle w:val="Akapitzlist"/>
        <w:widowControl/>
        <w:numPr>
          <w:ilvl w:val="0"/>
          <w:numId w:val="19"/>
        </w:numPr>
        <w:autoSpaceDE w:val="0"/>
        <w:autoSpaceDN w:val="0"/>
        <w:adjustRightInd w:val="0"/>
        <w:rPr>
          <w:rFonts w:asciiTheme="minorHAnsi" w:eastAsiaTheme="minorHAnsi" w:hAnsiTheme="minorHAnsi" w:cstheme="minorHAnsi"/>
          <w:color w:val="000000"/>
        </w:rPr>
      </w:pPr>
      <w:r w:rsidRPr="00572274">
        <w:rPr>
          <w:rFonts w:asciiTheme="minorHAnsi" w:eastAsiaTheme="minorHAnsi" w:hAnsiTheme="minorHAnsi" w:cstheme="minorHAnsi"/>
          <w:color w:val="000000"/>
        </w:rPr>
        <w:t xml:space="preserve"> </w:t>
      </w:r>
      <w:proofErr w:type="spellStart"/>
      <w:r w:rsidRPr="00572274">
        <w:rPr>
          <w:rFonts w:asciiTheme="minorHAnsi" w:eastAsiaTheme="minorHAnsi" w:hAnsiTheme="minorHAnsi" w:cstheme="minorHAnsi"/>
          <w:color w:val="000000"/>
        </w:rPr>
        <w:t>Regranting</w:t>
      </w:r>
      <w:proofErr w:type="spellEnd"/>
      <w:r w:rsidRPr="00572274">
        <w:rPr>
          <w:rFonts w:asciiTheme="minorHAnsi" w:eastAsiaTheme="minorHAnsi" w:hAnsiTheme="minorHAnsi" w:cstheme="minorHAnsi"/>
          <w:color w:val="000000"/>
        </w:rPr>
        <w:t xml:space="preserve"> tematyczny – 5 ofert. </w:t>
      </w:r>
    </w:p>
    <w:p w14:paraId="78A76DDC" w14:textId="77777777" w:rsidR="004646C4" w:rsidRPr="00C43609" w:rsidRDefault="004646C4" w:rsidP="00572274">
      <w:pPr>
        <w:widowControl/>
        <w:autoSpaceDE w:val="0"/>
        <w:autoSpaceDN w:val="0"/>
        <w:adjustRightInd w:val="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W roku 2023 przygotowane zostały umowy dotacyjne z poszczególnymi Operatorami. </w:t>
      </w:r>
    </w:p>
    <w:p w14:paraId="00415F34" w14:textId="77777777" w:rsidR="004505B1" w:rsidRDefault="004505B1" w:rsidP="00C202D2">
      <w:pPr>
        <w:pStyle w:val="Teksttreci0"/>
        <w:shd w:val="clear" w:color="auto" w:fill="auto"/>
        <w:spacing w:line="360" w:lineRule="auto"/>
        <w:ind w:firstLine="0"/>
        <w:rPr>
          <w:rFonts w:asciiTheme="minorHAnsi" w:eastAsiaTheme="minorHAnsi" w:hAnsiTheme="minorHAnsi" w:cstheme="minorHAnsi"/>
          <w:b/>
          <w:bCs/>
          <w:color w:val="000000"/>
          <w:sz w:val="24"/>
          <w:szCs w:val="24"/>
        </w:rPr>
      </w:pPr>
    </w:p>
    <w:p w14:paraId="094EA7A9" w14:textId="1237C305" w:rsidR="004646C4" w:rsidRPr="00C43609" w:rsidRDefault="004646C4" w:rsidP="00C202D2">
      <w:pPr>
        <w:pStyle w:val="Teksttreci0"/>
        <w:shd w:val="clear" w:color="auto" w:fill="auto"/>
        <w:spacing w:line="360" w:lineRule="auto"/>
        <w:ind w:firstLine="0"/>
        <w:rPr>
          <w:rFonts w:asciiTheme="minorHAnsi" w:eastAsiaTheme="minorHAnsi" w:hAnsiTheme="minorHAnsi" w:cstheme="minorHAnsi"/>
          <w:b/>
          <w:bCs/>
          <w:color w:val="000000"/>
          <w:sz w:val="24"/>
          <w:szCs w:val="24"/>
        </w:rPr>
      </w:pPr>
      <w:r w:rsidRPr="00C43609">
        <w:rPr>
          <w:rFonts w:asciiTheme="minorHAnsi" w:eastAsiaTheme="minorHAnsi" w:hAnsiTheme="minorHAnsi" w:cstheme="minorHAnsi"/>
          <w:b/>
          <w:bCs/>
          <w:color w:val="000000"/>
          <w:sz w:val="24"/>
          <w:szCs w:val="24"/>
        </w:rPr>
        <w:t xml:space="preserve">Priorytety 2-4 edycja 2024 </w:t>
      </w:r>
    </w:p>
    <w:p w14:paraId="6ED76226" w14:textId="041A4B56" w:rsidR="004646C4" w:rsidRPr="00C43609" w:rsidRDefault="004646C4" w:rsidP="005C1E29">
      <w:pPr>
        <w:widowControl/>
        <w:autoSpaceDE w:val="0"/>
        <w:autoSpaceDN w:val="0"/>
        <w:adjustRightInd w:val="0"/>
        <w:ind w:firstLine="0"/>
        <w:rPr>
          <w:rFonts w:asciiTheme="minorHAnsi" w:hAnsiTheme="minorHAnsi" w:cstheme="minorHAnsi"/>
        </w:rPr>
      </w:pPr>
      <w:r w:rsidRPr="00C43609">
        <w:rPr>
          <w:rFonts w:asciiTheme="minorHAnsi" w:eastAsiaTheme="minorHAnsi" w:hAnsiTheme="minorHAnsi" w:cstheme="minorHAnsi"/>
          <w:color w:val="000000"/>
        </w:rPr>
        <w:t xml:space="preserve">W ramach konkursu NOWEFIO w Priorytetach 2-4 w terminie naboru złożonych zostało 1997 ofert. </w:t>
      </w:r>
      <w:r w:rsidR="00C27A9D">
        <w:rPr>
          <w:rFonts w:asciiTheme="minorHAnsi" w:eastAsiaTheme="minorHAnsi" w:hAnsiTheme="minorHAnsi" w:cstheme="minorHAnsi"/>
          <w:color w:val="000000"/>
        </w:rPr>
        <w:t xml:space="preserve">Kryteriów formalnych nie spełniły </w:t>
      </w:r>
      <w:r w:rsidRPr="00C43609">
        <w:rPr>
          <w:rFonts w:asciiTheme="minorHAnsi" w:eastAsiaTheme="minorHAnsi" w:hAnsiTheme="minorHAnsi" w:cstheme="minorHAnsi"/>
          <w:color w:val="000000"/>
        </w:rPr>
        <w:t xml:space="preserve">33 </w:t>
      </w:r>
      <w:r w:rsidR="00C27A9D">
        <w:rPr>
          <w:rFonts w:asciiTheme="minorHAnsi" w:eastAsiaTheme="minorHAnsi" w:hAnsiTheme="minorHAnsi" w:cstheme="minorHAnsi"/>
          <w:color w:val="000000"/>
        </w:rPr>
        <w:t>oferty.</w:t>
      </w:r>
      <w:r w:rsidRPr="00C43609">
        <w:rPr>
          <w:rFonts w:asciiTheme="minorHAnsi" w:eastAsiaTheme="minorHAnsi" w:hAnsiTheme="minorHAnsi" w:cstheme="minorHAnsi"/>
          <w:color w:val="000000"/>
        </w:rPr>
        <w:t xml:space="preserve"> W wyniku złożonych </w:t>
      </w:r>
      <w:proofErr w:type="spellStart"/>
      <w:r w:rsidRPr="00C43609">
        <w:rPr>
          <w:rFonts w:asciiTheme="minorHAnsi" w:eastAsiaTheme="minorHAnsi" w:hAnsiTheme="minorHAnsi" w:cstheme="minorHAnsi"/>
          <w:color w:val="000000"/>
        </w:rPr>
        <w:t>odwołań</w:t>
      </w:r>
      <w:proofErr w:type="spellEnd"/>
      <w:r w:rsidRPr="00C43609">
        <w:rPr>
          <w:rFonts w:asciiTheme="minorHAnsi" w:eastAsiaTheme="minorHAnsi" w:hAnsiTheme="minorHAnsi" w:cstheme="minorHAnsi"/>
          <w:color w:val="000000"/>
        </w:rPr>
        <w:t xml:space="preserve"> od oceny formalnej cztery oferty zostały zakwalifikowane do oceny merytorycznej. W roku 2023 przeprowadzona została ocena formalna wniosków oraz rozpoczęta została ocena merytoryczna. </w:t>
      </w:r>
    </w:p>
    <w:p w14:paraId="005A6E4A" w14:textId="0DFAE34A" w:rsidR="004E1DEF" w:rsidRDefault="004E1DEF" w:rsidP="004E1DEF">
      <w:pPr>
        <w:widowControl/>
        <w:autoSpaceDE w:val="0"/>
        <w:autoSpaceDN w:val="0"/>
        <w:adjustRightInd w:val="0"/>
        <w:ind w:firstLine="0"/>
        <w:rPr>
          <w:rFonts w:asciiTheme="minorHAnsi" w:hAnsiTheme="minorHAnsi" w:cstheme="minorHAnsi"/>
        </w:rPr>
      </w:pPr>
    </w:p>
    <w:p w14:paraId="6AC5F60D" w14:textId="1443993D" w:rsidR="004E1DEF" w:rsidRPr="00A46514" w:rsidRDefault="004E1DEF" w:rsidP="004E1DEF">
      <w:pPr>
        <w:widowControl/>
        <w:autoSpaceDE w:val="0"/>
        <w:autoSpaceDN w:val="0"/>
        <w:adjustRightInd w:val="0"/>
        <w:ind w:firstLine="0"/>
        <w:rPr>
          <w:rFonts w:asciiTheme="minorHAnsi" w:eastAsiaTheme="minorHAnsi" w:hAnsiTheme="minorHAnsi" w:cstheme="minorHAnsi"/>
          <w:color w:val="000000"/>
        </w:rPr>
      </w:pPr>
      <w:r w:rsidRPr="00A46514">
        <w:rPr>
          <w:rFonts w:asciiTheme="minorHAnsi" w:eastAsiaTheme="minorHAnsi" w:hAnsiTheme="minorHAnsi" w:cstheme="minorHAnsi"/>
          <w:b/>
          <w:bCs/>
          <w:color w:val="000000"/>
        </w:rPr>
        <w:t xml:space="preserve">Monitoring realizacji zadań </w:t>
      </w:r>
    </w:p>
    <w:p w14:paraId="25B0B2DC" w14:textId="55A40A4B" w:rsidR="004646C4" w:rsidRPr="00C43609" w:rsidRDefault="00944315" w:rsidP="00572274">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202</w:t>
      </w:r>
      <w:r w:rsidR="00EB503A" w:rsidRPr="00C43609">
        <w:rPr>
          <w:rFonts w:asciiTheme="minorHAnsi" w:hAnsiTheme="minorHAnsi" w:cstheme="minorHAnsi"/>
          <w:sz w:val="24"/>
          <w:szCs w:val="24"/>
        </w:rPr>
        <w:t>3</w:t>
      </w:r>
      <w:r w:rsidRPr="00C43609">
        <w:rPr>
          <w:rFonts w:asciiTheme="minorHAnsi" w:hAnsiTheme="minorHAnsi" w:cstheme="minorHAnsi"/>
          <w:sz w:val="24"/>
          <w:szCs w:val="24"/>
        </w:rPr>
        <w:t xml:space="preserve"> r. odbyły się </w:t>
      </w:r>
      <w:r w:rsidR="004646C4" w:rsidRPr="00C43609">
        <w:rPr>
          <w:rFonts w:asciiTheme="minorHAnsi" w:hAnsiTheme="minorHAnsi" w:cstheme="minorHAnsi"/>
          <w:sz w:val="24"/>
          <w:szCs w:val="24"/>
        </w:rPr>
        <w:t xml:space="preserve">3 </w:t>
      </w:r>
      <w:r w:rsidRPr="00C43609">
        <w:rPr>
          <w:rFonts w:asciiTheme="minorHAnsi" w:hAnsiTheme="minorHAnsi" w:cstheme="minorHAnsi"/>
          <w:sz w:val="24"/>
          <w:szCs w:val="24"/>
        </w:rPr>
        <w:t>posiedzenia Komitetu Sterująco-Monitorującego.</w:t>
      </w:r>
    </w:p>
    <w:p w14:paraId="4D80DA82" w14:textId="16831A76" w:rsidR="004646C4" w:rsidRDefault="004646C4" w:rsidP="00572274">
      <w:pPr>
        <w:pStyle w:val="Teksttreci0"/>
        <w:shd w:val="clear" w:color="auto" w:fill="auto"/>
        <w:spacing w:line="360" w:lineRule="auto"/>
        <w:ind w:firstLine="0"/>
        <w:rPr>
          <w:rFonts w:asciiTheme="minorHAnsi" w:hAnsiTheme="minorHAnsi" w:cstheme="minorHAnsi"/>
          <w:sz w:val="24"/>
          <w:szCs w:val="24"/>
        </w:rPr>
      </w:pPr>
      <w:r w:rsidRPr="004E1DEF">
        <w:rPr>
          <w:rFonts w:asciiTheme="minorHAnsi" w:hAnsiTheme="minorHAnsi" w:cstheme="minorHAnsi"/>
          <w:sz w:val="24"/>
          <w:szCs w:val="24"/>
        </w:rPr>
        <w:t>W roku 202</w:t>
      </w:r>
      <w:r w:rsidR="004E1DEF" w:rsidRPr="004E1DEF">
        <w:rPr>
          <w:rFonts w:asciiTheme="minorHAnsi" w:hAnsiTheme="minorHAnsi" w:cstheme="minorHAnsi"/>
          <w:sz w:val="24"/>
          <w:szCs w:val="24"/>
        </w:rPr>
        <w:t>3</w:t>
      </w:r>
      <w:r w:rsidRPr="004E1DEF">
        <w:rPr>
          <w:rFonts w:asciiTheme="minorHAnsi" w:hAnsiTheme="minorHAnsi" w:cstheme="minorHAnsi"/>
          <w:sz w:val="24"/>
          <w:szCs w:val="24"/>
        </w:rPr>
        <w:t xml:space="preserve"> przeprowadzono</w:t>
      </w:r>
      <w:r w:rsidRPr="00572274">
        <w:rPr>
          <w:rFonts w:asciiTheme="minorHAnsi" w:hAnsiTheme="minorHAnsi" w:cstheme="minorHAnsi"/>
          <w:sz w:val="24"/>
          <w:szCs w:val="24"/>
        </w:rPr>
        <w:t xml:space="preserve"> wizyty monitorujące w formie stacjonarnej lub formie on-line u 50 organizacji realizujących projekty dofinansowane w ramach Programu NOWEFIO. Przeprowadzono także 71 konsultacji online. </w:t>
      </w:r>
    </w:p>
    <w:p w14:paraId="5EB594B1" w14:textId="77777777" w:rsidR="00E42F0A" w:rsidRPr="00572274" w:rsidRDefault="00E42F0A" w:rsidP="00572274">
      <w:pPr>
        <w:pStyle w:val="Teksttreci0"/>
        <w:shd w:val="clear" w:color="auto" w:fill="auto"/>
        <w:spacing w:line="360" w:lineRule="auto"/>
        <w:ind w:firstLine="0"/>
        <w:rPr>
          <w:rFonts w:asciiTheme="minorHAnsi" w:hAnsiTheme="minorHAnsi" w:cstheme="minorHAnsi"/>
          <w:sz w:val="24"/>
          <w:szCs w:val="24"/>
        </w:rPr>
      </w:pPr>
    </w:p>
    <w:p w14:paraId="37EF8E89" w14:textId="77777777" w:rsidR="00454816" w:rsidRPr="00E42F0A" w:rsidRDefault="00454816" w:rsidP="00E42F0A">
      <w:pPr>
        <w:widowControl/>
        <w:autoSpaceDE w:val="0"/>
        <w:autoSpaceDN w:val="0"/>
        <w:adjustRightInd w:val="0"/>
        <w:ind w:firstLine="0"/>
        <w:rPr>
          <w:rFonts w:asciiTheme="minorHAnsi" w:eastAsiaTheme="minorHAnsi" w:hAnsiTheme="minorHAnsi" w:cstheme="minorHAnsi"/>
          <w:b/>
          <w:bCs/>
          <w:color w:val="000000"/>
        </w:rPr>
      </w:pPr>
      <w:bookmarkStart w:id="8" w:name="_Toc170468201"/>
      <w:r w:rsidRPr="00E42F0A">
        <w:rPr>
          <w:rFonts w:asciiTheme="minorHAnsi" w:eastAsiaTheme="minorHAnsi" w:hAnsiTheme="minorHAnsi" w:cstheme="minorHAnsi"/>
          <w:b/>
          <w:bCs/>
          <w:color w:val="000000"/>
        </w:rPr>
        <w:t>Działania kontrolne i naprawcze</w:t>
      </w:r>
      <w:bookmarkEnd w:id="8"/>
    </w:p>
    <w:p w14:paraId="7C3BE15A" w14:textId="77777777" w:rsidR="00454816" w:rsidRPr="00454816" w:rsidRDefault="00454816" w:rsidP="00454816">
      <w:pPr>
        <w:ind w:firstLine="0"/>
        <w:rPr>
          <w:rFonts w:asciiTheme="minorHAnsi" w:hAnsiTheme="minorHAnsi" w:cstheme="minorHAnsi"/>
        </w:rPr>
      </w:pPr>
      <w:r w:rsidRPr="00454816">
        <w:rPr>
          <w:rFonts w:asciiTheme="minorHAnsi" w:hAnsiTheme="minorHAnsi" w:cstheme="minorHAnsi"/>
        </w:rPr>
        <w:t>Działania podejmowane w ramach Programu podlegają obecnie głębokiej kontroli. Wykryto szereg nieprawidłowości w procesie przyznawania dotacji. Obecnie trwa proces naprawczy.  Kontrola prowadzona przez Najwyższą Izbę Kontroli jednoznacznie negatywnie oceniła realizację Programu wskazując m.in. na łamanie prawa podczas komisji konkursowych, braku transparentności wyłaniania ekspertów, braku procedur zapobiegania konfliktu interesów.</w:t>
      </w:r>
    </w:p>
    <w:p w14:paraId="204133C1" w14:textId="77777777" w:rsidR="00454816" w:rsidRPr="00454816" w:rsidRDefault="00454816" w:rsidP="00454816">
      <w:pPr>
        <w:ind w:firstLine="0"/>
        <w:rPr>
          <w:rFonts w:asciiTheme="minorHAnsi" w:hAnsiTheme="minorHAnsi" w:cstheme="minorHAnsi"/>
        </w:rPr>
      </w:pPr>
      <w:r w:rsidRPr="00454816">
        <w:rPr>
          <w:rFonts w:asciiTheme="minorHAnsi" w:hAnsiTheme="minorHAnsi" w:cstheme="minorHAnsi"/>
        </w:rPr>
        <w:t xml:space="preserve">Izba stwierdziła, że osobą ponoszącą odpowiedzialność za stwierdzone w toku kontroli </w:t>
      </w:r>
      <w:r w:rsidRPr="00454816">
        <w:rPr>
          <w:rFonts w:asciiTheme="minorHAnsi" w:hAnsiTheme="minorHAnsi" w:cstheme="minorHAnsi"/>
        </w:rPr>
        <w:lastRenderedPageBreak/>
        <w:t>nieprawidłowości był Dyrektor NIW Wojciech Kaczmarczyk, który na podstawie art. 8 ust. 1 ustawy z dnia 15 września 2017 r. o Narodowym Instytucie Wolności - Centrum Rozwoju Społeczeństwa Obywatelskiego, kierował działalnością NIW, a w szczególności podejmował decyzje we wszystkich sprawach niezastrzeżonych dla Rady Narodowego Instytutu Wolności - Centrum Rozwoju Społeczeństwa Obywatelskiego. Opisane w wystąpieniu pokontrolnym nieprawidłowości, które zaistniały zarówno w procesie oceny wniosków, wyłaniania beneficjentów i udzielania im dotacji, jak i w procesie monitorowania i kontroli realizowanych projektów, a zwłaszcza rozliczeń udzielonego dofinansowania, wynikały w dużej mierze z istotnych mankamentów organizacyjnych i zarządczych w działalności kontrolowanej jednostki, za które odpowiedzialność ponosił Dyrektor NIW. Ponadto niektóre z działań Dyrektora NIW, w szczególności w zakresie wyboru do dofinansowania części wniosków oraz w zakresie zatwierdzania rozliczania większości dotacji, były działaniami nielegalnymi.</w:t>
      </w:r>
    </w:p>
    <w:p w14:paraId="006B48E9" w14:textId="59E2B7D8" w:rsidR="00454816" w:rsidRPr="00454816" w:rsidRDefault="00454816" w:rsidP="00454816">
      <w:pPr>
        <w:ind w:firstLine="0"/>
        <w:rPr>
          <w:rFonts w:asciiTheme="minorHAnsi" w:hAnsiTheme="minorHAnsi" w:cstheme="minorHAnsi"/>
        </w:rPr>
      </w:pPr>
      <w:r w:rsidRPr="00454816">
        <w:rPr>
          <w:rFonts w:asciiTheme="minorHAnsi" w:hAnsiTheme="minorHAnsi" w:cstheme="minorHAnsi"/>
        </w:rPr>
        <w:t>Nowy dyrektor Instytutu</w:t>
      </w:r>
      <w:r w:rsidR="00863732">
        <w:rPr>
          <w:rFonts w:asciiTheme="minorHAnsi" w:hAnsiTheme="minorHAnsi" w:cstheme="minorHAnsi"/>
        </w:rPr>
        <w:t xml:space="preserve">, </w:t>
      </w:r>
      <w:r w:rsidRPr="00454816">
        <w:rPr>
          <w:rFonts w:asciiTheme="minorHAnsi" w:hAnsiTheme="minorHAnsi" w:cstheme="minorHAnsi"/>
        </w:rPr>
        <w:t>Pan Michał Braun, skierował do prokuratury zawiadomienie o możliwości popełnienia przestępstwa.</w:t>
      </w:r>
    </w:p>
    <w:p w14:paraId="2ED8C54C" w14:textId="77777777" w:rsidR="00454816" w:rsidRPr="00454816" w:rsidRDefault="00454816" w:rsidP="00454816">
      <w:pPr>
        <w:ind w:firstLine="0"/>
        <w:rPr>
          <w:rFonts w:asciiTheme="minorHAnsi" w:hAnsiTheme="minorHAnsi" w:cstheme="minorHAnsi"/>
        </w:rPr>
      </w:pPr>
      <w:r w:rsidRPr="00454816">
        <w:rPr>
          <w:rFonts w:asciiTheme="minorHAnsi" w:hAnsiTheme="minorHAnsi" w:cstheme="minorHAnsi"/>
        </w:rPr>
        <w:t>Program podlega zmianom i konsultacjom społecznym, aby zapewnić jego prawidłową realizację.</w:t>
      </w:r>
    </w:p>
    <w:p w14:paraId="2864F29C" w14:textId="48727D7B" w:rsidR="00944315" w:rsidRPr="00C43609" w:rsidRDefault="00944315" w:rsidP="00454816">
      <w:pPr>
        <w:pStyle w:val="Teksttreci0"/>
        <w:shd w:val="clear" w:color="auto" w:fill="auto"/>
        <w:spacing w:line="360" w:lineRule="auto"/>
        <w:ind w:firstLine="0"/>
        <w:rPr>
          <w:rFonts w:asciiTheme="minorHAnsi" w:hAnsiTheme="minorHAnsi" w:cstheme="minorHAnsi"/>
        </w:rPr>
      </w:pPr>
    </w:p>
    <w:p w14:paraId="43BC1154" w14:textId="77777777" w:rsidR="00944315" w:rsidRPr="00C43609" w:rsidRDefault="00944315" w:rsidP="00C54D4F">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b/>
          <w:bCs/>
          <w:sz w:val="24"/>
          <w:szCs w:val="24"/>
        </w:rPr>
        <w:t>Rządowy Program Wsparcia Rozwoju Organizacji Harcerskich i Skautowych na lata 2018-2030</w:t>
      </w:r>
    </w:p>
    <w:p w14:paraId="20F1A85F" w14:textId="77777777" w:rsidR="00944315" w:rsidRPr="00C43609" w:rsidRDefault="00944315" w:rsidP="005330DA">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Głównym celem programu jest wzmocnienie potencjału instytucjonalnego oraz efektywności i jakości działalności programowej organizacji harcerskich. Cele szczegółowe programu zdefiniowano jako:</w:t>
      </w:r>
    </w:p>
    <w:p w14:paraId="71D50AB8" w14:textId="2DB36BD4" w:rsidR="00944315" w:rsidRPr="00C43609" w:rsidRDefault="00944315" w:rsidP="00F670F1">
      <w:pPr>
        <w:pStyle w:val="Teksttreci0"/>
        <w:numPr>
          <w:ilvl w:val="0"/>
          <w:numId w:val="7"/>
        </w:numPr>
        <w:shd w:val="clear" w:color="auto" w:fill="auto"/>
        <w:tabs>
          <w:tab w:val="left" w:pos="762"/>
        </w:tabs>
        <w:spacing w:line="360" w:lineRule="auto"/>
        <w:ind w:left="720" w:hanging="340"/>
        <w:rPr>
          <w:rFonts w:asciiTheme="minorHAnsi" w:hAnsiTheme="minorHAnsi" w:cstheme="minorHAnsi"/>
        </w:rPr>
      </w:pPr>
      <w:r w:rsidRPr="00C43609">
        <w:rPr>
          <w:rFonts w:asciiTheme="minorHAnsi" w:hAnsiTheme="minorHAnsi" w:cstheme="minorHAnsi"/>
          <w:sz w:val="24"/>
          <w:szCs w:val="24"/>
        </w:rPr>
        <w:t>Podnoszenie umiejętności, kompetencji i kwalifikacji wychowawców, dzieci i</w:t>
      </w:r>
      <w:r w:rsidR="00F670F1">
        <w:rPr>
          <w:rFonts w:asciiTheme="minorHAnsi" w:hAnsiTheme="minorHAnsi" w:cstheme="minorHAnsi"/>
          <w:sz w:val="24"/>
          <w:szCs w:val="24"/>
        </w:rPr>
        <w:t> </w:t>
      </w:r>
      <w:r w:rsidRPr="00C43609">
        <w:rPr>
          <w:rFonts w:asciiTheme="minorHAnsi" w:hAnsiTheme="minorHAnsi" w:cstheme="minorHAnsi"/>
          <w:sz w:val="24"/>
          <w:szCs w:val="24"/>
        </w:rPr>
        <w:t>młodzieży zaangażowanych w działalność harcerską.</w:t>
      </w:r>
    </w:p>
    <w:p w14:paraId="15091641" w14:textId="77777777" w:rsidR="00944315" w:rsidRPr="00C43609" w:rsidRDefault="00944315" w:rsidP="00F670F1">
      <w:pPr>
        <w:pStyle w:val="Teksttreci0"/>
        <w:numPr>
          <w:ilvl w:val="0"/>
          <w:numId w:val="7"/>
        </w:numPr>
        <w:shd w:val="clear" w:color="auto" w:fill="auto"/>
        <w:tabs>
          <w:tab w:val="left" w:pos="762"/>
        </w:tabs>
        <w:spacing w:line="360" w:lineRule="auto"/>
        <w:ind w:firstLine="380"/>
        <w:rPr>
          <w:rFonts w:asciiTheme="minorHAnsi" w:hAnsiTheme="minorHAnsi" w:cstheme="minorHAnsi"/>
        </w:rPr>
      </w:pPr>
      <w:r w:rsidRPr="00C43609">
        <w:rPr>
          <w:rFonts w:asciiTheme="minorHAnsi" w:hAnsiTheme="minorHAnsi" w:cstheme="minorHAnsi"/>
          <w:sz w:val="24"/>
          <w:szCs w:val="24"/>
        </w:rPr>
        <w:t>Rozwój wolontariatu w organizacjach harcerskich.</w:t>
      </w:r>
    </w:p>
    <w:p w14:paraId="18A77430" w14:textId="77777777" w:rsidR="00944315" w:rsidRPr="00C43609" w:rsidRDefault="00944315" w:rsidP="00F670F1">
      <w:pPr>
        <w:pStyle w:val="Teksttreci0"/>
        <w:numPr>
          <w:ilvl w:val="0"/>
          <w:numId w:val="7"/>
        </w:numPr>
        <w:shd w:val="clear" w:color="auto" w:fill="auto"/>
        <w:tabs>
          <w:tab w:val="left" w:pos="762"/>
        </w:tabs>
        <w:spacing w:line="360" w:lineRule="auto"/>
        <w:ind w:left="720" w:hanging="340"/>
        <w:rPr>
          <w:rFonts w:asciiTheme="minorHAnsi" w:hAnsiTheme="minorHAnsi" w:cstheme="minorHAnsi"/>
        </w:rPr>
      </w:pPr>
      <w:r w:rsidRPr="00C43609">
        <w:rPr>
          <w:rFonts w:asciiTheme="minorHAnsi" w:hAnsiTheme="minorHAnsi" w:cstheme="minorHAnsi"/>
          <w:sz w:val="24"/>
          <w:szCs w:val="24"/>
        </w:rPr>
        <w:t>Wzmocnienie współpracy organizacji harcerskich oraz podmiotów sektora publicznego.</w:t>
      </w:r>
    </w:p>
    <w:p w14:paraId="6B210E3B" w14:textId="77777777" w:rsidR="00944315" w:rsidRPr="00C43609" w:rsidRDefault="00944315" w:rsidP="00572274">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 xml:space="preserve">Beneficjentami Programu </w:t>
      </w:r>
      <w:proofErr w:type="spellStart"/>
      <w:r w:rsidRPr="00C43609">
        <w:rPr>
          <w:rFonts w:asciiTheme="minorHAnsi" w:hAnsiTheme="minorHAnsi" w:cstheme="minorHAnsi"/>
          <w:sz w:val="24"/>
          <w:szCs w:val="24"/>
        </w:rPr>
        <w:t>ROHiS</w:t>
      </w:r>
      <w:proofErr w:type="spellEnd"/>
      <w:r w:rsidRPr="00C43609">
        <w:rPr>
          <w:rFonts w:asciiTheme="minorHAnsi" w:hAnsiTheme="minorHAnsi" w:cstheme="minorHAnsi"/>
          <w:sz w:val="24"/>
          <w:szCs w:val="24"/>
        </w:rPr>
        <w:t xml:space="preserve"> są organizacje harcerskie i skautowe, które pracują według harcerskiej metody wychowawczej i zostały objęte Protektoratem Prezydenta Rzeczypospolitej Polskiej, a także organizacje, których praca tą metodą została potwierdzona </w:t>
      </w:r>
      <w:r w:rsidRPr="00C43609">
        <w:rPr>
          <w:rFonts w:asciiTheme="minorHAnsi" w:hAnsiTheme="minorHAnsi" w:cstheme="minorHAnsi"/>
          <w:sz w:val="24"/>
          <w:szCs w:val="24"/>
        </w:rPr>
        <w:lastRenderedPageBreak/>
        <w:t>przez inną organizację harcerską już objętą protektoratem.</w:t>
      </w:r>
    </w:p>
    <w:p w14:paraId="47B900BD" w14:textId="75657913" w:rsidR="004646C4" w:rsidRPr="00C43609" w:rsidRDefault="004646C4" w:rsidP="00572274">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W 2023 r. beneficjenci kontynuowali działania w ramach projektów dwuletnich dofinansowanych w konkursie </w:t>
      </w:r>
      <w:proofErr w:type="spellStart"/>
      <w:r w:rsidRPr="00C43609">
        <w:rPr>
          <w:rFonts w:asciiTheme="minorHAnsi" w:hAnsiTheme="minorHAnsi" w:cstheme="minorHAnsi"/>
          <w:sz w:val="24"/>
          <w:szCs w:val="24"/>
        </w:rPr>
        <w:t>ROHiS</w:t>
      </w:r>
      <w:proofErr w:type="spellEnd"/>
      <w:r w:rsidRPr="00C43609">
        <w:rPr>
          <w:rFonts w:asciiTheme="minorHAnsi" w:hAnsiTheme="minorHAnsi" w:cstheme="minorHAnsi"/>
          <w:sz w:val="24"/>
          <w:szCs w:val="24"/>
        </w:rPr>
        <w:t xml:space="preserve"> Edycja 2022 r. W 2023 roku dokonano oceny 7</w:t>
      </w:r>
      <w:r w:rsidR="005C1E29">
        <w:rPr>
          <w:rFonts w:asciiTheme="minorHAnsi" w:hAnsiTheme="minorHAnsi" w:cstheme="minorHAnsi"/>
          <w:sz w:val="24"/>
          <w:szCs w:val="24"/>
        </w:rPr>
        <w:t> </w:t>
      </w:r>
      <w:r w:rsidRPr="00C43609">
        <w:rPr>
          <w:rFonts w:asciiTheme="minorHAnsi" w:hAnsiTheme="minorHAnsi" w:cstheme="minorHAnsi"/>
          <w:sz w:val="24"/>
          <w:szCs w:val="24"/>
        </w:rPr>
        <w:t xml:space="preserve">sprawozdań częściowych złożonych przez organizacje harcerskie i skautowe, które uzyskały dofinansowanie w ramach Programu Edycja 2022. </w:t>
      </w:r>
      <w:r w:rsidR="00C27A9D">
        <w:rPr>
          <w:rFonts w:asciiTheme="minorHAnsi" w:hAnsiTheme="minorHAnsi" w:cstheme="minorHAnsi"/>
          <w:sz w:val="24"/>
          <w:szCs w:val="24"/>
        </w:rPr>
        <w:t xml:space="preserve">Dnia </w:t>
      </w:r>
      <w:r w:rsidRPr="00C43609">
        <w:rPr>
          <w:rFonts w:asciiTheme="minorHAnsi" w:hAnsiTheme="minorHAnsi" w:cstheme="minorHAnsi"/>
          <w:sz w:val="24"/>
          <w:szCs w:val="24"/>
        </w:rPr>
        <w:t xml:space="preserve">22 marca 2023 r. podpisana została umowa pomiędzy Skarbem Państwa – Kancelarią Prezesa Rady Ministrów a NIW-CRSO w sprawie przekazania dotacji celowej na realizację zadania zarządzania Programem </w:t>
      </w:r>
      <w:proofErr w:type="spellStart"/>
      <w:r w:rsidRPr="00C43609">
        <w:rPr>
          <w:rFonts w:asciiTheme="minorHAnsi" w:hAnsiTheme="minorHAnsi" w:cstheme="minorHAnsi"/>
          <w:sz w:val="24"/>
          <w:szCs w:val="24"/>
        </w:rPr>
        <w:t>ROHiS</w:t>
      </w:r>
      <w:proofErr w:type="spellEnd"/>
      <w:r w:rsidRPr="00C43609">
        <w:rPr>
          <w:rFonts w:asciiTheme="minorHAnsi" w:hAnsiTheme="minorHAnsi" w:cstheme="minorHAnsi"/>
          <w:sz w:val="24"/>
          <w:szCs w:val="24"/>
        </w:rPr>
        <w:t>. Ponadto podjęto działania zmierzające do uruchomienia Edycji 2024 konkursu.</w:t>
      </w:r>
    </w:p>
    <w:p w14:paraId="6F47D952" w14:textId="77777777" w:rsidR="008F393A" w:rsidRDefault="004646C4" w:rsidP="00572274">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Projekt Regulaminu Konkursu został przedstawiony do konsultacji do 17 lipca 2023 r. Informacja o prowadzonych konsultacjach została upubliczniona na stronie internetowej NIW-CRSO (www.niw.gov.pl). W konsultacjach wzięło udział 14 organizacj</w:t>
      </w:r>
      <w:r w:rsidR="00572274">
        <w:rPr>
          <w:rFonts w:asciiTheme="minorHAnsi" w:hAnsiTheme="minorHAnsi" w:cstheme="minorHAnsi"/>
          <w:sz w:val="24"/>
          <w:szCs w:val="24"/>
        </w:rPr>
        <w:t>i</w:t>
      </w:r>
      <w:r w:rsidRPr="00C43609">
        <w:rPr>
          <w:rFonts w:asciiTheme="minorHAnsi" w:hAnsiTheme="minorHAnsi" w:cstheme="minorHAnsi"/>
          <w:sz w:val="24"/>
          <w:szCs w:val="24"/>
        </w:rPr>
        <w:t xml:space="preserve"> pozarządow</w:t>
      </w:r>
      <w:r w:rsidR="00572274">
        <w:rPr>
          <w:rFonts w:asciiTheme="minorHAnsi" w:hAnsiTheme="minorHAnsi" w:cstheme="minorHAnsi"/>
          <w:sz w:val="24"/>
          <w:szCs w:val="24"/>
        </w:rPr>
        <w:t>ych</w:t>
      </w:r>
      <w:r w:rsidRPr="00C43609">
        <w:rPr>
          <w:rFonts w:asciiTheme="minorHAnsi" w:hAnsiTheme="minorHAnsi" w:cstheme="minorHAnsi"/>
          <w:sz w:val="24"/>
          <w:szCs w:val="24"/>
        </w:rPr>
        <w:t>. Główne zmiany wynikające z uwzględnionych uwag i propozycji dotyczyły: doprecyzowania w</w:t>
      </w:r>
      <w:r w:rsidR="004D12F3">
        <w:rPr>
          <w:rFonts w:asciiTheme="minorHAnsi" w:hAnsiTheme="minorHAnsi" w:cstheme="minorHAnsi"/>
          <w:sz w:val="24"/>
          <w:szCs w:val="24"/>
        </w:rPr>
        <w:t> </w:t>
      </w:r>
      <w:r w:rsidRPr="00C43609">
        <w:rPr>
          <w:rFonts w:asciiTheme="minorHAnsi" w:hAnsiTheme="minorHAnsi" w:cstheme="minorHAnsi"/>
          <w:sz w:val="24"/>
          <w:szCs w:val="24"/>
        </w:rPr>
        <w:t xml:space="preserve">Regulaminie Konkursu pojęcia kosztów </w:t>
      </w:r>
      <w:r w:rsidR="00572274" w:rsidRPr="00C43609">
        <w:rPr>
          <w:rFonts w:asciiTheme="minorHAnsi" w:hAnsiTheme="minorHAnsi" w:cstheme="minorHAnsi"/>
          <w:sz w:val="24"/>
          <w:szCs w:val="24"/>
        </w:rPr>
        <w:t>administracyjnych</w:t>
      </w:r>
      <w:r w:rsidRPr="00C43609">
        <w:rPr>
          <w:rFonts w:asciiTheme="minorHAnsi" w:hAnsiTheme="minorHAnsi" w:cstheme="minorHAnsi"/>
          <w:sz w:val="24"/>
          <w:szCs w:val="24"/>
        </w:rPr>
        <w:t>, doprecyzowania w oparciu o</w:t>
      </w:r>
      <w:r w:rsidR="004D12F3">
        <w:rPr>
          <w:rFonts w:asciiTheme="minorHAnsi" w:hAnsiTheme="minorHAnsi" w:cstheme="minorHAnsi"/>
          <w:sz w:val="24"/>
          <w:szCs w:val="24"/>
        </w:rPr>
        <w:t> </w:t>
      </w:r>
      <w:r w:rsidRPr="00C43609">
        <w:rPr>
          <w:rFonts w:asciiTheme="minorHAnsi" w:hAnsiTheme="minorHAnsi" w:cstheme="minorHAnsi"/>
          <w:sz w:val="24"/>
          <w:szCs w:val="24"/>
        </w:rPr>
        <w:t>stosowne przepisy prawa rozumienia metody kwoty ryczałtowej</w:t>
      </w:r>
      <w:r w:rsidR="00572274">
        <w:rPr>
          <w:rFonts w:asciiTheme="minorHAnsi" w:hAnsiTheme="minorHAnsi" w:cstheme="minorHAnsi"/>
          <w:sz w:val="24"/>
          <w:szCs w:val="24"/>
        </w:rPr>
        <w:t xml:space="preserve">, </w:t>
      </w:r>
      <w:r w:rsidRPr="00C43609">
        <w:rPr>
          <w:rFonts w:asciiTheme="minorHAnsi" w:hAnsiTheme="minorHAnsi" w:cstheme="minorHAnsi"/>
          <w:sz w:val="24"/>
          <w:szCs w:val="24"/>
        </w:rPr>
        <w:t xml:space="preserve">usunięcia z treści Regulaminu części dotyczącej wkładu </w:t>
      </w:r>
      <w:r w:rsidR="005330DA" w:rsidRPr="00C43609">
        <w:rPr>
          <w:rFonts w:asciiTheme="minorHAnsi" w:hAnsiTheme="minorHAnsi" w:cstheme="minorHAnsi"/>
          <w:sz w:val="24"/>
          <w:szCs w:val="24"/>
        </w:rPr>
        <w:t>osobowego</w:t>
      </w:r>
      <w:r w:rsidR="005330DA">
        <w:rPr>
          <w:rFonts w:asciiTheme="minorHAnsi" w:hAnsiTheme="minorHAnsi" w:cstheme="minorHAnsi"/>
          <w:sz w:val="24"/>
          <w:szCs w:val="24"/>
        </w:rPr>
        <w:t>,</w:t>
      </w:r>
      <w:r w:rsidR="005330DA" w:rsidRPr="00C43609">
        <w:rPr>
          <w:rFonts w:asciiTheme="minorHAnsi" w:hAnsiTheme="minorHAnsi" w:cstheme="minorHAnsi"/>
          <w:sz w:val="24"/>
          <w:szCs w:val="24"/>
        </w:rPr>
        <w:t xml:space="preserve"> modyfikacji</w:t>
      </w:r>
      <w:r w:rsidRPr="00C43609">
        <w:rPr>
          <w:rFonts w:asciiTheme="minorHAnsi" w:hAnsiTheme="minorHAnsi" w:cstheme="minorHAnsi"/>
          <w:sz w:val="24"/>
          <w:szCs w:val="24"/>
        </w:rPr>
        <w:t xml:space="preserve"> treści Regulaminu w zakresie dokonywania zmian osobowych w</w:t>
      </w:r>
      <w:r w:rsidR="00572274">
        <w:rPr>
          <w:rFonts w:asciiTheme="minorHAnsi" w:hAnsiTheme="minorHAnsi" w:cstheme="minorHAnsi"/>
          <w:sz w:val="24"/>
          <w:szCs w:val="24"/>
        </w:rPr>
        <w:t> </w:t>
      </w:r>
      <w:r w:rsidRPr="00C43609">
        <w:rPr>
          <w:rFonts w:asciiTheme="minorHAnsi" w:hAnsiTheme="minorHAnsi" w:cstheme="minorHAnsi"/>
          <w:sz w:val="24"/>
          <w:szCs w:val="24"/>
        </w:rPr>
        <w:t xml:space="preserve">zadaniu. </w:t>
      </w:r>
    </w:p>
    <w:p w14:paraId="6A66ABE3" w14:textId="503E657B" w:rsidR="008F393A" w:rsidRDefault="004646C4" w:rsidP="00572274">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Od 4 września 2023 </w:t>
      </w:r>
      <w:r w:rsidR="00625C96" w:rsidRPr="004F1C87">
        <w:rPr>
          <w:rFonts w:asciiTheme="minorHAnsi" w:hAnsiTheme="minorHAnsi" w:cstheme="minorHAnsi"/>
          <w:sz w:val="24"/>
          <w:szCs w:val="24"/>
        </w:rPr>
        <w:t>r.</w:t>
      </w:r>
      <w:r w:rsidR="00625C96">
        <w:rPr>
          <w:rFonts w:asciiTheme="minorHAnsi" w:hAnsiTheme="minorHAnsi" w:cstheme="minorHAnsi"/>
          <w:sz w:val="24"/>
          <w:szCs w:val="24"/>
        </w:rPr>
        <w:t xml:space="preserve"> </w:t>
      </w:r>
      <w:r w:rsidRPr="00C43609">
        <w:rPr>
          <w:rFonts w:asciiTheme="minorHAnsi" w:hAnsiTheme="minorHAnsi" w:cstheme="minorHAnsi"/>
          <w:sz w:val="24"/>
          <w:szCs w:val="24"/>
        </w:rPr>
        <w:t xml:space="preserve">do 9 października 2023 r. trwał nabór wniosków w ramach edycji </w:t>
      </w:r>
      <w:r w:rsidRPr="004F1C87">
        <w:rPr>
          <w:rFonts w:asciiTheme="minorHAnsi" w:hAnsiTheme="minorHAnsi" w:cstheme="minorHAnsi"/>
          <w:sz w:val="24"/>
          <w:szCs w:val="24"/>
        </w:rPr>
        <w:t>2024 programu.</w:t>
      </w:r>
      <w:r w:rsidRPr="00C43609">
        <w:rPr>
          <w:rFonts w:asciiTheme="minorHAnsi" w:hAnsiTheme="minorHAnsi" w:cstheme="minorHAnsi"/>
          <w:sz w:val="24"/>
          <w:szCs w:val="24"/>
        </w:rPr>
        <w:t xml:space="preserve"> Konkurs został przeprowadzony </w:t>
      </w:r>
      <w:r w:rsidR="00863732">
        <w:rPr>
          <w:rFonts w:asciiTheme="minorHAnsi" w:hAnsiTheme="minorHAnsi" w:cstheme="minorHAnsi"/>
          <w:sz w:val="24"/>
          <w:szCs w:val="24"/>
        </w:rPr>
        <w:t xml:space="preserve">na podstawie </w:t>
      </w:r>
      <w:r w:rsidRPr="00C43609">
        <w:rPr>
          <w:rFonts w:asciiTheme="minorHAnsi" w:hAnsiTheme="minorHAnsi" w:cstheme="minorHAnsi"/>
          <w:sz w:val="24"/>
          <w:szCs w:val="24"/>
        </w:rPr>
        <w:t>regulamin</w:t>
      </w:r>
      <w:r w:rsidR="00863732">
        <w:rPr>
          <w:rFonts w:asciiTheme="minorHAnsi" w:hAnsiTheme="minorHAnsi" w:cstheme="minorHAnsi"/>
          <w:sz w:val="24"/>
          <w:szCs w:val="24"/>
        </w:rPr>
        <w:t xml:space="preserve">u </w:t>
      </w:r>
      <w:r w:rsidRPr="00C43609">
        <w:rPr>
          <w:rFonts w:asciiTheme="minorHAnsi" w:hAnsiTheme="minorHAnsi" w:cstheme="minorHAnsi"/>
          <w:sz w:val="24"/>
          <w:szCs w:val="24"/>
        </w:rPr>
        <w:t>zatwierdzon</w:t>
      </w:r>
      <w:r w:rsidR="00863732">
        <w:rPr>
          <w:rFonts w:asciiTheme="minorHAnsi" w:hAnsiTheme="minorHAnsi" w:cstheme="minorHAnsi"/>
          <w:sz w:val="24"/>
          <w:szCs w:val="24"/>
        </w:rPr>
        <w:t xml:space="preserve">ego </w:t>
      </w:r>
      <w:r w:rsidRPr="00C43609">
        <w:rPr>
          <w:rFonts w:asciiTheme="minorHAnsi" w:hAnsiTheme="minorHAnsi" w:cstheme="minorHAnsi"/>
          <w:sz w:val="24"/>
          <w:szCs w:val="24"/>
        </w:rPr>
        <w:t>uchwałą Rady NIW-CRSO. Łączna alokacja na konkurs wynosiła 29 100 000 zł (alokacja na lata 2024-25). W</w:t>
      </w:r>
      <w:r w:rsidR="008F393A">
        <w:rPr>
          <w:rFonts w:asciiTheme="minorHAnsi" w:hAnsiTheme="minorHAnsi" w:cstheme="minorHAnsi"/>
          <w:sz w:val="24"/>
          <w:szCs w:val="24"/>
        </w:rPr>
        <w:t> </w:t>
      </w:r>
      <w:r w:rsidR="00C27A9D">
        <w:rPr>
          <w:rFonts w:asciiTheme="minorHAnsi" w:hAnsiTheme="minorHAnsi" w:cstheme="minorHAnsi"/>
          <w:sz w:val="24"/>
          <w:szCs w:val="24"/>
        </w:rPr>
        <w:t>ramach</w:t>
      </w:r>
      <w:r w:rsidRPr="00C43609">
        <w:rPr>
          <w:rFonts w:asciiTheme="minorHAnsi" w:hAnsiTheme="minorHAnsi" w:cstheme="minorHAnsi"/>
          <w:sz w:val="24"/>
          <w:szCs w:val="24"/>
        </w:rPr>
        <w:t xml:space="preserve"> naboru organizacje harcerskie i</w:t>
      </w:r>
      <w:r w:rsidR="008F393A">
        <w:rPr>
          <w:rFonts w:asciiTheme="minorHAnsi" w:hAnsiTheme="minorHAnsi" w:cstheme="minorHAnsi"/>
          <w:sz w:val="24"/>
          <w:szCs w:val="24"/>
        </w:rPr>
        <w:t> </w:t>
      </w:r>
      <w:r w:rsidRPr="00C43609">
        <w:rPr>
          <w:rFonts w:asciiTheme="minorHAnsi" w:hAnsiTheme="minorHAnsi" w:cstheme="minorHAnsi"/>
          <w:sz w:val="24"/>
          <w:szCs w:val="24"/>
        </w:rPr>
        <w:t xml:space="preserve">skautowe złożyły </w:t>
      </w:r>
      <w:r w:rsidR="00863732" w:rsidRPr="00C43609">
        <w:rPr>
          <w:rFonts w:asciiTheme="minorHAnsi" w:hAnsiTheme="minorHAnsi" w:cstheme="minorHAnsi"/>
          <w:sz w:val="24"/>
          <w:szCs w:val="24"/>
        </w:rPr>
        <w:t xml:space="preserve">za pośrednictwem Systemu Obsługi Dotacji </w:t>
      </w:r>
      <w:r w:rsidRPr="00C43609">
        <w:rPr>
          <w:rFonts w:asciiTheme="minorHAnsi" w:hAnsiTheme="minorHAnsi" w:cstheme="minorHAnsi"/>
          <w:sz w:val="24"/>
          <w:szCs w:val="24"/>
        </w:rPr>
        <w:t>7 ofert</w:t>
      </w:r>
      <w:r w:rsidR="00863732">
        <w:rPr>
          <w:rFonts w:asciiTheme="minorHAnsi" w:hAnsiTheme="minorHAnsi" w:cstheme="minorHAnsi"/>
          <w:sz w:val="24"/>
          <w:szCs w:val="24"/>
        </w:rPr>
        <w:t xml:space="preserve">. Wszystkie 7 ofert </w:t>
      </w:r>
      <w:r w:rsidRPr="00C43609">
        <w:rPr>
          <w:rFonts w:asciiTheme="minorHAnsi" w:hAnsiTheme="minorHAnsi" w:cstheme="minorHAnsi"/>
          <w:sz w:val="24"/>
          <w:szCs w:val="24"/>
        </w:rPr>
        <w:t xml:space="preserve">uzyskało pozytywną ocenę formalną i zostało skierowane do </w:t>
      </w:r>
      <w:r w:rsidR="00572274" w:rsidRPr="00C43609">
        <w:rPr>
          <w:rFonts w:asciiTheme="minorHAnsi" w:hAnsiTheme="minorHAnsi" w:cstheme="minorHAnsi"/>
          <w:sz w:val="24"/>
          <w:szCs w:val="24"/>
        </w:rPr>
        <w:t>oceny merytorycznej</w:t>
      </w:r>
      <w:r w:rsidRPr="00C43609">
        <w:rPr>
          <w:rFonts w:asciiTheme="minorHAnsi" w:hAnsiTheme="minorHAnsi" w:cstheme="minorHAnsi"/>
          <w:sz w:val="24"/>
          <w:szCs w:val="24"/>
        </w:rPr>
        <w:t>. W wyniku pozytywnej oceny merytorycznej dokonanej przez ekspertów ofert</w:t>
      </w:r>
      <w:r w:rsidR="00863732">
        <w:rPr>
          <w:rFonts w:asciiTheme="minorHAnsi" w:hAnsiTheme="minorHAnsi" w:cstheme="minorHAnsi"/>
          <w:sz w:val="24"/>
          <w:szCs w:val="24"/>
        </w:rPr>
        <w:t xml:space="preserve">y te </w:t>
      </w:r>
      <w:r w:rsidRPr="00C43609">
        <w:rPr>
          <w:rFonts w:asciiTheme="minorHAnsi" w:hAnsiTheme="minorHAnsi" w:cstheme="minorHAnsi"/>
          <w:sz w:val="24"/>
          <w:szCs w:val="24"/>
        </w:rPr>
        <w:t>został</w:t>
      </w:r>
      <w:r w:rsidR="00863732">
        <w:rPr>
          <w:rFonts w:asciiTheme="minorHAnsi" w:hAnsiTheme="minorHAnsi" w:cstheme="minorHAnsi"/>
          <w:sz w:val="24"/>
          <w:szCs w:val="24"/>
        </w:rPr>
        <w:t xml:space="preserve">y </w:t>
      </w:r>
      <w:r w:rsidRPr="00C43609">
        <w:rPr>
          <w:rFonts w:asciiTheme="minorHAnsi" w:hAnsiTheme="minorHAnsi" w:cstheme="minorHAnsi"/>
          <w:sz w:val="24"/>
          <w:szCs w:val="24"/>
        </w:rPr>
        <w:t>umieszczon</w:t>
      </w:r>
      <w:r w:rsidR="00863732">
        <w:rPr>
          <w:rFonts w:asciiTheme="minorHAnsi" w:hAnsiTheme="minorHAnsi" w:cstheme="minorHAnsi"/>
          <w:sz w:val="24"/>
          <w:szCs w:val="24"/>
        </w:rPr>
        <w:t xml:space="preserve">e </w:t>
      </w:r>
      <w:r w:rsidRPr="00C43609">
        <w:rPr>
          <w:rFonts w:asciiTheme="minorHAnsi" w:hAnsiTheme="minorHAnsi" w:cstheme="minorHAnsi"/>
          <w:sz w:val="24"/>
          <w:szCs w:val="24"/>
        </w:rPr>
        <w:t xml:space="preserve">na liście ofert dofinansowanych. </w:t>
      </w:r>
    </w:p>
    <w:p w14:paraId="6BEC00DE" w14:textId="2F444DBA" w:rsidR="008F393A" w:rsidRDefault="004646C4" w:rsidP="00572274">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Naborowi wniosków towarzyszył cykl działań informacyjnych, w ramach których przygotowano podręcznik i zestaw najczęściej zadawanych przez wnioskodawców pytań wraz z</w:t>
      </w:r>
      <w:r w:rsidR="004D12F3">
        <w:rPr>
          <w:rFonts w:asciiTheme="minorHAnsi" w:hAnsiTheme="minorHAnsi" w:cstheme="minorHAnsi"/>
          <w:sz w:val="24"/>
          <w:szCs w:val="24"/>
        </w:rPr>
        <w:t> </w:t>
      </w:r>
      <w:r w:rsidRPr="00C43609">
        <w:rPr>
          <w:rFonts w:asciiTheme="minorHAnsi" w:hAnsiTheme="minorHAnsi" w:cstheme="minorHAnsi"/>
          <w:sz w:val="24"/>
          <w:szCs w:val="24"/>
        </w:rPr>
        <w:t xml:space="preserve">odpowiedziami. Przeprowadzono również webinarium dla potencjalnych wnioskodawców zainteresowanych złożeniem wniosku w ramach programu. Potencjalni wnioskodawcy mogli również zadawać pytania za pośrednictwem skrzynki rohis@niw.gov.pl oraz skontaktować się z Instytucją Zarządzającą poprzez infolinię. Zorganizowano 4 kwartalne spotkania przedstawicieli Beneficjentów z Instytucją Zarządzającą, zgodnie z zaleceniem wynikającym </w:t>
      </w:r>
      <w:r w:rsidRPr="00C43609">
        <w:rPr>
          <w:rFonts w:asciiTheme="minorHAnsi" w:hAnsiTheme="minorHAnsi" w:cstheme="minorHAnsi"/>
          <w:sz w:val="24"/>
          <w:szCs w:val="24"/>
        </w:rPr>
        <w:lastRenderedPageBreak/>
        <w:t>z</w:t>
      </w:r>
      <w:r w:rsidR="004D12F3">
        <w:rPr>
          <w:rFonts w:asciiTheme="minorHAnsi" w:hAnsiTheme="minorHAnsi" w:cstheme="minorHAnsi"/>
          <w:sz w:val="24"/>
          <w:szCs w:val="24"/>
        </w:rPr>
        <w:t> </w:t>
      </w:r>
      <w:r w:rsidRPr="00C43609">
        <w:rPr>
          <w:rFonts w:asciiTheme="minorHAnsi" w:hAnsiTheme="minorHAnsi" w:cstheme="minorHAnsi"/>
          <w:sz w:val="24"/>
          <w:szCs w:val="24"/>
        </w:rPr>
        <w:t>Programu. Podczas spotkań omawiany był m.in. postęp realizacji zadań przez beneficjentów, plany działań poszczególnych beneficjentów, w tym także plany wspólnych przedsięwzięć z</w:t>
      </w:r>
      <w:r w:rsidR="004D12F3">
        <w:rPr>
          <w:rFonts w:asciiTheme="minorHAnsi" w:hAnsiTheme="minorHAnsi" w:cstheme="minorHAnsi"/>
          <w:sz w:val="24"/>
          <w:szCs w:val="24"/>
        </w:rPr>
        <w:t> </w:t>
      </w:r>
      <w:r w:rsidRPr="00C43609">
        <w:rPr>
          <w:rFonts w:asciiTheme="minorHAnsi" w:hAnsiTheme="minorHAnsi" w:cstheme="minorHAnsi"/>
          <w:sz w:val="24"/>
          <w:szCs w:val="24"/>
        </w:rPr>
        <w:t xml:space="preserve">NIW-CRSO oraz wstępne założenia konkursu Edycja 2024. </w:t>
      </w:r>
    </w:p>
    <w:p w14:paraId="3256DDFD" w14:textId="672EE39F" w:rsidR="004646C4" w:rsidRPr="00C43609" w:rsidRDefault="004646C4" w:rsidP="00572274">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W 2023 przeprowadzono 10 wizyt monitorujących. Monitoringiem </w:t>
      </w:r>
      <w:r w:rsidR="009029A8" w:rsidRPr="00C43609">
        <w:rPr>
          <w:rFonts w:asciiTheme="minorHAnsi" w:hAnsiTheme="minorHAnsi" w:cstheme="minorHAnsi"/>
          <w:sz w:val="24"/>
          <w:szCs w:val="24"/>
        </w:rPr>
        <w:t>obję</w:t>
      </w:r>
      <w:r w:rsidR="009029A8">
        <w:rPr>
          <w:rFonts w:asciiTheme="minorHAnsi" w:hAnsiTheme="minorHAnsi" w:cstheme="minorHAnsi"/>
          <w:sz w:val="24"/>
          <w:szCs w:val="24"/>
        </w:rPr>
        <w:t>to</w:t>
      </w:r>
      <w:r w:rsidR="009029A8" w:rsidRPr="00C43609">
        <w:rPr>
          <w:rFonts w:asciiTheme="minorHAnsi" w:hAnsiTheme="minorHAnsi" w:cstheme="minorHAnsi"/>
          <w:sz w:val="24"/>
          <w:szCs w:val="24"/>
        </w:rPr>
        <w:t xml:space="preserve"> </w:t>
      </w:r>
      <w:r w:rsidRPr="00C43609">
        <w:rPr>
          <w:rFonts w:asciiTheme="minorHAnsi" w:hAnsiTheme="minorHAnsi" w:cstheme="minorHAnsi"/>
          <w:sz w:val="24"/>
          <w:szCs w:val="24"/>
        </w:rPr>
        <w:t>wszys</w:t>
      </w:r>
      <w:r w:rsidR="009029A8">
        <w:rPr>
          <w:rFonts w:asciiTheme="minorHAnsi" w:hAnsiTheme="minorHAnsi" w:cstheme="minorHAnsi"/>
          <w:sz w:val="24"/>
          <w:szCs w:val="24"/>
        </w:rPr>
        <w:t xml:space="preserve">tkich </w:t>
      </w:r>
      <w:r w:rsidRPr="00C43609">
        <w:rPr>
          <w:rFonts w:asciiTheme="minorHAnsi" w:hAnsiTheme="minorHAnsi" w:cstheme="minorHAnsi"/>
          <w:sz w:val="24"/>
          <w:szCs w:val="24"/>
        </w:rPr>
        <w:t>beneficjen</w:t>
      </w:r>
      <w:r w:rsidR="009029A8">
        <w:rPr>
          <w:rFonts w:asciiTheme="minorHAnsi" w:hAnsiTheme="minorHAnsi" w:cstheme="minorHAnsi"/>
          <w:sz w:val="24"/>
          <w:szCs w:val="24"/>
        </w:rPr>
        <w:t xml:space="preserve">tów </w:t>
      </w:r>
      <w:r w:rsidRPr="00C43609">
        <w:rPr>
          <w:rFonts w:asciiTheme="minorHAnsi" w:hAnsiTheme="minorHAnsi" w:cstheme="minorHAnsi"/>
          <w:sz w:val="24"/>
          <w:szCs w:val="24"/>
        </w:rPr>
        <w:t>wraz z niektórymi jednostkami terenowymi.</w:t>
      </w:r>
    </w:p>
    <w:p w14:paraId="2807C0B3" w14:textId="573C6B1F" w:rsidR="00944315" w:rsidRPr="00C43609" w:rsidRDefault="00944315" w:rsidP="000222E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 xml:space="preserve">Kwota niewykorzystanych środków wyniosła </w:t>
      </w:r>
      <w:r w:rsidR="009E7893" w:rsidRPr="00C43609">
        <w:rPr>
          <w:rFonts w:asciiTheme="minorHAnsi" w:hAnsiTheme="minorHAnsi" w:cstheme="minorHAnsi"/>
          <w:sz w:val="24"/>
          <w:szCs w:val="24"/>
        </w:rPr>
        <w:t xml:space="preserve">293 911,73 </w:t>
      </w:r>
      <w:r w:rsidRPr="00C43609">
        <w:rPr>
          <w:rFonts w:asciiTheme="minorHAnsi" w:hAnsiTheme="minorHAnsi" w:cstheme="minorHAnsi"/>
          <w:sz w:val="24"/>
          <w:szCs w:val="24"/>
        </w:rPr>
        <w:t>zł. Wysokość środków niewykorzystanych wynika z rzeczywistego zapotrzebowania organizacji harcerskich oraz liczby wypłaconych dotacji na dzień złożenia sprawozdania.</w:t>
      </w:r>
    </w:p>
    <w:p w14:paraId="4089565E" w14:textId="77777777" w:rsidR="008F393A" w:rsidRDefault="008F393A" w:rsidP="00572274">
      <w:pPr>
        <w:pStyle w:val="Teksttreci0"/>
        <w:shd w:val="clear" w:color="auto" w:fill="auto"/>
        <w:spacing w:line="360" w:lineRule="auto"/>
        <w:jc w:val="left"/>
        <w:rPr>
          <w:rFonts w:asciiTheme="minorHAnsi" w:hAnsiTheme="minorHAnsi" w:cstheme="minorHAnsi"/>
          <w:b/>
          <w:bCs/>
          <w:sz w:val="24"/>
          <w:szCs w:val="24"/>
        </w:rPr>
      </w:pPr>
    </w:p>
    <w:p w14:paraId="3F8B79A3" w14:textId="09C607CC" w:rsidR="00944315" w:rsidRPr="00C43609" w:rsidRDefault="00944315" w:rsidP="00C54D4F">
      <w:pPr>
        <w:pStyle w:val="Teksttreci0"/>
        <w:shd w:val="clear" w:color="auto" w:fill="auto"/>
        <w:spacing w:line="360" w:lineRule="auto"/>
        <w:ind w:firstLine="0"/>
        <w:jc w:val="left"/>
        <w:rPr>
          <w:rFonts w:asciiTheme="minorHAnsi" w:hAnsiTheme="minorHAnsi" w:cstheme="minorHAnsi"/>
        </w:rPr>
      </w:pPr>
      <w:r w:rsidRPr="00C43609">
        <w:rPr>
          <w:rFonts w:asciiTheme="minorHAnsi" w:hAnsiTheme="minorHAnsi" w:cstheme="minorHAnsi"/>
          <w:b/>
          <w:bCs/>
          <w:sz w:val="24"/>
          <w:szCs w:val="24"/>
        </w:rPr>
        <w:t>Rządowy Program Wspierania Rozwoju Uniwersytetów Ludowych na lata 2020-2030</w:t>
      </w:r>
      <w:r w:rsidR="00C27A9D">
        <w:rPr>
          <w:rFonts w:asciiTheme="minorHAnsi" w:hAnsiTheme="minorHAnsi" w:cstheme="minorHAnsi"/>
          <w:b/>
          <w:bCs/>
          <w:sz w:val="24"/>
          <w:szCs w:val="24"/>
        </w:rPr>
        <w:t xml:space="preserve"> (dalej PWRUL)</w:t>
      </w:r>
    </w:p>
    <w:p w14:paraId="64C62E6A" w14:textId="77777777" w:rsidR="00944315" w:rsidRPr="00C43609" w:rsidRDefault="00944315" w:rsidP="005330DA">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 xml:space="preserve">Celem programu jest rozwój edukacji dorosłych w formie </w:t>
      </w:r>
      <w:proofErr w:type="spellStart"/>
      <w:r w:rsidRPr="00C43609">
        <w:rPr>
          <w:rFonts w:asciiTheme="minorHAnsi" w:hAnsiTheme="minorHAnsi" w:cstheme="minorHAnsi"/>
          <w:sz w:val="24"/>
          <w:szCs w:val="24"/>
        </w:rPr>
        <w:t>grundtvigiańskich</w:t>
      </w:r>
      <w:proofErr w:type="spellEnd"/>
      <w:r w:rsidRPr="00C43609">
        <w:rPr>
          <w:rFonts w:asciiTheme="minorHAnsi" w:hAnsiTheme="minorHAnsi" w:cstheme="minorHAnsi"/>
          <w:sz w:val="24"/>
          <w:szCs w:val="24"/>
        </w:rPr>
        <w:t xml:space="preserve"> uniwersytetów ludowych:</w:t>
      </w:r>
    </w:p>
    <w:p w14:paraId="21EF8E4C" w14:textId="77777777" w:rsidR="00944315" w:rsidRPr="00C43609" w:rsidRDefault="00944315" w:rsidP="00572274">
      <w:pPr>
        <w:pStyle w:val="Teksttreci0"/>
        <w:numPr>
          <w:ilvl w:val="0"/>
          <w:numId w:val="6"/>
        </w:numPr>
        <w:shd w:val="clear" w:color="auto" w:fill="auto"/>
        <w:tabs>
          <w:tab w:val="left" w:pos="735"/>
        </w:tabs>
        <w:spacing w:line="360" w:lineRule="auto"/>
        <w:ind w:firstLine="380"/>
        <w:jc w:val="left"/>
        <w:rPr>
          <w:rFonts w:asciiTheme="minorHAnsi" w:hAnsiTheme="minorHAnsi" w:cstheme="minorHAnsi"/>
        </w:rPr>
      </w:pPr>
      <w:r w:rsidRPr="00C43609">
        <w:rPr>
          <w:rFonts w:asciiTheme="minorHAnsi" w:hAnsiTheme="minorHAnsi" w:cstheme="minorHAnsi"/>
          <w:sz w:val="24"/>
          <w:szCs w:val="24"/>
        </w:rPr>
        <w:t>umożliwiających rozwój osobisty, zawodowy i zwiększenie aktywności obywatelskiej,</w:t>
      </w:r>
    </w:p>
    <w:p w14:paraId="7E32C1C3" w14:textId="77777777" w:rsidR="00944315" w:rsidRPr="00C43609" w:rsidRDefault="00944315" w:rsidP="00572274">
      <w:pPr>
        <w:pStyle w:val="Teksttreci0"/>
        <w:numPr>
          <w:ilvl w:val="0"/>
          <w:numId w:val="6"/>
        </w:numPr>
        <w:shd w:val="clear" w:color="auto" w:fill="auto"/>
        <w:tabs>
          <w:tab w:val="left" w:pos="735"/>
        </w:tabs>
        <w:spacing w:line="360" w:lineRule="auto"/>
        <w:ind w:firstLine="380"/>
        <w:jc w:val="left"/>
        <w:rPr>
          <w:rFonts w:asciiTheme="minorHAnsi" w:hAnsiTheme="minorHAnsi" w:cstheme="minorHAnsi"/>
        </w:rPr>
      </w:pPr>
      <w:r w:rsidRPr="00C43609">
        <w:rPr>
          <w:rFonts w:asciiTheme="minorHAnsi" w:hAnsiTheme="minorHAnsi" w:cstheme="minorHAnsi"/>
          <w:sz w:val="24"/>
          <w:szCs w:val="24"/>
        </w:rPr>
        <w:t>wpływających na rozwój społeczności lokalnych,</w:t>
      </w:r>
    </w:p>
    <w:p w14:paraId="7C4052F7" w14:textId="0CDF377C" w:rsidR="00944315" w:rsidRPr="00C43609" w:rsidRDefault="00944315" w:rsidP="00572274">
      <w:pPr>
        <w:pStyle w:val="Teksttreci0"/>
        <w:numPr>
          <w:ilvl w:val="0"/>
          <w:numId w:val="6"/>
        </w:numPr>
        <w:shd w:val="clear" w:color="auto" w:fill="auto"/>
        <w:tabs>
          <w:tab w:val="left" w:pos="735"/>
        </w:tabs>
        <w:spacing w:line="360" w:lineRule="auto"/>
        <w:ind w:firstLine="380"/>
        <w:rPr>
          <w:rFonts w:asciiTheme="minorHAnsi" w:hAnsiTheme="minorHAnsi" w:cstheme="minorHAnsi"/>
        </w:rPr>
      </w:pPr>
      <w:r w:rsidRPr="00C43609">
        <w:rPr>
          <w:rFonts w:asciiTheme="minorHAnsi" w:hAnsiTheme="minorHAnsi" w:cstheme="minorHAnsi"/>
          <w:sz w:val="24"/>
          <w:szCs w:val="24"/>
        </w:rPr>
        <w:t>oddanych zachowywaniu oraz przekazywaniu tradycji i dziedzictwa narodowego</w:t>
      </w:r>
      <w:r w:rsidR="009029A8">
        <w:rPr>
          <w:rFonts w:asciiTheme="minorHAnsi" w:hAnsiTheme="minorHAnsi" w:cstheme="minorHAnsi"/>
          <w:sz w:val="24"/>
          <w:szCs w:val="24"/>
        </w:rPr>
        <w:t xml:space="preserve"> </w:t>
      </w:r>
    </w:p>
    <w:p w14:paraId="4ABBDB1F" w14:textId="6A605906" w:rsidR="00944315" w:rsidRPr="00C43609" w:rsidRDefault="00944315" w:rsidP="00B24F5E">
      <w:pPr>
        <w:pStyle w:val="Teksttreci0"/>
        <w:shd w:val="clear" w:color="auto" w:fill="auto"/>
        <w:tabs>
          <w:tab w:val="left" w:pos="735"/>
        </w:tabs>
        <w:spacing w:line="360" w:lineRule="auto"/>
        <w:ind w:left="708" w:firstLine="1"/>
        <w:rPr>
          <w:rFonts w:asciiTheme="minorHAnsi" w:hAnsiTheme="minorHAnsi" w:cstheme="minorHAnsi"/>
        </w:rPr>
      </w:pPr>
      <w:r w:rsidRPr="00C43609">
        <w:rPr>
          <w:rFonts w:asciiTheme="minorHAnsi" w:hAnsiTheme="minorHAnsi" w:cstheme="minorHAnsi"/>
          <w:sz w:val="24"/>
          <w:szCs w:val="24"/>
        </w:rPr>
        <w:t>przez wzmacnianie potencjału instytucjonalnego placówek, podnoszenie jakości ich</w:t>
      </w:r>
      <w:r w:rsidR="009029A8">
        <w:rPr>
          <w:rFonts w:asciiTheme="minorHAnsi" w:hAnsiTheme="minorHAnsi" w:cstheme="minorHAnsi"/>
          <w:sz w:val="24"/>
          <w:szCs w:val="24"/>
        </w:rPr>
        <w:t xml:space="preserve"> </w:t>
      </w:r>
      <w:r w:rsidRPr="00C43609">
        <w:rPr>
          <w:rFonts w:asciiTheme="minorHAnsi" w:hAnsiTheme="minorHAnsi" w:cstheme="minorHAnsi"/>
          <w:sz w:val="24"/>
          <w:szCs w:val="24"/>
        </w:rPr>
        <w:t>działalności programowej, zwiększanie zasięgu i dostępności ich oferty edukacyjnej oraz wsparcie działań zmierzających do zapewnienia uniwersytetom ludowym trwałej podmiotowości w polskim systemie edukacji.</w:t>
      </w:r>
    </w:p>
    <w:p w14:paraId="23D204D0" w14:textId="17B83678"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 xml:space="preserve">Program ma również dwa cele szczegółowe. Cel 1 zakłada </w:t>
      </w:r>
      <w:r w:rsidR="00D51262">
        <w:rPr>
          <w:rFonts w:asciiTheme="minorHAnsi" w:hAnsiTheme="minorHAnsi" w:cstheme="minorHAnsi"/>
          <w:sz w:val="24"/>
          <w:szCs w:val="24"/>
        </w:rPr>
        <w:t>r</w:t>
      </w:r>
      <w:r w:rsidRPr="00C43609">
        <w:rPr>
          <w:rFonts w:asciiTheme="minorHAnsi" w:hAnsiTheme="minorHAnsi" w:cstheme="minorHAnsi"/>
          <w:sz w:val="24"/>
          <w:szCs w:val="24"/>
        </w:rPr>
        <w:t xml:space="preserve">ozwój instytucjonalny uniwersytetów ludowych i zwiększenie liczby placówek, a cel 2 </w:t>
      </w:r>
      <w:r w:rsidR="00D51262">
        <w:rPr>
          <w:rFonts w:asciiTheme="minorHAnsi" w:hAnsiTheme="minorHAnsi" w:cstheme="minorHAnsi"/>
          <w:sz w:val="24"/>
          <w:szCs w:val="24"/>
        </w:rPr>
        <w:t>r</w:t>
      </w:r>
      <w:r w:rsidRPr="00C43609">
        <w:rPr>
          <w:rFonts w:asciiTheme="minorHAnsi" w:hAnsiTheme="minorHAnsi" w:cstheme="minorHAnsi"/>
          <w:sz w:val="24"/>
          <w:szCs w:val="24"/>
        </w:rPr>
        <w:t>ozwój oferty edukacyjnej oraz społecznego oddziaływania uniwersytetów ludowych.</w:t>
      </w:r>
    </w:p>
    <w:p w14:paraId="4B0F5D27" w14:textId="77777777" w:rsidR="00944315" w:rsidRPr="00C43609" w:rsidRDefault="00944315" w:rsidP="00572274">
      <w:pPr>
        <w:pStyle w:val="Teksttreci0"/>
        <w:shd w:val="clear" w:color="auto" w:fill="auto"/>
        <w:spacing w:line="360" w:lineRule="auto"/>
        <w:ind w:firstLine="740"/>
        <w:rPr>
          <w:rFonts w:asciiTheme="minorHAnsi" w:hAnsiTheme="minorHAnsi" w:cstheme="minorHAnsi"/>
        </w:rPr>
      </w:pPr>
      <w:r w:rsidRPr="00C43609">
        <w:rPr>
          <w:rFonts w:asciiTheme="minorHAnsi" w:hAnsiTheme="minorHAnsi" w:cstheme="minorHAnsi"/>
          <w:sz w:val="24"/>
          <w:szCs w:val="24"/>
        </w:rPr>
        <w:t>Program jest wdrażany w ramach pięciu priorytetów:</w:t>
      </w:r>
    </w:p>
    <w:p w14:paraId="277586D9" w14:textId="48035517" w:rsidR="00944315" w:rsidRPr="00C43609" w:rsidRDefault="00944315" w:rsidP="00F670F1">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 xml:space="preserve">Priorytet 1 </w:t>
      </w:r>
      <w:r w:rsidR="00F670F1">
        <w:rPr>
          <w:rFonts w:asciiTheme="minorHAnsi" w:hAnsiTheme="minorHAnsi" w:cstheme="minorHAnsi"/>
          <w:sz w:val="24"/>
          <w:szCs w:val="24"/>
        </w:rPr>
        <w:t>- W</w:t>
      </w:r>
      <w:r w:rsidRPr="00C43609">
        <w:rPr>
          <w:rFonts w:asciiTheme="minorHAnsi" w:hAnsiTheme="minorHAnsi" w:cstheme="minorHAnsi"/>
          <w:sz w:val="24"/>
          <w:szCs w:val="24"/>
        </w:rPr>
        <w:t>sparcie infrastrukturalne i programowe działających uniwersytetów ludowych.</w:t>
      </w:r>
    </w:p>
    <w:p w14:paraId="62C2F8F7" w14:textId="58D38325" w:rsidR="00944315" w:rsidRPr="00C43609" w:rsidRDefault="00944315" w:rsidP="00F670F1">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 xml:space="preserve">Priorytet 2 </w:t>
      </w:r>
      <w:r w:rsidR="00F670F1">
        <w:rPr>
          <w:rFonts w:asciiTheme="minorHAnsi" w:hAnsiTheme="minorHAnsi" w:cstheme="minorHAnsi"/>
          <w:sz w:val="24"/>
          <w:szCs w:val="24"/>
        </w:rPr>
        <w:t xml:space="preserve">- </w:t>
      </w:r>
      <w:r w:rsidRPr="00C43609">
        <w:rPr>
          <w:rFonts w:asciiTheme="minorHAnsi" w:hAnsiTheme="minorHAnsi" w:cstheme="minorHAnsi"/>
          <w:sz w:val="24"/>
          <w:szCs w:val="24"/>
        </w:rPr>
        <w:t>Wsparcie tworzenia nowych oraz reaktywacji działalności wcześniej istniejących uniwersytetów ludowych.</w:t>
      </w:r>
    </w:p>
    <w:p w14:paraId="6CD5F62B" w14:textId="0842AFA4" w:rsidR="00944315" w:rsidRPr="00C43609" w:rsidRDefault="00944315" w:rsidP="00F670F1">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lastRenderedPageBreak/>
        <w:t xml:space="preserve">Priorytet 3 </w:t>
      </w:r>
      <w:r w:rsidR="00F670F1">
        <w:rPr>
          <w:rFonts w:asciiTheme="minorHAnsi" w:hAnsiTheme="minorHAnsi" w:cstheme="minorHAnsi"/>
          <w:sz w:val="24"/>
          <w:szCs w:val="24"/>
        </w:rPr>
        <w:t xml:space="preserve">- </w:t>
      </w:r>
      <w:r w:rsidRPr="00C43609">
        <w:rPr>
          <w:rFonts w:asciiTheme="minorHAnsi" w:hAnsiTheme="minorHAnsi" w:cstheme="minorHAnsi"/>
          <w:sz w:val="24"/>
          <w:szCs w:val="24"/>
        </w:rPr>
        <w:t>Wsparcie sieci i porozumień federacjom organizacji obywatelskich działających w formule uniwersytetów ludowych,</w:t>
      </w:r>
    </w:p>
    <w:p w14:paraId="6751B2AD" w14:textId="5DF5D84E" w:rsidR="00944315" w:rsidRPr="00C43609" w:rsidRDefault="00944315" w:rsidP="00F670F1">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Priorytet 4</w:t>
      </w:r>
      <w:r w:rsidR="00F670F1">
        <w:rPr>
          <w:rFonts w:asciiTheme="minorHAnsi" w:hAnsiTheme="minorHAnsi" w:cstheme="minorHAnsi"/>
          <w:sz w:val="24"/>
          <w:szCs w:val="24"/>
        </w:rPr>
        <w:t xml:space="preserve"> -</w:t>
      </w:r>
      <w:r w:rsidRPr="00C43609">
        <w:rPr>
          <w:rFonts w:asciiTheme="minorHAnsi" w:hAnsiTheme="minorHAnsi" w:cstheme="minorHAnsi"/>
          <w:sz w:val="24"/>
          <w:szCs w:val="24"/>
        </w:rPr>
        <w:t xml:space="preserve"> Wsparcie rozwoju edukacji obywatelskiej i zachowania dziedzictwa w</w:t>
      </w:r>
      <w:r w:rsidR="00F670F1">
        <w:rPr>
          <w:rFonts w:asciiTheme="minorHAnsi" w:hAnsiTheme="minorHAnsi" w:cstheme="minorHAnsi"/>
          <w:sz w:val="24"/>
          <w:szCs w:val="24"/>
        </w:rPr>
        <w:t> </w:t>
      </w:r>
      <w:r w:rsidRPr="00C43609">
        <w:rPr>
          <w:rFonts w:asciiTheme="minorHAnsi" w:hAnsiTheme="minorHAnsi" w:cstheme="minorHAnsi"/>
          <w:sz w:val="24"/>
          <w:szCs w:val="24"/>
        </w:rPr>
        <w:t>środowiskach lokalnych.</w:t>
      </w:r>
    </w:p>
    <w:p w14:paraId="444075C8" w14:textId="680D6FCC" w:rsidR="00944315" w:rsidRPr="00C43609" w:rsidRDefault="00944315" w:rsidP="00F670F1">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 xml:space="preserve">Priorytet 5 </w:t>
      </w:r>
      <w:r w:rsidR="00F670F1">
        <w:rPr>
          <w:rFonts w:asciiTheme="minorHAnsi" w:hAnsiTheme="minorHAnsi" w:cstheme="minorHAnsi"/>
          <w:sz w:val="24"/>
          <w:szCs w:val="24"/>
        </w:rPr>
        <w:t xml:space="preserve">- </w:t>
      </w:r>
      <w:r w:rsidRPr="00C43609">
        <w:rPr>
          <w:rFonts w:asciiTheme="minorHAnsi" w:hAnsiTheme="minorHAnsi" w:cstheme="minorHAnsi"/>
          <w:sz w:val="24"/>
          <w:szCs w:val="24"/>
        </w:rPr>
        <w:t>Pomoc Techniczna.</w:t>
      </w:r>
    </w:p>
    <w:p w14:paraId="474AE18B" w14:textId="0D44383D" w:rsidR="009E7893" w:rsidRPr="00C43609" w:rsidRDefault="009E7893" w:rsidP="005330DA">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2023 r. dokonano oceny sprawozdań końcowych złożonych przez organizacje dofinansowane w ramach edycji 2020 i 2021 konkursu PWRUL (zaakceptowano wszystkie przedłożone rozliczenia</w:t>
      </w:r>
      <w:r w:rsidR="009029A8">
        <w:rPr>
          <w:rFonts w:asciiTheme="minorHAnsi" w:hAnsiTheme="minorHAnsi" w:cstheme="minorHAnsi"/>
          <w:sz w:val="24"/>
          <w:szCs w:val="24"/>
        </w:rPr>
        <w:t xml:space="preserve"> z</w:t>
      </w:r>
      <w:r w:rsidRPr="00C43609">
        <w:rPr>
          <w:rFonts w:asciiTheme="minorHAnsi" w:hAnsiTheme="minorHAnsi" w:cstheme="minorHAnsi"/>
          <w:sz w:val="24"/>
          <w:szCs w:val="24"/>
        </w:rPr>
        <w:t xml:space="preserve"> wyjątkiem sprawozdania złożonego przez Fundację Inicjatywa Słoneczna Strona Ulicy, w przypadku którego prowadzone jest postępowanie administracyjne zmierzające do zwrotu przyznanej kwoty dotacji wraz z odsetkami.</w:t>
      </w:r>
    </w:p>
    <w:p w14:paraId="70202104" w14:textId="03F17B9D" w:rsidR="009E7893" w:rsidRPr="00C43609" w:rsidRDefault="009E7893" w:rsidP="004D12F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Na realizację zadań przeznaczono łącznie 41 184 000,00 zł (zadania 3-letnie). W konkursie złożono 184 oferty. W ramach 4 priorytetów dofinansowanie uzyskało 66 organizacji. Naborowi wniosków towarzyszył cykl działań informacyjnych, w tym w 2023 roku przeprowadzono webinarium szkoleniowe dla ekspertów zaangażowanych do oceny merytorycznej wniosków. </w:t>
      </w:r>
      <w:r w:rsidR="00CD178C">
        <w:rPr>
          <w:rFonts w:asciiTheme="minorHAnsi" w:hAnsiTheme="minorHAnsi" w:cstheme="minorHAnsi"/>
          <w:sz w:val="24"/>
          <w:szCs w:val="24"/>
        </w:rPr>
        <w:t xml:space="preserve">Dnia </w:t>
      </w:r>
      <w:r w:rsidRPr="00C43609">
        <w:rPr>
          <w:rFonts w:asciiTheme="minorHAnsi" w:hAnsiTheme="minorHAnsi" w:cstheme="minorHAnsi"/>
          <w:sz w:val="24"/>
          <w:szCs w:val="24"/>
        </w:rPr>
        <w:t>17 marca 2023 r. podpisana została umowa pomiędzy Skarbem Państwa – Kancelarią Prezesa Rady Ministrów a NIW-CRSO w sprawie przekazania dotacji celowej na realizację zadania zarządzania Programem PWRUL. W 2023 r. przeprowadzono 1</w:t>
      </w:r>
      <w:r w:rsidR="004D12F3">
        <w:rPr>
          <w:rFonts w:asciiTheme="minorHAnsi" w:hAnsiTheme="minorHAnsi" w:cstheme="minorHAnsi"/>
          <w:sz w:val="24"/>
          <w:szCs w:val="24"/>
        </w:rPr>
        <w:t> </w:t>
      </w:r>
      <w:r w:rsidRPr="00C43609">
        <w:rPr>
          <w:rFonts w:asciiTheme="minorHAnsi" w:hAnsiTheme="minorHAnsi" w:cstheme="minorHAnsi"/>
          <w:sz w:val="24"/>
          <w:szCs w:val="24"/>
        </w:rPr>
        <w:t>wizytę monitorującą oraz 5 kontroli.</w:t>
      </w:r>
    </w:p>
    <w:p w14:paraId="4DA317A0" w14:textId="72BF1853"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 xml:space="preserve">Niewykorzystane środki wyniosły łącznie </w:t>
      </w:r>
      <w:r w:rsidR="009E7893" w:rsidRPr="00C43609">
        <w:rPr>
          <w:rFonts w:asciiTheme="minorHAnsi" w:hAnsiTheme="minorHAnsi" w:cstheme="minorHAnsi"/>
          <w:sz w:val="24"/>
          <w:szCs w:val="24"/>
        </w:rPr>
        <w:t xml:space="preserve">406 855,16 </w:t>
      </w:r>
      <w:r w:rsidRPr="00C43609">
        <w:rPr>
          <w:rFonts w:asciiTheme="minorHAnsi" w:hAnsiTheme="minorHAnsi" w:cstheme="minorHAnsi"/>
          <w:sz w:val="24"/>
          <w:szCs w:val="24"/>
        </w:rPr>
        <w:t>zł, w tym</w:t>
      </w:r>
      <w:r w:rsidR="009E7893" w:rsidRPr="00C43609">
        <w:rPr>
          <w:rFonts w:asciiTheme="minorHAnsi" w:hAnsiTheme="minorHAnsi" w:cstheme="minorHAnsi"/>
          <w:sz w:val="24"/>
          <w:szCs w:val="24"/>
        </w:rPr>
        <w:t xml:space="preserve"> 404 398,16</w:t>
      </w:r>
      <w:r w:rsidRPr="00C43609">
        <w:rPr>
          <w:rFonts w:asciiTheme="minorHAnsi" w:hAnsiTheme="minorHAnsi" w:cstheme="minorHAnsi"/>
          <w:sz w:val="24"/>
          <w:szCs w:val="24"/>
        </w:rPr>
        <w:t xml:space="preserve"> zł z pomocy technicznej oraz </w:t>
      </w:r>
      <w:r w:rsidR="009E7893" w:rsidRPr="00C43609">
        <w:rPr>
          <w:rFonts w:asciiTheme="minorHAnsi" w:hAnsiTheme="minorHAnsi" w:cstheme="minorHAnsi"/>
          <w:sz w:val="24"/>
          <w:szCs w:val="24"/>
        </w:rPr>
        <w:t xml:space="preserve">2 457,00 </w:t>
      </w:r>
      <w:r w:rsidRPr="00C43609">
        <w:rPr>
          <w:rFonts w:asciiTheme="minorHAnsi" w:hAnsiTheme="minorHAnsi" w:cstheme="minorHAnsi"/>
          <w:sz w:val="24"/>
          <w:szCs w:val="24"/>
        </w:rPr>
        <w:t xml:space="preserve">zł </w:t>
      </w:r>
      <w:r w:rsidR="009E7893" w:rsidRPr="00C43609">
        <w:rPr>
          <w:rFonts w:asciiTheme="minorHAnsi" w:hAnsiTheme="minorHAnsi" w:cstheme="minorHAnsi"/>
          <w:sz w:val="24"/>
          <w:szCs w:val="24"/>
        </w:rPr>
        <w:t xml:space="preserve">ze </w:t>
      </w:r>
      <w:r w:rsidRPr="00C43609">
        <w:rPr>
          <w:rFonts w:asciiTheme="minorHAnsi" w:hAnsiTheme="minorHAnsi" w:cstheme="minorHAnsi"/>
          <w:sz w:val="24"/>
          <w:szCs w:val="24"/>
        </w:rPr>
        <w:t>środk</w:t>
      </w:r>
      <w:r w:rsidR="009E7893" w:rsidRPr="00C43609">
        <w:rPr>
          <w:rFonts w:asciiTheme="minorHAnsi" w:hAnsiTheme="minorHAnsi" w:cstheme="minorHAnsi"/>
          <w:sz w:val="24"/>
          <w:szCs w:val="24"/>
        </w:rPr>
        <w:t>ów</w:t>
      </w:r>
      <w:r w:rsidRPr="00C43609">
        <w:rPr>
          <w:rFonts w:asciiTheme="minorHAnsi" w:hAnsiTheme="minorHAnsi" w:cstheme="minorHAnsi"/>
          <w:sz w:val="24"/>
          <w:szCs w:val="24"/>
        </w:rPr>
        <w:t xml:space="preserve"> przeznaczon</w:t>
      </w:r>
      <w:r w:rsidR="00D51262">
        <w:rPr>
          <w:rFonts w:asciiTheme="minorHAnsi" w:hAnsiTheme="minorHAnsi" w:cstheme="minorHAnsi"/>
          <w:sz w:val="24"/>
          <w:szCs w:val="24"/>
        </w:rPr>
        <w:t>ych</w:t>
      </w:r>
      <w:r w:rsidRPr="00C43609">
        <w:rPr>
          <w:rFonts w:asciiTheme="minorHAnsi" w:hAnsiTheme="minorHAnsi" w:cstheme="minorHAnsi"/>
          <w:sz w:val="24"/>
          <w:szCs w:val="24"/>
        </w:rPr>
        <w:t xml:space="preserve"> na dotacje.</w:t>
      </w:r>
    </w:p>
    <w:p w14:paraId="4DF8AB25" w14:textId="77777777" w:rsidR="00C54D4F" w:rsidRDefault="00C54D4F" w:rsidP="00C54D4F">
      <w:pPr>
        <w:pStyle w:val="Teksttreci0"/>
        <w:shd w:val="clear" w:color="auto" w:fill="auto"/>
        <w:spacing w:line="360" w:lineRule="auto"/>
        <w:ind w:firstLine="0"/>
        <w:rPr>
          <w:rFonts w:asciiTheme="minorHAnsi" w:hAnsiTheme="minorHAnsi" w:cstheme="minorHAnsi"/>
          <w:b/>
          <w:bCs/>
          <w:sz w:val="24"/>
          <w:szCs w:val="24"/>
        </w:rPr>
      </w:pPr>
    </w:p>
    <w:p w14:paraId="54D13B4C" w14:textId="1F8F0D29" w:rsidR="00944315" w:rsidRPr="00C43609" w:rsidRDefault="00944315" w:rsidP="00C54D4F">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b/>
          <w:bCs/>
          <w:sz w:val="24"/>
          <w:szCs w:val="24"/>
        </w:rPr>
        <w:t>Rządowy Program Wspierania Rozwoju Międzynarodowych Domów Spotkań na lata 2021-2030</w:t>
      </w:r>
    </w:p>
    <w:p w14:paraId="79DCBBBB" w14:textId="77777777"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Głównym celem Programu jest promowanie nawiązywania kontaktów między społeczeństwami w UE i poza nią, promowanie solidarności i zrozumienia międzykulturowego, upowszechnianie dziedzictwa narodowego Polaków i historii Polski.</w:t>
      </w:r>
    </w:p>
    <w:p w14:paraId="241AEF12" w14:textId="77777777"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 xml:space="preserve">Zamierzonym rezultatem jest stworzenie sieci MDS, dysponującej wysokiej jakości ofertą programową spójną z celami polityki edukacyjnej i zagranicznej państwa polskiego, </w:t>
      </w:r>
      <w:r w:rsidRPr="00C43609">
        <w:rPr>
          <w:rFonts w:asciiTheme="minorHAnsi" w:hAnsiTheme="minorHAnsi" w:cstheme="minorHAnsi"/>
          <w:sz w:val="24"/>
          <w:szCs w:val="24"/>
        </w:rPr>
        <w:lastRenderedPageBreak/>
        <w:t>podążającą za współczesnymi wyzwaniami społecznymi oraz rynku pracy i edukacji.</w:t>
      </w:r>
    </w:p>
    <w:p w14:paraId="38523C03" w14:textId="77777777"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Oferty o dofinansowanie można złożyć w ramach następujących Priorytetów:</w:t>
      </w:r>
    </w:p>
    <w:p w14:paraId="45D51AF4" w14:textId="77777777" w:rsidR="00944315" w:rsidRPr="00C43609" w:rsidRDefault="00944315" w:rsidP="00F670F1">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Priorytet 1.: Wsparcie istniejących międzynarodowych domów spotkań</w:t>
      </w:r>
    </w:p>
    <w:p w14:paraId="1B77D0A5" w14:textId="77777777" w:rsidR="00944315" w:rsidRPr="00C43609" w:rsidRDefault="00944315" w:rsidP="00C43609">
      <w:pPr>
        <w:pStyle w:val="Teksttreci0"/>
        <w:numPr>
          <w:ilvl w:val="0"/>
          <w:numId w:val="8"/>
        </w:numPr>
        <w:shd w:val="clear" w:color="auto" w:fill="auto"/>
        <w:tabs>
          <w:tab w:val="left" w:pos="824"/>
        </w:tabs>
        <w:spacing w:line="360" w:lineRule="auto"/>
        <w:ind w:left="720" w:hanging="360"/>
        <w:jc w:val="left"/>
        <w:rPr>
          <w:rFonts w:asciiTheme="minorHAnsi" w:hAnsiTheme="minorHAnsi" w:cstheme="minorHAnsi"/>
        </w:rPr>
      </w:pPr>
      <w:r w:rsidRPr="00C43609">
        <w:rPr>
          <w:rFonts w:asciiTheme="minorHAnsi" w:hAnsiTheme="minorHAnsi" w:cstheme="minorHAnsi"/>
          <w:sz w:val="24"/>
          <w:szCs w:val="24"/>
        </w:rPr>
        <w:t>Ścieżka 1a: Wsparcie działalności programowej istniejących międzynarodowych domów spotkań,</w:t>
      </w:r>
    </w:p>
    <w:p w14:paraId="5E8C00CA" w14:textId="77777777" w:rsidR="00944315" w:rsidRPr="00C43609" w:rsidRDefault="00944315" w:rsidP="00C43609">
      <w:pPr>
        <w:pStyle w:val="Teksttreci0"/>
        <w:numPr>
          <w:ilvl w:val="0"/>
          <w:numId w:val="8"/>
        </w:numPr>
        <w:shd w:val="clear" w:color="auto" w:fill="auto"/>
        <w:tabs>
          <w:tab w:val="left" w:pos="824"/>
        </w:tabs>
        <w:spacing w:line="360" w:lineRule="auto"/>
        <w:ind w:left="720" w:hanging="360"/>
        <w:jc w:val="left"/>
        <w:rPr>
          <w:rFonts w:asciiTheme="minorHAnsi" w:hAnsiTheme="minorHAnsi" w:cstheme="minorHAnsi"/>
        </w:rPr>
      </w:pPr>
      <w:r w:rsidRPr="00C43609">
        <w:rPr>
          <w:rFonts w:asciiTheme="minorHAnsi" w:hAnsiTheme="minorHAnsi" w:cstheme="minorHAnsi"/>
          <w:sz w:val="24"/>
          <w:szCs w:val="24"/>
        </w:rPr>
        <w:t>Ścieżka 1b: Wsparcie rozwoju instytucjonalnego istniejących międzynarodowych domów spotkań.</w:t>
      </w:r>
    </w:p>
    <w:p w14:paraId="3C071DB9" w14:textId="77777777" w:rsidR="00944315" w:rsidRPr="00C43609" w:rsidRDefault="00944315" w:rsidP="00F670F1">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Priorytet 2.: Wsparcie nowych międzynarodowych domów spotkań</w:t>
      </w:r>
    </w:p>
    <w:p w14:paraId="780C21F6" w14:textId="77777777" w:rsidR="00944315" w:rsidRPr="00F670F1" w:rsidRDefault="00944315" w:rsidP="00C43609">
      <w:pPr>
        <w:pStyle w:val="Teksttreci0"/>
        <w:numPr>
          <w:ilvl w:val="0"/>
          <w:numId w:val="8"/>
        </w:numPr>
        <w:shd w:val="clear" w:color="auto" w:fill="auto"/>
        <w:tabs>
          <w:tab w:val="left" w:pos="824"/>
          <w:tab w:val="left" w:pos="1862"/>
          <w:tab w:val="left" w:pos="2534"/>
          <w:tab w:val="left" w:pos="3878"/>
          <w:tab w:val="left" w:pos="7190"/>
        </w:tabs>
        <w:spacing w:after="0" w:line="360" w:lineRule="auto"/>
        <w:ind w:left="720" w:hanging="360"/>
        <w:rPr>
          <w:rFonts w:asciiTheme="minorHAnsi" w:hAnsiTheme="minorHAnsi" w:cstheme="minorHAnsi"/>
        </w:rPr>
      </w:pPr>
      <w:r w:rsidRPr="00C43609">
        <w:rPr>
          <w:rFonts w:asciiTheme="minorHAnsi" w:hAnsiTheme="minorHAnsi" w:cstheme="minorHAnsi"/>
          <w:sz w:val="24"/>
          <w:szCs w:val="24"/>
        </w:rPr>
        <w:t>Ścieżka</w:t>
      </w:r>
      <w:r w:rsidRPr="00C43609">
        <w:rPr>
          <w:rFonts w:asciiTheme="minorHAnsi" w:hAnsiTheme="minorHAnsi" w:cstheme="minorHAnsi"/>
          <w:sz w:val="24"/>
          <w:szCs w:val="24"/>
        </w:rPr>
        <w:tab/>
        <w:t>2a:</w:t>
      </w:r>
      <w:r w:rsidRPr="00C43609">
        <w:rPr>
          <w:rFonts w:asciiTheme="minorHAnsi" w:hAnsiTheme="minorHAnsi" w:cstheme="minorHAnsi"/>
          <w:sz w:val="24"/>
          <w:szCs w:val="24"/>
        </w:rPr>
        <w:tab/>
        <w:t>Wsparcie</w:t>
      </w:r>
      <w:r w:rsidRPr="00C43609">
        <w:rPr>
          <w:rFonts w:asciiTheme="minorHAnsi" w:hAnsiTheme="minorHAnsi" w:cstheme="minorHAnsi"/>
          <w:sz w:val="24"/>
          <w:szCs w:val="24"/>
        </w:rPr>
        <w:tab/>
        <w:t>działalności programowej nowopowstających</w:t>
      </w:r>
      <w:r w:rsidRPr="00C43609">
        <w:rPr>
          <w:rFonts w:asciiTheme="minorHAnsi" w:hAnsiTheme="minorHAnsi" w:cstheme="minorHAnsi"/>
        </w:rPr>
        <w:t xml:space="preserve"> </w:t>
      </w:r>
      <w:r w:rsidRPr="00C43609">
        <w:rPr>
          <w:rFonts w:asciiTheme="minorHAnsi" w:hAnsiTheme="minorHAnsi" w:cstheme="minorHAnsi"/>
          <w:sz w:val="24"/>
          <w:szCs w:val="24"/>
        </w:rPr>
        <w:t>międzynarodowych domów spotkań,</w:t>
      </w:r>
    </w:p>
    <w:p w14:paraId="047FDFD2" w14:textId="77777777" w:rsidR="00944315" w:rsidRPr="00C43609" w:rsidRDefault="00944315" w:rsidP="00C43609">
      <w:pPr>
        <w:pStyle w:val="Teksttreci0"/>
        <w:numPr>
          <w:ilvl w:val="0"/>
          <w:numId w:val="8"/>
        </w:numPr>
        <w:shd w:val="clear" w:color="auto" w:fill="auto"/>
        <w:tabs>
          <w:tab w:val="left" w:pos="824"/>
          <w:tab w:val="left" w:pos="1862"/>
          <w:tab w:val="left" w:pos="2534"/>
          <w:tab w:val="left" w:pos="3878"/>
          <w:tab w:val="left" w:pos="7190"/>
        </w:tabs>
        <w:spacing w:after="0" w:line="360" w:lineRule="auto"/>
        <w:ind w:left="720" w:hanging="360"/>
        <w:jc w:val="left"/>
        <w:rPr>
          <w:rFonts w:asciiTheme="minorHAnsi" w:hAnsiTheme="minorHAnsi" w:cstheme="minorHAnsi"/>
        </w:rPr>
      </w:pPr>
      <w:r w:rsidRPr="00C43609">
        <w:rPr>
          <w:rFonts w:asciiTheme="minorHAnsi" w:hAnsiTheme="minorHAnsi" w:cstheme="minorHAnsi"/>
          <w:sz w:val="24"/>
          <w:szCs w:val="24"/>
        </w:rPr>
        <w:t>Ścieżka</w:t>
      </w:r>
      <w:r w:rsidRPr="00C43609">
        <w:rPr>
          <w:rFonts w:asciiTheme="minorHAnsi" w:hAnsiTheme="minorHAnsi" w:cstheme="minorHAnsi"/>
          <w:sz w:val="24"/>
          <w:szCs w:val="24"/>
        </w:rPr>
        <w:tab/>
        <w:t>2b:</w:t>
      </w:r>
      <w:r w:rsidRPr="00C43609">
        <w:rPr>
          <w:rFonts w:asciiTheme="minorHAnsi" w:hAnsiTheme="minorHAnsi" w:cstheme="minorHAnsi"/>
          <w:sz w:val="24"/>
          <w:szCs w:val="24"/>
        </w:rPr>
        <w:tab/>
        <w:t>Wsparcie</w:t>
      </w:r>
      <w:r w:rsidRPr="00C43609">
        <w:rPr>
          <w:rFonts w:asciiTheme="minorHAnsi" w:hAnsiTheme="minorHAnsi" w:cstheme="minorHAnsi"/>
          <w:sz w:val="24"/>
          <w:szCs w:val="24"/>
        </w:rPr>
        <w:tab/>
        <w:t>rozwoju instytucjonalnego</w:t>
      </w:r>
      <w:r w:rsidRPr="00C43609">
        <w:rPr>
          <w:rFonts w:asciiTheme="minorHAnsi" w:hAnsiTheme="minorHAnsi" w:cstheme="minorHAnsi"/>
          <w:sz w:val="24"/>
          <w:szCs w:val="24"/>
        </w:rPr>
        <w:tab/>
        <w:t>nowopowstających</w:t>
      </w:r>
    </w:p>
    <w:p w14:paraId="38BA1BBC" w14:textId="77777777" w:rsidR="00944315" w:rsidRDefault="00944315" w:rsidP="00572274">
      <w:pPr>
        <w:pStyle w:val="Teksttreci0"/>
        <w:shd w:val="clear" w:color="auto" w:fill="auto"/>
        <w:spacing w:line="360" w:lineRule="auto"/>
        <w:ind w:firstLine="720"/>
        <w:rPr>
          <w:rFonts w:asciiTheme="minorHAnsi" w:hAnsiTheme="minorHAnsi" w:cstheme="minorHAnsi"/>
          <w:sz w:val="24"/>
          <w:szCs w:val="24"/>
        </w:rPr>
      </w:pPr>
      <w:r w:rsidRPr="00C43609">
        <w:rPr>
          <w:rFonts w:asciiTheme="minorHAnsi" w:hAnsiTheme="minorHAnsi" w:cstheme="minorHAnsi"/>
          <w:sz w:val="24"/>
          <w:szCs w:val="24"/>
        </w:rPr>
        <w:t>międzynarodowych domów spotkań.</w:t>
      </w:r>
    </w:p>
    <w:p w14:paraId="6549704F" w14:textId="4C140FE6" w:rsidR="009E7893" w:rsidRPr="00C43609" w:rsidRDefault="009E7893" w:rsidP="005330DA">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W 2023 r. 8 organizacji złożyło sprawozdania częściowe z realizacji zadania za rok 2022 r., które w wyniku weryfikacji pod względem merytorycznym i finansowym zostały zatwierdzone przez NIW-CRSO. </w:t>
      </w:r>
      <w:r w:rsidR="00D51262">
        <w:rPr>
          <w:rFonts w:asciiTheme="minorHAnsi" w:hAnsiTheme="minorHAnsi" w:cstheme="minorHAnsi"/>
          <w:sz w:val="24"/>
          <w:szCs w:val="24"/>
        </w:rPr>
        <w:t xml:space="preserve">Dnia </w:t>
      </w:r>
      <w:r w:rsidRPr="00C43609">
        <w:rPr>
          <w:rFonts w:asciiTheme="minorHAnsi" w:hAnsiTheme="minorHAnsi" w:cstheme="minorHAnsi"/>
          <w:sz w:val="24"/>
          <w:szCs w:val="24"/>
        </w:rPr>
        <w:t xml:space="preserve">22 marca 2023 r. podpisana została umowa pomiędzy Skarbem Państwa – Kancelarią Prezesa Rady Ministrów a NIW-CRSO w sprawie przekazania dotacji celowej na realizację zadań finansowanych w ramach Rządowego Programu Wspierania Rozwoju Międzynarodowych Domów Spotkań na lata 2021-2030. Ponadto podjęto działania zmierzające do </w:t>
      </w:r>
      <w:r w:rsidRPr="008F393A">
        <w:rPr>
          <w:rFonts w:asciiTheme="minorHAnsi" w:hAnsiTheme="minorHAnsi" w:cstheme="minorHAnsi"/>
          <w:sz w:val="24"/>
          <w:szCs w:val="24"/>
        </w:rPr>
        <w:t>uruchomienia Edycji</w:t>
      </w:r>
      <w:r w:rsidRPr="00C43609">
        <w:rPr>
          <w:rFonts w:asciiTheme="minorHAnsi" w:hAnsiTheme="minorHAnsi" w:cstheme="minorHAnsi"/>
          <w:sz w:val="24"/>
          <w:szCs w:val="24"/>
        </w:rPr>
        <w:t xml:space="preserve"> 2024</w:t>
      </w:r>
      <w:r w:rsidR="00D51262">
        <w:rPr>
          <w:rFonts w:asciiTheme="minorHAnsi" w:hAnsiTheme="minorHAnsi" w:cstheme="minorHAnsi"/>
          <w:sz w:val="24"/>
          <w:szCs w:val="24"/>
        </w:rPr>
        <w:t xml:space="preserve"> konkursu</w:t>
      </w:r>
      <w:r w:rsidRPr="00C43609">
        <w:rPr>
          <w:rFonts w:asciiTheme="minorHAnsi" w:hAnsiTheme="minorHAnsi" w:cstheme="minorHAnsi"/>
          <w:sz w:val="24"/>
          <w:szCs w:val="24"/>
        </w:rPr>
        <w:t>. Przedmiotem konkursu jest umożliwienie stworzenia sieci MDS, dysponującej wysokiej jakości ofertą programową spójną z celami polityki edukacyjnej i zagranicznej państwa polskiego, podążającą za współczesnymi wyzwaniami społecznymi oraz rynku pracy i edukacji.</w:t>
      </w:r>
    </w:p>
    <w:p w14:paraId="2CDFE872" w14:textId="44F65087" w:rsidR="004D12F3" w:rsidRDefault="009E7893" w:rsidP="000222E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konsultacjach wzięły udział 2 podmioty (organizacje pozarządowe). Główne zmiany wynikające z uwzględnionych uwag i propozycji dotyczyły m.in.: doprecyzowania maksymalnej wysokoś</w:t>
      </w:r>
      <w:r w:rsidR="00D51262">
        <w:rPr>
          <w:rFonts w:asciiTheme="minorHAnsi" w:hAnsiTheme="minorHAnsi" w:cstheme="minorHAnsi"/>
          <w:sz w:val="24"/>
          <w:szCs w:val="24"/>
        </w:rPr>
        <w:t>ci</w:t>
      </w:r>
      <w:r w:rsidRPr="00C43609">
        <w:rPr>
          <w:rFonts w:asciiTheme="minorHAnsi" w:hAnsiTheme="minorHAnsi" w:cstheme="minorHAnsi"/>
          <w:sz w:val="24"/>
          <w:szCs w:val="24"/>
        </w:rPr>
        <w:t xml:space="preserve"> dotacji</w:t>
      </w:r>
      <w:r w:rsidR="004D12F3">
        <w:rPr>
          <w:rFonts w:asciiTheme="minorHAnsi" w:hAnsiTheme="minorHAnsi" w:cstheme="minorHAnsi"/>
          <w:sz w:val="24"/>
          <w:szCs w:val="24"/>
        </w:rPr>
        <w:t>,</w:t>
      </w:r>
      <w:r w:rsidRPr="00C43609">
        <w:rPr>
          <w:rFonts w:asciiTheme="minorHAnsi" w:hAnsiTheme="minorHAnsi" w:cstheme="minorHAnsi"/>
          <w:sz w:val="24"/>
          <w:szCs w:val="24"/>
        </w:rPr>
        <w:t xml:space="preserve"> </w:t>
      </w:r>
      <w:proofErr w:type="spellStart"/>
      <w:r w:rsidRPr="00C43609">
        <w:rPr>
          <w:rFonts w:asciiTheme="minorHAnsi" w:hAnsiTheme="minorHAnsi" w:cstheme="minorHAnsi"/>
          <w:sz w:val="24"/>
          <w:szCs w:val="24"/>
        </w:rPr>
        <w:t>uspójnienia</w:t>
      </w:r>
      <w:proofErr w:type="spellEnd"/>
      <w:r w:rsidRPr="00C43609">
        <w:rPr>
          <w:rFonts w:asciiTheme="minorHAnsi" w:hAnsiTheme="minorHAnsi" w:cstheme="minorHAnsi"/>
          <w:sz w:val="24"/>
          <w:szCs w:val="24"/>
        </w:rPr>
        <w:t xml:space="preserve"> treści Regulaminu z Programem poprzez rozszerzenie możliwości wydatkowania środków</w:t>
      </w:r>
      <w:r w:rsidR="004D12F3">
        <w:rPr>
          <w:rFonts w:asciiTheme="minorHAnsi" w:hAnsiTheme="minorHAnsi" w:cstheme="minorHAnsi"/>
          <w:sz w:val="24"/>
          <w:szCs w:val="24"/>
        </w:rPr>
        <w:t>.</w:t>
      </w:r>
      <w:r w:rsidRPr="00C43609">
        <w:rPr>
          <w:rFonts w:asciiTheme="minorHAnsi" w:hAnsiTheme="minorHAnsi" w:cstheme="minorHAnsi"/>
          <w:sz w:val="24"/>
          <w:szCs w:val="24"/>
        </w:rPr>
        <w:t xml:space="preserve"> Nabór rozpoczął się 4 września 2023 r. i trwał do 9</w:t>
      </w:r>
      <w:r w:rsidR="00F670F1">
        <w:rPr>
          <w:rFonts w:asciiTheme="minorHAnsi" w:hAnsiTheme="minorHAnsi" w:cstheme="minorHAnsi"/>
          <w:sz w:val="24"/>
          <w:szCs w:val="24"/>
        </w:rPr>
        <w:t> </w:t>
      </w:r>
      <w:r w:rsidRPr="00C43609">
        <w:rPr>
          <w:rFonts w:asciiTheme="minorHAnsi" w:hAnsiTheme="minorHAnsi" w:cstheme="minorHAnsi"/>
          <w:sz w:val="24"/>
          <w:szCs w:val="24"/>
        </w:rPr>
        <w:t xml:space="preserve">października 2023 r. W wyniku naboru organizacje pozarządowe złożyły 44 oferty, z czego wszystkie uzyskały pozytywną ocenę formalną i zostały skierowane do oceny merytorycznej. </w:t>
      </w:r>
      <w:r w:rsidR="00D51262">
        <w:rPr>
          <w:rFonts w:asciiTheme="minorHAnsi" w:hAnsiTheme="minorHAnsi" w:cstheme="minorHAnsi"/>
          <w:sz w:val="24"/>
          <w:szCs w:val="24"/>
        </w:rPr>
        <w:t xml:space="preserve">Dnia </w:t>
      </w:r>
      <w:r w:rsidRPr="00C43609">
        <w:rPr>
          <w:rFonts w:asciiTheme="minorHAnsi" w:hAnsiTheme="minorHAnsi" w:cstheme="minorHAnsi"/>
          <w:sz w:val="24"/>
          <w:szCs w:val="24"/>
        </w:rPr>
        <w:t xml:space="preserve">8 listopada 2023 r. ogłoszono wyniki konkursu. W wyniku pozytywnej oceny </w:t>
      </w:r>
      <w:r w:rsidRPr="00C43609">
        <w:rPr>
          <w:rFonts w:asciiTheme="minorHAnsi" w:hAnsiTheme="minorHAnsi" w:cstheme="minorHAnsi"/>
          <w:sz w:val="24"/>
          <w:szCs w:val="24"/>
        </w:rPr>
        <w:lastRenderedPageBreak/>
        <w:t>merytorycznej dokonanej przez ekspertów 8 ofert zostało umieszczonych na liście ofert dofinansowanych:</w:t>
      </w:r>
    </w:p>
    <w:p w14:paraId="5F4D033E" w14:textId="79BA2B2C" w:rsidR="004D12F3" w:rsidRDefault="009E7893" w:rsidP="004A550E">
      <w:pPr>
        <w:pStyle w:val="Teksttreci0"/>
        <w:numPr>
          <w:ilvl w:val="0"/>
          <w:numId w:val="31"/>
        </w:numPr>
        <w:shd w:val="clear" w:color="auto" w:fill="auto"/>
        <w:spacing w:before="240" w:line="360" w:lineRule="auto"/>
        <w:rPr>
          <w:rFonts w:asciiTheme="minorHAnsi" w:hAnsiTheme="minorHAnsi" w:cstheme="minorHAnsi"/>
          <w:sz w:val="24"/>
          <w:szCs w:val="24"/>
        </w:rPr>
      </w:pPr>
      <w:r w:rsidRPr="00C43609">
        <w:rPr>
          <w:rFonts w:asciiTheme="minorHAnsi" w:hAnsiTheme="minorHAnsi" w:cstheme="minorHAnsi"/>
          <w:sz w:val="24"/>
          <w:szCs w:val="24"/>
        </w:rPr>
        <w:t xml:space="preserve">  w ramach Priorytetu 1 Wsparcie istniejących międzynarodowych domów spotkań dofinansowanie uzyskały 4 wnioski. </w:t>
      </w:r>
    </w:p>
    <w:p w14:paraId="19FFE422" w14:textId="716E180C" w:rsidR="004D12F3" w:rsidRDefault="009E7893" w:rsidP="004A550E">
      <w:pPr>
        <w:pStyle w:val="Teksttreci0"/>
        <w:numPr>
          <w:ilvl w:val="0"/>
          <w:numId w:val="31"/>
        </w:numPr>
        <w:shd w:val="clear" w:color="auto" w:fill="auto"/>
        <w:spacing w:before="240" w:line="360" w:lineRule="auto"/>
        <w:rPr>
          <w:rFonts w:asciiTheme="minorHAnsi" w:hAnsiTheme="minorHAnsi" w:cstheme="minorHAnsi"/>
          <w:sz w:val="24"/>
          <w:szCs w:val="24"/>
        </w:rPr>
      </w:pPr>
      <w:r w:rsidRPr="00C43609">
        <w:rPr>
          <w:rFonts w:asciiTheme="minorHAnsi" w:hAnsiTheme="minorHAnsi" w:cstheme="minorHAnsi"/>
          <w:sz w:val="24"/>
          <w:szCs w:val="24"/>
        </w:rPr>
        <w:t xml:space="preserve">w ramach Priorytetu 2 Wsparcie nowych międzynarodowych domów spotkań dofinansowanie uzyskały 4 wnioski. </w:t>
      </w:r>
    </w:p>
    <w:p w14:paraId="23EF7332" w14:textId="6EDE40DA" w:rsidR="009E7893" w:rsidRPr="00C43609" w:rsidRDefault="009E7893" w:rsidP="004D12F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2023 r</w:t>
      </w:r>
      <w:r w:rsidR="00A633C1">
        <w:rPr>
          <w:rFonts w:asciiTheme="minorHAnsi" w:hAnsiTheme="minorHAnsi" w:cstheme="minorHAnsi"/>
          <w:sz w:val="24"/>
          <w:szCs w:val="24"/>
        </w:rPr>
        <w:t xml:space="preserve">. </w:t>
      </w:r>
      <w:r w:rsidRPr="00C43609">
        <w:rPr>
          <w:rFonts w:asciiTheme="minorHAnsi" w:hAnsiTheme="minorHAnsi" w:cstheme="minorHAnsi"/>
          <w:sz w:val="24"/>
          <w:szCs w:val="24"/>
        </w:rPr>
        <w:t>nie przeprowadzono wizyt monitorujących u Beneficjentów Programu ani kontroli.</w:t>
      </w:r>
    </w:p>
    <w:p w14:paraId="22E8E88A" w14:textId="0C757EF7"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W 202</w:t>
      </w:r>
      <w:r w:rsidR="00EB503A" w:rsidRPr="00C43609">
        <w:rPr>
          <w:rFonts w:asciiTheme="minorHAnsi" w:hAnsiTheme="minorHAnsi" w:cstheme="minorHAnsi"/>
          <w:sz w:val="24"/>
          <w:szCs w:val="24"/>
        </w:rPr>
        <w:t>3 r.</w:t>
      </w:r>
      <w:r w:rsidRPr="00C43609">
        <w:rPr>
          <w:rFonts w:asciiTheme="minorHAnsi" w:hAnsiTheme="minorHAnsi" w:cstheme="minorHAnsi"/>
          <w:sz w:val="24"/>
          <w:szCs w:val="24"/>
        </w:rPr>
        <w:t xml:space="preserve"> kwota wydatkowana wyniosła </w:t>
      </w:r>
      <w:r w:rsidR="009E7893" w:rsidRPr="00C43609">
        <w:rPr>
          <w:rFonts w:asciiTheme="minorHAnsi" w:hAnsiTheme="minorHAnsi" w:cstheme="minorHAnsi"/>
          <w:sz w:val="24"/>
          <w:szCs w:val="24"/>
        </w:rPr>
        <w:t>2</w:t>
      </w:r>
      <w:r w:rsidR="00403CFE">
        <w:rPr>
          <w:rFonts w:asciiTheme="minorHAnsi" w:hAnsiTheme="minorHAnsi" w:cstheme="minorHAnsi"/>
          <w:sz w:val="24"/>
          <w:szCs w:val="24"/>
        </w:rPr>
        <w:t xml:space="preserve"> </w:t>
      </w:r>
      <w:r w:rsidR="009E7893" w:rsidRPr="00C43609">
        <w:rPr>
          <w:rFonts w:asciiTheme="minorHAnsi" w:hAnsiTheme="minorHAnsi" w:cstheme="minorHAnsi"/>
          <w:sz w:val="24"/>
          <w:szCs w:val="24"/>
        </w:rPr>
        <w:t>743</w:t>
      </w:r>
      <w:r w:rsidR="00403CFE">
        <w:rPr>
          <w:rFonts w:asciiTheme="minorHAnsi" w:hAnsiTheme="minorHAnsi" w:cstheme="minorHAnsi"/>
          <w:sz w:val="24"/>
          <w:szCs w:val="24"/>
        </w:rPr>
        <w:t xml:space="preserve"> </w:t>
      </w:r>
      <w:r w:rsidR="009E7893" w:rsidRPr="00C43609">
        <w:rPr>
          <w:rFonts w:asciiTheme="minorHAnsi" w:hAnsiTheme="minorHAnsi" w:cstheme="minorHAnsi"/>
          <w:sz w:val="24"/>
          <w:szCs w:val="24"/>
        </w:rPr>
        <w:t xml:space="preserve">898,56 </w:t>
      </w:r>
      <w:r w:rsidRPr="00C43609">
        <w:rPr>
          <w:rFonts w:asciiTheme="minorHAnsi" w:hAnsiTheme="minorHAnsi" w:cstheme="minorHAnsi"/>
          <w:sz w:val="24"/>
          <w:szCs w:val="24"/>
        </w:rPr>
        <w:t xml:space="preserve">zł (w tym pomoc techniczna </w:t>
      </w:r>
      <w:r w:rsidR="009E7893" w:rsidRPr="00C43609">
        <w:rPr>
          <w:rFonts w:asciiTheme="minorHAnsi" w:hAnsiTheme="minorHAnsi" w:cstheme="minorHAnsi"/>
          <w:sz w:val="24"/>
          <w:szCs w:val="24"/>
        </w:rPr>
        <w:t>36</w:t>
      </w:r>
      <w:r w:rsidR="00403CFE">
        <w:rPr>
          <w:rFonts w:asciiTheme="minorHAnsi" w:hAnsiTheme="minorHAnsi" w:cstheme="minorHAnsi"/>
          <w:sz w:val="24"/>
          <w:szCs w:val="24"/>
        </w:rPr>
        <w:t> </w:t>
      </w:r>
      <w:r w:rsidR="009E7893" w:rsidRPr="00C43609">
        <w:rPr>
          <w:rFonts w:asciiTheme="minorHAnsi" w:hAnsiTheme="minorHAnsi" w:cstheme="minorHAnsi"/>
          <w:sz w:val="24"/>
          <w:szCs w:val="24"/>
        </w:rPr>
        <w:t>398,56</w:t>
      </w:r>
      <w:r w:rsidR="00403CFE">
        <w:rPr>
          <w:rFonts w:asciiTheme="minorHAnsi" w:hAnsiTheme="minorHAnsi" w:cstheme="minorHAnsi"/>
          <w:sz w:val="24"/>
          <w:szCs w:val="24"/>
        </w:rPr>
        <w:t> </w:t>
      </w:r>
      <w:r w:rsidRPr="00C43609">
        <w:rPr>
          <w:rFonts w:asciiTheme="minorHAnsi" w:hAnsiTheme="minorHAnsi" w:cstheme="minorHAnsi"/>
          <w:sz w:val="24"/>
          <w:szCs w:val="24"/>
        </w:rPr>
        <w:t xml:space="preserve">zł). Kwota środków niewydatkowanych wyniosła: </w:t>
      </w:r>
      <w:r w:rsidR="009E7893" w:rsidRPr="00C43609">
        <w:rPr>
          <w:rFonts w:asciiTheme="minorHAnsi" w:hAnsiTheme="minorHAnsi" w:cstheme="minorHAnsi"/>
          <w:sz w:val="24"/>
          <w:szCs w:val="24"/>
        </w:rPr>
        <w:t xml:space="preserve">106 101,44 </w:t>
      </w:r>
      <w:r w:rsidRPr="00C43609">
        <w:rPr>
          <w:rFonts w:asciiTheme="minorHAnsi" w:hAnsiTheme="minorHAnsi" w:cstheme="minorHAnsi"/>
          <w:sz w:val="24"/>
          <w:szCs w:val="24"/>
        </w:rPr>
        <w:t xml:space="preserve"> zł, w tym: wydatki bieżące: </w:t>
      </w:r>
      <w:r w:rsidR="009E7893" w:rsidRPr="00C43609">
        <w:rPr>
          <w:rFonts w:asciiTheme="minorHAnsi" w:hAnsiTheme="minorHAnsi" w:cstheme="minorHAnsi"/>
          <w:sz w:val="24"/>
          <w:szCs w:val="24"/>
        </w:rPr>
        <w:t xml:space="preserve">374,35 </w:t>
      </w:r>
      <w:r w:rsidRPr="00C43609">
        <w:rPr>
          <w:rFonts w:asciiTheme="minorHAnsi" w:hAnsiTheme="minorHAnsi" w:cstheme="minorHAnsi"/>
          <w:sz w:val="24"/>
          <w:szCs w:val="24"/>
        </w:rPr>
        <w:t xml:space="preserve">zł, wydatki majątkowe: </w:t>
      </w:r>
      <w:r w:rsidR="009E7893" w:rsidRPr="00C43609">
        <w:rPr>
          <w:rFonts w:asciiTheme="minorHAnsi" w:hAnsiTheme="minorHAnsi" w:cstheme="minorHAnsi"/>
          <w:sz w:val="24"/>
          <w:szCs w:val="24"/>
        </w:rPr>
        <w:t xml:space="preserve">125,65 </w:t>
      </w:r>
      <w:r w:rsidRPr="00C43609">
        <w:rPr>
          <w:rFonts w:asciiTheme="minorHAnsi" w:hAnsiTheme="minorHAnsi" w:cstheme="minorHAnsi"/>
          <w:sz w:val="24"/>
          <w:szCs w:val="24"/>
        </w:rPr>
        <w:t xml:space="preserve">zł, pomoc techniczna: </w:t>
      </w:r>
      <w:r w:rsidR="009E7893" w:rsidRPr="00C43609">
        <w:rPr>
          <w:rFonts w:asciiTheme="minorHAnsi" w:hAnsiTheme="minorHAnsi" w:cstheme="minorHAnsi"/>
          <w:sz w:val="24"/>
          <w:szCs w:val="24"/>
        </w:rPr>
        <w:t xml:space="preserve">105 601,44 </w:t>
      </w:r>
      <w:r w:rsidRPr="00C43609">
        <w:rPr>
          <w:rFonts w:asciiTheme="minorHAnsi" w:hAnsiTheme="minorHAnsi" w:cstheme="minorHAnsi"/>
          <w:sz w:val="24"/>
          <w:szCs w:val="24"/>
        </w:rPr>
        <w:t>zł. Kwota ta wynika z rzeczywistego zapotrzebowania beneficjentów oraz liczby wypłaconych dotacji na</w:t>
      </w:r>
      <w:r w:rsidR="00FC2D7B">
        <w:rPr>
          <w:rFonts w:asciiTheme="minorHAnsi" w:hAnsiTheme="minorHAnsi" w:cstheme="minorHAnsi"/>
          <w:sz w:val="24"/>
          <w:szCs w:val="24"/>
        </w:rPr>
        <w:t> </w:t>
      </w:r>
      <w:r w:rsidRPr="00C43609">
        <w:rPr>
          <w:rFonts w:asciiTheme="minorHAnsi" w:hAnsiTheme="minorHAnsi" w:cstheme="minorHAnsi"/>
          <w:sz w:val="24"/>
          <w:szCs w:val="24"/>
        </w:rPr>
        <w:t>dzień złożenia sprawozdania.</w:t>
      </w:r>
    </w:p>
    <w:p w14:paraId="10D11DDB" w14:textId="77777777" w:rsidR="00C54D4F" w:rsidRDefault="00C54D4F" w:rsidP="00C54D4F">
      <w:pPr>
        <w:pStyle w:val="Teksttreci0"/>
        <w:shd w:val="clear" w:color="auto" w:fill="auto"/>
        <w:spacing w:line="360" w:lineRule="auto"/>
        <w:ind w:firstLine="0"/>
        <w:rPr>
          <w:rFonts w:asciiTheme="minorHAnsi" w:hAnsiTheme="minorHAnsi" w:cstheme="minorHAnsi"/>
          <w:b/>
          <w:bCs/>
          <w:sz w:val="24"/>
          <w:szCs w:val="24"/>
        </w:rPr>
      </w:pPr>
    </w:p>
    <w:p w14:paraId="5C2DB1ED" w14:textId="57CA8EB2" w:rsidR="00944315" w:rsidRPr="00C43609" w:rsidRDefault="00944315" w:rsidP="00C54D4F">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b/>
          <w:bCs/>
          <w:sz w:val="24"/>
          <w:szCs w:val="24"/>
        </w:rPr>
        <w:t>Rządowy Program „Polski Inkubator Rzemiosła” na lata 2021-2030</w:t>
      </w:r>
    </w:p>
    <w:p w14:paraId="600FA8FD" w14:textId="455D3166" w:rsidR="00944315" w:rsidRPr="00C43609" w:rsidRDefault="00944315" w:rsidP="005330DA">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Głównym celem programu jest wsparcie organizacji samorządu gospodarczego rzemiosła, rozwój ich kapitału ludzkiego i społecznego oraz potencjału instytucjonalnego. Środki finansowe z programu pomogą zrealizować cele statutowe organizacji rzemieślniczych oraz wpłyną pozytywnie na rozwój ich przedsiębiorczości i kształcenia dualnego.</w:t>
      </w:r>
    </w:p>
    <w:p w14:paraId="53D2CE39" w14:textId="77777777" w:rsidR="00944315" w:rsidRPr="00C43609" w:rsidRDefault="00944315" w:rsidP="005330DA">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sz w:val="24"/>
          <w:szCs w:val="24"/>
        </w:rPr>
        <w:t>W Programie wyodrębniono następujące priorytety:</w:t>
      </w:r>
    </w:p>
    <w:p w14:paraId="593E3227" w14:textId="77777777" w:rsidR="00944315" w:rsidRPr="00C43609" w:rsidRDefault="00944315" w:rsidP="00C43609">
      <w:pPr>
        <w:pStyle w:val="Teksttreci0"/>
        <w:numPr>
          <w:ilvl w:val="0"/>
          <w:numId w:val="8"/>
        </w:numPr>
        <w:shd w:val="clear" w:color="auto" w:fill="auto"/>
        <w:tabs>
          <w:tab w:val="left" w:pos="815"/>
        </w:tabs>
        <w:spacing w:line="360" w:lineRule="auto"/>
        <w:ind w:left="720" w:hanging="360"/>
        <w:jc w:val="left"/>
        <w:rPr>
          <w:rFonts w:asciiTheme="minorHAnsi" w:hAnsiTheme="minorHAnsi" w:cstheme="minorHAnsi"/>
        </w:rPr>
      </w:pPr>
      <w:r w:rsidRPr="00C43609">
        <w:rPr>
          <w:rFonts w:asciiTheme="minorHAnsi" w:hAnsiTheme="minorHAnsi" w:cstheme="minorHAnsi"/>
          <w:sz w:val="24"/>
          <w:szCs w:val="24"/>
        </w:rPr>
        <w:t>rozwój potencjału infrastrukturalnego i organizacyjnego samorządu gospodarczego rzemiosła,</w:t>
      </w:r>
    </w:p>
    <w:p w14:paraId="4216ED04" w14:textId="77777777" w:rsidR="00944315" w:rsidRPr="00C43609" w:rsidRDefault="00944315" w:rsidP="00572274">
      <w:pPr>
        <w:pStyle w:val="Teksttreci0"/>
        <w:numPr>
          <w:ilvl w:val="0"/>
          <w:numId w:val="8"/>
        </w:numPr>
        <w:shd w:val="clear" w:color="auto" w:fill="auto"/>
        <w:tabs>
          <w:tab w:val="left" w:pos="815"/>
        </w:tabs>
        <w:spacing w:line="360" w:lineRule="auto"/>
        <w:ind w:left="720" w:hanging="360"/>
        <w:jc w:val="left"/>
        <w:rPr>
          <w:rFonts w:asciiTheme="minorHAnsi" w:hAnsiTheme="minorHAnsi" w:cstheme="minorHAnsi"/>
        </w:rPr>
      </w:pPr>
      <w:r w:rsidRPr="00C43609">
        <w:rPr>
          <w:rFonts w:asciiTheme="minorHAnsi" w:hAnsiTheme="minorHAnsi" w:cstheme="minorHAnsi"/>
          <w:sz w:val="24"/>
          <w:szCs w:val="24"/>
        </w:rPr>
        <w:t>rozwój zasobów kapitału ludzkiego i społecznego rzemiosła,</w:t>
      </w:r>
    </w:p>
    <w:p w14:paraId="048F8D0C" w14:textId="77777777" w:rsidR="00944315" w:rsidRPr="00C43609" w:rsidRDefault="00944315" w:rsidP="005330DA">
      <w:pPr>
        <w:pStyle w:val="Teksttreci0"/>
        <w:numPr>
          <w:ilvl w:val="0"/>
          <w:numId w:val="8"/>
        </w:numPr>
        <w:shd w:val="clear" w:color="auto" w:fill="auto"/>
        <w:tabs>
          <w:tab w:val="left" w:pos="815"/>
        </w:tabs>
        <w:spacing w:before="240" w:after="0" w:line="360" w:lineRule="auto"/>
        <w:ind w:left="720" w:hanging="360"/>
        <w:jc w:val="left"/>
        <w:rPr>
          <w:rFonts w:asciiTheme="minorHAnsi" w:hAnsiTheme="minorHAnsi" w:cstheme="minorHAnsi"/>
        </w:rPr>
      </w:pPr>
      <w:r w:rsidRPr="00C43609">
        <w:rPr>
          <w:rFonts w:asciiTheme="minorHAnsi" w:hAnsiTheme="minorHAnsi" w:cstheme="minorHAnsi"/>
          <w:sz w:val="24"/>
          <w:szCs w:val="24"/>
        </w:rPr>
        <w:t>wzmocnienie współpracy organizacji rzemieślniczych z podmiotami z sektorów publicznego, przedsiębiorstw i pozarządowego.</w:t>
      </w:r>
    </w:p>
    <w:p w14:paraId="5CF264C1" w14:textId="233CDF90" w:rsidR="009E7893" w:rsidRPr="00C43609" w:rsidRDefault="009E7893" w:rsidP="005330DA">
      <w:pPr>
        <w:pStyle w:val="Teksttreci0"/>
        <w:shd w:val="clear" w:color="auto" w:fill="auto"/>
        <w:spacing w:before="240" w:after="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W 2023 r. dokonano analizy sprawozdań z realizacji działań w roku 2022. Spośród nadesłanych sprawozdań wszystkie zaakceptowano. Ponadto kontynuowano realizację zadań w ramach </w:t>
      </w:r>
      <w:r w:rsidRPr="00C43609">
        <w:rPr>
          <w:rFonts w:asciiTheme="minorHAnsi" w:hAnsiTheme="minorHAnsi" w:cstheme="minorHAnsi"/>
          <w:sz w:val="24"/>
          <w:szCs w:val="24"/>
        </w:rPr>
        <w:lastRenderedPageBreak/>
        <w:t>umów o dofinansowanie obejmujących 2023 rok.</w:t>
      </w:r>
    </w:p>
    <w:p w14:paraId="56D235AB" w14:textId="5F6AE8A0" w:rsidR="00944315" w:rsidRPr="00C43609" w:rsidRDefault="00944315" w:rsidP="005330DA">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Ponadto w </w:t>
      </w:r>
      <w:r w:rsidRPr="008F393A">
        <w:rPr>
          <w:rFonts w:asciiTheme="minorHAnsi" w:hAnsiTheme="minorHAnsi" w:cstheme="minorHAnsi"/>
          <w:sz w:val="24"/>
          <w:szCs w:val="24"/>
        </w:rPr>
        <w:t>202</w:t>
      </w:r>
      <w:r w:rsidR="00EB503A" w:rsidRPr="008F393A">
        <w:rPr>
          <w:rFonts w:asciiTheme="minorHAnsi" w:hAnsiTheme="minorHAnsi" w:cstheme="minorHAnsi"/>
          <w:sz w:val="24"/>
          <w:szCs w:val="24"/>
        </w:rPr>
        <w:t>3</w:t>
      </w:r>
      <w:r w:rsidRPr="008F393A">
        <w:rPr>
          <w:rFonts w:asciiTheme="minorHAnsi" w:hAnsiTheme="minorHAnsi" w:cstheme="minorHAnsi"/>
          <w:sz w:val="24"/>
          <w:szCs w:val="24"/>
        </w:rPr>
        <w:t xml:space="preserve"> r</w:t>
      </w:r>
      <w:r w:rsidR="00A633C1" w:rsidRPr="008F393A">
        <w:rPr>
          <w:rFonts w:asciiTheme="minorHAnsi" w:hAnsiTheme="minorHAnsi" w:cstheme="minorHAnsi"/>
          <w:sz w:val="24"/>
          <w:szCs w:val="24"/>
        </w:rPr>
        <w:t xml:space="preserve">. </w:t>
      </w:r>
      <w:r w:rsidRPr="008F393A">
        <w:rPr>
          <w:rFonts w:asciiTheme="minorHAnsi" w:hAnsiTheme="minorHAnsi" w:cstheme="minorHAnsi"/>
          <w:sz w:val="24"/>
          <w:szCs w:val="24"/>
        </w:rPr>
        <w:t>podjęto</w:t>
      </w:r>
      <w:r w:rsidRPr="00C43609">
        <w:rPr>
          <w:rFonts w:asciiTheme="minorHAnsi" w:hAnsiTheme="minorHAnsi" w:cstheme="minorHAnsi"/>
          <w:sz w:val="24"/>
          <w:szCs w:val="24"/>
        </w:rPr>
        <w:t xml:space="preserve"> działania zmierzające do uruchomienia edycji 202</w:t>
      </w:r>
      <w:r w:rsidR="009E7893" w:rsidRPr="00C43609">
        <w:rPr>
          <w:rFonts w:asciiTheme="minorHAnsi" w:hAnsiTheme="minorHAnsi" w:cstheme="minorHAnsi"/>
          <w:sz w:val="24"/>
          <w:szCs w:val="24"/>
        </w:rPr>
        <w:t>4</w:t>
      </w:r>
      <w:r w:rsidRPr="00C43609">
        <w:rPr>
          <w:rFonts w:asciiTheme="minorHAnsi" w:hAnsiTheme="minorHAnsi" w:cstheme="minorHAnsi"/>
          <w:sz w:val="24"/>
          <w:szCs w:val="24"/>
        </w:rPr>
        <w:t xml:space="preserve"> konkursu.</w:t>
      </w:r>
    </w:p>
    <w:p w14:paraId="5961B317" w14:textId="72349A31" w:rsidR="00944315" w:rsidRPr="00C43609" w:rsidRDefault="00944315" w:rsidP="005330DA">
      <w:pPr>
        <w:pStyle w:val="Teksttreci0"/>
        <w:shd w:val="clear" w:color="auto" w:fill="auto"/>
        <w:spacing w:line="360" w:lineRule="auto"/>
        <w:ind w:firstLine="0"/>
        <w:jc w:val="left"/>
        <w:rPr>
          <w:rFonts w:asciiTheme="minorHAnsi" w:hAnsiTheme="minorHAnsi" w:cstheme="minorHAnsi"/>
          <w:sz w:val="24"/>
          <w:szCs w:val="24"/>
        </w:rPr>
      </w:pPr>
      <w:r w:rsidRPr="00C43609">
        <w:rPr>
          <w:rFonts w:asciiTheme="minorHAnsi" w:hAnsiTheme="minorHAnsi" w:cstheme="minorHAnsi"/>
          <w:sz w:val="24"/>
          <w:szCs w:val="24"/>
        </w:rPr>
        <w:t xml:space="preserve">W konkursie złożono łącznie </w:t>
      </w:r>
      <w:r w:rsidR="0071471D" w:rsidRPr="00C43609">
        <w:rPr>
          <w:rFonts w:asciiTheme="minorHAnsi" w:hAnsiTheme="minorHAnsi" w:cstheme="minorHAnsi"/>
          <w:sz w:val="24"/>
          <w:szCs w:val="24"/>
        </w:rPr>
        <w:t xml:space="preserve">579 </w:t>
      </w:r>
      <w:r w:rsidRPr="00C43609">
        <w:rPr>
          <w:rFonts w:asciiTheme="minorHAnsi" w:hAnsiTheme="minorHAnsi" w:cstheme="minorHAnsi"/>
          <w:sz w:val="24"/>
          <w:szCs w:val="24"/>
        </w:rPr>
        <w:t>ofert (wszystkie uzyskały pozytywną ocenę formalną):</w:t>
      </w:r>
    </w:p>
    <w:p w14:paraId="14206E9F" w14:textId="0EC62899" w:rsidR="00944315" w:rsidRPr="00C43609" w:rsidRDefault="00944315" w:rsidP="00C43609">
      <w:pPr>
        <w:pStyle w:val="Teksttreci0"/>
        <w:numPr>
          <w:ilvl w:val="0"/>
          <w:numId w:val="8"/>
        </w:numPr>
        <w:shd w:val="clear" w:color="auto" w:fill="auto"/>
        <w:tabs>
          <w:tab w:val="left" w:pos="815"/>
        </w:tabs>
        <w:spacing w:line="360" w:lineRule="auto"/>
        <w:ind w:left="720" w:hanging="360"/>
        <w:jc w:val="left"/>
        <w:rPr>
          <w:rFonts w:asciiTheme="minorHAnsi" w:hAnsiTheme="minorHAnsi" w:cstheme="minorHAnsi"/>
          <w:sz w:val="24"/>
          <w:szCs w:val="24"/>
        </w:rPr>
      </w:pPr>
      <w:r w:rsidRPr="00C43609">
        <w:rPr>
          <w:rFonts w:asciiTheme="minorHAnsi" w:hAnsiTheme="minorHAnsi" w:cstheme="minorHAnsi"/>
          <w:sz w:val="24"/>
          <w:szCs w:val="24"/>
        </w:rPr>
        <w:t>w ramach Zadania nr 1 - Wsparcie instytucjonalne i infrastrukturalne organizacji rzemieślniczych do dofinansowania zakwalifikował</w:t>
      </w:r>
      <w:r w:rsidR="0071471D" w:rsidRPr="00C43609">
        <w:rPr>
          <w:rFonts w:asciiTheme="minorHAnsi" w:hAnsiTheme="minorHAnsi" w:cstheme="minorHAnsi"/>
          <w:sz w:val="24"/>
          <w:szCs w:val="24"/>
        </w:rPr>
        <w:t>y</w:t>
      </w:r>
      <w:r w:rsidRPr="00C43609">
        <w:rPr>
          <w:rFonts w:asciiTheme="minorHAnsi" w:hAnsiTheme="minorHAnsi" w:cstheme="minorHAnsi"/>
          <w:sz w:val="24"/>
          <w:szCs w:val="24"/>
        </w:rPr>
        <w:t xml:space="preserve"> się </w:t>
      </w:r>
      <w:r w:rsidR="0071471D" w:rsidRPr="00C43609">
        <w:rPr>
          <w:rFonts w:asciiTheme="minorHAnsi" w:hAnsiTheme="minorHAnsi" w:cstheme="minorHAnsi"/>
          <w:sz w:val="24"/>
          <w:szCs w:val="24"/>
        </w:rPr>
        <w:t xml:space="preserve">123 </w:t>
      </w:r>
      <w:r w:rsidRPr="00C43609">
        <w:rPr>
          <w:rFonts w:asciiTheme="minorHAnsi" w:hAnsiTheme="minorHAnsi" w:cstheme="minorHAnsi"/>
          <w:sz w:val="24"/>
          <w:szCs w:val="24"/>
        </w:rPr>
        <w:t>ofert</w:t>
      </w:r>
      <w:r w:rsidR="0071471D" w:rsidRPr="00C43609">
        <w:rPr>
          <w:rFonts w:asciiTheme="minorHAnsi" w:hAnsiTheme="minorHAnsi" w:cstheme="minorHAnsi"/>
          <w:sz w:val="24"/>
          <w:szCs w:val="24"/>
        </w:rPr>
        <w:t>y</w:t>
      </w:r>
      <w:r w:rsidRPr="00C43609">
        <w:rPr>
          <w:rFonts w:asciiTheme="minorHAnsi" w:hAnsiTheme="minorHAnsi" w:cstheme="minorHAnsi"/>
          <w:sz w:val="24"/>
          <w:szCs w:val="24"/>
        </w:rPr>
        <w:t>,</w:t>
      </w:r>
    </w:p>
    <w:p w14:paraId="3B408781" w14:textId="6142AE7C" w:rsidR="00944315" w:rsidRPr="00C43609" w:rsidRDefault="00944315" w:rsidP="00572274">
      <w:pPr>
        <w:pStyle w:val="Teksttreci0"/>
        <w:numPr>
          <w:ilvl w:val="0"/>
          <w:numId w:val="8"/>
        </w:numPr>
        <w:shd w:val="clear" w:color="auto" w:fill="auto"/>
        <w:tabs>
          <w:tab w:val="left" w:pos="815"/>
        </w:tabs>
        <w:spacing w:line="360" w:lineRule="auto"/>
        <w:ind w:left="72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w ramach Zadania nr 2 - Rozwój i promocja kształcenia dualnego w rzemiośle dofinansowanie uzyskało </w:t>
      </w:r>
      <w:r w:rsidR="0071471D" w:rsidRPr="00C43609">
        <w:rPr>
          <w:rFonts w:asciiTheme="minorHAnsi" w:hAnsiTheme="minorHAnsi" w:cstheme="minorHAnsi"/>
          <w:sz w:val="24"/>
          <w:szCs w:val="24"/>
        </w:rPr>
        <w:t xml:space="preserve">105 </w:t>
      </w:r>
      <w:r w:rsidRPr="00C43609">
        <w:rPr>
          <w:rFonts w:asciiTheme="minorHAnsi" w:hAnsiTheme="minorHAnsi" w:cstheme="minorHAnsi"/>
          <w:sz w:val="24"/>
          <w:szCs w:val="24"/>
        </w:rPr>
        <w:t xml:space="preserve"> ofert.</w:t>
      </w:r>
    </w:p>
    <w:p w14:paraId="359B2D1E" w14:textId="0D2E35B5" w:rsidR="00944315" w:rsidRPr="00C43609" w:rsidRDefault="00944315" w:rsidP="005330DA">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Kwota środków faktycznie wydatkowanych wyniosła </w:t>
      </w:r>
      <w:r w:rsidR="0071471D" w:rsidRPr="00C43609">
        <w:rPr>
          <w:rFonts w:asciiTheme="minorHAnsi" w:hAnsiTheme="minorHAnsi" w:cstheme="minorHAnsi"/>
          <w:sz w:val="24"/>
          <w:szCs w:val="24"/>
        </w:rPr>
        <w:t>9 453 505,76</w:t>
      </w:r>
      <w:r w:rsidRPr="00C43609">
        <w:rPr>
          <w:rFonts w:asciiTheme="minorHAnsi" w:hAnsiTheme="minorHAnsi" w:cstheme="minorHAnsi"/>
          <w:sz w:val="24"/>
          <w:szCs w:val="24"/>
        </w:rPr>
        <w:t xml:space="preserve"> zł</w:t>
      </w:r>
      <w:r w:rsidR="00462573">
        <w:rPr>
          <w:rFonts w:asciiTheme="minorHAnsi" w:hAnsiTheme="minorHAnsi" w:cstheme="minorHAnsi"/>
          <w:sz w:val="24"/>
          <w:szCs w:val="24"/>
        </w:rPr>
        <w:t xml:space="preserve">, </w:t>
      </w:r>
      <w:r w:rsidRPr="00C43609">
        <w:rPr>
          <w:rFonts w:asciiTheme="minorHAnsi" w:hAnsiTheme="minorHAnsi" w:cstheme="minorHAnsi"/>
          <w:sz w:val="24"/>
          <w:szCs w:val="24"/>
        </w:rPr>
        <w:t xml:space="preserve">w tym pomoc techniczna </w:t>
      </w:r>
      <w:r w:rsidR="0071471D" w:rsidRPr="00C43609">
        <w:rPr>
          <w:rFonts w:asciiTheme="minorHAnsi" w:hAnsiTheme="minorHAnsi" w:cstheme="minorHAnsi"/>
          <w:sz w:val="24"/>
          <w:szCs w:val="24"/>
        </w:rPr>
        <w:t xml:space="preserve">319 752,63 </w:t>
      </w:r>
      <w:r w:rsidRPr="00C43609">
        <w:rPr>
          <w:rFonts w:asciiTheme="minorHAnsi" w:hAnsiTheme="minorHAnsi" w:cstheme="minorHAnsi"/>
          <w:sz w:val="24"/>
          <w:szCs w:val="24"/>
        </w:rPr>
        <w:t xml:space="preserve"> zł. Kwota środków niewydatkowanych wyniosła</w:t>
      </w:r>
      <w:r w:rsidR="0071471D" w:rsidRPr="00C43609">
        <w:rPr>
          <w:rFonts w:asciiTheme="minorHAnsi" w:hAnsiTheme="minorHAnsi" w:cstheme="minorHAnsi"/>
          <w:sz w:val="24"/>
          <w:szCs w:val="24"/>
        </w:rPr>
        <w:t xml:space="preserve"> 546 494,24 zł</w:t>
      </w:r>
      <w:r w:rsidRPr="00C43609">
        <w:rPr>
          <w:rFonts w:asciiTheme="minorHAnsi" w:hAnsiTheme="minorHAnsi" w:cstheme="minorHAnsi"/>
          <w:sz w:val="24"/>
          <w:szCs w:val="24"/>
        </w:rPr>
        <w:t xml:space="preserve"> w tym </w:t>
      </w:r>
      <w:r w:rsidR="0071471D" w:rsidRPr="00C43609">
        <w:rPr>
          <w:rFonts w:asciiTheme="minorHAnsi" w:hAnsiTheme="minorHAnsi" w:cstheme="minorHAnsi"/>
          <w:sz w:val="24"/>
          <w:szCs w:val="24"/>
        </w:rPr>
        <w:t>środki przeznaczone na dotacje dla organizacji pozarządowych</w:t>
      </w:r>
      <w:r w:rsidRPr="00C43609">
        <w:rPr>
          <w:rFonts w:asciiTheme="minorHAnsi" w:hAnsiTheme="minorHAnsi" w:cstheme="minorHAnsi"/>
          <w:sz w:val="24"/>
          <w:szCs w:val="24"/>
        </w:rPr>
        <w:t xml:space="preserve">: </w:t>
      </w:r>
      <w:r w:rsidR="0071471D" w:rsidRPr="00C43609">
        <w:rPr>
          <w:rFonts w:asciiTheme="minorHAnsi" w:hAnsiTheme="minorHAnsi" w:cstheme="minorHAnsi"/>
          <w:sz w:val="24"/>
          <w:szCs w:val="24"/>
        </w:rPr>
        <w:t>466 246,87</w:t>
      </w:r>
      <w:r w:rsidRPr="00C43609">
        <w:rPr>
          <w:rFonts w:asciiTheme="minorHAnsi" w:hAnsiTheme="minorHAnsi" w:cstheme="minorHAnsi"/>
          <w:sz w:val="24"/>
          <w:szCs w:val="24"/>
        </w:rPr>
        <w:t xml:space="preserve"> zł i pomoc techniczna </w:t>
      </w:r>
      <w:r w:rsidR="0071471D" w:rsidRPr="00C43609">
        <w:rPr>
          <w:rFonts w:asciiTheme="minorHAnsi" w:hAnsiTheme="minorHAnsi" w:cstheme="minorHAnsi"/>
          <w:sz w:val="24"/>
          <w:szCs w:val="24"/>
        </w:rPr>
        <w:t>80</w:t>
      </w:r>
      <w:r w:rsidR="00CB32C3">
        <w:rPr>
          <w:rFonts w:asciiTheme="minorHAnsi" w:hAnsiTheme="minorHAnsi" w:cstheme="minorHAnsi"/>
          <w:sz w:val="24"/>
          <w:szCs w:val="24"/>
        </w:rPr>
        <w:t> </w:t>
      </w:r>
      <w:r w:rsidR="0071471D" w:rsidRPr="00C43609">
        <w:rPr>
          <w:rFonts w:asciiTheme="minorHAnsi" w:hAnsiTheme="minorHAnsi" w:cstheme="minorHAnsi"/>
          <w:sz w:val="24"/>
          <w:szCs w:val="24"/>
        </w:rPr>
        <w:t>247,37</w:t>
      </w:r>
      <w:r w:rsidRPr="00C43609">
        <w:rPr>
          <w:rFonts w:asciiTheme="minorHAnsi" w:hAnsiTheme="minorHAnsi" w:cstheme="minorHAnsi"/>
          <w:sz w:val="24"/>
          <w:szCs w:val="24"/>
        </w:rPr>
        <w:t xml:space="preserve"> zł. Niewykorzystana kwota wynika z rozstrzygnięcia konkursu i rzeczywistego zapotrzebowania organizacji rzemieślniczych.</w:t>
      </w:r>
    </w:p>
    <w:p w14:paraId="6C2AAAFD" w14:textId="40CF2769" w:rsidR="0071471D" w:rsidRPr="00C43609" w:rsidRDefault="0071471D" w:rsidP="005330DA">
      <w:pPr>
        <w:widowControl/>
        <w:autoSpaceDE w:val="0"/>
        <w:autoSpaceDN w:val="0"/>
        <w:adjustRightInd w:val="0"/>
        <w:spacing w:before="240"/>
        <w:ind w:firstLine="0"/>
        <w:rPr>
          <w:rFonts w:asciiTheme="minorHAnsi" w:eastAsiaTheme="minorHAnsi" w:hAnsiTheme="minorHAnsi" w:cstheme="minorHAnsi"/>
          <w:color w:val="000000"/>
        </w:rPr>
      </w:pPr>
      <w:r w:rsidRPr="00C43609">
        <w:rPr>
          <w:rFonts w:asciiTheme="minorHAnsi" w:eastAsiaTheme="minorHAnsi" w:hAnsiTheme="minorHAnsi" w:cstheme="minorHAnsi"/>
          <w:color w:val="000000"/>
        </w:rPr>
        <w:t xml:space="preserve">W 2023 roku przeprowadzono </w:t>
      </w:r>
      <w:r w:rsidR="00462573">
        <w:rPr>
          <w:rFonts w:asciiTheme="minorHAnsi" w:eastAsiaTheme="minorHAnsi" w:hAnsiTheme="minorHAnsi" w:cstheme="minorHAnsi"/>
          <w:color w:val="000000"/>
        </w:rPr>
        <w:t xml:space="preserve">zaledwie </w:t>
      </w:r>
      <w:r w:rsidRPr="00C43609">
        <w:rPr>
          <w:rFonts w:asciiTheme="minorHAnsi" w:eastAsiaTheme="minorHAnsi" w:hAnsiTheme="minorHAnsi" w:cstheme="minorHAnsi"/>
          <w:color w:val="000000"/>
        </w:rPr>
        <w:t xml:space="preserve">6 wizyt monitorujących </w:t>
      </w:r>
      <w:r w:rsidR="00462573">
        <w:rPr>
          <w:rFonts w:asciiTheme="minorHAnsi" w:eastAsiaTheme="minorHAnsi" w:hAnsiTheme="minorHAnsi" w:cstheme="minorHAnsi"/>
          <w:color w:val="000000"/>
        </w:rPr>
        <w:t xml:space="preserve">i tylko </w:t>
      </w:r>
      <w:r w:rsidRPr="00C43609">
        <w:rPr>
          <w:rFonts w:asciiTheme="minorHAnsi" w:eastAsiaTheme="minorHAnsi" w:hAnsiTheme="minorHAnsi" w:cstheme="minorHAnsi"/>
          <w:color w:val="000000"/>
        </w:rPr>
        <w:t>3</w:t>
      </w:r>
      <w:r w:rsidR="008F393A">
        <w:rPr>
          <w:rFonts w:asciiTheme="minorHAnsi" w:eastAsiaTheme="minorHAnsi" w:hAnsiTheme="minorHAnsi" w:cstheme="minorHAnsi"/>
          <w:color w:val="000000"/>
        </w:rPr>
        <w:t> </w:t>
      </w:r>
      <w:r w:rsidRPr="00C43609">
        <w:rPr>
          <w:rFonts w:asciiTheme="minorHAnsi" w:eastAsiaTheme="minorHAnsi" w:hAnsiTheme="minorHAnsi" w:cstheme="minorHAnsi"/>
          <w:color w:val="000000"/>
        </w:rPr>
        <w:t xml:space="preserve">kontrole. </w:t>
      </w:r>
    </w:p>
    <w:p w14:paraId="6B392349" w14:textId="77777777" w:rsidR="0071471D" w:rsidRPr="00572274" w:rsidRDefault="0071471D" w:rsidP="00C43609">
      <w:pPr>
        <w:rPr>
          <w:rFonts w:asciiTheme="minorHAnsi" w:hAnsiTheme="minorHAnsi" w:cstheme="minorHAnsi"/>
          <w:b/>
          <w:bCs/>
        </w:rPr>
      </w:pPr>
    </w:p>
    <w:p w14:paraId="1D1E95CB" w14:textId="77777777" w:rsidR="00944315" w:rsidRPr="00C43609" w:rsidRDefault="00944315" w:rsidP="00C54D4F">
      <w:pPr>
        <w:pStyle w:val="Teksttreci0"/>
        <w:shd w:val="clear" w:color="auto" w:fill="auto"/>
        <w:spacing w:line="360" w:lineRule="auto"/>
        <w:ind w:firstLine="0"/>
        <w:rPr>
          <w:rFonts w:asciiTheme="minorHAnsi" w:hAnsiTheme="minorHAnsi" w:cstheme="minorHAnsi"/>
          <w:b/>
          <w:bCs/>
          <w:sz w:val="24"/>
          <w:szCs w:val="24"/>
        </w:rPr>
      </w:pPr>
      <w:bookmarkStart w:id="9" w:name="bookmark13"/>
      <w:r w:rsidRPr="00C43609">
        <w:rPr>
          <w:rFonts w:asciiTheme="minorHAnsi" w:hAnsiTheme="minorHAnsi" w:cstheme="minorHAnsi"/>
          <w:b/>
          <w:bCs/>
          <w:sz w:val="24"/>
          <w:szCs w:val="24"/>
        </w:rPr>
        <w:t>Rządowy Program Fundusz Młodzieżowy na lata 2022-2033</w:t>
      </w:r>
      <w:bookmarkEnd w:id="9"/>
    </w:p>
    <w:p w14:paraId="39654192" w14:textId="77777777" w:rsidR="00944315" w:rsidRDefault="00944315" w:rsidP="005330DA">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Głównym celem Rządowego Programu Fundusz Młodzieżowy na lata 2022-2033 jest zwiększenie zaangażowania młodzieży i młodzieżowych organizacji pozarządowych w życie publiczne przez wsparcie inicjatyw młodzieżowych, wzrost ich znaczenia w życiu publicznym oraz ich wzmocnienie instytucjonalne. Program służyć ma rozwojowi różnych form aktywności młodzieży w wielu formach organizacyjnych. W Programie przewidziano następujące cele szczegółowe:</w:t>
      </w:r>
    </w:p>
    <w:p w14:paraId="00D7F2EB" w14:textId="024FAFA6" w:rsidR="007101AE" w:rsidRPr="007101AE" w:rsidRDefault="007101AE" w:rsidP="007101AE">
      <w:pPr>
        <w:pStyle w:val="Teksttreci0"/>
        <w:numPr>
          <w:ilvl w:val="0"/>
          <w:numId w:val="6"/>
        </w:numPr>
        <w:shd w:val="clear" w:color="auto" w:fill="auto"/>
        <w:tabs>
          <w:tab w:val="left" w:pos="757"/>
        </w:tabs>
        <w:spacing w:line="360" w:lineRule="auto"/>
        <w:ind w:left="720" w:hanging="320"/>
        <w:rPr>
          <w:rFonts w:asciiTheme="minorHAnsi" w:hAnsiTheme="minorHAnsi" w:cstheme="minorHAnsi"/>
          <w:sz w:val="24"/>
          <w:szCs w:val="24"/>
        </w:rPr>
      </w:pPr>
      <w:r w:rsidRPr="007101AE">
        <w:rPr>
          <w:rFonts w:asciiTheme="minorHAnsi" w:hAnsiTheme="minorHAnsi" w:cstheme="minorHAnsi"/>
          <w:sz w:val="24"/>
          <w:szCs w:val="24"/>
        </w:rPr>
        <w:t xml:space="preserve">Zwiększenie zaangażowania młodzieży w życie </w:t>
      </w:r>
      <w:proofErr w:type="spellStart"/>
      <w:r w:rsidRPr="007101AE">
        <w:rPr>
          <w:rFonts w:asciiTheme="minorHAnsi" w:hAnsiTheme="minorHAnsi" w:cstheme="minorHAnsi"/>
          <w:sz w:val="24"/>
          <w:szCs w:val="24"/>
        </w:rPr>
        <w:t>publiczne</w:t>
      </w:r>
      <w:r>
        <w:rPr>
          <w:rFonts w:asciiTheme="minorHAnsi" w:hAnsiTheme="minorHAnsi" w:cstheme="minorHAnsi"/>
          <w:sz w:val="24"/>
          <w:szCs w:val="24"/>
        </w:rPr>
        <w:t>,</w:t>
      </w:r>
      <w:r w:rsidRPr="007101AE">
        <w:rPr>
          <w:rFonts w:asciiTheme="minorHAnsi" w:hAnsiTheme="minorHAnsi" w:cstheme="minorHAnsi"/>
          <w:sz w:val="24"/>
          <w:szCs w:val="24"/>
        </w:rPr>
        <w:t>Wzrost</w:t>
      </w:r>
      <w:proofErr w:type="spellEnd"/>
      <w:r w:rsidRPr="007101AE">
        <w:rPr>
          <w:rFonts w:asciiTheme="minorHAnsi" w:hAnsiTheme="minorHAnsi" w:cstheme="minorHAnsi"/>
          <w:sz w:val="24"/>
          <w:szCs w:val="24"/>
        </w:rPr>
        <w:t xml:space="preserve"> znaczenia inicjatyw młodzieżowych w życiu publicznym,</w:t>
      </w:r>
    </w:p>
    <w:p w14:paraId="174DDB65" w14:textId="4A857843" w:rsidR="007101AE" w:rsidRPr="007101AE" w:rsidRDefault="007101AE" w:rsidP="007101AE">
      <w:pPr>
        <w:pStyle w:val="Teksttreci0"/>
        <w:numPr>
          <w:ilvl w:val="0"/>
          <w:numId w:val="6"/>
        </w:numPr>
        <w:shd w:val="clear" w:color="auto" w:fill="auto"/>
        <w:tabs>
          <w:tab w:val="left" w:pos="757"/>
        </w:tabs>
        <w:spacing w:line="360" w:lineRule="auto"/>
        <w:ind w:left="720" w:hanging="320"/>
        <w:rPr>
          <w:rFonts w:asciiTheme="minorHAnsi" w:hAnsiTheme="minorHAnsi" w:cstheme="minorHAnsi"/>
          <w:sz w:val="24"/>
          <w:szCs w:val="24"/>
        </w:rPr>
      </w:pPr>
      <w:r w:rsidRPr="007101AE">
        <w:rPr>
          <w:rFonts w:asciiTheme="minorHAnsi" w:hAnsiTheme="minorHAnsi" w:cstheme="minorHAnsi"/>
          <w:sz w:val="24"/>
          <w:szCs w:val="24"/>
        </w:rPr>
        <w:t>Wzmocnienie instytucjonalne inicjatyw młodzieżowych.</w:t>
      </w:r>
    </w:p>
    <w:p w14:paraId="7C915A0C" w14:textId="77777777" w:rsidR="00944315" w:rsidRPr="00C43609" w:rsidRDefault="00944315" w:rsidP="005330DA">
      <w:pPr>
        <w:pStyle w:val="Teksttreci0"/>
        <w:shd w:val="clear" w:color="auto" w:fill="auto"/>
        <w:spacing w:before="240" w:line="360" w:lineRule="auto"/>
        <w:ind w:firstLine="0"/>
        <w:jc w:val="left"/>
        <w:rPr>
          <w:rFonts w:asciiTheme="minorHAnsi" w:hAnsiTheme="minorHAnsi" w:cstheme="minorHAnsi"/>
        </w:rPr>
      </w:pPr>
      <w:r w:rsidRPr="00C43609">
        <w:rPr>
          <w:rFonts w:asciiTheme="minorHAnsi" w:hAnsiTheme="minorHAnsi" w:cstheme="minorHAnsi"/>
          <w:sz w:val="24"/>
          <w:szCs w:val="24"/>
        </w:rPr>
        <w:t>Program jest wdrażany w ramach czterech priorytetów:</w:t>
      </w:r>
    </w:p>
    <w:p w14:paraId="6F3880A8" w14:textId="77777777" w:rsidR="00944315" w:rsidRPr="00C43609" w:rsidRDefault="00944315" w:rsidP="00572274">
      <w:pPr>
        <w:pStyle w:val="Teksttreci0"/>
        <w:numPr>
          <w:ilvl w:val="0"/>
          <w:numId w:val="6"/>
        </w:numPr>
        <w:shd w:val="clear" w:color="auto" w:fill="auto"/>
        <w:tabs>
          <w:tab w:val="left" w:pos="757"/>
        </w:tabs>
        <w:spacing w:line="360" w:lineRule="auto"/>
        <w:ind w:left="720" w:hanging="320"/>
        <w:rPr>
          <w:rFonts w:asciiTheme="minorHAnsi" w:hAnsiTheme="minorHAnsi" w:cstheme="minorHAnsi"/>
        </w:rPr>
      </w:pPr>
      <w:r w:rsidRPr="00C43609">
        <w:rPr>
          <w:rFonts w:asciiTheme="minorHAnsi" w:hAnsiTheme="minorHAnsi" w:cstheme="minorHAnsi"/>
          <w:sz w:val="24"/>
          <w:szCs w:val="24"/>
        </w:rPr>
        <w:t xml:space="preserve">Priorytetu 1 (Aktywizacja młodzieży w samorządach), który przeznaczony jest dla rad młodzieżowych przy jednostkach samorządu terytorialnego oraz samorządów </w:t>
      </w:r>
      <w:r w:rsidRPr="00C43609">
        <w:rPr>
          <w:rFonts w:asciiTheme="minorHAnsi" w:hAnsiTheme="minorHAnsi" w:cstheme="minorHAnsi"/>
          <w:sz w:val="24"/>
          <w:szCs w:val="24"/>
        </w:rPr>
        <w:lastRenderedPageBreak/>
        <w:t>uczniowskich i studenckich.</w:t>
      </w:r>
    </w:p>
    <w:p w14:paraId="65ACA870" w14:textId="77777777" w:rsidR="00944315" w:rsidRPr="00C43609" w:rsidRDefault="00944315" w:rsidP="00C43609">
      <w:pPr>
        <w:pStyle w:val="Teksttreci0"/>
        <w:numPr>
          <w:ilvl w:val="0"/>
          <w:numId w:val="6"/>
        </w:numPr>
        <w:shd w:val="clear" w:color="auto" w:fill="auto"/>
        <w:tabs>
          <w:tab w:val="left" w:pos="757"/>
        </w:tabs>
        <w:spacing w:line="360" w:lineRule="auto"/>
        <w:ind w:left="720" w:hanging="320"/>
        <w:rPr>
          <w:rFonts w:asciiTheme="minorHAnsi" w:hAnsiTheme="minorHAnsi" w:cstheme="minorHAnsi"/>
        </w:rPr>
      </w:pPr>
      <w:r w:rsidRPr="00C43609">
        <w:rPr>
          <w:rFonts w:asciiTheme="minorHAnsi" w:hAnsiTheme="minorHAnsi" w:cstheme="minorHAnsi"/>
          <w:sz w:val="24"/>
          <w:szCs w:val="24"/>
        </w:rPr>
        <w:t>Priorytetu 2 (Organizacje młodzieżowe w życiu publicznym) przeznaczonego dla projektów, które powinny przyczyniać się do zwiększania obecności organizacji młodzieżowych w życiu publicznym w tym edukacji obywatelskiej, solidarności międzypokoleniowej, a także analizy sytuacji młodzieży. Przedmiotem wsparcia będzie także udział organizacji młodzieżowych w dialogu obywatelskim i procesach konsultacji.</w:t>
      </w:r>
    </w:p>
    <w:p w14:paraId="2BC6B0D2" w14:textId="77777777" w:rsidR="00944315" w:rsidRPr="00C43609" w:rsidRDefault="00944315" w:rsidP="00572274">
      <w:pPr>
        <w:pStyle w:val="Teksttreci0"/>
        <w:numPr>
          <w:ilvl w:val="0"/>
          <w:numId w:val="6"/>
        </w:numPr>
        <w:shd w:val="clear" w:color="auto" w:fill="auto"/>
        <w:tabs>
          <w:tab w:val="left" w:pos="757"/>
        </w:tabs>
        <w:spacing w:line="360" w:lineRule="auto"/>
        <w:ind w:left="720" w:hanging="320"/>
        <w:rPr>
          <w:rFonts w:asciiTheme="minorHAnsi" w:hAnsiTheme="minorHAnsi" w:cstheme="minorHAnsi"/>
        </w:rPr>
      </w:pPr>
      <w:r w:rsidRPr="00C43609">
        <w:rPr>
          <w:rFonts w:asciiTheme="minorHAnsi" w:hAnsiTheme="minorHAnsi" w:cstheme="minorHAnsi"/>
          <w:sz w:val="24"/>
          <w:szCs w:val="24"/>
        </w:rPr>
        <w:t>Priorytetu 3 (Wzmocnienie kompetencji organizacji młodzieżowych) przeznaczonego dla projektów, które powinny przyczyniać się do budowy i wzmocnienia potencjału organizacji młodzieżowych przez poprawę ich zarządzania.</w:t>
      </w:r>
    </w:p>
    <w:p w14:paraId="007A43DB" w14:textId="77777777" w:rsidR="00944315" w:rsidRPr="00C43609" w:rsidRDefault="00944315" w:rsidP="00572274">
      <w:pPr>
        <w:pStyle w:val="Teksttreci0"/>
        <w:numPr>
          <w:ilvl w:val="0"/>
          <w:numId w:val="6"/>
        </w:numPr>
        <w:shd w:val="clear" w:color="auto" w:fill="auto"/>
        <w:tabs>
          <w:tab w:val="left" w:pos="757"/>
        </w:tabs>
        <w:spacing w:line="360" w:lineRule="auto"/>
        <w:ind w:left="720" w:hanging="320"/>
        <w:rPr>
          <w:rFonts w:asciiTheme="minorHAnsi" w:hAnsiTheme="minorHAnsi" w:cstheme="minorHAnsi"/>
        </w:rPr>
      </w:pPr>
      <w:r w:rsidRPr="00C43609">
        <w:rPr>
          <w:rFonts w:asciiTheme="minorHAnsi" w:hAnsiTheme="minorHAnsi" w:cstheme="minorHAnsi"/>
          <w:sz w:val="24"/>
          <w:szCs w:val="24"/>
        </w:rPr>
        <w:t>Priorytetu 4- Pomoc Techniczna.</w:t>
      </w:r>
    </w:p>
    <w:p w14:paraId="19638744" w14:textId="6AC2C0DE" w:rsidR="0071471D" w:rsidRPr="00C43609" w:rsidRDefault="0071471D" w:rsidP="009424CB">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2023 r. dokonano analizy sprawozdań z realizacji działań w roku 2022. Spośród 140 nadesłanych sprawozdań wszystkie zaakceptowano. Ponadto kontynuowano realizację i</w:t>
      </w:r>
      <w:r w:rsidR="008F393A">
        <w:rPr>
          <w:rFonts w:asciiTheme="minorHAnsi" w:hAnsiTheme="minorHAnsi" w:cstheme="minorHAnsi"/>
          <w:sz w:val="24"/>
          <w:szCs w:val="24"/>
        </w:rPr>
        <w:t> </w:t>
      </w:r>
      <w:r w:rsidRPr="00C43609">
        <w:rPr>
          <w:rFonts w:asciiTheme="minorHAnsi" w:hAnsiTheme="minorHAnsi" w:cstheme="minorHAnsi"/>
          <w:sz w:val="24"/>
          <w:szCs w:val="24"/>
        </w:rPr>
        <w:t>zobowiązania zadań w ramach umów o dofinansowanie obejmujących 2023 rok.</w:t>
      </w:r>
    </w:p>
    <w:p w14:paraId="60F847AD" w14:textId="523F78ED" w:rsidR="0071471D" w:rsidRPr="00572274" w:rsidRDefault="0071471D" w:rsidP="009424CB">
      <w:pPr>
        <w:pStyle w:val="Teksttreci0"/>
        <w:shd w:val="clear" w:color="auto" w:fill="auto"/>
        <w:spacing w:line="360" w:lineRule="auto"/>
        <w:ind w:firstLine="0"/>
        <w:rPr>
          <w:rFonts w:asciiTheme="minorHAnsi" w:hAnsiTheme="minorHAnsi" w:cstheme="minorHAnsi"/>
          <w:sz w:val="24"/>
          <w:szCs w:val="24"/>
        </w:rPr>
      </w:pPr>
      <w:r w:rsidRPr="00572274">
        <w:rPr>
          <w:rFonts w:asciiTheme="minorHAnsi" w:hAnsiTheme="minorHAnsi" w:cstheme="minorHAnsi"/>
          <w:sz w:val="24"/>
          <w:szCs w:val="24"/>
        </w:rPr>
        <w:t>Ponadto w 2023 r</w:t>
      </w:r>
      <w:r w:rsidR="00A633C1">
        <w:rPr>
          <w:rFonts w:asciiTheme="minorHAnsi" w:hAnsiTheme="minorHAnsi" w:cstheme="minorHAnsi"/>
          <w:sz w:val="24"/>
          <w:szCs w:val="24"/>
        </w:rPr>
        <w:t xml:space="preserve">. </w:t>
      </w:r>
      <w:r w:rsidRPr="00572274">
        <w:rPr>
          <w:rFonts w:asciiTheme="minorHAnsi" w:hAnsiTheme="minorHAnsi" w:cstheme="minorHAnsi"/>
          <w:sz w:val="24"/>
          <w:szCs w:val="24"/>
        </w:rPr>
        <w:t xml:space="preserve">podjęto działania zmierzające do uruchomienia edycji 2024 konkursu. </w:t>
      </w:r>
      <w:r w:rsidR="008F393A">
        <w:rPr>
          <w:rFonts w:asciiTheme="minorHAnsi" w:hAnsiTheme="minorHAnsi" w:cstheme="minorHAnsi"/>
          <w:sz w:val="24"/>
          <w:szCs w:val="24"/>
        </w:rPr>
        <w:t> U</w:t>
      </w:r>
      <w:r w:rsidRPr="00572274">
        <w:rPr>
          <w:rFonts w:asciiTheme="minorHAnsi" w:hAnsiTheme="minorHAnsi" w:cstheme="minorHAnsi"/>
          <w:sz w:val="24"/>
          <w:szCs w:val="24"/>
        </w:rPr>
        <w:t>wag</w:t>
      </w:r>
      <w:r w:rsidR="008F393A">
        <w:rPr>
          <w:rFonts w:asciiTheme="minorHAnsi" w:hAnsiTheme="minorHAnsi" w:cstheme="minorHAnsi"/>
          <w:sz w:val="24"/>
          <w:szCs w:val="24"/>
        </w:rPr>
        <w:t>i</w:t>
      </w:r>
      <w:r w:rsidRPr="00572274">
        <w:rPr>
          <w:rFonts w:asciiTheme="minorHAnsi" w:hAnsiTheme="minorHAnsi" w:cstheme="minorHAnsi"/>
          <w:sz w:val="24"/>
          <w:szCs w:val="24"/>
        </w:rPr>
        <w:t xml:space="preserve"> w ramach konsultacji społecznych przedstawiły 2 organizacje, tj. Stowarzyszenie Młodych Gminy Płużnica oraz New Europe Foundation. </w:t>
      </w:r>
    </w:p>
    <w:p w14:paraId="2C4FB830" w14:textId="77777777" w:rsidR="0071471D" w:rsidRPr="00572274" w:rsidRDefault="0071471D" w:rsidP="009424CB">
      <w:pPr>
        <w:pStyle w:val="Teksttreci0"/>
        <w:shd w:val="clear" w:color="auto" w:fill="auto"/>
        <w:spacing w:line="360" w:lineRule="auto"/>
        <w:ind w:firstLine="0"/>
        <w:rPr>
          <w:rFonts w:asciiTheme="minorHAnsi" w:hAnsiTheme="minorHAnsi" w:cstheme="minorHAnsi"/>
          <w:sz w:val="24"/>
          <w:szCs w:val="24"/>
        </w:rPr>
      </w:pPr>
      <w:r w:rsidRPr="00572274">
        <w:rPr>
          <w:rFonts w:asciiTheme="minorHAnsi" w:hAnsiTheme="minorHAnsi" w:cstheme="minorHAnsi"/>
          <w:sz w:val="24"/>
          <w:szCs w:val="24"/>
        </w:rPr>
        <w:t xml:space="preserve">W wyniku naboru za pośrednictwem Systemu Obsługi Dotacji organizacje pozarządowe złożyły 290 ofert, z czego wszystkie uzyskały pozytywną ocenę formalną i zostały skierowane do oceny merytorycznej. </w:t>
      </w:r>
    </w:p>
    <w:p w14:paraId="0959DC03" w14:textId="77777777" w:rsidR="0071471D" w:rsidRPr="00572274" w:rsidRDefault="0071471D" w:rsidP="009424CB">
      <w:pPr>
        <w:pStyle w:val="Teksttreci0"/>
        <w:shd w:val="clear" w:color="auto" w:fill="auto"/>
        <w:spacing w:line="360" w:lineRule="auto"/>
        <w:ind w:firstLine="0"/>
        <w:rPr>
          <w:rFonts w:asciiTheme="minorHAnsi" w:hAnsiTheme="minorHAnsi" w:cstheme="minorHAnsi"/>
          <w:sz w:val="24"/>
          <w:szCs w:val="24"/>
        </w:rPr>
      </w:pPr>
      <w:r w:rsidRPr="00572274">
        <w:rPr>
          <w:rFonts w:asciiTheme="minorHAnsi" w:hAnsiTheme="minorHAnsi" w:cstheme="minorHAnsi"/>
          <w:sz w:val="24"/>
          <w:szCs w:val="24"/>
        </w:rPr>
        <w:t xml:space="preserve">24 listopada 2023 r. ogłoszono wyniki konkursu. W wyniku pozytywnej oceny merytorycznej dokonanej przez ekspertów 137 ofert uzyskało dofinansowanie, z czego: </w:t>
      </w:r>
    </w:p>
    <w:p w14:paraId="575A1902" w14:textId="77777777" w:rsidR="0071471D" w:rsidRPr="009424CB" w:rsidRDefault="0071471D" w:rsidP="00572274">
      <w:pPr>
        <w:widowControl/>
        <w:autoSpaceDE w:val="0"/>
        <w:autoSpaceDN w:val="0"/>
        <w:adjustRightInd w:val="0"/>
        <w:ind w:firstLine="0"/>
        <w:rPr>
          <w:rFonts w:asciiTheme="minorHAnsi" w:eastAsiaTheme="minorHAnsi" w:hAnsiTheme="minorHAnsi" w:cstheme="minorHAnsi"/>
          <w:color w:val="000000"/>
        </w:rPr>
      </w:pPr>
      <w:r w:rsidRPr="009424CB">
        <w:rPr>
          <w:rFonts w:asciiTheme="minorHAnsi" w:eastAsiaTheme="minorHAnsi" w:hAnsiTheme="minorHAnsi" w:cstheme="minorHAnsi"/>
          <w:color w:val="000000"/>
        </w:rPr>
        <w:t>• w ramach Priorytetu 1: 17 ofert (</w:t>
      </w:r>
      <w:proofErr w:type="spellStart"/>
      <w:r w:rsidRPr="009424CB">
        <w:rPr>
          <w:rFonts w:asciiTheme="minorHAnsi" w:eastAsiaTheme="minorHAnsi" w:hAnsiTheme="minorHAnsi" w:cstheme="minorHAnsi"/>
          <w:color w:val="000000"/>
        </w:rPr>
        <w:t>regranting</w:t>
      </w:r>
      <w:proofErr w:type="spellEnd"/>
      <w:r w:rsidRPr="009424CB">
        <w:rPr>
          <w:rFonts w:asciiTheme="minorHAnsi" w:eastAsiaTheme="minorHAnsi" w:hAnsiTheme="minorHAnsi" w:cstheme="minorHAnsi"/>
          <w:color w:val="000000"/>
        </w:rPr>
        <w:t xml:space="preserve">) </w:t>
      </w:r>
    </w:p>
    <w:p w14:paraId="367E4B3A" w14:textId="77777777" w:rsidR="0071471D" w:rsidRPr="009424CB" w:rsidRDefault="0071471D" w:rsidP="00572274">
      <w:pPr>
        <w:widowControl/>
        <w:autoSpaceDE w:val="0"/>
        <w:autoSpaceDN w:val="0"/>
        <w:adjustRightInd w:val="0"/>
        <w:ind w:firstLine="0"/>
        <w:rPr>
          <w:rFonts w:asciiTheme="minorHAnsi" w:eastAsiaTheme="minorHAnsi" w:hAnsiTheme="minorHAnsi" w:cstheme="minorHAnsi"/>
          <w:color w:val="000000"/>
        </w:rPr>
      </w:pPr>
      <w:r w:rsidRPr="009424CB">
        <w:rPr>
          <w:rFonts w:asciiTheme="minorHAnsi" w:eastAsiaTheme="minorHAnsi" w:hAnsiTheme="minorHAnsi" w:cstheme="minorHAnsi"/>
          <w:color w:val="000000"/>
        </w:rPr>
        <w:t xml:space="preserve">• w ramach Priorytetu 2-3: 120 ofert (priorytety tematyczne). </w:t>
      </w:r>
    </w:p>
    <w:p w14:paraId="4D6DB801" w14:textId="22EF137D" w:rsidR="0071471D" w:rsidRPr="00572274" w:rsidRDefault="0071471D" w:rsidP="00F670F1">
      <w:pPr>
        <w:pStyle w:val="Teksttreci0"/>
        <w:shd w:val="clear" w:color="auto" w:fill="auto"/>
        <w:spacing w:before="240" w:line="360" w:lineRule="auto"/>
        <w:ind w:firstLine="0"/>
        <w:rPr>
          <w:rFonts w:asciiTheme="minorHAnsi" w:hAnsiTheme="minorHAnsi" w:cstheme="minorHAnsi"/>
          <w:sz w:val="24"/>
          <w:szCs w:val="24"/>
        </w:rPr>
      </w:pPr>
      <w:r w:rsidRPr="00572274">
        <w:rPr>
          <w:rFonts w:asciiTheme="minorHAnsi" w:hAnsiTheme="minorHAnsi" w:cstheme="minorHAnsi"/>
          <w:sz w:val="24"/>
          <w:szCs w:val="24"/>
        </w:rPr>
        <w:t>W 2023 r</w:t>
      </w:r>
      <w:r w:rsidR="00A633C1">
        <w:rPr>
          <w:rFonts w:asciiTheme="minorHAnsi" w:hAnsiTheme="minorHAnsi" w:cstheme="minorHAnsi"/>
          <w:sz w:val="24"/>
          <w:szCs w:val="24"/>
        </w:rPr>
        <w:t xml:space="preserve">. </w:t>
      </w:r>
      <w:r w:rsidRPr="00572274">
        <w:rPr>
          <w:rFonts w:asciiTheme="minorHAnsi" w:hAnsiTheme="minorHAnsi" w:cstheme="minorHAnsi"/>
          <w:sz w:val="24"/>
          <w:szCs w:val="24"/>
        </w:rPr>
        <w:t>przeprowadzono 2 wizyty monitorujące u Beneficjentów Programu oraz 2</w:t>
      </w:r>
      <w:r w:rsidR="00FC2D7B">
        <w:rPr>
          <w:rFonts w:asciiTheme="minorHAnsi" w:hAnsiTheme="minorHAnsi" w:cstheme="minorHAnsi"/>
          <w:sz w:val="24"/>
          <w:szCs w:val="24"/>
        </w:rPr>
        <w:t> </w:t>
      </w:r>
      <w:r w:rsidRPr="00572274">
        <w:rPr>
          <w:rFonts w:asciiTheme="minorHAnsi" w:hAnsiTheme="minorHAnsi" w:cstheme="minorHAnsi"/>
          <w:sz w:val="24"/>
          <w:szCs w:val="24"/>
        </w:rPr>
        <w:t xml:space="preserve">kontrole. </w:t>
      </w:r>
    </w:p>
    <w:p w14:paraId="42151F91" w14:textId="27E59C3A" w:rsidR="00944315" w:rsidRPr="00F670F1" w:rsidRDefault="00944315" w:rsidP="00F670F1">
      <w:pPr>
        <w:pStyle w:val="Default"/>
        <w:spacing w:line="360" w:lineRule="auto"/>
        <w:jc w:val="both"/>
        <w:rPr>
          <w:rFonts w:asciiTheme="minorHAnsi" w:hAnsiTheme="minorHAnsi" w:cstheme="minorHAnsi"/>
          <w:lang w:val="pl-PL"/>
        </w:rPr>
      </w:pPr>
      <w:r w:rsidRPr="00572274">
        <w:rPr>
          <w:rFonts w:asciiTheme="minorHAnsi" w:hAnsiTheme="minorHAnsi" w:cstheme="minorHAnsi"/>
          <w:lang w:val="pl-PL"/>
        </w:rPr>
        <w:t xml:space="preserve">Kwota środków faktycznie wydatkowanych wyniosła </w:t>
      </w:r>
      <w:r w:rsidR="0071471D" w:rsidRPr="00572274">
        <w:rPr>
          <w:rFonts w:asciiTheme="minorHAnsi" w:hAnsiTheme="minorHAnsi" w:cstheme="minorHAnsi"/>
          <w:lang w:val="pl-PL"/>
        </w:rPr>
        <w:t>19 597 740,74</w:t>
      </w:r>
      <w:r w:rsidRPr="00572274">
        <w:rPr>
          <w:rFonts w:asciiTheme="minorHAnsi" w:hAnsiTheme="minorHAnsi" w:cstheme="minorHAnsi"/>
          <w:lang w:val="pl-PL"/>
        </w:rPr>
        <w:t xml:space="preserve"> zł w tym pomoc techniczna </w:t>
      </w:r>
      <w:r w:rsidR="0071471D" w:rsidRPr="00572274">
        <w:rPr>
          <w:rFonts w:asciiTheme="minorHAnsi" w:hAnsiTheme="minorHAnsi" w:cstheme="minorHAnsi"/>
          <w:lang w:val="pl-PL"/>
        </w:rPr>
        <w:t>405 757,51</w:t>
      </w:r>
      <w:r w:rsidRPr="00572274">
        <w:rPr>
          <w:rFonts w:asciiTheme="minorHAnsi" w:hAnsiTheme="minorHAnsi" w:cstheme="minorHAnsi"/>
          <w:lang w:val="pl-PL"/>
        </w:rPr>
        <w:t xml:space="preserve">zł. Kwota środków niewydatkowanych </w:t>
      </w:r>
      <w:r w:rsidR="0071471D" w:rsidRPr="00572274">
        <w:rPr>
          <w:rFonts w:asciiTheme="minorHAnsi" w:hAnsiTheme="minorHAnsi" w:cstheme="minorHAnsi"/>
          <w:lang w:val="pl-PL"/>
        </w:rPr>
        <w:t>wyniosła</w:t>
      </w:r>
      <w:r w:rsidR="0071471D" w:rsidRPr="00FC2D7B">
        <w:rPr>
          <w:rFonts w:asciiTheme="minorHAnsi" w:hAnsiTheme="minorHAnsi" w:cstheme="minorHAnsi"/>
          <w:lang w:val="pl-PL"/>
        </w:rPr>
        <w:t xml:space="preserve"> 402 259,26 zł</w:t>
      </w:r>
      <w:r w:rsidR="00FC2D7B">
        <w:rPr>
          <w:rFonts w:asciiTheme="minorHAnsi" w:hAnsiTheme="minorHAnsi" w:cstheme="minorHAnsi"/>
          <w:lang w:val="pl-PL"/>
        </w:rPr>
        <w:t>.</w:t>
      </w:r>
      <w:r w:rsidR="00F670F1">
        <w:rPr>
          <w:rFonts w:asciiTheme="minorHAnsi" w:hAnsiTheme="minorHAnsi" w:cstheme="minorHAnsi"/>
          <w:lang w:val="pl-PL"/>
        </w:rPr>
        <w:t xml:space="preserve"> </w:t>
      </w:r>
      <w:r w:rsidR="0071471D" w:rsidRPr="00F670F1">
        <w:rPr>
          <w:rFonts w:asciiTheme="minorHAnsi" w:hAnsiTheme="minorHAnsi" w:cstheme="minorHAnsi"/>
          <w:lang w:val="pl-PL"/>
        </w:rPr>
        <w:t xml:space="preserve">W tym </w:t>
      </w:r>
      <w:r w:rsidRPr="00F670F1">
        <w:rPr>
          <w:rFonts w:asciiTheme="minorHAnsi" w:hAnsiTheme="minorHAnsi" w:cstheme="minorHAnsi"/>
          <w:lang w:val="pl-PL"/>
        </w:rPr>
        <w:t xml:space="preserve">z pomocy technicznej </w:t>
      </w:r>
      <w:r w:rsidR="0071471D" w:rsidRPr="00F670F1">
        <w:rPr>
          <w:rFonts w:asciiTheme="minorHAnsi" w:hAnsiTheme="minorHAnsi" w:cstheme="minorHAnsi"/>
          <w:lang w:val="pl-PL"/>
        </w:rPr>
        <w:t>394 242,49</w:t>
      </w:r>
      <w:r w:rsidRPr="00F670F1">
        <w:rPr>
          <w:rFonts w:asciiTheme="minorHAnsi" w:hAnsiTheme="minorHAnsi" w:cstheme="minorHAnsi"/>
          <w:lang w:val="pl-PL"/>
        </w:rPr>
        <w:t xml:space="preserve"> zł</w:t>
      </w:r>
      <w:r w:rsidR="0071471D" w:rsidRPr="00F670F1">
        <w:rPr>
          <w:rFonts w:asciiTheme="minorHAnsi" w:hAnsiTheme="minorHAnsi" w:cstheme="minorHAnsi"/>
          <w:lang w:val="pl-PL"/>
        </w:rPr>
        <w:t xml:space="preserve"> oraz 8</w:t>
      </w:r>
      <w:r w:rsidR="00CB32C3" w:rsidRPr="00F670F1">
        <w:rPr>
          <w:rFonts w:asciiTheme="minorHAnsi" w:hAnsiTheme="minorHAnsi" w:cstheme="minorHAnsi"/>
          <w:lang w:val="pl-PL"/>
        </w:rPr>
        <w:t xml:space="preserve"> </w:t>
      </w:r>
      <w:r w:rsidR="0071471D" w:rsidRPr="00F670F1">
        <w:rPr>
          <w:rFonts w:asciiTheme="minorHAnsi" w:hAnsiTheme="minorHAnsi" w:cstheme="minorHAnsi"/>
          <w:lang w:val="pl-PL"/>
        </w:rPr>
        <w:t>016,77 zł ze środków przeznaczone na dotacje dla organizacji pozarządowych</w:t>
      </w:r>
      <w:r w:rsidRPr="00F670F1">
        <w:rPr>
          <w:rFonts w:asciiTheme="minorHAnsi" w:hAnsiTheme="minorHAnsi" w:cstheme="minorHAnsi"/>
          <w:lang w:val="pl-PL"/>
        </w:rPr>
        <w:t>.</w:t>
      </w:r>
    </w:p>
    <w:p w14:paraId="76EA0EDC" w14:textId="77777777" w:rsidR="00FC2D7B" w:rsidRPr="00C43609" w:rsidRDefault="00FC2D7B" w:rsidP="00572274">
      <w:pPr>
        <w:pStyle w:val="Teksttreci0"/>
        <w:shd w:val="clear" w:color="auto" w:fill="auto"/>
        <w:spacing w:line="360" w:lineRule="auto"/>
        <w:rPr>
          <w:rFonts w:asciiTheme="minorHAnsi" w:hAnsiTheme="minorHAnsi" w:cstheme="minorHAnsi"/>
        </w:rPr>
      </w:pPr>
    </w:p>
    <w:p w14:paraId="3F68D03F" w14:textId="77777777" w:rsidR="00944315" w:rsidRPr="00C43609" w:rsidRDefault="00944315" w:rsidP="00C54D4F">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b/>
          <w:bCs/>
          <w:sz w:val="24"/>
          <w:szCs w:val="24"/>
        </w:rPr>
        <w:t>Rządowy Program Wspierania Rozwoju Organizacji Poradniczych na lata 2022-2033</w:t>
      </w:r>
    </w:p>
    <w:p w14:paraId="3309E12C" w14:textId="3E9F129C" w:rsidR="00944315" w:rsidRPr="00C43609" w:rsidRDefault="00944315" w:rsidP="00FC2D7B">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Celem strategicznym Programu jest wzmocnienie działalności statutowej pożytku publicznego i rozwoju instytucjonalnego organizacji poradniczych jako partnera państwa w</w:t>
      </w:r>
      <w:r w:rsidR="00FC2D7B">
        <w:rPr>
          <w:rFonts w:asciiTheme="minorHAnsi" w:hAnsiTheme="minorHAnsi" w:cstheme="minorHAnsi"/>
          <w:sz w:val="24"/>
          <w:szCs w:val="24"/>
        </w:rPr>
        <w:t> </w:t>
      </w:r>
      <w:r w:rsidRPr="00C43609">
        <w:rPr>
          <w:rFonts w:asciiTheme="minorHAnsi" w:hAnsiTheme="minorHAnsi" w:cstheme="minorHAnsi"/>
          <w:sz w:val="24"/>
          <w:szCs w:val="24"/>
        </w:rPr>
        <w:t>procesie upodmiotowienia obywateli. Wsparcie udzielone organizacjom obywatelskim, działającym w</w:t>
      </w:r>
      <w:r w:rsidR="00CB32C3">
        <w:rPr>
          <w:rFonts w:asciiTheme="minorHAnsi" w:hAnsiTheme="minorHAnsi" w:cstheme="minorHAnsi"/>
          <w:sz w:val="24"/>
          <w:szCs w:val="24"/>
        </w:rPr>
        <w:t> </w:t>
      </w:r>
      <w:r w:rsidRPr="00C43609">
        <w:rPr>
          <w:rFonts w:asciiTheme="minorHAnsi" w:hAnsiTheme="minorHAnsi" w:cstheme="minorHAnsi"/>
          <w:sz w:val="24"/>
          <w:szCs w:val="24"/>
        </w:rPr>
        <w:t>systemie poradnictwa oraz poprawa stabilności ich funkcjonowania powinno się przyczynić do zwiększenia efektywności i skuteczności tego systemu.</w:t>
      </w:r>
    </w:p>
    <w:p w14:paraId="1D10181F" w14:textId="77777777" w:rsidR="00944315" w:rsidRPr="00C43609" w:rsidRDefault="00944315" w:rsidP="00CB32C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Program jest wdrażany w ramach czterech priorytetów:</w:t>
      </w:r>
    </w:p>
    <w:p w14:paraId="453A2692" w14:textId="77777777" w:rsidR="00CB32C3" w:rsidRDefault="00944315" w:rsidP="00CB32C3">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Priorytet 1 Rozwój instytucjonalny: stabilność i nowoczesność organizacji poradnictwa i poprawa jakości świadczenia usług.</w:t>
      </w:r>
    </w:p>
    <w:p w14:paraId="2330C2AC" w14:textId="34413926" w:rsidR="00944315" w:rsidRPr="00CB32C3" w:rsidRDefault="00944315" w:rsidP="00CB32C3">
      <w:pPr>
        <w:pStyle w:val="Teksttreci0"/>
        <w:shd w:val="clear" w:color="auto" w:fill="auto"/>
        <w:tabs>
          <w:tab w:val="left" w:pos="750"/>
        </w:tabs>
        <w:spacing w:line="360" w:lineRule="auto"/>
        <w:ind w:firstLine="0"/>
        <w:rPr>
          <w:rFonts w:asciiTheme="minorHAnsi" w:hAnsiTheme="minorHAnsi" w:cstheme="minorHAnsi"/>
        </w:rPr>
      </w:pPr>
      <w:r w:rsidRPr="00CB32C3">
        <w:rPr>
          <w:rFonts w:asciiTheme="minorHAnsi" w:hAnsiTheme="minorHAnsi" w:cstheme="minorHAnsi"/>
          <w:sz w:val="24"/>
          <w:szCs w:val="24"/>
        </w:rPr>
        <w:t>Dofinansowanie w ramach Programu może zostać przeznaczone m.in. na rozwój potencjału organizacyjnego i infrastrukturalnego organizacji poradniczych, w tym adaptację i remonty pomieszczeń, zakup wyposażenia.</w:t>
      </w:r>
    </w:p>
    <w:p w14:paraId="20A91049" w14:textId="77777777" w:rsidR="00944315" w:rsidRPr="00C43609" w:rsidRDefault="00944315" w:rsidP="00572274">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Priorytetu 2 Wsparcie realizacji usług poradniczych.</w:t>
      </w:r>
    </w:p>
    <w:p w14:paraId="10E28528" w14:textId="77777777" w:rsidR="00944315" w:rsidRPr="00C43609" w:rsidRDefault="00944315" w:rsidP="00CB32C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Wsparcie może być przeznaczone na pokrycie kosztów funkcjonowania usług poradniczych (koszty lokalu, pracy doradcy, wsparcia administracyjnego, ewentualnie wyposażenia). Dofinansowanie w tym Priorytecie może być także przeznaczone na wsparcie innowacyjnych w treści i formie usług poradniczych.</w:t>
      </w:r>
    </w:p>
    <w:p w14:paraId="5D1B11B1" w14:textId="48CB6565" w:rsidR="00944315" w:rsidRPr="00C43609" w:rsidRDefault="00944315" w:rsidP="00572274">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 xml:space="preserve">Priorytet 3 Edukacja - upowszechnienie </w:t>
      </w:r>
      <w:r w:rsidR="00A633C1">
        <w:rPr>
          <w:rFonts w:asciiTheme="minorHAnsi" w:hAnsiTheme="minorHAnsi" w:cstheme="minorHAnsi"/>
          <w:sz w:val="24"/>
          <w:szCs w:val="24"/>
        </w:rPr>
        <w:t>–</w:t>
      </w:r>
      <w:r w:rsidRPr="00C43609">
        <w:rPr>
          <w:rFonts w:asciiTheme="minorHAnsi" w:hAnsiTheme="minorHAnsi" w:cstheme="minorHAnsi"/>
          <w:sz w:val="24"/>
          <w:szCs w:val="24"/>
        </w:rPr>
        <w:t xml:space="preserve"> integracja</w:t>
      </w:r>
      <w:r w:rsidR="00A633C1">
        <w:rPr>
          <w:rFonts w:asciiTheme="minorHAnsi" w:hAnsiTheme="minorHAnsi" w:cstheme="minorHAnsi"/>
          <w:sz w:val="24"/>
          <w:szCs w:val="24"/>
        </w:rPr>
        <w:t>.</w:t>
      </w:r>
    </w:p>
    <w:p w14:paraId="72829C0C" w14:textId="3EAE2D79" w:rsidR="00944315" w:rsidRPr="00C43609" w:rsidRDefault="00944315" w:rsidP="00FC2D7B">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Dofinansowanie w ramach Priorytetu może zostać przeznaczone na działania edukacyjno- informacyjne, upowszechniające znajomość przepisów prawa, wiedzę o dostępności do</w:t>
      </w:r>
      <w:r w:rsidR="00CB32C3">
        <w:rPr>
          <w:rFonts w:asciiTheme="minorHAnsi" w:hAnsiTheme="minorHAnsi" w:cstheme="minorHAnsi"/>
          <w:sz w:val="24"/>
          <w:szCs w:val="24"/>
        </w:rPr>
        <w:t> </w:t>
      </w:r>
      <w:r w:rsidRPr="00C43609">
        <w:rPr>
          <w:rFonts w:asciiTheme="minorHAnsi" w:hAnsiTheme="minorHAnsi" w:cstheme="minorHAnsi"/>
          <w:sz w:val="24"/>
          <w:szCs w:val="24"/>
        </w:rPr>
        <w:t>istniejącej sieci instytucji i organizacji świadczących usługi poradnictwa.</w:t>
      </w:r>
    </w:p>
    <w:p w14:paraId="17A97604" w14:textId="77777777" w:rsidR="00944315" w:rsidRPr="00C43609" w:rsidRDefault="00944315" w:rsidP="00FC2D7B">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Wsparcie może być także udzielone na organizację wymiany doświadczeń i wiedzy między organizacjami poradniczymi w Polsce i za granicą, budowę opartego na wiedzy i wymianie doświadczeń partnerstwa między podmiotami udzielającymi porady, z uwzględnieniem systemu bezpłatnego poradnictwa tworzonego przez podmioty administracji publicznej.</w:t>
      </w:r>
    </w:p>
    <w:p w14:paraId="5B214274" w14:textId="2D2AC17C" w:rsidR="00944315" w:rsidRPr="00C43609" w:rsidRDefault="00944315" w:rsidP="00572274">
      <w:pPr>
        <w:pStyle w:val="Teksttreci0"/>
        <w:numPr>
          <w:ilvl w:val="0"/>
          <w:numId w:val="6"/>
        </w:numPr>
        <w:shd w:val="clear" w:color="auto" w:fill="auto"/>
        <w:tabs>
          <w:tab w:val="left" w:pos="750"/>
        </w:tabs>
        <w:spacing w:line="360" w:lineRule="auto"/>
        <w:ind w:left="720" w:hanging="320"/>
        <w:rPr>
          <w:rFonts w:asciiTheme="minorHAnsi" w:hAnsiTheme="minorHAnsi" w:cstheme="minorHAnsi"/>
        </w:rPr>
      </w:pPr>
      <w:r w:rsidRPr="00C43609">
        <w:rPr>
          <w:rFonts w:asciiTheme="minorHAnsi" w:hAnsiTheme="minorHAnsi" w:cstheme="minorHAnsi"/>
          <w:sz w:val="24"/>
          <w:szCs w:val="24"/>
        </w:rPr>
        <w:t xml:space="preserve">Priorytet 4 </w:t>
      </w:r>
      <w:proofErr w:type="spellStart"/>
      <w:r w:rsidRPr="00C43609">
        <w:rPr>
          <w:rFonts w:asciiTheme="minorHAnsi" w:hAnsiTheme="minorHAnsi" w:cstheme="minorHAnsi"/>
          <w:sz w:val="24"/>
          <w:szCs w:val="24"/>
        </w:rPr>
        <w:t>Regranting</w:t>
      </w:r>
      <w:proofErr w:type="spellEnd"/>
      <w:r w:rsidR="00FC2D7B">
        <w:rPr>
          <w:rFonts w:asciiTheme="minorHAnsi" w:hAnsiTheme="minorHAnsi" w:cstheme="minorHAnsi"/>
          <w:sz w:val="24"/>
          <w:szCs w:val="24"/>
        </w:rPr>
        <w:t>.</w:t>
      </w:r>
    </w:p>
    <w:p w14:paraId="0AADCC83" w14:textId="77777777" w:rsidR="00D51262" w:rsidRDefault="00944315" w:rsidP="00F670F1">
      <w:pPr>
        <w:pStyle w:val="Teksttreci0"/>
        <w:shd w:val="clear" w:color="auto" w:fill="auto"/>
        <w:tabs>
          <w:tab w:val="left" w:pos="750"/>
        </w:tabs>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Dofinansowanie w ramach Priorytetu powinno umożliwić organizacjom poradnictwa, które nie posiadając osobowości prawnej otrzymanie środków na realizację planowanych działań i </w:t>
      </w:r>
      <w:r w:rsidRPr="00C43609">
        <w:rPr>
          <w:rFonts w:asciiTheme="minorHAnsi" w:hAnsiTheme="minorHAnsi" w:cstheme="minorHAnsi"/>
          <w:sz w:val="24"/>
          <w:szCs w:val="24"/>
        </w:rPr>
        <w:lastRenderedPageBreak/>
        <w:t xml:space="preserve">projektów. </w:t>
      </w:r>
    </w:p>
    <w:p w14:paraId="25FF5587" w14:textId="7159520E" w:rsidR="00944315" w:rsidRPr="00C43609" w:rsidRDefault="00944315" w:rsidP="00D51262">
      <w:pPr>
        <w:pStyle w:val="Teksttreci0"/>
        <w:numPr>
          <w:ilvl w:val="0"/>
          <w:numId w:val="44"/>
        </w:numPr>
        <w:shd w:val="clear" w:color="auto" w:fill="auto"/>
        <w:tabs>
          <w:tab w:val="left" w:pos="750"/>
        </w:tabs>
        <w:spacing w:line="360" w:lineRule="auto"/>
        <w:rPr>
          <w:rFonts w:asciiTheme="minorHAnsi" w:hAnsiTheme="minorHAnsi" w:cstheme="minorHAnsi"/>
        </w:rPr>
      </w:pPr>
      <w:r w:rsidRPr="00C43609">
        <w:rPr>
          <w:rFonts w:asciiTheme="minorHAnsi" w:hAnsiTheme="minorHAnsi" w:cstheme="minorHAnsi"/>
          <w:sz w:val="24"/>
          <w:szCs w:val="24"/>
        </w:rPr>
        <w:t>Priorytet 5 Pomoc Techniczna.</w:t>
      </w:r>
    </w:p>
    <w:p w14:paraId="6E4BDE86" w14:textId="528E56F3" w:rsidR="008F393A" w:rsidRDefault="00834084" w:rsidP="004D1A69">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2023 r. dokonano analizy sprawozdań z realizacji działań w roku 2022. Spośród 86</w:t>
      </w:r>
      <w:r w:rsidR="00FC2D7B">
        <w:rPr>
          <w:rFonts w:asciiTheme="minorHAnsi" w:hAnsiTheme="minorHAnsi" w:cstheme="minorHAnsi"/>
          <w:sz w:val="24"/>
          <w:szCs w:val="24"/>
        </w:rPr>
        <w:t> </w:t>
      </w:r>
      <w:r w:rsidRPr="00C43609">
        <w:rPr>
          <w:rFonts w:asciiTheme="minorHAnsi" w:hAnsiTheme="minorHAnsi" w:cstheme="minorHAnsi"/>
          <w:sz w:val="24"/>
          <w:szCs w:val="24"/>
        </w:rPr>
        <w:t>nadesłanych sprawozdań wszystkie zaakceptowano. Ponadto kontynuowano realizację zadań w ramach umów o dofinansowanie obejmujących 2023 rok.</w:t>
      </w:r>
      <w:r w:rsidR="00FC2D7B">
        <w:rPr>
          <w:rFonts w:asciiTheme="minorHAnsi" w:hAnsiTheme="minorHAnsi" w:cstheme="minorHAnsi"/>
          <w:sz w:val="24"/>
          <w:szCs w:val="24"/>
        </w:rPr>
        <w:t xml:space="preserve"> </w:t>
      </w:r>
    </w:p>
    <w:p w14:paraId="36F3B1A7" w14:textId="7BACFB21" w:rsidR="00FC2D7B" w:rsidRDefault="008F393A" w:rsidP="00CB32C3">
      <w:pPr>
        <w:pStyle w:val="Teksttreci0"/>
        <w:shd w:val="clear" w:color="auto" w:fill="auto"/>
        <w:spacing w:before="240" w:line="360" w:lineRule="auto"/>
        <w:ind w:firstLine="0"/>
        <w:rPr>
          <w:rFonts w:asciiTheme="minorHAnsi" w:hAnsiTheme="minorHAnsi" w:cstheme="minorHAnsi"/>
          <w:sz w:val="24"/>
          <w:szCs w:val="24"/>
        </w:rPr>
      </w:pPr>
      <w:r>
        <w:rPr>
          <w:rFonts w:asciiTheme="minorHAnsi" w:hAnsiTheme="minorHAnsi" w:cstheme="minorHAnsi"/>
          <w:sz w:val="24"/>
          <w:szCs w:val="24"/>
        </w:rPr>
        <w:t>P</w:t>
      </w:r>
      <w:r w:rsidR="00834084" w:rsidRPr="004D1A69">
        <w:rPr>
          <w:rFonts w:asciiTheme="minorHAnsi" w:hAnsiTheme="minorHAnsi" w:cstheme="minorHAnsi"/>
          <w:sz w:val="24"/>
          <w:szCs w:val="24"/>
        </w:rPr>
        <w:t xml:space="preserve">odjęto działania zmierzające do uruchomienia edycji 2024 konkursu. Projekt Regulaminu Konkursu został przedstawiony do konsultacji </w:t>
      </w:r>
      <w:r>
        <w:rPr>
          <w:rFonts w:asciiTheme="minorHAnsi" w:hAnsiTheme="minorHAnsi" w:cstheme="minorHAnsi"/>
          <w:sz w:val="24"/>
          <w:szCs w:val="24"/>
        </w:rPr>
        <w:t>w</w:t>
      </w:r>
      <w:r w:rsidR="00834084" w:rsidRPr="004D1A69">
        <w:rPr>
          <w:rFonts w:asciiTheme="minorHAnsi" w:hAnsiTheme="minorHAnsi" w:cstheme="minorHAnsi"/>
          <w:sz w:val="24"/>
          <w:szCs w:val="24"/>
        </w:rPr>
        <w:t xml:space="preserve"> lipc</w:t>
      </w:r>
      <w:r>
        <w:rPr>
          <w:rFonts w:asciiTheme="minorHAnsi" w:hAnsiTheme="minorHAnsi" w:cstheme="minorHAnsi"/>
          <w:sz w:val="24"/>
          <w:szCs w:val="24"/>
        </w:rPr>
        <w:t>u</w:t>
      </w:r>
      <w:r w:rsidR="00834084" w:rsidRPr="004D1A69">
        <w:rPr>
          <w:rFonts w:asciiTheme="minorHAnsi" w:hAnsiTheme="minorHAnsi" w:cstheme="minorHAnsi"/>
          <w:sz w:val="24"/>
          <w:szCs w:val="24"/>
        </w:rPr>
        <w:t xml:space="preserve"> 2023 r. Informacja o prowadzonych konsultacjach została upubliczniona na stronie internetowej NIW-CRSO (www.niw.gov.pl). Uwagi w ramach konsultacji społecznych przedstawiły 3 organizacje: </w:t>
      </w:r>
    </w:p>
    <w:p w14:paraId="2727A0CA" w14:textId="1ED9F3E2" w:rsidR="00FC2D7B" w:rsidRDefault="00834084" w:rsidP="00CB32C3">
      <w:pPr>
        <w:pStyle w:val="Teksttreci0"/>
        <w:shd w:val="clear" w:color="auto" w:fill="auto"/>
        <w:spacing w:line="360" w:lineRule="auto"/>
        <w:ind w:left="708" w:firstLine="0"/>
        <w:rPr>
          <w:rFonts w:asciiTheme="minorHAnsi" w:hAnsiTheme="minorHAnsi" w:cstheme="minorHAnsi"/>
          <w:sz w:val="24"/>
          <w:szCs w:val="24"/>
        </w:rPr>
      </w:pPr>
      <w:r w:rsidRPr="004D1A69">
        <w:rPr>
          <w:rFonts w:asciiTheme="minorHAnsi" w:hAnsiTheme="minorHAnsi" w:cstheme="minorHAnsi"/>
          <w:sz w:val="24"/>
          <w:szCs w:val="24"/>
        </w:rPr>
        <w:t>•</w:t>
      </w:r>
      <w:r w:rsidR="00C54D4F">
        <w:rPr>
          <w:rFonts w:asciiTheme="minorHAnsi" w:hAnsiTheme="minorHAnsi" w:cstheme="minorHAnsi"/>
          <w:sz w:val="24"/>
          <w:szCs w:val="24"/>
        </w:rPr>
        <w:t xml:space="preserve"> </w:t>
      </w:r>
      <w:r w:rsidR="00CB32C3">
        <w:rPr>
          <w:rFonts w:asciiTheme="minorHAnsi" w:hAnsiTheme="minorHAnsi" w:cstheme="minorHAnsi"/>
          <w:sz w:val="24"/>
          <w:szCs w:val="24"/>
        </w:rPr>
        <w:t xml:space="preserve"> </w:t>
      </w:r>
      <w:r w:rsidRPr="004D1A69">
        <w:rPr>
          <w:rFonts w:asciiTheme="minorHAnsi" w:hAnsiTheme="minorHAnsi" w:cstheme="minorHAnsi"/>
          <w:sz w:val="24"/>
          <w:szCs w:val="24"/>
        </w:rPr>
        <w:t xml:space="preserve">Klaster Innowacji Społecznych; </w:t>
      </w:r>
    </w:p>
    <w:p w14:paraId="0BA09D4B" w14:textId="76419D30" w:rsidR="00FC2D7B" w:rsidRDefault="00834084" w:rsidP="00CB32C3">
      <w:pPr>
        <w:pStyle w:val="Teksttreci0"/>
        <w:shd w:val="clear" w:color="auto" w:fill="auto"/>
        <w:spacing w:line="360" w:lineRule="auto"/>
        <w:ind w:left="708" w:firstLine="0"/>
        <w:rPr>
          <w:rFonts w:asciiTheme="minorHAnsi" w:hAnsiTheme="minorHAnsi" w:cstheme="minorHAnsi"/>
          <w:sz w:val="24"/>
          <w:szCs w:val="24"/>
        </w:rPr>
      </w:pPr>
      <w:r w:rsidRPr="004D1A69">
        <w:rPr>
          <w:rFonts w:asciiTheme="minorHAnsi" w:hAnsiTheme="minorHAnsi" w:cstheme="minorHAnsi"/>
          <w:sz w:val="24"/>
          <w:szCs w:val="24"/>
        </w:rPr>
        <w:t>•</w:t>
      </w:r>
      <w:r w:rsidR="00C54D4F">
        <w:rPr>
          <w:rFonts w:asciiTheme="minorHAnsi" w:hAnsiTheme="minorHAnsi" w:cstheme="minorHAnsi"/>
          <w:sz w:val="24"/>
          <w:szCs w:val="24"/>
        </w:rPr>
        <w:t xml:space="preserve"> </w:t>
      </w:r>
      <w:r w:rsidRPr="004D1A69">
        <w:rPr>
          <w:rFonts w:asciiTheme="minorHAnsi" w:hAnsiTheme="minorHAnsi" w:cstheme="minorHAnsi"/>
          <w:sz w:val="24"/>
          <w:szCs w:val="24"/>
        </w:rPr>
        <w:t>Partnerstwo: Fundacja Przestrzeń Lokalna, Fundacja Fundusz Lokalny SMK, Lokalna Grupa Działania Stowarzyszenie „Partnerstwo dla Ziemi Niżańskiej”, Stowarzyszenie Lokalna Grupa Działania „</w:t>
      </w:r>
      <w:proofErr w:type="spellStart"/>
      <w:r w:rsidRPr="004D1A69">
        <w:rPr>
          <w:rFonts w:asciiTheme="minorHAnsi" w:hAnsiTheme="minorHAnsi" w:cstheme="minorHAnsi"/>
          <w:sz w:val="24"/>
          <w:szCs w:val="24"/>
        </w:rPr>
        <w:t>Trygon</w:t>
      </w:r>
      <w:proofErr w:type="spellEnd"/>
      <w:r w:rsidRPr="004D1A69">
        <w:rPr>
          <w:rFonts w:asciiTheme="minorHAnsi" w:hAnsiTheme="minorHAnsi" w:cstheme="minorHAnsi"/>
          <w:sz w:val="24"/>
          <w:szCs w:val="24"/>
        </w:rPr>
        <w:t xml:space="preserve">-Rozwój i Innowacja”; </w:t>
      </w:r>
    </w:p>
    <w:p w14:paraId="573FDBBB" w14:textId="55C73706" w:rsidR="00834084" w:rsidRPr="004D1A69" w:rsidRDefault="00834084" w:rsidP="00CB32C3">
      <w:pPr>
        <w:pStyle w:val="Teksttreci0"/>
        <w:shd w:val="clear" w:color="auto" w:fill="auto"/>
        <w:spacing w:line="360" w:lineRule="auto"/>
        <w:ind w:left="708" w:firstLine="0"/>
        <w:rPr>
          <w:rFonts w:asciiTheme="minorHAnsi" w:hAnsiTheme="minorHAnsi" w:cstheme="minorHAnsi"/>
          <w:sz w:val="24"/>
          <w:szCs w:val="24"/>
        </w:rPr>
      </w:pPr>
      <w:r w:rsidRPr="004D1A69">
        <w:rPr>
          <w:rFonts w:asciiTheme="minorHAnsi" w:hAnsiTheme="minorHAnsi" w:cstheme="minorHAnsi"/>
          <w:sz w:val="24"/>
          <w:szCs w:val="24"/>
        </w:rPr>
        <w:t xml:space="preserve">• Fundacja Badamy Suplementy. </w:t>
      </w:r>
    </w:p>
    <w:p w14:paraId="7B7FCC9A" w14:textId="30FC6DD1" w:rsidR="00FC2D7B" w:rsidRDefault="00834084" w:rsidP="00FC2D7B">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wyniku naboru za pośrednictwem Systemu Obsługi Dotacji organizacje pozarządowe złożyły 290 ofert, z czego wszystkie uzyskały pozytywną ocenę formalną i zostały skierowane do oceny merytorycznej. W wyniku pozytywnej oceny merytorycznej dokonanej przez ekspertów 75</w:t>
      </w:r>
      <w:r w:rsidR="002E5ECC">
        <w:rPr>
          <w:rFonts w:asciiTheme="minorHAnsi" w:hAnsiTheme="minorHAnsi" w:cstheme="minorHAnsi"/>
          <w:sz w:val="24"/>
          <w:szCs w:val="24"/>
        </w:rPr>
        <w:t> </w:t>
      </w:r>
      <w:r w:rsidRPr="00C43609">
        <w:rPr>
          <w:rFonts w:asciiTheme="minorHAnsi" w:hAnsiTheme="minorHAnsi" w:cstheme="minorHAnsi"/>
          <w:sz w:val="24"/>
          <w:szCs w:val="24"/>
        </w:rPr>
        <w:t xml:space="preserve">ofert uzyskało dofinansowanie, z czego: </w:t>
      </w:r>
    </w:p>
    <w:p w14:paraId="4951999B" w14:textId="77777777" w:rsidR="00FC2D7B" w:rsidRDefault="00834084" w:rsidP="00CB32C3">
      <w:pPr>
        <w:pStyle w:val="Teksttreci0"/>
        <w:shd w:val="clear" w:color="auto" w:fill="auto"/>
        <w:spacing w:line="360" w:lineRule="auto"/>
        <w:ind w:left="708" w:firstLine="0"/>
        <w:rPr>
          <w:rFonts w:asciiTheme="minorHAnsi" w:hAnsiTheme="minorHAnsi" w:cstheme="minorHAnsi"/>
          <w:sz w:val="24"/>
          <w:szCs w:val="24"/>
        </w:rPr>
      </w:pPr>
      <w:r w:rsidRPr="00C43609">
        <w:rPr>
          <w:rFonts w:asciiTheme="minorHAnsi" w:hAnsiTheme="minorHAnsi" w:cstheme="minorHAnsi"/>
          <w:sz w:val="24"/>
          <w:szCs w:val="24"/>
        </w:rPr>
        <w:t xml:space="preserve">• w ramach Priorytetu 1-3: 72 ofert, </w:t>
      </w:r>
    </w:p>
    <w:p w14:paraId="35019AE3" w14:textId="23B6F6E9" w:rsidR="00FC2D7B" w:rsidRDefault="00834084" w:rsidP="00CB32C3">
      <w:pPr>
        <w:pStyle w:val="Teksttreci0"/>
        <w:shd w:val="clear" w:color="auto" w:fill="auto"/>
        <w:spacing w:line="360" w:lineRule="auto"/>
        <w:ind w:left="708" w:firstLine="0"/>
        <w:rPr>
          <w:rFonts w:asciiTheme="minorHAnsi" w:hAnsiTheme="minorHAnsi" w:cstheme="minorHAnsi"/>
          <w:sz w:val="24"/>
          <w:szCs w:val="24"/>
        </w:rPr>
      </w:pPr>
      <w:r w:rsidRPr="00C43609">
        <w:rPr>
          <w:rFonts w:asciiTheme="minorHAnsi" w:hAnsiTheme="minorHAnsi" w:cstheme="minorHAnsi"/>
          <w:sz w:val="24"/>
          <w:szCs w:val="24"/>
        </w:rPr>
        <w:t>•</w:t>
      </w:r>
      <w:r w:rsidR="00FC2D7B">
        <w:rPr>
          <w:rFonts w:asciiTheme="minorHAnsi" w:hAnsiTheme="minorHAnsi" w:cstheme="minorHAnsi"/>
          <w:sz w:val="24"/>
          <w:szCs w:val="24"/>
        </w:rPr>
        <w:t xml:space="preserve"> </w:t>
      </w:r>
      <w:r w:rsidRPr="00C43609">
        <w:rPr>
          <w:rFonts w:asciiTheme="minorHAnsi" w:hAnsiTheme="minorHAnsi" w:cstheme="minorHAnsi"/>
          <w:sz w:val="24"/>
          <w:szCs w:val="24"/>
        </w:rPr>
        <w:t>w ramach Priorytetu 4: 3 oferty (</w:t>
      </w:r>
      <w:proofErr w:type="spellStart"/>
      <w:r w:rsidRPr="00C43609">
        <w:rPr>
          <w:rFonts w:asciiTheme="minorHAnsi" w:hAnsiTheme="minorHAnsi" w:cstheme="minorHAnsi"/>
          <w:sz w:val="24"/>
          <w:szCs w:val="24"/>
        </w:rPr>
        <w:t>regranting</w:t>
      </w:r>
      <w:proofErr w:type="spellEnd"/>
      <w:r w:rsidRPr="00C43609">
        <w:rPr>
          <w:rFonts w:asciiTheme="minorHAnsi" w:hAnsiTheme="minorHAnsi" w:cstheme="minorHAnsi"/>
          <w:sz w:val="24"/>
          <w:szCs w:val="24"/>
        </w:rPr>
        <w:t>)</w:t>
      </w:r>
      <w:r w:rsidR="00FC2D7B">
        <w:rPr>
          <w:rFonts w:asciiTheme="minorHAnsi" w:hAnsiTheme="minorHAnsi" w:cstheme="minorHAnsi"/>
          <w:sz w:val="24"/>
          <w:szCs w:val="24"/>
        </w:rPr>
        <w:t>.</w:t>
      </w:r>
    </w:p>
    <w:p w14:paraId="0363F55E" w14:textId="722949D0" w:rsidR="00834084" w:rsidRPr="00C43609" w:rsidRDefault="00944315" w:rsidP="00FC2D7B">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Kwota środków faktycznie wydatkowanych wyniosła </w:t>
      </w:r>
      <w:r w:rsidR="00834084" w:rsidRPr="00C43609">
        <w:rPr>
          <w:rFonts w:asciiTheme="minorHAnsi" w:hAnsiTheme="minorHAnsi" w:cstheme="minorHAnsi"/>
          <w:sz w:val="24"/>
          <w:szCs w:val="24"/>
        </w:rPr>
        <w:t>14 625 212,71</w:t>
      </w:r>
      <w:r w:rsidRPr="00C43609">
        <w:rPr>
          <w:rFonts w:asciiTheme="minorHAnsi" w:hAnsiTheme="minorHAnsi" w:cstheme="minorHAnsi"/>
          <w:sz w:val="24"/>
          <w:szCs w:val="24"/>
        </w:rPr>
        <w:t xml:space="preserve"> zł w tym pomoc techniczna </w:t>
      </w:r>
      <w:r w:rsidR="00834084" w:rsidRPr="00C43609">
        <w:rPr>
          <w:rFonts w:asciiTheme="minorHAnsi" w:hAnsiTheme="minorHAnsi" w:cstheme="minorHAnsi"/>
          <w:sz w:val="24"/>
          <w:szCs w:val="24"/>
        </w:rPr>
        <w:t>378 393,58</w:t>
      </w:r>
      <w:r w:rsidRPr="00C43609">
        <w:rPr>
          <w:rFonts w:asciiTheme="minorHAnsi" w:hAnsiTheme="minorHAnsi" w:cstheme="minorHAnsi"/>
          <w:sz w:val="24"/>
          <w:szCs w:val="24"/>
        </w:rPr>
        <w:t xml:space="preserve"> zł. Kwota środków niewydatkowanych </w:t>
      </w:r>
      <w:r w:rsidR="00834084" w:rsidRPr="00C43609">
        <w:rPr>
          <w:rFonts w:asciiTheme="minorHAnsi" w:hAnsiTheme="minorHAnsi" w:cstheme="minorHAnsi"/>
          <w:sz w:val="24"/>
          <w:szCs w:val="24"/>
        </w:rPr>
        <w:t xml:space="preserve">wyniosła 374 787,29 zł w tym </w:t>
      </w:r>
      <w:r w:rsidRPr="00C43609">
        <w:rPr>
          <w:rFonts w:asciiTheme="minorHAnsi" w:hAnsiTheme="minorHAnsi" w:cstheme="minorHAnsi"/>
          <w:sz w:val="24"/>
          <w:szCs w:val="24"/>
        </w:rPr>
        <w:t xml:space="preserve">z pomocy technicznej </w:t>
      </w:r>
      <w:r w:rsidR="00834084" w:rsidRPr="00C43609">
        <w:rPr>
          <w:rFonts w:asciiTheme="minorHAnsi" w:hAnsiTheme="minorHAnsi" w:cstheme="minorHAnsi"/>
          <w:sz w:val="24"/>
          <w:szCs w:val="24"/>
        </w:rPr>
        <w:t>371 606,42</w:t>
      </w:r>
      <w:r w:rsidRPr="00C43609">
        <w:rPr>
          <w:rFonts w:asciiTheme="minorHAnsi" w:hAnsiTheme="minorHAnsi" w:cstheme="minorHAnsi"/>
          <w:sz w:val="24"/>
          <w:szCs w:val="24"/>
        </w:rPr>
        <w:t xml:space="preserve"> zł</w:t>
      </w:r>
      <w:r w:rsidR="00834084" w:rsidRPr="00C43609">
        <w:rPr>
          <w:rFonts w:asciiTheme="minorHAnsi" w:hAnsiTheme="minorHAnsi" w:cstheme="minorHAnsi"/>
          <w:sz w:val="24"/>
          <w:szCs w:val="24"/>
        </w:rPr>
        <w:t xml:space="preserve"> oraz 3 180,87 zł ze środków przeznaczonych na dotacje dla organizacji pozarządowych</w:t>
      </w:r>
      <w:r w:rsidRPr="00C43609">
        <w:rPr>
          <w:rFonts w:asciiTheme="minorHAnsi" w:hAnsiTheme="minorHAnsi" w:cstheme="minorHAnsi"/>
          <w:sz w:val="24"/>
          <w:szCs w:val="24"/>
        </w:rPr>
        <w:t>.</w:t>
      </w:r>
      <w:r w:rsidR="00834084" w:rsidRPr="00C43609">
        <w:rPr>
          <w:rFonts w:asciiTheme="minorHAnsi" w:hAnsiTheme="minorHAnsi" w:cstheme="minorHAnsi"/>
          <w:sz w:val="24"/>
          <w:szCs w:val="24"/>
        </w:rPr>
        <w:t xml:space="preserve">  </w:t>
      </w:r>
    </w:p>
    <w:p w14:paraId="408C47FC" w14:textId="61C6BDB6" w:rsidR="008F393A" w:rsidRDefault="00834084" w:rsidP="00FC2D7B">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2023 r</w:t>
      </w:r>
      <w:r w:rsidR="00577E0F">
        <w:rPr>
          <w:rFonts w:asciiTheme="minorHAnsi" w:hAnsiTheme="minorHAnsi" w:cstheme="minorHAnsi"/>
          <w:sz w:val="24"/>
          <w:szCs w:val="24"/>
        </w:rPr>
        <w:t xml:space="preserve">. </w:t>
      </w:r>
      <w:r w:rsidRPr="00C43609">
        <w:rPr>
          <w:rFonts w:asciiTheme="minorHAnsi" w:hAnsiTheme="minorHAnsi" w:cstheme="minorHAnsi"/>
          <w:sz w:val="24"/>
          <w:szCs w:val="24"/>
        </w:rPr>
        <w:t>przeprowadzono 6 wizyt monitorujących oraz 2</w:t>
      </w:r>
      <w:r w:rsidR="00FC2D7B">
        <w:rPr>
          <w:rFonts w:asciiTheme="minorHAnsi" w:hAnsiTheme="minorHAnsi" w:cstheme="minorHAnsi"/>
          <w:sz w:val="24"/>
          <w:szCs w:val="24"/>
        </w:rPr>
        <w:t> </w:t>
      </w:r>
      <w:r w:rsidRPr="00C43609">
        <w:rPr>
          <w:rFonts w:asciiTheme="minorHAnsi" w:hAnsiTheme="minorHAnsi" w:cstheme="minorHAnsi"/>
          <w:sz w:val="24"/>
          <w:szCs w:val="24"/>
        </w:rPr>
        <w:t>kontrole.</w:t>
      </w:r>
    </w:p>
    <w:p w14:paraId="08BE4D29" w14:textId="77777777" w:rsidR="00FC2D7B" w:rsidRPr="00C43609" w:rsidRDefault="00FC2D7B" w:rsidP="000222E3">
      <w:pPr>
        <w:pStyle w:val="Teksttreci0"/>
        <w:shd w:val="clear" w:color="auto" w:fill="auto"/>
        <w:spacing w:line="360" w:lineRule="auto"/>
        <w:ind w:firstLine="0"/>
        <w:rPr>
          <w:rFonts w:asciiTheme="minorHAnsi" w:hAnsiTheme="minorHAnsi" w:cstheme="minorHAnsi"/>
        </w:rPr>
      </w:pPr>
    </w:p>
    <w:p w14:paraId="36223EDC" w14:textId="4E764DA2" w:rsidR="00944315" w:rsidRPr="00C43609" w:rsidRDefault="00944315" w:rsidP="00CB32C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b/>
          <w:bCs/>
          <w:sz w:val="24"/>
          <w:szCs w:val="24"/>
        </w:rPr>
        <w:t xml:space="preserve">Korpus Solidarności </w:t>
      </w:r>
      <w:r w:rsidR="00834084" w:rsidRPr="00C43609">
        <w:rPr>
          <w:rFonts w:asciiTheme="minorHAnsi" w:hAnsiTheme="minorHAnsi" w:cstheme="minorHAnsi"/>
          <w:b/>
          <w:bCs/>
          <w:sz w:val="24"/>
          <w:szCs w:val="24"/>
        </w:rPr>
        <w:t>–</w:t>
      </w:r>
      <w:r w:rsidRPr="00C43609">
        <w:rPr>
          <w:rFonts w:asciiTheme="minorHAnsi" w:hAnsiTheme="minorHAnsi" w:cstheme="minorHAnsi"/>
          <w:b/>
          <w:bCs/>
          <w:sz w:val="24"/>
          <w:szCs w:val="24"/>
        </w:rPr>
        <w:t xml:space="preserve"> Rządowy Program Wspierania i Rozwoju Wolontariatu </w:t>
      </w:r>
      <w:r w:rsidR="00EB503A" w:rsidRPr="00C43609">
        <w:rPr>
          <w:rFonts w:asciiTheme="minorHAnsi" w:hAnsiTheme="minorHAnsi" w:cstheme="minorHAnsi"/>
          <w:b/>
          <w:bCs/>
          <w:sz w:val="24"/>
          <w:szCs w:val="24"/>
        </w:rPr>
        <w:t>Systematyczne</w:t>
      </w:r>
      <w:r w:rsidRPr="00C43609">
        <w:rPr>
          <w:rFonts w:asciiTheme="minorHAnsi" w:hAnsiTheme="minorHAnsi" w:cstheme="minorHAnsi"/>
          <w:b/>
          <w:bCs/>
          <w:sz w:val="24"/>
          <w:szCs w:val="24"/>
        </w:rPr>
        <w:t>go na lata 2018-2030</w:t>
      </w:r>
      <w:r w:rsidR="00D51262">
        <w:rPr>
          <w:rFonts w:asciiTheme="minorHAnsi" w:hAnsiTheme="minorHAnsi" w:cstheme="minorHAnsi"/>
          <w:b/>
          <w:bCs/>
          <w:sz w:val="24"/>
          <w:szCs w:val="24"/>
        </w:rPr>
        <w:t xml:space="preserve"> (dalej: Program KS)</w:t>
      </w:r>
    </w:p>
    <w:p w14:paraId="5AD25091" w14:textId="43039B94" w:rsidR="00944315" w:rsidRPr="00C43609" w:rsidRDefault="00944315" w:rsidP="000222E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lastRenderedPageBreak/>
        <w:t>Strategicznym celem Programu KS jest wsparcie rozwoju społeczeństwa obywatelskiego poprzez wypracowanie i wdrożenie rozwiązań ułatwiających i zachęcających do</w:t>
      </w:r>
      <w:r w:rsidR="008F01B9">
        <w:rPr>
          <w:rFonts w:asciiTheme="minorHAnsi" w:hAnsiTheme="minorHAnsi" w:cstheme="minorHAnsi"/>
          <w:sz w:val="24"/>
          <w:szCs w:val="24"/>
        </w:rPr>
        <w:t> </w:t>
      </w:r>
      <w:r w:rsidRPr="00C43609">
        <w:rPr>
          <w:rFonts w:asciiTheme="minorHAnsi" w:hAnsiTheme="minorHAnsi" w:cstheme="minorHAnsi"/>
          <w:sz w:val="24"/>
          <w:szCs w:val="24"/>
        </w:rPr>
        <w:t>systematycznego oraz długoterminowego angażowania się obywateli w wolontariat.</w:t>
      </w:r>
    </w:p>
    <w:p w14:paraId="5169B1ED" w14:textId="77777777" w:rsidR="00944315" w:rsidRPr="00C43609" w:rsidRDefault="00944315" w:rsidP="000222E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Program został oparty na czterech współdziałających ze sobą obszarach działań wspierających rozwój wolontariatu długoterminowego w Polsce. Skoncentrowane one są na wspieraniu wolontariuszy, koordynatorów wolontariatu, organizatorów wolontariatu oraz otoczeniu wolontariatu.</w:t>
      </w:r>
    </w:p>
    <w:p w14:paraId="5EDBB679" w14:textId="04E51C50" w:rsidR="00944315" w:rsidRPr="00C43609" w:rsidRDefault="00944315" w:rsidP="000222E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Realizacja działań ma doprowadzić do:</w:t>
      </w:r>
    </w:p>
    <w:p w14:paraId="2DF436F2" w14:textId="77777777" w:rsidR="00944315" w:rsidRPr="00C43609" w:rsidRDefault="00944315" w:rsidP="004A550E">
      <w:pPr>
        <w:pStyle w:val="Teksttreci0"/>
        <w:numPr>
          <w:ilvl w:val="1"/>
          <w:numId w:val="34"/>
        </w:numPr>
        <w:shd w:val="clear" w:color="auto" w:fill="auto"/>
        <w:tabs>
          <w:tab w:val="left" w:pos="270"/>
        </w:tabs>
        <w:spacing w:after="100" w:line="360" w:lineRule="auto"/>
        <w:rPr>
          <w:rFonts w:asciiTheme="minorHAnsi" w:hAnsiTheme="minorHAnsi" w:cstheme="minorHAnsi"/>
        </w:rPr>
      </w:pPr>
      <w:r w:rsidRPr="00C43609">
        <w:rPr>
          <w:rFonts w:asciiTheme="minorHAnsi" w:hAnsiTheme="minorHAnsi" w:cstheme="minorHAnsi"/>
          <w:sz w:val="24"/>
          <w:szCs w:val="24"/>
        </w:rPr>
        <w:t>wzrostu liczby wolontariuszy angażujących się w sposób trwały w działania wolontariatu długoterminowego;</w:t>
      </w:r>
    </w:p>
    <w:p w14:paraId="0CECA67A" w14:textId="77777777" w:rsidR="00944315" w:rsidRPr="00C43609" w:rsidRDefault="00944315" w:rsidP="004A550E">
      <w:pPr>
        <w:pStyle w:val="Teksttreci0"/>
        <w:numPr>
          <w:ilvl w:val="1"/>
          <w:numId w:val="34"/>
        </w:numPr>
        <w:shd w:val="clear" w:color="auto" w:fill="auto"/>
        <w:tabs>
          <w:tab w:val="left" w:pos="365"/>
        </w:tabs>
        <w:spacing w:after="100" w:line="360" w:lineRule="auto"/>
        <w:rPr>
          <w:rFonts w:asciiTheme="minorHAnsi" w:hAnsiTheme="minorHAnsi" w:cstheme="minorHAnsi"/>
        </w:rPr>
      </w:pPr>
      <w:r w:rsidRPr="00C43609">
        <w:rPr>
          <w:rFonts w:asciiTheme="minorHAnsi" w:hAnsiTheme="minorHAnsi" w:cstheme="minorHAnsi"/>
          <w:sz w:val="24"/>
          <w:szCs w:val="24"/>
        </w:rPr>
        <w:t>wzrostu skuteczności działania koordynatorów wolontariatu w organizacjach współpracujących z wolontariuszami;</w:t>
      </w:r>
    </w:p>
    <w:p w14:paraId="6DBB5183" w14:textId="77777777" w:rsidR="00944315" w:rsidRPr="00C43609" w:rsidRDefault="00944315" w:rsidP="004A550E">
      <w:pPr>
        <w:pStyle w:val="Teksttreci0"/>
        <w:numPr>
          <w:ilvl w:val="1"/>
          <w:numId w:val="34"/>
        </w:numPr>
        <w:shd w:val="clear" w:color="auto" w:fill="auto"/>
        <w:tabs>
          <w:tab w:val="left" w:pos="270"/>
        </w:tabs>
        <w:spacing w:after="100" w:line="360" w:lineRule="auto"/>
        <w:rPr>
          <w:rFonts w:asciiTheme="minorHAnsi" w:hAnsiTheme="minorHAnsi" w:cstheme="minorHAnsi"/>
        </w:rPr>
      </w:pPr>
      <w:r w:rsidRPr="00C43609">
        <w:rPr>
          <w:rFonts w:asciiTheme="minorHAnsi" w:hAnsiTheme="minorHAnsi" w:cstheme="minorHAnsi"/>
          <w:sz w:val="24"/>
          <w:szCs w:val="24"/>
        </w:rPr>
        <w:t>zwiększenia liczby organizatorów wolontariatu podejmujących długoterminową współpracę z wolontariuszami oraz rozwijających wspólnie z Instytucją Zarządzającą lokalną politykę w zakresie funkcjonowania wolontariatu;</w:t>
      </w:r>
    </w:p>
    <w:p w14:paraId="4632FB76" w14:textId="77777777" w:rsidR="00944315" w:rsidRPr="00C43609" w:rsidRDefault="00944315" w:rsidP="004A550E">
      <w:pPr>
        <w:pStyle w:val="Teksttreci0"/>
        <w:numPr>
          <w:ilvl w:val="1"/>
          <w:numId w:val="34"/>
        </w:numPr>
        <w:shd w:val="clear" w:color="auto" w:fill="auto"/>
        <w:tabs>
          <w:tab w:val="left" w:pos="270"/>
        </w:tabs>
        <w:spacing w:after="100" w:line="360" w:lineRule="auto"/>
        <w:rPr>
          <w:rFonts w:asciiTheme="minorHAnsi" w:hAnsiTheme="minorHAnsi" w:cstheme="minorHAnsi"/>
        </w:rPr>
      </w:pPr>
      <w:r w:rsidRPr="00C43609">
        <w:rPr>
          <w:rFonts w:asciiTheme="minorHAnsi" w:hAnsiTheme="minorHAnsi" w:cstheme="minorHAnsi"/>
          <w:sz w:val="24"/>
          <w:szCs w:val="24"/>
        </w:rPr>
        <w:t>pozytywnej zmiany postrzegania wolontariatu i wzrost świadomości otoczenia w zakresie zasad organizowania wolontariatu i włączania się obywateli w działania ochotnicze.</w:t>
      </w:r>
    </w:p>
    <w:p w14:paraId="2CE5B4DC" w14:textId="2B8D212F" w:rsidR="00944315" w:rsidRPr="00C43609" w:rsidRDefault="00944315" w:rsidP="000222E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Zadania opisane w Programie KS finansowane są ze środków Funduszu Wspierania Rozwoju Społeczeństwa Obywatelskiego, utworzonego na podst</w:t>
      </w:r>
      <w:r w:rsidR="004D1A69">
        <w:rPr>
          <w:rFonts w:asciiTheme="minorHAnsi" w:hAnsiTheme="minorHAnsi" w:cstheme="minorHAnsi"/>
          <w:sz w:val="24"/>
          <w:szCs w:val="24"/>
        </w:rPr>
        <w:t>awi</w:t>
      </w:r>
      <w:r w:rsidRPr="00C43609">
        <w:rPr>
          <w:rFonts w:asciiTheme="minorHAnsi" w:hAnsiTheme="minorHAnsi" w:cstheme="minorHAnsi"/>
          <w:sz w:val="24"/>
          <w:szCs w:val="24"/>
        </w:rPr>
        <w:t>e art. 88a ustawy z dnia 19</w:t>
      </w:r>
      <w:r w:rsidR="008F01B9">
        <w:rPr>
          <w:rFonts w:asciiTheme="minorHAnsi" w:hAnsiTheme="minorHAnsi" w:cstheme="minorHAnsi"/>
          <w:sz w:val="24"/>
          <w:szCs w:val="24"/>
        </w:rPr>
        <w:t> </w:t>
      </w:r>
      <w:r w:rsidRPr="00C43609">
        <w:rPr>
          <w:rFonts w:asciiTheme="minorHAnsi" w:hAnsiTheme="minorHAnsi" w:cstheme="minorHAnsi"/>
          <w:sz w:val="24"/>
          <w:szCs w:val="24"/>
        </w:rPr>
        <w:t>listopada 2009 r. o grach hazardowych</w:t>
      </w:r>
      <w:r w:rsidR="00D51262">
        <w:rPr>
          <w:rStyle w:val="Odwoanieprzypisudolnego"/>
          <w:rFonts w:asciiTheme="minorHAnsi" w:hAnsiTheme="minorHAnsi" w:cstheme="minorHAnsi"/>
          <w:sz w:val="24"/>
          <w:szCs w:val="24"/>
        </w:rPr>
        <w:footnoteReference w:id="8"/>
      </w:r>
      <w:r w:rsidRPr="00C43609">
        <w:rPr>
          <w:rFonts w:asciiTheme="minorHAnsi" w:hAnsiTheme="minorHAnsi" w:cstheme="minorHAnsi"/>
          <w:sz w:val="24"/>
          <w:szCs w:val="24"/>
        </w:rPr>
        <w:t>.</w:t>
      </w:r>
    </w:p>
    <w:p w14:paraId="297131D2" w14:textId="77777777" w:rsidR="00834084" w:rsidRPr="00C43609" w:rsidRDefault="00834084" w:rsidP="000222E3">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Działania realizowane w roku 2023 realizowane były zarówno przez biuro programu w NIW-CRSO jak i 16 Partnerów Regionalnych i 21 Partnerów Lokalnych Programu.</w:t>
      </w:r>
    </w:p>
    <w:p w14:paraId="7FDC2968" w14:textId="77777777" w:rsidR="00CB32C3" w:rsidRDefault="00834084" w:rsidP="000222E3">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Wybór Partnerów Lokalnych Korpusu Solidarności. W roku 2023 kontynuowano realizacje umów zawartych z 16 Partnerami Regionalnymi oraz 14 Partnerami Lokalnymi Korpusu Solidarności na okres 2021 – 2023. Kontynuowano także współpracę z 7 Partnerami Lokalnymi wybranymi na okres 2022-2024. </w:t>
      </w:r>
    </w:p>
    <w:p w14:paraId="17F04B01" w14:textId="610E19E3" w:rsidR="00CB32C3" w:rsidRDefault="00834084" w:rsidP="00CB32C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W związku ze zmianami wprowadz</w:t>
      </w:r>
      <w:r w:rsidR="00D51262">
        <w:rPr>
          <w:rFonts w:asciiTheme="minorHAnsi" w:hAnsiTheme="minorHAnsi" w:cstheme="minorHAnsi"/>
          <w:sz w:val="24"/>
          <w:szCs w:val="24"/>
        </w:rPr>
        <w:t>o</w:t>
      </w:r>
      <w:r w:rsidRPr="00C43609">
        <w:rPr>
          <w:rFonts w:asciiTheme="minorHAnsi" w:hAnsiTheme="minorHAnsi" w:cstheme="minorHAnsi"/>
          <w:sz w:val="24"/>
          <w:szCs w:val="24"/>
        </w:rPr>
        <w:t xml:space="preserve">nymi w Programie w roku 2023 zmienił się zakres działań </w:t>
      </w:r>
      <w:r w:rsidRPr="00C43609">
        <w:rPr>
          <w:rFonts w:asciiTheme="minorHAnsi" w:hAnsiTheme="minorHAnsi" w:cstheme="minorHAnsi"/>
          <w:sz w:val="24"/>
          <w:szCs w:val="24"/>
        </w:rPr>
        <w:lastRenderedPageBreak/>
        <w:t>oraz struktura organizacyjna Korpusu Solidarności. Pociągnęło to za sobą konieczność wprowadzenia zmian w formule dotychczasowych konkursów ofert na wybór kolejnych, nowych Partnerów Lokalnych Programu realizowanych w ramach środków FWRSO. W roku 2023</w:t>
      </w:r>
      <w:r w:rsidR="00D51262">
        <w:rPr>
          <w:rFonts w:asciiTheme="minorHAnsi" w:hAnsiTheme="minorHAnsi" w:cstheme="minorHAnsi"/>
          <w:sz w:val="24"/>
          <w:szCs w:val="24"/>
        </w:rPr>
        <w:t xml:space="preserve"> według</w:t>
      </w:r>
      <w:r w:rsidRPr="00C43609">
        <w:rPr>
          <w:rFonts w:asciiTheme="minorHAnsi" w:hAnsiTheme="minorHAnsi" w:cstheme="minorHAnsi"/>
          <w:sz w:val="24"/>
          <w:szCs w:val="24"/>
        </w:rPr>
        <w:t xml:space="preserve"> </w:t>
      </w:r>
      <w:r w:rsidR="00CB32C3">
        <w:rPr>
          <w:rFonts w:asciiTheme="minorHAnsi" w:hAnsiTheme="minorHAnsi" w:cstheme="minorHAnsi"/>
          <w:sz w:val="24"/>
          <w:szCs w:val="24"/>
        </w:rPr>
        <w:t>d</w:t>
      </w:r>
      <w:r w:rsidRPr="00C43609">
        <w:rPr>
          <w:rFonts w:asciiTheme="minorHAnsi" w:hAnsiTheme="minorHAnsi" w:cstheme="minorHAnsi"/>
          <w:sz w:val="24"/>
          <w:szCs w:val="24"/>
        </w:rPr>
        <w:t>otychczasowych założeń Programu, powinno zostać wybranych 7</w:t>
      </w:r>
      <w:r w:rsidR="00CB32C3">
        <w:rPr>
          <w:rFonts w:asciiTheme="minorHAnsi" w:hAnsiTheme="minorHAnsi" w:cstheme="minorHAnsi"/>
          <w:sz w:val="24"/>
          <w:szCs w:val="24"/>
        </w:rPr>
        <w:t> </w:t>
      </w:r>
      <w:r w:rsidRPr="00C43609">
        <w:rPr>
          <w:rFonts w:asciiTheme="minorHAnsi" w:hAnsiTheme="minorHAnsi" w:cstheme="minorHAnsi"/>
          <w:sz w:val="24"/>
          <w:szCs w:val="24"/>
        </w:rPr>
        <w:t xml:space="preserve">Partnerów Lokalnych dzięki czemu łączna ich liczba wyniosłaby 44 NGO. Z powodów opisanych wcześniej nie zostali oni wybrani w </w:t>
      </w:r>
      <w:r w:rsidR="00D51262">
        <w:rPr>
          <w:rFonts w:asciiTheme="minorHAnsi" w:hAnsiTheme="minorHAnsi" w:cstheme="minorHAnsi"/>
          <w:sz w:val="24"/>
          <w:szCs w:val="24"/>
        </w:rPr>
        <w:t xml:space="preserve">2023 </w:t>
      </w:r>
      <w:r w:rsidRPr="00C43609">
        <w:rPr>
          <w:rFonts w:asciiTheme="minorHAnsi" w:hAnsiTheme="minorHAnsi" w:cstheme="minorHAnsi"/>
          <w:sz w:val="24"/>
          <w:szCs w:val="24"/>
        </w:rPr>
        <w:t xml:space="preserve">r., a kwota przewidziana w konkursie na dotacje (364 tys. zł) została przeniesiona na inne formy wsparcia dotychczasowych Partnerów. </w:t>
      </w:r>
    </w:p>
    <w:p w14:paraId="0070B243" w14:textId="2D9E8C3F" w:rsidR="00CB32C3" w:rsidRDefault="00834084" w:rsidP="00CB32C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Aktualnie w ramach Korpusu Solidarności współpracuje z NIW-CRSO 16 Regionalnych Partnerów Programu oraz 21</w:t>
      </w:r>
      <w:r w:rsidR="00CB32C3">
        <w:rPr>
          <w:rFonts w:asciiTheme="minorHAnsi" w:hAnsiTheme="minorHAnsi" w:cstheme="minorHAnsi"/>
          <w:sz w:val="24"/>
          <w:szCs w:val="24"/>
        </w:rPr>
        <w:t> </w:t>
      </w:r>
      <w:r w:rsidRPr="00C43609">
        <w:rPr>
          <w:rFonts w:asciiTheme="minorHAnsi" w:hAnsiTheme="minorHAnsi" w:cstheme="minorHAnsi"/>
          <w:sz w:val="24"/>
          <w:szCs w:val="24"/>
        </w:rPr>
        <w:t xml:space="preserve">Partnerów Lokalnych. Współpraca z Partnerami Programu – zrealizowano 1 szkolenie dla trenerów, 6 spotkań organizacyjnych. Partnerzy programu wzięli udział w 4 spotkaniach online. Poruszano tematykę realizacji działań, dostosowania działań </w:t>
      </w:r>
      <w:proofErr w:type="spellStart"/>
      <w:r w:rsidRPr="00C43609">
        <w:rPr>
          <w:rFonts w:asciiTheme="minorHAnsi" w:hAnsiTheme="minorHAnsi" w:cstheme="minorHAnsi"/>
          <w:sz w:val="24"/>
          <w:szCs w:val="24"/>
        </w:rPr>
        <w:t>wolontariackich</w:t>
      </w:r>
      <w:proofErr w:type="spellEnd"/>
      <w:r w:rsidRPr="00C43609">
        <w:rPr>
          <w:rFonts w:asciiTheme="minorHAnsi" w:hAnsiTheme="minorHAnsi" w:cstheme="minorHAnsi"/>
          <w:sz w:val="24"/>
          <w:szCs w:val="24"/>
        </w:rPr>
        <w:t xml:space="preserve"> do</w:t>
      </w:r>
      <w:r w:rsidR="00CB32C3">
        <w:rPr>
          <w:rFonts w:asciiTheme="minorHAnsi" w:hAnsiTheme="minorHAnsi" w:cstheme="minorHAnsi"/>
          <w:sz w:val="24"/>
          <w:szCs w:val="24"/>
        </w:rPr>
        <w:t> </w:t>
      </w:r>
      <w:r w:rsidRPr="00C43609">
        <w:rPr>
          <w:rFonts w:asciiTheme="minorHAnsi" w:hAnsiTheme="minorHAnsi" w:cstheme="minorHAnsi"/>
          <w:sz w:val="24"/>
          <w:szCs w:val="24"/>
        </w:rPr>
        <w:t>lokalnych potrzeb, zmian w programie, nowej ścieżki wsparcia WOW w</w:t>
      </w:r>
      <w:r w:rsidR="002E5ECC">
        <w:rPr>
          <w:rFonts w:asciiTheme="minorHAnsi" w:hAnsiTheme="minorHAnsi" w:cstheme="minorHAnsi"/>
          <w:sz w:val="24"/>
          <w:szCs w:val="24"/>
        </w:rPr>
        <w:t> </w:t>
      </w:r>
      <w:r w:rsidRPr="00C43609">
        <w:rPr>
          <w:rFonts w:asciiTheme="minorHAnsi" w:hAnsiTheme="minorHAnsi" w:cstheme="minorHAnsi"/>
          <w:sz w:val="24"/>
          <w:szCs w:val="24"/>
        </w:rPr>
        <w:t xml:space="preserve">NGO. </w:t>
      </w:r>
    </w:p>
    <w:p w14:paraId="6299A270" w14:textId="77777777" w:rsidR="00CB32C3" w:rsidRDefault="00834084" w:rsidP="00CB32C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Działania monitorująco – kontrolne miały przede wszystkim charakter zdalny. W czasie 4</w:t>
      </w:r>
      <w:r w:rsidR="00CB32C3">
        <w:rPr>
          <w:rFonts w:asciiTheme="minorHAnsi" w:hAnsiTheme="minorHAnsi" w:cstheme="minorHAnsi"/>
          <w:sz w:val="24"/>
          <w:szCs w:val="24"/>
        </w:rPr>
        <w:t> </w:t>
      </w:r>
      <w:r w:rsidRPr="00C43609">
        <w:rPr>
          <w:rFonts w:asciiTheme="minorHAnsi" w:hAnsiTheme="minorHAnsi" w:cstheme="minorHAnsi"/>
          <w:sz w:val="24"/>
          <w:szCs w:val="24"/>
        </w:rPr>
        <w:t>spotkań online z Partnerami Programu, prowadzono monitoring działań oraz omawiano planowane w harmonogramie zadania. Inną formą monitoringu działań partnerów była bieżąca indywidualna współpraca opiekunów ze strony biura programu z</w:t>
      </w:r>
      <w:r w:rsidR="00CB32C3">
        <w:rPr>
          <w:rFonts w:asciiTheme="minorHAnsi" w:hAnsiTheme="minorHAnsi" w:cstheme="minorHAnsi"/>
          <w:sz w:val="24"/>
          <w:szCs w:val="24"/>
        </w:rPr>
        <w:t> </w:t>
      </w:r>
      <w:r w:rsidRPr="00C43609">
        <w:rPr>
          <w:rFonts w:asciiTheme="minorHAnsi" w:hAnsiTheme="minorHAnsi" w:cstheme="minorHAnsi"/>
          <w:sz w:val="24"/>
          <w:szCs w:val="24"/>
        </w:rPr>
        <w:t>partnerami. W</w:t>
      </w:r>
      <w:r w:rsidR="00CB32C3">
        <w:rPr>
          <w:rFonts w:asciiTheme="minorHAnsi" w:hAnsiTheme="minorHAnsi" w:cstheme="minorHAnsi"/>
          <w:sz w:val="24"/>
          <w:szCs w:val="24"/>
        </w:rPr>
        <w:t> </w:t>
      </w:r>
      <w:r w:rsidRPr="00C43609">
        <w:rPr>
          <w:rFonts w:asciiTheme="minorHAnsi" w:hAnsiTheme="minorHAnsi" w:cstheme="minorHAnsi"/>
          <w:sz w:val="24"/>
          <w:szCs w:val="24"/>
        </w:rPr>
        <w:t xml:space="preserve">ramach współpracy analizowano bieżące działania, rozstrzygano wątpliwości, kreślono plany kolejnych działań w otoczeniu partnera. Ze strony biura programu Korpus Solidarności 5 opiekunów pozostawało w kontakcie z 37 organizacjami partnerskimi. Poza zdalnymi działaniami monitorującymi w roku 2023 zrealizowano także 1 kontrolę stacjonarną wśród Partnerów. Kontroli poddane zostało Stowarzyszenie </w:t>
      </w:r>
      <w:proofErr w:type="spellStart"/>
      <w:r w:rsidRPr="00C43609">
        <w:rPr>
          <w:rFonts w:asciiTheme="minorHAnsi" w:hAnsiTheme="minorHAnsi" w:cstheme="minorHAnsi"/>
          <w:sz w:val="24"/>
          <w:szCs w:val="24"/>
        </w:rPr>
        <w:t>Sursum</w:t>
      </w:r>
      <w:proofErr w:type="spellEnd"/>
      <w:r w:rsidRPr="00C43609">
        <w:rPr>
          <w:rFonts w:asciiTheme="minorHAnsi" w:hAnsiTheme="minorHAnsi" w:cstheme="minorHAnsi"/>
          <w:sz w:val="24"/>
          <w:szCs w:val="24"/>
        </w:rPr>
        <w:t xml:space="preserve"> </w:t>
      </w:r>
      <w:proofErr w:type="spellStart"/>
      <w:r w:rsidRPr="00C43609">
        <w:rPr>
          <w:rFonts w:asciiTheme="minorHAnsi" w:hAnsiTheme="minorHAnsi" w:cstheme="minorHAnsi"/>
          <w:sz w:val="24"/>
          <w:szCs w:val="24"/>
        </w:rPr>
        <w:t>Corda</w:t>
      </w:r>
      <w:proofErr w:type="spellEnd"/>
      <w:r w:rsidRPr="00C43609">
        <w:rPr>
          <w:rFonts w:asciiTheme="minorHAnsi" w:hAnsiTheme="minorHAnsi" w:cstheme="minorHAnsi"/>
          <w:sz w:val="24"/>
          <w:szCs w:val="24"/>
        </w:rPr>
        <w:t xml:space="preserve"> z Nowego Sącza.</w:t>
      </w:r>
    </w:p>
    <w:p w14:paraId="7B3D2D43" w14:textId="75040A87" w:rsidR="00834084" w:rsidRPr="00C43609" w:rsidRDefault="00834084" w:rsidP="00CB32C3">
      <w:pPr>
        <w:pStyle w:val="Teksttreci0"/>
        <w:shd w:val="clear" w:color="auto" w:fill="auto"/>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Do najważniejszych zmian </w:t>
      </w:r>
      <w:r w:rsidR="00CB32C3">
        <w:rPr>
          <w:rFonts w:asciiTheme="minorHAnsi" w:hAnsiTheme="minorHAnsi" w:cstheme="minorHAnsi"/>
          <w:sz w:val="24"/>
          <w:szCs w:val="24"/>
        </w:rPr>
        <w:t xml:space="preserve">w Programie </w:t>
      </w:r>
      <w:r w:rsidRPr="00C43609">
        <w:rPr>
          <w:rFonts w:asciiTheme="minorHAnsi" w:hAnsiTheme="minorHAnsi" w:cstheme="minorHAnsi"/>
          <w:sz w:val="24"/>
          <w:szCs w:val="24"/>
        </w:rPr>
        <w:t xml:space="preserve">należą: wprowadzenie nowej ścieżki działań „Wsparcie zarządzania wolontariatem w NGO”, zwiększenie nakładów na promocję programu, korektę liczby godzin świadczeń </w:t>
      </w:r>
      <w:proofErr w:type="spellStart"/>
      <w:r w:rsidRPr="00C43609">
        <w:rPr>
          <w:rFonts w:asciiTheme="minorHAnsi" w:hAnsiTheme="minorHAnsi" w:cstheme="minorHAnsi"/>
          <w:sz w:val="24"/>
          <w:szCs w:val="24"/>
        </w:rPr>
        <w:t>wolontariackich</w:t>
      </w:r>
      <w:proofErr w:type="spellEnd"/>
      <w:r w:rsidRPr="00C43609">
        <w:rPr>
          <w:rFonts w:asciiTheme="minorHAnsi" w:hAnsiTheme="minorHAnsi" w:cstheme="minorHAnsi"/>
          <w:sz w:val="24"/>
          <w:szCs w:val="24"/>
        </w:rPr>
        <w:t xml:space="preserve"> wymaganych w Programie, zmiany w strukturze budżetu dostosowując</w:t>
      </w:r>
      <w:r w:rsidR="00D51262">
        <w:rPr>
          <w:rFonts w:asciiTheme="minorHAnsi" w:hAnsiTheme="minorHAnsi" w:cstheme="minorHAnsi"/>
          <w:sz w:val="24"/>
          <w:szCs w:val="24"/>
        </w:rPr>
        <w:t>e</w:t>
      </w:r>
      <w:r w:rsidRPr="00C43609">
        <w:rPr>
          <w:rFonts w:asciiTheme="minorHAnsi" w:hAnsiTheme="minorHAnsi" w:cstheme="minorHAnsi"/>
          <w:sz w:val="24"/>
          <w:szCs w:val="24"/>
        </w:rPr>
        <w:t xml:space="preserve"> go do bieżących wyzwań i działań w ramach Programu.</w:t>
      </w:r>
    </w:p>
    <w:p w14:paraId="14124274" w14:textId="30A93CA1" w:rsidR="00834084" w:rsidRPr="00C43609" w:rsidRDefault="00834084" w:rsidP="000222E3">
      <w:pPr>
        <w:pStyle w:val="Teksttreci0"/>
        <w:shd w:val="clear" w:color="auto" w:fill="auto"/>
        <w:spacing w:line="360" w:lineRule="auto"/>
        <w:ind w:firstLine="0"/>
        <w:rPr>
          <w:rFonts w:asciiTheme="minorHAnsi" w:hAnsiTheme="minorHAnsi" w:cstheme="minorHAnsi"/>
          <w:sz w:val="24"/>
          <w:szCs w:val="24"/>
        </w:rPr>
      </w:pPr>
      <w:r w:rsidRPr="00C43609">
        <w:rPr>
          <w:rFonts w:asciiTheme="minorHAnsi" w:hAnsiTheme="minorHAnsi" w:cstheme="minorHAnsi"/>
          <w:sz w:val="24"/>
          <w:szCs w:val="24"/>
        </w:rPr>
        <w:t>Przygotowanie i przeprowadzenie konkursu ofert „Wsparcie Zarządzania Wolontariatem w</w:t>
      </w:r>
      <w:r w:rsidR="00CB32C3">
        <w:rPr>
          <w:rFonts w:asciiTheme="minorHAnsi" w:hAnsiTheme="minorHAnsi" w:cstheme="minorHAnsi"/>
          <w:sz w:val="24"/>
          <w:szCs w:val="24"/>
        </w:rPr>
        <w:t> </w:t>
      </w:r>
      <w:r w:rsidRPr="00C43609">
        <w:rPr>
          <w:rFonts w:asciiTheme="minorHAnsi" w:hAnsiTheme="minorHAnsi" w:cstheme="minorHAnsi"/>
          <w:sz w:val="24"/>
          <w:szCs w:val="24"/>
        </w:rPr>
        <w:t>NGO – WOW w NGO” edycja 2023. W dniu 3 lipca 2023 r. ogłoszony został konkurs na 2023 rok oraz 2024 rok (I wariant na lata 2023–2026 oraz II wariant na lata 2024-2026). Nabór</w:t>
      </w:r>
      <w:r w:rsidR="002E5ECC">
        <w:rPr>
          <w:rFonts w:asciiTheme="minorHAnsi" w:hAnsiTheme="minorHAnsi" w:cstheme="minorHAnsi"/>
          <w:sz w:val="24"/>
          <w:szCs w:val="24"/>
        </w:rPr>
        <w:t> </w:t>
      </w:r>
      <w:r w:rsidRPr="00C43609">
        <w:rPr>
          <w:rFonts w:asciiTheme="minorHAnsi" w:hAnsiTheme="minorHAnsi" w:cstheme="minorHAnsi"/>
          <w:sz w:val="24"/>
          <w:szCs w:val="24"/>
        </w:rPr>
        <w:t xml:space="preserve">zakończył się dnia 24 lipca 2023 r. W trakcie naboru wpłynęło 346 wniosków. W ramach </w:t>
      </w:r>
      <w:r w:rsidRPr="00C43609">
        <w:rPr>
          <w:rFonts w:asciiTheme="minorHAnsi" w:hAnsiTheme="minorHAnsi" w:cstheme="minorHAnsi"/>
          <w:sz w:val="24"/>
          <w:szCs w:val="24"/>
        </w:rPr>
        <w:lastRenderedPageBreak/>
        <w:t>naboru prowadzona była infolinia oraz odbyły się dwa webinaria (7 oraz 18 lipca 2023 r</w:t>
      </w:r>
      <w:r w:rsidR="009B5093">
        <w:rPr>
          <w:rFonts w:asciiTheme="minorHAnsi" w:hAnsiTheme="minorHAnsi" w:cstheme="minorHAnsi"/>
          <w:sz w:val="24"/>
          <w:szCs w:val="24"/>
        </w:rPr>
        <w:t xml:space="preserve">. </w:t>
      </w:r>
      <w:r w:rsidRPr="00C43609">
        <w:rPr>
          <w:rFonts w:asciiTheme="minorHAnsi" w:hAnsiTheme="minorHAnsi" w:cstheme="minorHAnsi"/>
          <w:sz w:val="24"/>
          <w:szCs w:val="24"/>
        </w:rPr>
        <w:t xml:space="preserve">) dla osób zainteresowanych udziałem w konkursie, w których uczestniczyło kilkaset osób. </w:t>
      </w:r>
      <w:r w:rsidR="00D51262">
        <w:rPr>
          <w:rFonts w:asciiTheme="minorHAnsi" w:hAnsiTheme="minorHAnsi" w:cstheme="minorHAnsi"/>
          <w:sz w:val="24"/>
          <w:szCs w:val="24"/>
        </w:rPr>
        <w:t xml:space="preserve">Dnia </w:t>
      </w:r>
      <w:r w:rsidRPr="00C43609">
        <w:rPr>
          <w:rFonts w:asciiTheme="minorHAnsi" w:hAnsiTheme="minorHAnsi" w:cstheme="minorHAnsi"/>
          <w:sz w:val="24"/>
          <w:szCs w:val="24"/>
        </w:rPr>
        <w:t>11</w:t>
      </w:r>
      <w:r w:rsidR="008F01B9">
        <w:rPr>
          <w:rFonts w:asciiTheme="minorHAnsi" w:hAnsiTheme="minorHAnsi" w:cstheme="minorHAnsi"/>
          <w:sz w:val="24"/>
          <w:szCs w:val="24"/>
        </w:rPr>
        <w:t> </w:t>
      </w:r>
      <w:r w:rsidRPr="00C43609">
        <w:rPr>
          <w:rFonts w:asciiTheme="minorHAnsi" w:hAnsiTheme="minorHAnsi" w:cstheme="minorHAnsi"/>
          <w:sz w:val="24"/>
          <w:szCs w:val="24"/>
        </w:rPr>
        <w:t>września 2023 roku ogłoszone zostały wyniki konkursu. W ramach I wariantu (2023–2026) do do-finansowania zarekomendowano 90 ofert spośród 182, które brały udział w konkursie. W ramach II wariantu (2024–2026) do dofinansowania zarekomendowano 29</w:t>
      </w:r>
      <w:r w:rsidR="00CB32C3">
        <w:rPr>
          <w:rFonts w:asciiTheme="minorHAnsi" w:hAnsiTheme="minorHAnsi" w:cstheme="minorHAnsi"/>
          <w:sz w:val="24"/>
          <w:szCs w:val="24"/>
        </w:rPr>
        <w:t> </w:t>
      </w:r>
      <w:r w:rsidRPr="00C43609">
        <w:rPr>
          <w:rFonts w:asciiTheme="minorHAnsi" w:hAnsiTheme="minorHAnsi" w:cstheme="minorHAnsi"/>
          <w:sz w:val="24"/>
          <w:szCs w:val="24"/>
        </w:rPr>
        <w:t xml:space="preserve">ofert spośród 164, które brały udział w konkursie. </w:t>
      </w:r>
      <w:r w:rsidR="00D51262">
        <w:rPr>
          <w:rFonts w:asciiTheme="minorHAnsi" w:hAnsiTheme="minorHAnsi" w:cstheme="minorHAnsi"/>
          <w:sz w:val="24"/>
          <w:szCs w:val="24"/>
        </w:rPr>
        <w:t xml:space="preserve">Dodatkowo </w:t>
      </w:r>
      <w:r w:rsidRPr="00C43609">
        <w:rPr>
          <w:rFonts w:asciiTheme="minorHAnsi" w:hAnsiTheme="minorHAnsi" w:cstheme="minorHAnsi"/>
          <w:sz w:val="24"/>
          <w:szCs w:val="24"/>
        </w:rPr>
        <w:t>49 Oferentom z II wariantu złożono propozycję możliwości przesunięcia terminu realizacji z wariantu II na wariant I</w:t>
      </w:r>
      <w:r w:rsidR="008F01B9">
        <w:rPr>
          <w:rFonts w:asciiTheme="minorHAnsi" w:hAnsiTheme="minorHAnsi" w:cstheme="minorHAnsi"/>
          <w:sz w:val="24"/>
          <w:szCs w:val="24"/>
        </w:rPr>
        <w:t> </w:t>
      </w:r>
      <w:r w:rsidRPr="00C43609">
        <w:rPr>
          <w:rFonts w:asciiTheme="minorHAnsi" w:hAnsiTheme="minorHAnsi" w:cstheme="minorHAnsi"/>
          <w:sz w:val="24"/>
          <w:szCs w:val="24"/>
        </w:rPr>
        <w:t>(rozpoczęcie od września 2023 roku), z której to wszyscy ww</w:t>
      </w:r>
      <w:r w:rsidR="00D51262">
        <w:rPr>
          <w:rFonts w:asciiTheme="minorHAnsi" w:hAnsiTheme="minorHAnsi" w:cstheme="minorHAnsi"/>
          <w:sz w:val="24"/>
          <w:szCs w:val="24"/>
        </w:rPr>
        <w:t>.</w:t>
      </w:r>
      <w:r w:rsidRPr="00C43609">
        <w:rPr>
          <w:rFonts w:asciiTheme="minorHAnsi" w:hAnsiTheme="minorHAnsi" w:cstheme="minorHAnsi"/>
          <w:sz w:val="24"/>
          <w:szCs w:val="24"/>
        </w:rPr>
        <w:t xml:space="preserve"> oferenci skorzystali. Do końca 2023 roku podpisane zostały umowy z 139 dofinansowanymi podmiotami oraz wypłacone zostały dotacje na pierwszy rok realizacji działań. W ramach ścieżki „WOW w NGO” dofinansowano zadania zakładające wdrożenie rozwiązań ułatwiających rozwój systematycznego oraz długoterminowego angażowania się obywateli w wolontariat, w</w:t>
      </w:r>
      <w:r w:rsidR="008F01B9">
        <w:rPr>
          <w:rFonts w:asciiTheme="minorHAnsi" w:hAnsiTheme="minorHAnsi" w:cstheme="minorHAnsi"/>
          <w:sz w:val="24"/>
          <w:szCs w:val="24"/>
        </w:rPr>
        <w:t> </w:t>
      </w:r>
      <w:r w:rsidRPr="00C43609">
        <w:rPr>
          <w:rFonts w:asciiTheme="minorHAnsi" w:hAnsiTheme="minorHAnsi" w:cstheme="minorHAnsi"/>
          <w:sz w:val="24"/>
          <w:szCs w:val="24"/>
        </w:rPr>
        <w:t>szczególności wsparciem objęte zostały projekty, które opierały się na zwiększeniu liczby wolontariuszy systematycznych i długoterminowych, rozwoju różnorodnych form wolontariatu, wzroście skuteczności działania koordynatorów wolontariatu w organizacjach i</w:t>
      </w:r>
      <w:r w:rsidR="008F01B9">
        <w:rPr>
          <w:rFonts w:asciiTheme="minorHAnsi" w:hAnsiTheme="minorHAnsi" w:cstheme="minorHAnsi"/>
          <w:sz w:val="24"/>
          <w:szCs w:val="24"/>
        </w:rPr>
        <w:t> </w:t>
      </w:r>
      <w:r w:rsidRPr="00C43609">
        <w:rPr>
          <w:rFonts w:asciiTheme="minorHAnsi" w:hAnsiTheme="minorHAnsi" w:cstheme="minorHAnsi"/>
          <w:sz w:val="24"/>
          <w:szCs w:val="24"/>
        </w:rPr>
        <w:t>instytucjach publicznych współpracujących z wolontariuszami oraz projekty zakładające pozytywną zmianę postrzegania wolontariatu i wzrost świadomości otoczenia w zakresie organizowania wolontariatu.</w:t>
      </w:r>
    </w:p>
    <w:p w14:paraId="03583158" w14:textId="2BD2D437" w:rsidR="00944315" w:rsidRPr="00C43609" w:rsidRDefault="00944315" w:rsidP="000222E3">
      <w:pPr>
        <w:pStyle w:val="Teksttreci0"/>
        <w:shd w:val="clear" w:color="auto" w:fill="auto"/>
        <w:spacing w:line="360" w:lineRule="auto"/>
        <w:ind w:firstLine="0"/>
        <w:rPr>
          <w:rFonts w:asciiTheme="minorHAnsi" w:hAnsiTheme="minorHAnsi" w:cstheme="minorHAnsi"/>
        </w:rPr>
      </w:pPr>
      <w:r w:rsidRPr="00C43609">
        <w:rPr>
          <w:rFonts w:asciiTheme="minorHAnsi" w:hAnsiTheme="minorHAnsi" w:cstheme="minorHAnsi"/>
          <w:sz w:val="24"/>
          <w:szCs w:val="24"/>
        </w:rPr>
        <w:t>Kwota środków przeznaczona na realizację programu w 202</w:t>
      </w:r>
      <w:r w:rsidR="00EB503A" w:rsidRPr="00C43609">
        <w:rPr>
          <w:rFonts w:asciiTheme="minorHAnsi" w:hAnsiTheme="minorHAnsi" w:cstheme="minorHAnsi"/>
          <w:sz w:val="24"/>
          <w:szCs w:val="24"/>
        </w:rPr>
        <w:t>3</w:t>
      </w:r>
      <w:r w:rsidRPr="00C43609">
        <w:rPr>
          <w:rFonts w:asciiTheme="minorHAnsi" w:hAnsiTheme="minorHAnsi" w:cstheme="minorHAnsi"/>
          <w:sz w:val="24"/>
          <w:szCs w:val="24"/>
        </w:rPr>
        <w:t xml:space="preserve"> r. to </w:t>
      </w:r>
      <w:r w:rsidR="00834084" w:rsidRPr="00C43609">
        <w:rPr>
          <w:rFonts w:asciiTheme="minorHAnsi" w:hAnsiTheme="minorHAnsi" w:cstheme="minorHAnsi"/>
          <w:sz w:val="24"/>
          <w:szCs w:val="24"/>
        </w:rPr>
        <w:t>4 063 000,00</w:t>
      </w:r>
      <w:r w:rsidR="006E4F9B" w:rsidRPr="00C43609">
        <w:rPr>
          <w:rFonts w:asciiTheme="minorHAnsi" w:hAnsiTheme="minorHAnsi" w:cstheme="minorHAnsi"/>
          <w:sz w:val="24"/>
          <w:szCs w:val="24"/>
        </w:rPr>
        <w:t xml:space="preserve"> z FWRSO</w:t>
      </w:r>
      <w:r w:rsidRPr="00C43609">
        <w:rPr>
          <w:rFonts w:asciiTheme="minorHAnsi" w:hAnsiTheme="minorHAnsi" w:cstheme="minorHAnsi"/>
          <w:sz w:val="24"/>
          <w:szCs w:val="24"/>
        </w:rPr>
        <w:t xml:space="preserve"> zł w</w:t>
      </w:r>
      <w:r w:rsidR="008F01B9">
        <w:rPr>
          <w:rFonts w:asciiTheme="minorHAnsi" w:hAnsiTheme="minorHAnsi" w:cstheme="minorHAnsi"/>
          <w:sz w:val="24"/>
          <w:szCs w:val="24"/>
        </w:rPr>
        <w:t> </w:t>
      </w:r>
      <w:r w:rsidRPr="00C43609">
        <w:rPr>
          <w:rFonts w:asciiTheme="minorHAnsi" w:hAnsiTheme="minorHAnsi" w:cstheme="minorHAnsi"/>
          <w:sz w:val="24"/>
          <w:szCs w:val="24"/>
        </w:rPr>
        <w:t xml:space="preserve">tym pomoc techniczna - </w:t>
      </w:r>
      <w:r w:rsidR="00834084" w:rsidRPr="00C43609">
        <w:rPr>
          <w:rFonts w:asciiTheme="minorHAnsi" w:hAnsiTheme="minorHAnsi" w:cstheme="minorHAnsi"/>
          <w:sz w:val="24"/>
          <w:szCs w:val="24"/>
        </w:rPr>
        <w:t>1 244 000,00</w:t>
      </w:r>
      <w:r w:rsidRPr="00C43609">
        <w:rPr>
          <w:rFonts w:asciiTheme="minorHAnsi" w:hAnsiTheme="minorHAnsi" w:cstheme="minorHAnsi"/>
          <w:sz w:val="24"/>
          <w:szCs w:val="24"/>
        </w:rPr>
        <w:t xml:space="preserve"> zł</w:t>
      </w:r>
      <w:r w:rsidR="006E4F9B" w:rsidRPr="00C43609">
        <w:rPr>
          <w:rFonts w:asciiTheme="minorHAnsi" w:hAnsiTheme="minorHAnsi" w:cstheme="minorHAnsi"/>
          <w:sz w:val="24"/>
          <w:szCs w:val="24"/>
        </w:rPr>
        <w:t xml:space="preserve"> oraz 15 000 000,00 zł z dotacji celowej w tym: PT – pomoc techniczna: 4 700 000,00</w:t>
      </w:r>
      <w:r w:rsidR="009B5093">
        <w:rPr>
          <w:rFonts w:asciiTheme="minorHAnsi" w:hAnsiTheme="minorHAnsi" w:cstheme="minorHAnsi"/>
          <w:sz w:val="24"/>
          <w:szCs w:val="24"/>
        </w:rPr>
        <w:t xml:space="preserve"> </w:t>
      </w:r>
      <w:r w:rsidR="009B5093" w:rsidRPr="008F01B9">
        <w:rPr>
          <w:rFonts w:asciiTheme="minorHAnsi" w:hAnsiTheme="minorHAnsi" w:cstheme="minorHAnsi"/>
          <w:sz w:val="24"/>
          <w:szCs w:val="24"/>
        </w:rPr>
        <w:t>zł.</w:t>
      </w:r>
    </w:p>
    <w:p w14:paraId="4520B1AB" w14:textId="77777777" w:rsidR="006E4F9B" w:rsidRPr="00C43609" w:rsidRDefault="00944315" w:rsidP="004D1A69">
      <w:pPr>
        <w:pStyle w:val="Default"/>
        <w:spacing w:line="360" w:lineRule="auto"/>
        <w:jc w:val="both"/>
        <w:rPr>
          <w:rFonts w:asciiTheme="minorHAnsi" w:hAnsiTheme="minorHAnsi" w:cstheme="minorHAnsi"/>
          <w:lang w:val="pl-PL"/>
        </w:rPr>
      </w:pPr>
      <w:r w:rsidRPr="00C43609">
        <w:rPr>
          <w:rFonts w:asciiTheme="minorHAnsi" w:hAnsiTheme="minorHAnsi" w:cstheme="minorHAnsi"/>
          <w:lang w:val="pl-PL"/>
        </w:rPr>
        <w:t>Na niewydatkowaną kwotę</w:t>
      </w:r>
      <w:r w:rsidR="006E4F9B" w:rsidRPr="00C43609">
        <w:rPr>
          <w:rFonts w:asciiTheme="minorHAnsi" w:hAnsiTheme="minorHAnsi" w:cstheme="minorHAnsi"/>
          <w:lang w:val="pl-PL"/>
        </w:rPr>
        <w:t>:</w:t>
      </w:r>
    </w:p>
    <w:p w14:paraId="1B22EBE0" w14:textId="46122F8C" w:rsidR="006E4F9B" w:rsidRPr="000222E3" w:rsidRDefault="006E4F9B" w:rsidP="004A550E">
      <w:pPr>
        <w:pStyle w:val="Default"/>
        <w:numPr>
          <w:ilvl w:val="0"/>
          <w:numId w:val="17"/>
        </w:numPr>
        <w:spacing w:line="360" w:lineRule="auto"/>
        <w:jc w:val="both"/>
        <w:rPr>
          <w:rFonts w:asciiTheme="minorHAnsi" w:hAnsiTheme="minorHAnsi" w:cstheme="minorHAnsi"/>
          <w:lang w:val="pl-PL"/>
        </w:rPr>
      </w:pPr>
      <w:r w:rsidRPr="00C43609">
        <w:rPr>
          <w:rFonts w:asciiTheme="minorHAnsi" w:hAnsiTheme="minorHAnsi" w:cstheme="minorHAnsi"/>
          <w:lang w:val="pl-PL"/>
        </w:rPr>
        <w:t>z FWRSO</w:t>
      </w:r>
      <w:r w:rsidR="00944315" w:rsidRPr="004D1A69">
        <w:rPr>
          <w:rFonts w:asciiTheme="minorHAnsi" w:hAnsiTheme="minorHAnsi" w:cstheme="minorHAnsi"/>
          <w:lang w:val="pl-PL"/>
        </w:rPr>
        <w:t xml:space="preserve">: </w:t>
      </w:r>
      <w:r w:rsidR="00834084" w:rsidRPr="004D1A69">
        <w:rPr>
          <w:rFonts w:asciiTheme="minorHAnsi" w:hAnsiTheme="minorHAnsi" w:cstheme="minorHAnsi"/>
          <w:lang w:val="pl-PL"/>
        </w:rPr>
        <w:t>396 450,77 zł</w:t>
      </w:r>
      <w:r w:rsidR="00944315" w:rsidRPr="004D1A69">
        <w:rPr>
          <w:rFonts w:asciiTheme="minorHAnsi" w:hAnsiTheme="minorHAnsi" w:cstheme="minorHAnsi"/>
          <w:lang w:val="pl-PL"/>
        </w:rPr>
        <w:t xml:space="preserve"> składają się pomoc </w:t>
      </w:r>
      <w:r w:rsidR="00944315" w:rsidRPr="009B5093">
        <w:rPr>
          <w:rFonts w:asciiTheme="minorHAnsi" w:hAnsiTheme="minorHAnsi" w:cstheme="minorHAnsi"/>
          <w:lang w:val="pl-PL"/>
        </w:rPr>
        <w:t xml:space="preserve">techniczna </w:t>
      </w:r>
      <w:r w:rsidR="00834084" w:rsidRPr="000222E3">
        <w:rPr>
          <w:rFonts w:asciiTheme="minorHAnsi" w:hAnsiTheme="minorHAnsi" w:cstheme="minorHAnsi"/>
          <w:lang w:val="pl-PL"/>
        </w:rPr>
        <w:t>395 962,36 zł</w:t>
      </w:r>
      <w:r w:rsidR="00DF1321">
        <w:rPr>
          <w:rFonts w:asciiTheme="minorHAnsi" w:hAnsiTheme="minorHAnsi" w:cstheme="minorHAnsi"/>
          <w:lang w:val="pl-PL"/>
        </w:rPr>
        <w:t xml:space="preserve"> w</w:t>
      </w:r>
      <w:r w:rsidRPr="000222E3">
        <w:rPr>
          <w:rFonts w:asciiTheme="minorHAnsi" w:hAnsiTheme="minorHAnsi" w:cstheme="minorHAnsi"/>
          <w:lang w:val="pl-PL"/>
        </w:rPr>
        <w:t xml:space="preserve"> tym</w:t>
      </w:r>
      <w:r w:rsidR="00944315" w:rsidRPr="000222E3">
        <w:rPr>
          <w:rFonts w:asciiTheme="minorHAnsi" w:hAnsiTheme="minorHAnsi" w:cstheme="minorHAnsi"/>
          <w:lang w:val="pl-PL"/>
        </w:rPr>
        <w:t xml:space="preserve"> wydatki bieżące</w:t>
      </w:r>
      <w:r w:rsidR="00C275CD" w:rsidRPr="000222E3">
        <w:rPr>
          <w:rFonts w:asciiTheme="minorHAnsi" w:hAnsiTheme="minorHAnsi" w:cstheme="minorHAnsi"/>
          <w:lang w:val="pl-PL"/>
        </w:rPr>
        <w:t xml:space="preserve"> </w:t>
      </w:r>
      <w:r w:rsidRPr="000222E3">
        <w:rPr>
          <w:rFonts w:asciiTheme="minorHAnsi" w:hAnsiTheme="minorHAnsi" w:cstheme="minorHAnsi"/>
          <w:lang w:val="pl-PL"/>
        </w:rPr>
        <w:t xml:space="preserve">379 224,86 zł </w:t>
      </w:r>
      <w:r w:rsidR="003E4A42">
        <w:rPr>
          <w:rFonts w:asciiTheme="minorHAnsi" w:hAnsiTheme="minorHAnsi" w:cstheme="minorHAnsi"/>
          <w:lang w:val="pl-PL"/>
        </w:rPr>
        <w:t xml:space="preserve">i </w:t>
      </w:r>
      <w:r w:rsidRPr="000222E3">
        <w:rPr>
          <w:rFonts w:asciiTheme="minorHAnsi" w:hAnsiTheme="minorHAnsi" w:cstheme="minorHAnsi"/>
          <w:lang w:val="pl-PL"/>
        </w:rPr>
        <w:t>wydatki majątkowe – 16 737,50 zł oraz 488,41 zł ze środków przeznaczonych na dotacje dla organizacji pozarządowych</w:t>
      </w:r>
      <w:r w:rsidR="00DF1321">
        <w:rPr>
          <w:rFonts w:asciiTheme="minorHAnsi" w:hAnsiTheme="minorHAnsi" w:cstheme="minorHAnsi"/>
          <w:lang w:val="pl-PL"/>
        </w:rPr>
        <w:t>;</w:t>
      </w:r>
      <w:r w:rsidRPr="000222E3">
        <w:rPr>
          <w:rFonts w:asciiTheme="minorHAnsi" w:hAnsiTheme="minorHAnsi" w:cstheme="minorHAnsi"/>
          <w:lang w:val="pl-PL"/>
        </w:rPr>
        <w:t xml:space="preserve"> </w:t>
      </w:r>
    </w:p>
    <w:p w14:paraId="359F9BE6" w14:textId="42B6E933" w:rsidR="00C90991" w:rsidRPr="00C43609" w:rsidRDefault="006E4F9B" w:rsidP="004A550E">
      <w:pPr>
        <w:pStyle w:val="Default"/>
        <w:numPr>
          <w:ilvl w:val="0"/>
          <w:numId w:val="17"/>
        </w:numPr>
        <w:spacing w:line="360" w:lineRule="auto"/>
        <w:jc w:val="both"/>
        <w:rPr>
          <w:rFonts w:asciiTheme="minorHAnsi" w:hAnsiTheme="minorHAnsi" w:cstheme="minorHAnsi"/>
          <w:lang w:val="pl-PL"/>
        </w:rPr>
      </w:pPr>
      <w:r w:rsidRPr="00C275CD">
        <w:rPr>
          <w:rFonts w:asciiTheme="minorHAnsi" w:hAnsiTheme="minorHAnsi" w:cstheme="minorHAnsi"/>
          <w:lang w:val="pl-PL"/>
        </w:rPr>
        <w:t>a z dotacji</w:t>
      </w:r>
      <w:r w:rsidR="00DF1321">
        <w:rPr>
          <w:rFonts w:asciiTheme="minorHAnsi" w:hAnsiTheme="minorHAnsi" w:cstheme="minorHAnsi"/>
          <w:lang w:val="pl-PL"/>
        </w:rPr>
        <w:t>:</w:t>
      </w:r>
      <w:r w:rsidRPr="00C275CD">
        <w:rPr>
          <w:rFonts w:asciiTheme="minorHAnsi" w:hAnsiTheme="minorHAnsi" w:cstheme="minorHAnsi"/>
          <w:lang w:val="pl-PL"/>
        </w:rPr>
        <w:t xml:space="preserve"> </w:t>
      </w:r>
      <w:r w:rsidRPr="000222E3">
        <w:rPr>
          <w:rFonts w:asciiTheme="minorHAnsi" w:hAnsiTheme="minorHAnsi" w:cstheme="minorHAnsi"/>
          <w:lang w:val="pl-PL"/>
        </w:rPr>
        <w:t xml:space="preserve">2 189 520,77 zł </w:t>
      </w:r>
      <w:r w:rsidRPr="00C275CD">
        <w:rPr>
          <w:rFonts w:asciiTheme="minorHAnsi" w:hAnsiTheme="minorHAnsi" w:cstheme="minorHAnsi"/>
          <w:lang w:val="pl-PL"/>
        </w:rPr>
        <w:t xml:space="preserve">składają się pomoc techniczna </w:t>
      </w:r>
      <w:r w:rsidRPr="000222E3">
        <w:rPr>
          <w:rFonts w:asciiTheme="minorHAnsi" w:hAnsiTheme="minorHAnsi" w:cstheme="minorHAnsi"/>
          <w:lang w:val="pl-PL"/>
        </w:rPr>
        <w:t xml:space="preserve">483 255,38 zł oraz 1 706 265,39 zł </w:t>
      </w:r>
      <w:r w:rsidRPr="00C275CD">
        <w:rPr>
          <w:rFonts w:asciiTheme="minorHAnsi" w:hAnsiTheme="minorHAnsi" w:cstheme="minorHAnsi"/>
          <w:lang w:val="pl-PL"/>
        </w:rPr>
        <w:t>ze</w:t>
      </w:r>
      <w:r w:rsidRPr="00C43609">
        <w:rPr>
          <w:rFonts w:asciiTheme="minorHAnsi" w:hAnsiTheme="minorHAnsi" w:cstheme="minorHAnsi"/>
          <w:lang w:val="pl-PL"/>
        </w:rPr>
        <w:t xml:space="preserve"> środków przeznaczonych na dotacje dla organizacji pozarządowych</w:t>
      </w:r>
      <w:r w:rsidR="00944315" w:rsidRPr="00C43609">
        <w:rPr>
          <w:rFonts w:asciiTheme="minorHAnsi" w:hAnsiTheme="minorHAnsi" w:cstheme="minorHAnsi"/>
          <w:lang w:val="pl-PL"/>
        </w:rPr>
        <w:t xml:space="preserve">. </w:t>
      </w:r>
    </w:p>
    <w:p w14:paraId="170A526F" w14:textId="323F9FE5" w:rsidR="00944315" w:rsidRPr="00C43609" w:rsidRDefault="00944315" w:rsidP="004D1A69">
      <w:pPr>
        <w:pStyle w:val="Default"/>
        <w:spacing w:line="360" w:lineRule="auto"/>
        <w:jc w:val="both"/>
        <w:rPr>
          <w:rFonts w:asciiTheme="minorHAnsi" w:hAnsiTheme="minorHAnsi" w:cstheme="minorHAnsi"/>
          <w:lang w:val="pl-PL"/>
        </w:rPr>
      </w:pPr>
      <w:r w:rsidRPr="00C43609">
        <w:rPr>
          <w:rFonts w:asciiTheme="minorHAnsi" w:hAnsiTheme="minorHAnsi" w:cstheme="minorHAnsi"/>
          <w:lang w:val="pl-PL"/>
        </w:rPr>
        <w:t xml:space="preserve">Kwota niewydatkowana wynikała z tego, że oferenci składali wnioski konkursowe z budżetem mniejszym niż maksymalna wysokość dotacji przewidziana regulaminami konkursów, </w:t>
      </w:r>
      <w:r w:rsidR="006E4F9B" w:rsidRPr="00C43609">
        <w:rPr>
          <w:rFonts w:asciiTheme="minorHAnsi" w:hAnsiTheme="minorHAnsi" w:cstheme="minorHAnsi"/>
          <w:lang w:val="pl-PL"/>
        </w:rPr>
        <w:t>mniejsze niż zakładano były koszty działań bieżących prowadzonych przez NIW-CRSO (m.in.</w:t>
      </w:r>
      <w:r w:rsidR="007C5DD1">
        <w:rPr>
          <w:rFonts w:asciiTheme="minorHAnsi" w:hAnsiTheme="minorHAnsi" w:cstheme="minorHAnsi"/>
          <w:lang w:val="pl-PL"/>
        </w:rPr>
        <w:t> </w:t>
      </w:r>
      <w:r w:rsidR="006E4F9B" w:rsidRPr="00C43609">
        <w:rPr>
          <w:rFonts w:asciiTheme="minorHAnsi" w:hAnsiTheme="minorHAnsi" w:cstheme="minorHAnsi"/>
          <w:lang w:val="pl-PL"/>
        </w:rPr>
        <w:t xml:space="preserve">rezygnacja z organizacji spotkań stacjonarnych w Warszawie z partnerami, niższe koszty </w:t>
      </w:r>
      <w:r w:rsidR="006E4F9B" w:rsidRPr="00C43609">
        <w:rPr>
          <w:rFonts w:asciiTheme="minorHAnsi" w:hAnsiTheme="minorHAnsi" w:cstheme="minorHAnsi"/>
          <w:lang w:val="pl-PL"/>
        </w:rPr>
        <w:lastRenderedPageBreak/>
        <w:t xml:space="preserve">Campus Wolontariatu, mniejsza liczba zrealizowanych audycji Korpus </w:t>
      </w:r>
      <w:proofErr w:type="spellStart"/>
      <w:r w:rsidR="006E4F9B" w:rsidRPr="00C43609">
        <w:rPr>
          <w:rFonts w:asciiTheme="minorHAnsi" w:hAnsiTheme="minorHAnsi" w:cstheme="minorHAnsi"/>
          <w:lang w:val="pl-PL"/>
        </w:rPr>
        <w:t>Cafe</w:t>
      </w:r>
      <w:proofErr w:type="spellEnd"/>
      <w:r w:rsidR="006E4F9B" w:rsidRPr="00C43609">
        <w:rPr>
          <w:rFonts w:asciiTheme="minorHAnsi" w:hAnsiTheme="minorHAnsi" w:cstheme="minorHAnsi"/>
          <w:lang w:val="pl-PL"/>
        </w:rPr>
        <w:t>), zmniejszyły się koszty organizacji Forum Wolontariatu w związku z</w:t>
      </w:r>
      <w:r w:rsidR="003E4A42">
        <w:rPr>
          <w:rFonts w:asciiTheme="minorHAnsi" w:hAnsiTheme="minorHAnsi" w:cstheme="minorHAnsi"/>
          <w:lang w:val="pl-PL"/>
        </w:rPr>
        <w:t>e</w:t>
      </w:r>
      <w:r w:rsidR="006E4F9B" w:rsidRPr="00C43609">
        <w:rPr>
          <w:rFonts w:asciiTheme="minorHAnsi" w:hAnsiTheme="minorHAnsi" w:cstheme="minorHAnsi"/>
          <w:lang w:val="pl-PL"/>
        </w:rPr>
        <w:t xml:space="preserve"> współorganizacją wydarzenia z Kancelarią Prezydenta RP, niższe były koszty rozbudowy i utrzymania Systemu Obsługi Wolontariatu wynikające ze złożenia przez wyłonionego wykonawcę oferty o niższej wartości niż szacowano, niższe były koszty materiałów i wyposażenia biura KS</w:t>
      </w:r>
      <w:r w:rsidR="00CB32C3">
        <w:rPr>
          <w:rFonts w:asciiTheme="minorHAnsi" w:hAnsiTheme="minorHAnsi" w:cstheme="minorHAnsi"/>
          <w:lang w:val="pl-PL"/>
        </w:rPr>
        <w:t>,</w:t>
      </w:r>
      <w:r w:rsidR="00C90991" w:rsidRPr="004D1A69">
        <w:rPr>
          <w:rFonts w:asciiTheme="minorHAnsi" w:hAnsiTheme="minorHAnsi" w:cstheme="minorHAnsi"/>
          <w:lang w:val="pl-PL"/>
        </w:rPr>
        <w:t xml:space="preserve"> </w:t>
      </w:r>
      <w:r w:rsidR="00CB32C3">
        <w:rPr>
          <w:rFonts w:asciiTheme="minorHAnsi" w:hAnsiTheme="minorHAnsi" w:cstheme="minorHAnsi"/>
          <w:lang w:val="pl-PL"/>
        </w:rPr>
        <w:t>n</w:t>
      </w:r>
      <w:r w:rsidR="00C90991" w:rsidRPr="00C43609">
        <w:rPr>
          <w:rFonts w:asciiTheme="minorHAnsi" w:hAnsiTheme="minorHAnsi" w:cstheme="minorHAnsi"/>
          <w:lang w:val="pl-PL"/>
        </w:rPr>
        <w:t>iższe koszty organizacji Szkoły Dobrego Wolontariatu</w:t>
      </w:r>
      <w:r w:rsidR="00CB32C3">
        <w:rPr>
          <w:rFonts w:asciiTheme="minorHAnsi" w:hAnsiTheme="minorHAnsi" w:cstheme="minorHAnsi"/>
          <w:lang w:val="pl-PL"/>
        </w:rPr>
        <w:t>,</w:t>
      </w:r>
      <w:r w:rsidR="00C90991" w:rsidRPr="00C43609">
        <w:rPr>
          <w:rFonts w:asciiTheme="minorHAnsi" w:hAnsiTheme="minorHAnsi" w:cstheme="minorHAnsi"/>
          <w:lang w:val="pl-PL"/>
        </w:rPr>
        <w:t xml:space="preserve"> niższe koszty wynajmu obiektów, przygotowania mat</w:t>
      </w:r>
      <w:r w:rsidR="003E4A42">
        <w:rPr>
          <w:rFonts w:asciiTheme="minorHAnsi" w:hAnsiTheme="minorHAnsi" w:cstheme="minorHAnsi"/>
          <w:lang w:val="pl-PL"/>
        </w:rPr>
        <w:t>eriałów</w:t>
      </w:r>
      <w:r w:rsidR="00C90991" w:rsidRPr="00C43609">
        <w:rPr>
          <w:rFonts w:asciiTheme="minorHAnsi" w:hAnsiTheme="minorHAnsi" w:cstheme="minorHAnsi"/>
          <w:lang w:val="pl-PL"/>
        </w:rPr>
        <w:t xml:space="preserve"> edukacyjnych, </w:t>
      </w:r>
      <w:r w:rsidR="00CB32C3">
        <w:rPr>
          <w:rFonts w:asciiTheme="minorHAnsi" w:hAnsiTheme="minorHAnsi" w:cstheme="minorHAnsi"/>
          <w:lang w:val="pl-PL"/>
        </w:rPr>
        <w:t>n</w:t>
      </w:r>
      <w:r w:rsidR="00C90991" w:rsidRPr="00C43609">
        <w:rPr>
          <w:rFonts w:asciiTheme="minorHAnsi" w:hAnsiTheme="minorHAnsi" w:cstheme="minorHAnsi"/>
          <w:lang w:val="pl-PL"/>
        </w:rPr>
        <w:t xml:space="preserve">iższe koszty obsługi programu </w:t>
      </w:r>
      <w:r w:rsidR="003E4A42">
        <w:rPr>
          <w:rFonts w:asciiTheme="minorHAnsi" w:hAnsiTheme="minorHAnsi" w:cstheme="minorHAnsi"/>
          <w:lang w:val="pl-PL"/>
        </w:rPr>
        <w:t>(</w:t>
      </w:r>
      <w:r w:rsidR="00C90991" w:rsidRPr="00C43609">
        <w:rPr>
          <w:rFonts w:asciiTheme="minorHAnsi" w:hAnsiTheme="minorHAnsi" w:cstheme="minorHAnsi"/>
          <w:lang w:val="pl-PL"/>
        </w:rPr>
        <w:t>w tym obsługi konkursu dotacyjnego</w:t>
      </w:r>
      <w:r w:rsidR="003E4A42">
        <w:rPr>
          <w:rFonts w:asciiTheme="minorHAnsi" w:hAnsiTheme="minorHAnsi" w:cstheme="minorHAnsi"/>
          <w:lang w:val="pl-PL"/>
        </w:rPr>
        <w:t>)</w:t>
      </w:r>
      <w:r w:rsidR="00C90991" w:rsidRPr="00C43609">
        <w:rPr>
          <w:rFonts w:asciiTheme="minorHAnsi" w:hAnsiTheme="minorHAnsi" w:cstheme="minorHAnsi"/>
          <w:lang w:val="pl-PL"/>
        </w:rPr>
        <w:t>, promocji</w:t>
      </w:r>
      <w:r w:rsidR="003E4A42">
        <w:rPr>
          <w:rFonts w:asciiTheme="minorHAnsi" w:hAnsiTheme="minorHAnsi" w:cstheme="minorHAnsi"/>
          <w:lang w:val="pl-PL"/>
        </w:rPr>
        <w:t xml:space="preserve"> i</w:t>
      </w:r>
      <w:r w:rsidR="00C90991" w:rsidRPr="00C43609">
        <w:rPr>
          <w:rFonts w:asciiTheme="minorHAnsi" w:hAnsiTheme="minorHAnsi" w:cstheme="minorHAnsi"/>
          <w:lang w:val="pl-PL"/>
        </w:rPr>
        <w:t xml:space="preserve"> działań bieżących.</w:t>
      </w:r>
    </w:p>
    <w:p w14:paraId="593843D7" w14:textId="37B2C852" w:rsidR="00061F13" w:rsidRPr="00C43609" w:rsidRDefault="00061F13" w:rsidP="00C43609">
      <w:pPr>
        <w:rPr>
          <w:rFonts w:asciiTheme="minorHAnsi" w:hAnsiTheme="minorHAnsi" w:cstheme="minorHAnsi"/>
        </w:rPr>
      </w:pPr>
    </w:p>
    <w:p w14:paraId="658059D8" w14:textId="2A4B9C12" w:rsidR="000D6AF1" w:rsidRPr="00C43609" w:rsidRDefault="000D6AF1" w:rsidP="00C43609">
      <w:pPr>
        <w:pStyle w:val="Nagwek2"/>
        <w:rPr>
          <w:rFonts w:asciiTheme="minorHAnsi" w:hAnsiTheme="minorHAnsi" w:cstheme="minorHAnsi"/>
        </w:rPr>
      </w:pPr>
      <w:bookmarkStart w:id="10" w:name="_Toc177721896"/>
      <w:r w:rsidRPr="00C43609">
        <w:rPr>
          <w:rFonts w:asciiTheme="minorHAnsi" w:hAnsiTheme="minorHAnsi" w:cstheme="minorHAnsi"/>
        </w:rPr>
        <w:t xml:space="preserve">Nadzór nad działalnością </w:t>
      </w:r>
      <w:r w:rsidR="00251FFB" w:rsidRPr="00C43609">
        <w:rPr>
          <w:rFonts w:asciiTheme="minorHAnsi" w:hAnsiTheme="minorHAnsi" w:cstheme="minorHAnsi"/>
        </w:rPr>
        <w:t>organizacji p</w:t>
      </w:r>
      <w:r w:rsidRPr="00C43609">
        <w:rPr>
          <w:rFonts w:asciiTheme="minorHAnsi" w:hAnsiTheme="minorHAnsi" w:cstheme="minorHAnsi"/>
        </w:rPr>
        <w:t xml:space="preserve">ożytku </w:t>
      </w:r>
      <w:r w:rsidR="00251FFB" w:rsidRPr="00C43609">
        <w:rPr>
          <w:rFonts w:asciiTheme="minorHAnsi" w:hAnsiTheme="minorHAnsi" w:cstheme="minorHAnsi"/>
        </w:rPr>
        <w:t>publicznego</w:t>
      </w:r>
      <w:bookmarkEnd w:id="10"/>
    </w:p>
    <w:p w14:paraId="612B194D" w14:textId="218D4A66" w:rsidR="00EF055E" w:rsidRPr="00C43609" w:rsidRDefault="00EF055E" w:rsidP="00C43609">
      <w:pPr>
        <w:rPr>
          <w:rFonts w:asciiTheme="minorHAnsi" w:hAnsiTheme="minorHAnsi" w:cstheme="minorHAnsi"/>
          <w:b/>
          <w:bCs/>
        </w:rPr>
      </w:pPr>
      <w:r w:rsidRPr="00C43609">
        <w:rPr>
          <w:rFonts w:asciiTheme="minorHAnsi" w:hAnsiTheme="minorHAnsi" w:cstheme="minorHAnsi"/>
          <w:b/>
          <w:bCs/>
        </w:rPr>
        <w:t>4.</w:t>
      </w:r>
      <w:r w:rsidR="00A65851" w:rsidRPr="00C43609">
        <w:rPr>
          <w:rFonts w:asciiTheme="minorHAnsi" w:hAnsiTheme="minorHAnsi" w:cstheme="minorHAnsi"/>
          <w:b/>
          <w:bCs/>
        </w:rPr>
        <w:t>1.</w:t>
      </w:r>
      <w:r w:rsidRPr="00C43609">
        <w:rPr>
          <w:rFonts w:asciiTheme="minorHAnsi" w:hAnsiTheme="minorHAnsi" w:cstheme="minorHAnsi"/>
          <w:b/>
          <w:bCs/>
        </w:rPr>
        <w:t xml:space="preserve"> Nadzór nad działalnością organizacji pożytku publicznego</w:t>
      </w:r>
    </w:p>
    <w:p w14:paraId="44FF47D7" w14:textId="27AC2C19" w:rsidR="008F01B9" w:rsidRPr="00C43609" w:rsidRDefault="00EF055E" w:rsidP="000222E3">
      <w:pPr>
        <w:ind w:firstLine="0"/>
        <w:rPr>
          <w:rFonts w:asciiTheme="minorHAnsi" w:hAnsiTheme="minorHAnsi" w:cstheme="minorHAnsi"/>
        </w:rPr>
      </w:pPr>
      <w:r w:rsidRPr="00C43609">
        <w:rPr>
          <w:rFonts w:asciiTheme="minorHAnsi" w:hAnsiTheme="minorHAnsi" w:cstheme="minorHAnsi"/>
        </w:rPr>
        <w:t>Obsługę Przewodniczącego Komitetu w zakresie nadzoru i kontroli nad organizacjami pożytku publicznego zapewnia Kancelaria Prezesa Rady Ministrów - Departament Społeczeństwa Obywatelskiego. Zadania związane z realizacją wskazanego obowiązku w okresie sprawozdawczym obejmowały w szczególności planowanie, realizację działań i przygotowywanie sprawozdań z czynności podejmowanych w związku z nadzorem nad organizacjami pożytku publicznego.</w:t>
      </w:r>
    </w:p>
    <w:p w14:paraId="56F9BEBB" w14:textId="129484C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W ramach nadzoru nad działalnością organizacji pożytku publicznego, w imieniu Przewodniczącego Komitetu, przeprowadzane są kontrole planowe, ujęte w okresowym programie kontroli oraz kontrole doraźne - nieplanowane. W okresie sprawozdawczym kontrole organizacji pożytku publicznego były prowadzone na podstawie art. 29 ust. 1 i 2 w</w:t>
      </w:r>
      <w:r w:rsidR="00DF1321">
        <w:rPr>
          <w:rFonts w:asciiTheme="minorHAnsi" w:hAnsiTheme="minorHAnsi" w:cstheme="minorHAnsi"/>
        </w:rPr>
        <w:t> </w:t>
      </w:r>
      <w:r w:rsidRPr="00C43609">
        <w:rPr>
          <w:rFonts w:asciiTheme="minorHAnsi" w:hAnsiTheme="minorHAnsi" w:cstheme="minorHAnsi"/>
        </w:rPr>
        <w:t>związku z art. 28 ust. 1 ustawy o pożytku oraz rozporządzenia Przewodniczącego Komitetu z dnia 24 października 2018 r. w sprawie przeprowadzania kontroli organizacji pożytku publicznego</w:t>
      </w:r>
      <w:r w:rsidR="0007477A">
        <w:rPr>
          <w:rStyle w:val="Odwoanieprzypisudolnego"/>
          <w:rFonts w:asciiTheme="minorHAnsi" w:hAnsiTheme="minorHAnsi" w:cstheme="minorHAnsi"/>
        </w:rPr>
        <w:footnoteReference w:id="9"/>
      </w:r>
      <w:r w:rsidR="0007477A">
        <w:rPr>
          <w:rFonts w:asciiTheme="minorHAnsi" w:hAnsiTheme="minorHAnsi" w:cstheme="minorHAnsi"/>
        </w:rPr>
        <w:t>.</w:t>
      </w:r>
      <w:r w:rsidRPr="00C43609">
        <w:rPr>
          <w:rFonts w:asciiTheme="minorHAnsi" w:hAnsiTheme="minorHAnsi" w:cstheme="minorHAnsi"/>
        </w:rPr>
        <w:t xml:space="preserve"> </w:t>
      </w:r>
    </w:p>
    <w:p w14:paraId="792E9AF1" w14:textId="35212286"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W rocznym „Programie kontroli na lata 2022-2023” zatwierdzonym przez Przewodniczącego</w:t>
      </w:r>
      <w:r w:rsidR="0007477A">
        <w:rPr>
          <w:rFonts w:asciiTheme="minorHAnsi" w:hAnsiTheme="minorHAnsi" w:cstheme="minorHAnsi"/>
        </w:rPr>
        <w:t xml:space="preserve"> </w:t>
      </w:r>
      <w:r w:rsidRPr="00C43609">
        <w:rPr>
          <w:rFonts w:asciiTheme="minorHAnsi" w:hAnsiTheme="minorHAnsi" w:cstheme="minorHAnsi"/>
        </w:rPr>
        <w:t>Komitetu, ujęto kontrole organizacji pożytku publicznego w zakresie prawidłowości gromadzenia i wydatkowania środków pochodzących z 1% podatku dochodowego od osób fizycznych w organizacjach pożytku publicznego.</w:t>
      </w:r>
    </w:p>
    <w:p w14:paraId="0BFB02B8" w14:textId="066F92A6"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lastRenderedPageBreak/>
        <w:t xml:space="preserve">Przedmiotem kontroli była ocena prawidłowości gromadzenia i wydatkowania </w:t>
      </w:r>
      <w:r w:rsidR="001336CF" w:rsidRPr="00C43609">
        <w:rPr>
          <w:rFonts w:asciiTheme="minorHAnsi" w:hAnsiTheme="minorHAnsi" w:cstheme="minorHAnsi"/>
        </w:rPr>
        <w:t>w</w:t>
      </w:r>
      <w:r w:rsidR="001336CF">
        <w:rPr>
          <w:rFonts w:asciiTheme="minorHAnsi" w:hAnsiTheme="minorHAnsi" w:cstheme="minorHAnsi"/>
        </w:rPr>
        <w:t> </w:t>
      </w:r>
      <w:r w:rsidR="001336CF" w:rsidRPr="00C43609">
        <w:rPr>
          <w:rFonts w:asciiTheme="minorHAnsi" w:hAnsiTheme="minorHAnsi" w:cstheme="minorHAnsi"/>
        </w:rPr>
        <w:t xml:space="preserve">organizacjach pożytku publicznego </w:t>
      </w:r>
      <w:r w:rsidRPr="00C43609">
        <w:rPr>
          <w:rFonts w:asciiTheme="minorHAnsi" w:hAnsiTheme="minorHAnsi" w:cstheme="minorHAnsi"/>
        </w:rPr>
        <w:t>środków pochodzących z 1% p</w:t>
      </w:r>
      <w:r w:rsidR="001336CF">
        <w:rPr>
          <w:rFonts w:asciiTheme="minorHAnsi" w:hAnsiTheme="minorHAnsi" w:cstheme="minorHAnsi"/>
        </w:rPr>
        <w:t xml:space="preserve">odatku </w:t>
      </w:r>
      <w:r w:rsidRPr="00C43609">
        <w:rPr>
          <w:rFonts w:asciiTheme="minorHAnsi" w:hAnsiTheme="minorHAnsi" w:cstheme="minorHAnsi"/>
        </w:rPr>
        <w:t>d</w:t>
      </w:r>
      <w:r w:rsidR="001336CF">
        <w:rPr>
          <w:rFonts w:asciiTheme="minorHAnsi" w:hAnsiTheme="minorHAnsi" w:cstheme="minorHAnsi"/>
        </w:rPr>
        <w:t xml:space="preserve">ochodowego </w:t>
      </w:r>
      <w:r w:rsidRPr="00C43609">
        <w:rPr>
          <w:rFonts w:asciiTheme="minorHAnsi" w:hAnsiTheme="minorHAnsi" w:cstheme="minorHAnsi"/>
        </w:rPr>
        <w:t>o</w:t>
      </w:r>
      <w:r w:rsidR="001336CF">
        <w:rPr>
          <w:rFonts w:asciiTheme="minorHAnsi" w:hAnsiTheme="minorHAnsi" w:cstheme="minorHAnsi"/>
        </w:rPr>
        <w:t xml:space="preserve">d osób </w:t>
      </w:r>
      <w:r w:rsidRPr="00C43609">
        <w:rPr>
          <w:rFonts w:asciiTheme="minorHAnsi" w:hAnsiTheme="minorHAnsi" w:cstheme="minorHAnsi"/>
        </w:rPr>
        <w:t>f</w:t>
      </w:r>
      <w:r w:rsidR="001336CF">
        <w:rPr>
          <w:rFonts w:asciiTheme="minorHAnsi" w:hAnsiTheme="minorHAnsi" w:cstheme="minorHAnsi"/>
        </w:rPr>
        <w:t>izycznych</w:t>
      </w:r>
      <w:r w:rsidR="003E4A42">
        <w:rPr>
          <w:rFonts w:asciiTheme="minorHAnsi" w:hAnsiTheme="minorHAnsi" w:cstheme="minorHAnsi"/>
        </w:rPr>
        <w:t xml:space="preserve"> (dalej: </w:t>
      </w:r>
      <w:proofErr w:type="spellStart"/>
      <w:r w:rsidR="003E4A42">
        <w:rPr>
          <w:rFonts w:asciiTheme="minorHAnsi" w:hAnsiTheme="minorHAnsi" w:cstheme="minorHAnsi"/>
        </w:rPr>
        <w:t>pdof</w:t>
      </w:r>
      <w:proofErr w:type="spellEnd"/>
      <w:r w:rsidR="003E4A42">
        <w:rPr>
          <w:rFonts w:asciiTheme="minorHAnsi" w:hAnsiTheme="minorHAnsi" w:cstheme="minorHAnsi"/>
        </w:rPr>
        <w:t>)</w:t>
      </w:r>
      <w:r w:rsidRPr="00C43609">
        <w:rPr>
          <w:rFonts w:asciiTheme="minorHAnsi" w:hAnsiTheme="minorHAnsi" w:cstheme="minorHAnsi"/>
        </w:rPr>
        <w:t>, w tym:</w:t>
      </w:r>
    </w:p>
    <w:p w14:paraId="37A4075D" w14:textId="170B154D"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 xml:space="preserve">przestrzeganie obowiązku wykorzystania środków pochodzących z 1% </w:t>
      </w:r>
      <w:proofErr w:type="spellStart"/>
      <w:r w:rsidRPr="00C43609">
        <w:rPr>
          <w:rFonts w:asciiTheme="minorHAnsi" w:hAnsiTheme="minorHAnsi" w:cstheme="minorHAnsi"/>
        </w:rPr>
        <w:t>pdof</w:t>
      </w:r>
      <w:proofErr w:type="spellEnd"/>
      <w:r w:rsidRPr="00C43609">
        <w:rPr>
          <w:rFonts w:asciiTheme="minorHAnsi" w:hAnsiTheme="minorHAnsi" w:cstheme="minorHAnsi"/>
        </w:rPr>
        <w:t xml:space="preserve"> wyłącznie na prowadzenie działalności pożytku publicznego;</w:t>
      </w:r>
    </w:p>
    <w:p w14:paraId="2ABB4F4E" w14:textId="1F3CF35B"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przestrzeganie przepisów ustawy o pożytku w zakresie prowadzenia działalności nieodpłatnej i odpłatnej pożytku publicznego;</w:t>
      </w:r>
    </w:p>
    <w:p w14:paraId="6EDE38FA" w14:textId="0050AF5F"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 xml:space="preserve">przestrzeganie przez organizacje pożytku publicznego (uwzględnione lub nieuwzględnione w wykazie) ograniczeń określonych w art. 27aa ustawy o pożytku, w zakresie wzywania do przekazania lub przekazywania środków finansowych pochodzących z 1% </w:t>
      </w:r>
      <w:proofErr w:type="spellStart"/>
      <w:r w:rsidRPr="00C43609">
        <w:rPr>
          <w:rFonts w:asciiTheme="minorHAnsi" w:hAnsiTheme="minorHAnsi" w:cstheme="minorHAnsi"/>
        </w:rPr>
        <w:t>pdof</w:t>
      </w:r>
      <w:proofErr w:type="spellEnd"/>
      <w:r w:rsidRPr="00C43609">
        <w:rPr>
          <w:rFonts w:asciiTheme="minorHAnsi" w:hAnsiTheme="minorHAnsi" w:cstheme="minorHAnsi"/>
        </w:rPr>
        <w:t>;</w:t>
      </w:r>
    </w:p>
    <w:p w14:paraId="5E3CC043" w14:textId="7E1D241D"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rzetelne i terminowe sporządzanie rocznego sprawozdania merytorycznego z działalności organizacji pożytku publicznego zgodnie z przepisami ustawy o pożytku oraz rozporządzenia Przewodniczącego Komitetu z dnia 24 października 2018 r. w sprawie wzorów rocznego sprawozdania merytorycznego oraz rocznego uproszczonego sprawozdania merytorycznego z działalności organizacji pożytku publicznego</w:t>
      </w:r>
      <w:r w:rsidR="00971085">
        <w:rPr>
          <w:rStyle w:val="Odwoanieprzypisudolnego"/>
          <w:rFonts w:asciiTheme="minorHAnsi" w:hAnsiTheme="minorHAnsi" w:cstheme="minorHAnsi"/>
        </w:rPr>
        <w:footnoteReference w:id="10"/>
      </w:r>
      <w:r w:rsidRPr="00C43609">
        <w:rPr>
          <w:rFonts w:asciiTheme="minorHAnsi" w:hAnsiTheme="minorHAnsi" w:cstheme="minorHAnsi"/>
        </w:rPr>
        <w:t xml:space="preserve"> - art. 23 ust. 1, 1a, 6d i 6e ustawy o pożytku;</w:t>
      </w:r>
    </w:p>
    <w:p w14:paraId="5BA8A47A" w14:textId="551BD46B"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rzetelne i terminowe sporządzanie rocznego sprawozdania finansowego na zasadach określonych w przepisach o rachunkowości (art. 23 ust. 2 ustawy o pożytku);</w:t>
      </w:r>
    </w:p>
    <w:p w14:paraId="6FBAC9DD" w14:textId="4AD72B89"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terminowe zamieszczanie zatwierdzonego sprawozdania finansowego oraz sprawozdania merytorycznego z działalności organizacji pożytku publicznego na stronie podmiotowej Narodowego Instytutu Wolności w BIP (art. 23 ust. 2c, 2d, 6 oraz 6b ustawy o</w:t>
      </w:r>
      <w:r w:rsidR="00DF1321">
        <w:rPr>
          <w:rFonts w:asciiTheme="minorHAnsi" w:hAnsiTheme="minorHAnsi" w:cstheme="minorHAnsi"/>
        </w:rPr>
        <w:t> </w:t>
      </w:r>
      <w:r w:rsidRPr="00C43609">
        <w:rPr>
          <w:rFonts w:asciiTheme="minorHAnsi" w:hAnsiTheme="minorHAnsi" w:cstheme="minorHAnsi"/>
        </w:rPr>
        <w:t>pożytku);</w:t>
      </w:r>
    </w:p>
    <w:p w14:paraId="6BDF128D" w14:textId="3BAE0794"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podawanie do publicznej wiadomości zatwierdzonego sprawozdania finansowego oraz sprawozdania merytorycznego z działalności organizacji pożytku publicznego, w tym przez zamieszczenie na własnej stronie internetowej (art. 23 ust. 2a ustawy o pożytku).</w:t>
      </w:r>
    </w:p>
    <w:p w14:paraId="67D7A162" w14:textId="77E77D4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Kontrole obejmowały okres od 1 stycznia 2021 r. do 31 grudnia 2021 r. i były prowadzone przez dwu lub trzyosobowe zespoły kontrolujące, w których skład wchodzili pracownicy Departamen</w:t>
      </w:r>
      <w:r w:rsidR="00A70415">
        <w:rPr>
          <w:rFonts w:asciiTheme="minorHAnsi" w:hAnsiTheme="minorHAnsi" w:cstheme="minorHAnsi"/>
        </w:rPr>
        <w:t>tu</w:t>
      </w:r>
      <w:r w:rsidRPr="00C43609">
        <w:rPr>
          <w:rFonts w:asciiTheme="minorHAnsi" w:hAnsiTheme="minorHAnsi" w:cstheme="minorHAnsi"/>
        </w:rPr>
        <w:t xml:space="preserve"> Społeczeństwa Obywatelskiego. </w:t>
      </w:r>
      <w:r w:rsidR="001336CF">
        <w:rPr>
          <w:rFonts w:asciiTheme="minorHAnsi" w:hAnsiTheme="minorHAnsi" w:cstheme="minorHAnsi"/>
        </w:rPr>
        <w:t>K</w:t>
      </w:r>
      <w:r w:rsidRPr="00C43609">
        <w:rPr>
          <w:rFonts w:asciiTheme="minorHAnsi" w:hAnsiTheme="minorHAnsi" w:cstheme="minorHAnsi"/>
        </w:rPr>
        <w:t xml:space="preserve">ontrole zostały wykonane na podstawie upoważnień wydanych przez Przewodniczącego Komitetu. W związku ze stwierdzonymi </w:t>
      </w:r>
      <w:r w:rsidRPr="00C43609">
        <w:rPr>
          <w:rFonts w:asciiTheme="minorHAnsi" w:hAnsiTheme="minorHAnsi" w:cstheme="minorHAnsi"/>
        </w:rPr>
        <w:lastRenderedPageBreak/>
        <w:t>nieprawidłowościami oraz uchybieniami przekazano do Dyrektora Narodowego Instytutu wystąpienia pokontrolne z kontroli przeprowadzonych w organizacjach.</w:t>
      </w:r>
    </w:p>
    <w:p w14:paraId="565717AC" w14:textId="7777777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Zespoły kontrolujące w czasie przeprowadzonych kontroli stwierdziły nieprawidłowości i uchybienia, które polegały m.in. na:</w:t>
      </w:r>
    </w:p>
    <w:p w14:paraId="663410FA" w14:textId="4A9DF37E"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braku rachunkowego wyodrębnienia kont służących do ewidencji przychodów, kosztów oraz wynik</w:t>
      </w:r>
      <w:r w:rsidR="003E4A42">
        <w:rPr>
          <w:rFonts w:asciiTheme="minorHAnsi" w:hAnsiTheme="minorHAnsi" w:cstheme="minorHAnsi"/>
        </w:rPr>
        <w:t>ów</w:t>
      </w:r>
      <w:r w:rsidRPr="00C43609">
        <w:rPr>
          <w:rFonts w:asciiTheme="minorHAnsi" w:hAnsiTheme="minorHAnsi" w:cstheme="minorHAnsi"/>
        </w:rPr>
        <w:t xml:space="preserve"> prowadzonej działalności odpłatnej i nieodpłatnej pożytku publicznego - art. 10 ust. 1 pkt 1 ustawy o pożytku;</w:t>
      </w:r>
    </w:p>
    <w:p w14:paraId="767C2B72" w14:textId="458FCF60"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 xml:space="preserve">braku wyodrębnienia konta księgowego służącego wyłącznie do ewidencji środków z 1% </w:t>
      </w:r>
      <w:proofErr w:type="spellStart"/>
      <w:r w:rsidRPr="00C43609">
        <w:rPr>
          <w:rFonts w:asciiTheme="minorHAnsi" w:hAnsiTheme="minorHAnsi" w:cstheme="minorHAnsi"/>
        </w:rPr>
        <w:t>pdof</w:t>
      </w:r>
      <w:proofErr w:type="spellEnd"/>
      <w:r w:rsidRPr="00C43609">
        <w:rPr>
          <w:rFonts w:asciiTheme="minorHAnsi" w:hAnsiTheme="minorHAnsi" w:cstheme="minorHAnsi"/>
        </w:rPr>
        <w:t xml:space="preserve"> przekazywanych przez właściwych naczelników urzędów skarbowych, czym naruszono postanowienia art. 27 ust. 2c ustawy o pożytku;</w:t>
      </w:r>
    </w:p>
    <w:p w14:paraId="149BB272" w14:textId="2892F9FF"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naruszeniu art. 21 ust. 1 pkt 6 ustawy o rachunkowości</w:t>
      </w:r>
      <w:r w:rsidR="003E4A42">
        <w:rPr>
          <w:rStyle w:val="Odwoanieprzypisudolnego"/>
          <w:rFonts w:asciiTheme="minorHAnsi" w:hAnsiTheme="minorHAnsi" w:cstheme="minorHAnsi"/>
        </w:rPr>
        <w:footnoteReference w:id="11"/>
      </w:r>
      <w:r w:rsidRPr="00C43609">
        <w:rPr>
          <w:rFonts w:asciiTheme="minorHAnsi" w:hAnsiTheme="minorHAnsi" w:cstheme="minorHAnsi"/>
        </w:rPr>
        <w:t xml:space="preserve"> poprzez brak w opisie na</w:t>
      </w:r>
      <w:r w:rsidR="00DF1321">
        <w:rPr>
          <w:rFonts w:asciiTheme="minorHAnsi" w:hAnsiTheme="minorHAnsi" w:cstheme="minorHAnsi"/>
        </w:rPr>
        <w:t> </w:t>
      </w:r>
      <w:r w:rsidRPr="00C43609">
        <w:rPr>
          <w:rFonts w:asciiTheme="minorHAnsi" w:hAnsiTheme="minorHAnsi" w:cstheme="minorHAnsi"/>
        </w:rPr>
        <w:t>dokumentach źródłowych stwierdzenia, że dany dokument został sprawdzony pod względem formalnym, rachunkowym i merytorycznym;</w:t>
      </w:r>
    </w:p>
    <w:p w14:paraId="341986F9" w14:textId="3AF841BB"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braku w opisie dokumentów źródłowych informacji o sfinansowaniu wydatku ze</w:t>
      </w:r>
      <w:r w:rsidR="00DF1321">
        <w:rPr>
          <w:rFonts w:asciiTheme="minorHAnsi" w:hAnsiTheme="minorHAnsi" w:cstheme="minorHAnsi"/>
        </w:rPr>
        <w:t> </w:t>
      </w:r>
      <w:r w:rsidRPr="00C43609">
        <w:rPr>
          <w:rFonts w:asciiTheme="minorHAnsi" w:hAnsiTheme="minorHAnsi" w:cstheme="minorHAnsi"/>
        </w:rPr>
        <w:t xml:space="preserve">środków 1% </w:t>
      </w:r>
      <w:proofErr w:type="spellStart"/>
      <w:r w:rsidRPr="00C43609">
        <w:rPr>
          <w:rFonts w:asciiTheme="minorHAnsi" w:hAnsiTheme="minorHAnsi" w:cstheme="minorHAnsi"/>
        </w:rPr>
        <w:t>pdof</w:t>
      </w:r>
      <w:proofErr w:type="spellEnd"/>
      <w:r w:rsidRPr="00C43609">
        <w:rPr>
          <w:rFonts w:asciiTheme="minorHAnsi" w:hAnsiTheme="minorHAnsi" w:cstheme="minorHAnsi"/>
        </w:rPr>
        <w:t>;</w:t>
      </w:r>
    </w:p>
    <w:p w14:paraId="525BC3D7" w14:textId="60FE8910"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braku wskazania w statucie pełnych zapisów określonych w art. 20 ust. 1 pkt 6 ustawy o pożytku;</w:t>
      </w:r>
    </w:p>
    <w:p w14:paraId="2574F097" w14:textId="1FDD0208"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niezamieszczaniu sprawozdań finansowych i merytorycznych na własnej stronie internetowej, co stanowi naruszenie art. 23 ust. 2a ustawy o pożytku;</w:t>
      </w:r>
    </w:p>
    <w:p w14:paraId="123E9066" w14:textId="7CA3B0DD"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braku wyodrębnienia w statucie zakresu prowadzonej odpłatnej i nieodpłatnej działalności pożytku publicznego, co stanowi naruszenie art. 10 ust. 3 ustawy o pożytku;</w:t>
      </w:r>
    </w:p>
    <w:p w14:paraId="05364DBC" w14:textId="5756D3EA"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DF1321">
        <w:rPr>
          <w:rFonts w:asciiTheme="minorHAnsi" w:hAnsiTheme="minorHAnsi" w:cstheme="minorHAnsi"/>
        </w:rPr>
        <w:t xml:space="preserve"> </w:t>
      </w:r>
      <w:r w:rsidRPr="00C43609">
        <w:rPr>
          <w:rFonts w:asciiTheme="minorHAnsi" w:hAnsiTheme="minorHAnsi" w:cstheme="minorHAnsi"/>
        </w:rPr>
        <w:t>braku prowadzenia ewidencji księgowej zgodnie z przepisami ustawy z dnia 29</w:t>
      </w:r>
      <w:r w:rsidR="00DF1321">
        <w:rPr>
          <w:rFonts w:asciiTheme="minorHAnsi" w:hAnsiTheme="minorHAnsi" w:cstheme="minorHAnsi"/>
        </w:rPr>
        <w:t> </w:t>
      </w:r>
      <w:r w:rsidRPr="00C43609">
        <w:rPr>
          <w:rFonts w:asciiTheme="minorHAnsi" w:hAnsiTheme="minorHAnsi" w:cstheme="minorHAnsi"/>
        </w:rPr>
        <w:t>września 1994 r. o rachunkowości.</w:t>
      </w:r>
    </w:p>
    <w:p w14:paraId="0F50CD03" w14:textId="7777777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Do ustaleń zawartych w protokołach kontroli część organizacji złożyła pisemne zastrzeżenia lub wyjaśnienia dotyczące wskazanych w protokole nieprawidłowości i uchybień. Zespoły kontrolujące podtrzymały swoje ustalenia lub przyjęły wyjaśnienia złożone przez organizacje.</w:t>
      </w:r>
    </w:p>
    <w:p w14:paraId="29D5A9E8" w14:textId="337795AB"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Na podstawie art. 32 ustawy</w:t>
      </w:r>
      <w:r w:rsidR="00AB1EE5" w:rsidRPr="00C43609">
        <w:rPr>
          <w:rFonts w:asciiTheme="minorHAnsi" w:hAnsiTheme="minorHAnsi" w:cstheme="minorHAnsi"/>
        </w:rPr>
        <w:t xml:space="preserve"> o pożytku</w:t>
      </w:r>
      <w:r w:rsidRPr="00C43609">
        <w:rPr>
          <w:rFonts w:asciiTheme="minorHAnsi" w:hAnsiTheme="minorHAnsi" w:cstheme="minorHAnsi"/>
        </w:rPr>
        <w:t>, kontrolowane organizacje zostały zobowiązane do</w:t>
      </w:r>
      <w:r w:rsidR="00DF1321">
        <w:rPr>
          <w:rFonts w:asciiTheme="minorHAnsi" w:hAnsiTheme="minorHAnsi" w:cstheme="minorHAnsi"/>
        </w:rPr>
        <w:t> </w:t>
      </w:r>
      <w:r w:rsidRPr="00C43609">
        <w:rPr>
          <w:rFonts w:asciiTheme="minorHAnsi" w:hAnsiTheme="minorHAnsi" w:cstheme="minorHAnsi"/>
        </w:rPr>
        <w:t xml:space="preserve">przekazania informacji o sposobie usunięcia nieprawidłowości i uchybień oraz wykonania </w:t>
      </w:r>
      <w:r w:rsidRPr="00C43609">
        <w:rPr>
          <w:rFonts w:asciiTheme="minorHAnsi" w:hAnsiTheme="minorHAnsi" w:cstheme="minorHAnsi"/>
        </w:rPr>
        <w:lastRenderedPageBreak/>
        <w:t>zaleceń pokontrolnych, a także o podjętych działaniach lub przyczynach niepodjęcia działań w</w:t>
      </w:r>
      <w:r w:rsidR="00DF1321">
        <w:rPr>
          <w:rFonts w:asciiTheme="minorHAnsi" w:hAnsiTheme="minorHAnsi" w:cstheme="minorHAnsi"/>
        </w:rPr>
        <w:t> </w:t>
      </w:r>
      <w:r w:rsidRPr="00C43609">
        <w:rPr>
          <w:rFonts w:asciiTheme="minorHAnsi" w:hAnsiTheme="minorHAnsi" w:cstheme="minorHAnsi"/>
        </w:rPr>
        <w:t>terminie nie krótszym niż 30 dni od dnia otrzymania wystąpienia pokontrolnego.</w:t>
      </w:r>
    </w:p>
    <w:p w14:paraId="04E3FD81" w14:textId="7777777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Na podstawie ustaleń kontroli, działalność kontrolowanych organizacji pożytku publicznego w zakresie objętym kontrolą oceniono pozytywnie pomimo stwierdzonych uchybień.</w:t>
      </w:r>
    </w:p>
    <w:p w14:paraId="3980F7A2" w14:textId="7777777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Ocena ogólna wynikała z ustaleń kontroli, które poczyniono na podstawie zweryfikowanej dokumentacji merytorycznej i finansowej oraz udzielonych wyjaśnień przez członków władz kontrolowanych organizacji pożytku publicznego.</w:t>
      </w:r>
    </w:p>
    <w:p w14:paraId="23A8DD6A" w14:textId="4BFBB8EA"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 xml:space="preserve">Zgodnie z przepisem art. 29 ust. 3 ustawy </w:t>
      </w:r>
      <w:r w:rsidR="00AB1EE5" w:rsidRPr="00C43609">
        <w:rPr>
          <w:rFonts w:asciiTheme="minorHAnsi" w:hAnsiTheme="minorHAnsi" w:cstheme="minorHAnsi"/>
        </w:rPr>
        <w:t xml:space="preserve">o pożytku </w:t>
      </w:r>
      <w:r w:rsidRPr="00C43609">
        <w:rPr>
          <w:rFonts w:asciiTheme="minorHAnsi" w:hAnsiTheme="minorHAnsi" w:cstheme="minorHAnsi"/>
        </w:rPr>
        <w:t>do kompetencji Przewodniczącego Komitetu należy również możliwość powierzenia przeprowadzenia kontroli Dyrektorowi NIW – CRSO oraz wojewodom.</w:t>
      </w:r>
    </w:p>
    <w:p w14:paraId="20430400" w14:textId="071FB458"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W okresie sprawozdawczym Przewodniczący Komitetu powierzył Dyrektorowi NIW-CRSO przeprowadzenie kontroli w 5 organizacjach, a wszystkim 16 wojewodom przeprowadzenie kontroli w łącznie 81 organizacjach. Zakres przedmiotowy powierzonych kontroli był zgodny z</w:t>
      </w:r>
      <w:r w:rsidR="00DF1321">
        <w:rPr>
          <w:rFonts w:asciiTheme="minorHAnsi" w:hAnsiTheme="minorHAnsi" w:cstheme="minorHAnsi"/>
        </w:rPr>
        <w:t> </w:t>
      </w:r>
      <w:r w:rsidRPr="00C43609">
        <w:rPr>
          <w:rFonts w:asciiTheme="minorHAnsi" w:hAnsiTheme="minorHAnsi" w:cstheme="minorHAnsi"/>
        </w:rPr>
        <w:t>tematami kontroli określonymi w rocznym Programie kontroli na lata 2022 - 2023 w zakresie prawidłowości gromadzenia i wydatkowania środków pochodzących z 1% podatku dochodowego od osób fizycznych w organizacjach pożytku publicznego.</w:t>
      </w:r>
    </w:p>
    <w:p w14:paraId="45FD3B55" w14:textId="77777777"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Jednocześnie w ramach koordynacji kontroli organizacji pożytku publicznego współpracowano z urzędami wojewódzkimi udzielając wyjaśnień dotyczących powierzonych kontroli, w tym zagadnień związanych z nadzorem i kontrolą nad organizacjami pożytku publicznego. Monitorowano także na bieżąco stan realizacji kontroli powierzonych w 2022 r.</w:t>
      </w:r>
    </w:p>
    <w:p w14:paraId="1EDA02B9" w14:textId="77777777" w:rsidR="00EF055E" w:rsidRPr="00C43609" w:rsidRDefault="00EF055E" w:rsidP="00C43609">
      <w:pPr>
        <w:rPr>
          <w:rFonts w:asciiTheme="minorHAnsi" w:hAnsiTheme="minorHAnsi" w:cstheme="minorHAnsi"/>
        </w:rPr>
      </w:pPr>
    </w:p>
    <w:p w14:paraId="2CA73AB1" w14:textId="204362A1" w:rsidR="00EF055E" w:rsidRPr="004D1A69" w:rsidRDefault="00EF055E" w:rsidP="00C43609">
      <w:pPr>
        <w:pStyle w:val="Nagwek2"/>
        <w:rPr>
          <w:rFonts w:asciiTheme="minorHAnsi" w:hAnsiTheme="minorHAnsi" w:cstheme="minorHAnsi"/>
          <w:bCs/>
        </w:rPr>
      </w:pPr>
      <w:bookmarkStart w:id="11" w:name="_Toc177721897"/>
      <w:r w:rsidRPr="004D1A69">
        <w:rPr>
          <w:rFonts w:asciiTheme="minorHAnsi" w:hAnsiTheme="minorHAnsi" w:cstheme="minorHAnsi"/>
        </w:rPr>
        <w:t>Nadzór nad Narodowym Instytutem Wolności – Centrum Rozwoju Społeczeństwa Obywatelskiego</w:t>
      </w:r>
      <w:bookmarkEnd w:id="11"/>
      <w:r w:rsidRPr="004D1A69">
        <w:rPr>
          <w:rFonts w:asciiTheme="minorHAnsi" w:hAnsiTheme="minorHAnsi" w:cstheme="minorHAnsi"/>
          <w:bCs/>
        </w:rPr>
        <w:t xml:space="preserve"> </w:t>
      </w:r>
    </w:p>
    <w:p w14:paraId="268356B8" w14:textId="77777777" w:rsidR="00EF055E" w:rsidRPr="00C43609" w:rsidRDefault="00EF055E" w:rsidP="000222E3">
      <w:pPr>
        <w:spacing w:after="120"/>
        <w:ind w:firstLine="0"/>
        <w:rPr>
          <w:rFonts w:asciiTheme="minorHAnsi" w:hAnsiTheme="minorHAnsi" w:cstheme="minorHAnsi"/>
        </w:rPr>
      </w:pPr>
      <w:r w:rsidRPr="00C43609">
        <w:rPr>
          <w:rFonts w:asciiTheme="minorHAnsi" w:hAnsiTheme="minorHAnsi" w:cstheme="minorHAnsi"/>
        </w:rPr>
        <w:t>Z uwagi na obowiązki wynikające z przepisów prawa</w:t>
      </w:r>
      <w:r w:rsidRPr="00C43609">
        <w:rPr>
          <w:rStyle w:val="Odwoanieprzypisudolnego"/>
          <w:rFonts w:asciiTheme="minorHAnsi" w:hAnsiTheme="minorHAnsi" w:cstheme="minorHAnsi"/>
        </w:rPr>
        <w:footnoteReference w:id="12"/>
      </w:r>
      <w:r w:rsidRPr="00C43609">
        <w:rPr>
          <w:rFonts w:asciiTheme="minorHAnsi" w:hAnsiTheme="minorHAnsi" w:cstheme="minorHAnsi"/>
        </w:rPr>
        <w:t xml:space="preserve"> oraz w związku z wystąpieniem pokontrolnym z 13 września 2023 r. z przeprowadzonej przez Kancelarię Prezesa Rady Ministrów kontroli w NIW - CRSO w zakresie prawidłowości rozliczania dotacji w latach 2020-</w:t>
      </w:r>
      <w:r w:rsidRPr="00C43609">
        <w:rPr>
          <w:rFonts w:asciiTheme="minorHAnsi" w:hAnsiTheme="minorHAnsi" w:cstheme="minorHAnsi"/>
        </w:rPr>
        <w:lastRenderedPageBreak/>
        <w:t>2021 na realizację:</w:t>
      </w:r>
    </w:p>
    <w:p w14:paraId="17A29016" w14:textId="77777777" w:rsidR="00EF055E" w:rsidRPr="00C43609" w:rsidRDefault="00EF055E" w:rsidP="00C43609">
      <w:pPr>
        <w:pStyle w:val="Akapitzlist"/>
        <w:widowControl/>
        <w:numPr>
          <w:ilvl w:val="0"/>
          <w:numId w:val="11"/>
        </w:numPr>
        <w:spacing w:after="120"/>
        <w:rPr>
          <w:rFonts w:asciiTheme="minorHAnsi" w:hAnsiTheme="minorHAnsi" w:cstheme="minorHAnsi"/>
        </w:rPr>
      </w:pPr>
      <w:r w:rsidRPr="00C43609">
        <w:rPr>
          <w:rFonts w:asciiTheme="minorHAnsi" w:hAnsiTheme="minorHAnsi" w:cstheme="minorHAnsi"/>
        </w:rPr>
        <w:t>Rządowego Programu Wsparcia Rozwoju Organizacji Harcerskich i Skautowych na lata 2018-2030 (</w:t>
      </w:r>
      <w:proofErr w:type="spellStart"/>
      <w:r w:rsidRPr="00C43609">
        <w:rPr>
          <w:rFonts w:asciiTheme="minorHAnsi" w:hAnsiTheme="minorHAnsi" w:cstheme="minorHAnsi"/>
        </w:rPr>
        <w:t>ROHiS</w:t>
      </w:r>
      <w:proofErr w:type="spellEnd"/>
      <w:r w:rsidRPr="00C43609">
        <w:rPr>
          <w:rFonts w:asciiTheme="minorHAnsi" w:hAnsiTheme="minorHAnsi" w:cstheme="minorHAnsi"/>
        </w:rPr>
        <w:t xml:space="preserve"> 2020),</w:t>
      </w:r>
    </w:p>
    <w:p w14:paraId="527E5B28" w14:textId="23224D29" w:rsidR="00EF055E" w:rsidRPr="00C43609" w:rsidRDefault="00EF055E" w:rsidP="00C43609">
      <w:pPr>
        <w:pStyle w:val="Akapitzlist"/>
        <w:widowControl/>
        <w:numPr>
          <w:ilvl w:val="0"/>
          <w:numId w:val="11"/>
        </w:numPr>
        <w:spacing w:after="120"/>
        <w:rPr>
          <w:rFonts w:asciiTheme="minorHAnsi" w:hAnsiTheme="minorHAnsi" w:cstheme="minorHAnsi"/>
        </w:rPr>
      </w:pPr>
      <w:r w:rsidRPr="00C43609">
        <w:rPr>
          <w:rFonts w:asciiTheme="minorHAnsi" w:hAnsiTheme="minorHAnsi" w:cstheme="minorHAnsi"/>
        </w:rPr>
        <w:t>Rządowego Programu Rozwoju Organizacji Obywatelskich na lata 2018-2030 (PROO 2021)</w:t>
      </w:r>
      <w:r w:rsidR="00C12D5D">
        <w:rPr>
          <w:rFonts w:asciiTheme="minorHAnsi" w:hAnsiTheme="minorHAnsi" w:cstheme="minorHAnsi"/>
        </w:rPr>
        <w:t>,</w:t>
      </w:r>
    </w:p>
    <w:p w14:paraId="18D67AAB" w14:textId="13F43B21" w:rsidR="00C12D5D" w:rsidRPr="00C12D5D" w:rsidRDefault="00A55F28" w:rsidP="00C12D5D">
      <w:pPr>
        <w:ind w:firstLine="0"/>
        <w:rPr>
          <w:rFonts w:asciiTheme="minorHAnsi" w:hAnsiTheme="minorHAnsi" w:cstheme="minorHAnsi"/>
        </w:rPr>
      </w:pPr>
      <w:r>
        <w:rPr>
          <w:rFonts w:asciiTheme="minorHAnsi" w:hAnsiTheme="minorHAnsi" w:cstheme="minorHAnsi"/>
        </w:rPr>
        <w:t>Przewodniczący Komitetu do spraw Pożytku Publicznego</w:t>
      </w:r>
      <w:r w:rsidR="00EF055E" w:rsidRPr="00C43609">
        <w:rPr>
          <w:rFonts w:asciiTheme="minorHAnsi" w:hAnsiTheme="minorHAnsi" w:cstheme="minorHAnsi"/>
        </w:rPr>
        <w:t xml:space="preserve"> zobowiązał Dyrektora NIW-CRSO do</w:t>
      </w:r>
      <w:r w:rsidR="00DF1321">
        <w:rPr>
          <w:rFonts w:asciiTheme="minorHAnsi" w:hAnsiTheme="minorHAnsi" w:cstheme="minorHAnsi"/>
        </w:rPr>
        <w:t> </w:t>
      </w:r>
      <w:r w:rsidR="00EF055E" w:rsidRPr="00C43609">
        <w:rPr>
          <w:rFonts w:asciiTheme="minorHAnsi" w:hAnsiTheme="minorHAnsi" w:cstheme="minorHAnsi"/>
        </w:rPr>
        <w:t>przedstawienia działań naprawczych wobec wszystkich stwierdzonych w wystąpieniu pokontrolnym uchybień i nieprawidłowości.</w:t>
      </w:r>
      <w:r w:rsidR="00C12D5D">
        <w:rPr>
          <w:rFonts w:asciiTheme="minorHAnsi" w:hAnsiTheme="minorHAnsi" w:cstheme="minorHAnsi"/>
        </w:rPr>
        <w:t xml:space="preserve"> NIK </w:t>
      </w:r>
      <w:r w:rsidR="00C12D5D" w:rsidRPr="00C12D5D">
        <w:rPr>
          <w:rFonts w:asciiTheme="minorHAnsi" w:hAnsiTheme="minorHAnsi" w:cstheme="minorHAnsi"/>
        </w:rPr>
        <w:t>w badanej działalności stwierdziła, że proces oceny wniosków, wyłaniania projektów do dofinansowania, a także ich weryfikacji i rozliczania był nierzetelny, a w niektórych przypadkach niezgodny z prawem, niecelowy lub niegospodarny.</w:t>
      </w:r>
    </w:p>
    <w:p w14:paraId="1D062978" w14:textId="3A8F178C" w:rsidR="005648CD" w:rsidRPr="005648CD" w:rsidRDefault="00EF055E" w:rsidP="005648CD">
      <w:pPr>
        <w:spacing w:after="120"/>
        <w:ind w:firstLine="0"/>
        <w:rPr>
          <w:rFonts w:asciiTheme="minorHAnsi" w:hAnsiTheme="minorHAnsi" w:cstheme="minorHAnsi"/>
          <w:lang w:bidi="pl-PL"/>
        </w:rPr>
      </w:pPr>
      <w:r w:rsidRPr="00C43609">
        <w:rPr>
          <w:rFonts w:asciiTheme="minorHAnsi" w:hAnsiTheme="minorHAnsi" w:cstheme="minorHAnsi"/>
        </w:rPr>
        <w:t xml:space="preserve">Zaznaczono, że działania naprawcze powinny zawierać propozycje wypracowania mechanizmów i narzędzi zmierzających do zapewnienia prawidłowości w zakresie zawierania umów oraz rozliczania dotacji pod względem celowości, oszczędności, terminowości, osiągnięcia wymaganych wskaźników rezultatu oraz podziału środków na bieżące i majątkowe, w sposób przejrzysty i transparentny. </w:t>
      </w:r>
      <w:r w:rsidR="003E4A42">
        <w:rPr>
          <w:rFonts w:asciiTheme="minorHAnsi" w:hAnsiTheme="minorHAnsi" w:cstheme="minorHAnsi"/>
        </w:rPr>
        <w:t xml:space="preserve">Dnia </w:t>
      </w:r>
      <w:r w:rsidRPr="00C43609">
        <w:rPr>
          <w:rFonts w:asciiTheme="minorHAnsi" w:hAnsiTheme="minorHAnsi" w:cstheme="minorHAnsi"/>
        </w:rPr>
        <w:t>23 grudnia 2023 r. NIW-CRSO przesłał zaktualizowaną dokumentację określającą zasady i tryb kontroli, stanowiącą załącznik do „Zarządzenia 02/12/2023 Dyrektora Narodowego Instytutu Wolności – Centrum Rozwoju Społeczeństwa Obywatelskiego z 20 grudnia 2023 r. w sprawie zasad i</w:t>
      </w:r>
      <w:r w:rsidR="00DF1321">
        <w:rPr>
          <w:rFonts w:asciiTheme="minorHAnsi" w:hAnsiTheme="minorHAnsi" w:cstheme="minorHAnsi"/>
        </w:rPr>
        <w:t> </w:t>
      </w:r>
      <w:r w:rsidRPr="00C43609">
        <w:rPr>
          <w:rFonts w:asciiTheme="minorHAnsi" w:hAnsiTheme="minorHAnsi" w:cstheme="minorHAnsi"/>
        </w:rPr>
        <w:t>trybu postępowania kontrolnego prowadzonego przez Narodowy Instytut Wolności – Centrum Rozwoju Społeczeństwa Obywatelskiego”.</w:t>
      </w:r>
      <w:r w:rsidR="005648CD">
        <w:rPr>
          <w:rFonts w:asciiTheme="minorHAnsi" w:hAnsiTheme="minorHAnsi" w:cstheme="minorHAnsi"/>
        </w:rPr>
        <w:t xml:space="preserve"> </w:t>
      </w:r>
      <w:bookmarkStart w:id="12" w:name="bookmark35"/>
      <w:r w:rsidR="005648CD" w:rsidRPr="005648CD">
        <w:rPr>
          <w:rFonts w:asciiTheme="minorHAnsi" w:hAnsiTheme="minorHAnsi" w:cstheme="minorHAnsi"/>
          <w:lang w:bidi="pl-PL"/>
        </w:rPr>
        <w:t>W grudniu 2023 r. Minister ds. Społeczeństwa Obywatelskiego, Przewodnicząca Komitetu do spraw pożytku publicznego rozpoczęła proces analizy funkcjonowania NIW-CRSO, czego</w:t>
      </w:r>
      <w:bookmarkEnd w:id="12"/>
      <w:r w:rsidR="005648CD">
        <w:rPr>
          <w:rFonts w:asciiTheme="minorHAnsi" w:hAnsiTheme="minorHAnsi" w:cstheme="minorHAnsi"/>
          <w:lang w:bidi="pl-PL"/>
        </w:rPr>
        <w:t xml:space="preserve"> </w:t>
      </w:r>
      <w:r w:rsidR="005648CD" w:rsidRPr="005648CD">
        <w:rPr>
          <w:rFonts w:asciiTheme="minorHAnsi" w:hAnsiTheme="minorHAnsi" w:cstheme="minorHAnsi"/>
          <w:lang w:bidi="pl-PL"/>
        </w:rPr>
        <w:t>efektem były działania podjęte w 2024 r.</w:t>
      </w:r>
      <w:r w:rsidR="005648CD">
        <w:rPr>
          <w:rStyle w:val="Odwoanieprzypisudolnego"/>
          <w:rFonts w:asciiTheme="minorHAnsi" w:hAnsiTheme="minorHAnsi" w:cstheme="minorHAnsi"/>
          <w:lang w:bidi="pl-PL"/>
        </w:rPr>
        <w:footnoteReference w:id="13"/>
      </w:r>
    </w:p>
    <w:p w14:paraId="547BEC17" w14:textId="10719798" w:rsidR="00EF055E" w:rsidRPr="00C43609" w:rsidRDefault="00EF055E" w:rsidP="000222E3">
      <w:pPr>
        <w:spacing w:after="120"/>
        <w:ind w:firstLine="0"/>
        <w:rPr>
          <w:rFonts w:asciiTheme="minorHAnsi" w:hAnsiTheme="minorHAnsi" w:cstheme="minorHAnsi"/>
        </w:rPr>
      </w:pPr>
    </w:p>
    <w:p w14:paraId="1B527CAD" w14:textId="77777777" w:rsidR="007C5DD1" w:rsidRPr="004D1A69" w:rsidRDefault="007C5DD1" w:rsidP="0007477A">
      <w:pPr>
        <w:pStyle w:val="Teksttreci0"/>
        <w:shd w:val="clear" w:color="auto" w:fill="auto"/>
        <w:tabs>
          <w:tab w:val="left" w:pos="1159"/>
        </w:tabs>
        <w:spacing w:after="240" w:line="360" w:lineRule="auto"/>
        <w:ind w:left="1100" w:firstLine="0"/>
        <w:rPr>
          <w:rFonts w:asciiTheme="minorHAnsi" w:hAnsiTheme="minorHAnsi" w:cstheme="minorHAnsi"/>
        </w:rPr>
      </w:pPr>
    </w:p>
    <w:p w14:paraId="2130D62F" w14:textId="0812D144" w:rsidR="00653640" w:rsidRPr="004D1A69" w:rsidRDefault="00653640" w:rsidP="004A550E">
      <w:pPr>
        <w:pStyle w:val="Nagwek2"/>
        <w:numPr>
          <w:ilvl w:val="0"/>
          <w:numId w:val="16"/>
        </w:numPr>
        <w:rPr>
          <w:rFonts w:asciiTheme="minorHAnsi" w:hAnsiTheme="minorHAnsi" w:cstheme="minorHAnsi"/>
          <w:lang w:eastAsia="pl-PL"/>
        </w:rPr>
      </w:pPr>
      <w:bookmarkStart w:id="13" w:name="_Toc177721898"/>
      <w:r w:rsidRPr="004D1A69">
        <w:rPr>
          <w:rFonts w:asciiTheme="minorHAnsi" w:hAnsiTheme="minorHAnsi" w:cstheme="minorHAnsi"/>
          <w:lang w:eastAsia="pl-PL"/>
        </w:rPr>
        <w:t>Gospodarka finansowa Narodowego Instytutu</w:t>
      </w:r>
      <w:r w:rsidR="00875AD7" w:rsidRPr="004D1A69">
        <w:rPr>
          <w:rFonts w:asciiTheme="minorHAnsi" w:hAnsiTheme="minorHAnsi" w:cstheme="minorHAnsi"/>
          <w:lang w:eastAsia="pl-PL"/>
        </w:rPr>
        <w:t xml:space="preserve"> Wolności – Centrum Rozwoju Społeczeństwa Obywatelskiego</w:t>
      </w:r>
      <w:bookmarkEnd w:id="13"/>
    </w:p>
    <w:p w14:paraId="2B448BF1" w14:textId="77777777" w:rsidR="00653640" w:rsidRPr="00C43609" w:rsidRDefault="00653640" w:rsidP="00FC2D7B">
      <w:pPr>
        <w:pStyle w:val="Teksttreci0"/>
        <w:shd w:val="clear" w:color="auto" w:fill="auto"/>
        <w:spacing w:line="360" w:lineRule="auto"/>
        <w:ind w:firstLine="0"/>
        <w:jc w:val="left"/>
        <w:rPr>
          <w:rFonts w:asciiTheme="minorHAnsi" w:hAnsiTheme="minorHAnsi" w:cstheme="minorHAnsi"/>
        </w:rPr>
      </w:pPr>
      <w:r w:rsidRPr="00C43609">
        <w:rPr>
          <w:rFonts w:asciiTheme="minorHAnsi" w:hAnsiTheme="minorHAnsi" w:cstheme="minorHAnsi"/>
          <w:color w:val="000000"/>
          <w:sz w:val="24"/>
          <w:szCs w:val="24"/>
        </w:rPr>
        <w:t>Zgodnie z przepisami ustawy z dnia 15 września 2017 r. o NIW-CRSO przychodami Narodowego Instytutu są:</w:t>
      </w:r>
    </w:p>
    <w:p w14:paraId="7FB96980" w14:textId="77777777" w:rsidR="00653640" w:rsidRPr="00C43609" w:rsidRDefault="00653640" w:rsidP="00FC2D7B">
      <w:pPr>
        <w:pStyle w:val="Teksttreci0"/>
        <w:numPr>
          <w:ilvl w:val="0"/>
          <w:numId w:val="6"/>
        </w:numPr>
        <w:shd w:val="clear" w:color="auto" w:fill="auto"/>
        <w:tabs>
          <w:tab w:val="left" w:pos="737"/>
        </w:tabs>
        <w:spacing w:line="360" w:lineRule="auto"/>
        <w:ind w:left="740" w:hanging="360"/>
        <w:jc w:val="left"/>
        <w:rPr>
          <w:rFonts w:asciiTheme="minorHAnsi" w:hAnsiTheme="minorHAnsi" w:cstheme="minorHAnsi"/>
        </w:rPr>
      </w:pPr>
      <w:r w:rsidRPr="00C43609">
        <w:rPr>
          <w:rFonts w:asciiTheme="minorHAnsi" w:hAnsiTheme="minorHAnsi" w:cstheme="minorHAnsi"/>
          <w:color w:val="000000"/>
          <w:sz w:val="24"/>
          <w:szCs w:val="24"/>
        </w:rPr>
        <w:t>dotacje celowe na realizację:</w:t>
      </w:r>
    </w:p>
    <w:p w14:paraId="0711423F" w14:textId="740C2668" w:rsidR="00653640" w:rsidRPr="00C43609" w:rsidRDefault="00653640" w:rsidP="004A550E">
      <w:pPr>
        <w:pStyle w:val="Teksttreci0"/>
        <w:numPr>
          <w:ilvl w:val="0"/>
          <w:numId w:val="12"/>
        </w:numPr>
        <w:shd w:val="clear" w:color="auto" w:fill="auto"/>
        <w:tabs>
          <w:tab w:val="left" w:pos="1531"/>
        </w:tabs>
        <w:spacing w:line="360" w:lineRule="auto"/>
        <w:ind w:left="1460" w:hanging="320"/>
        <w:rPr>
          <w:rFonts w:asciiTheme="minorHAnsi" w:hAnsiTheme="minorHAnsi" w:cstheme="minorHAnsi"/>
        </w:rPr>
      </w:pPr>
      <w:r w:rsidRPr="00C43609">
        <w:rPr>
          <w:rFonts w:asciiTheme="minorHAnsi" w:hAnsiTheme="minorHAnsi" w:cstheme="minorHAnsi"/>
          <w:color w:val="000000"/>
          <w:sz w:val="24"/>
          <w:szCs w:val="24"/>
        </w:rPr>
        <w:t>programów, o których mowa w art. 23 ust. 1, i zadań, o których mowa w art. 24 ust. 1 i 2 oraz ust. 3 pkt 1-11</w:t>
      </w:r>
      <w:r w:rsidR="005648CD">
        <w:rPr>
          <w:rFonts w:asciiTheme="minorHAnsi" w:hAnsiTheme="minorHAnsi" w:cstheme="minorHAnsi"/>
          <w:color w:val="000000"/>
          <w:sz w:val="24"/>
          <w:szCs w:val="24"/>
        </w:rPr>
        <w:t xml:space="preserve"> ustawy o NIW-CRSO</w:t>
      </w:r>
      <w:r w:rsidRPr="00C43609">
        <w:rPr>
          <w:rFonts w:asciiTheme="minorHAnsi" w:hAnsiTheme="minorHAnsi" w:cstheme="minorHAnsi"/>
          <w:color w:val="000000"/>
          <w:sz w:val="24"/>
          <w:szCs w:val="24"/>
        </w:rPr>
        <w:t>, a także finansowanie lub dofinansowanie kosztów inwestycji dotyczących obsługi ich realizacji,</w:t>
      </w:r>
    </w:p>
    <w:p w14:paraId="3C273059" w14:textId="350DFAE6" w:rsidR="00653640" w:rsidRPr="00C43609" w:rsidRDefault="00653640" w:rsidP="004A550E">
      <w:pPr>
        <w:pStyle w:val="Teksttreci0"/>
        <w:numPr>
          <w:ilvl w:val="0"/>
          <w:numId w:val="12"/>
        </w:numPr>
        <w:shd w:val="clear" w:color="auto" w:fill="auto"/>
        <w:tabs>
          <w:tab w:val="left" w:pos="1531"/>
        </w:tabs>
        <w:spacing w:line="396" w:lineRule="auto"/>
        <w:ind w:left="1460" w:hanging="320"/>
        <w:rPr>
          <w:rFonts w:asciiTheme="minorHAnsi" w:hAnsiTheme="minorHAnsi" w:cstheme="minorHAnsi"/>
        </w:rPr>
      </w:pPr>
      <w:r w:rsidRPr="00C43609">
        <w:rPr>
          <w:rFonts w:asciiTheme="minorHAnsi" w:hAnsiTheme="minorHAnsi" w:cstheme="minorHAnsi"/>
          <w:color w:val="000000"/>
          <w:sz w:val="24"/>
          <w:szCs w:val="24"/>
        </w:rPr>
        <w:t>zadań, o których mowa w art. 24 ust. 3 pkt 12</w:t>
      </w:r>
      <w:r w:rsidR="005648CD">
        <w:rPr>
          <w:rFonts w:asciiTheme="minorHAnsi" w:hAnsiTheme="minorHAnsi" w:cstheme="minorHAnsi"/>
          <w:color w:val="000000"/>
          <w:sz w:val="24"/>
          <w:szCs w:val="24"/>
        </w:rPr>
        <w:t xml:space="preserve"> ustawy o NIW-CRSO</w:t>
      </w:r>
      <w:r w:rsidRPr="00C43609">
        <w:rPr>
          <w:rFonts w:asciiTheme="minorHAnsi" w:hAnsiTheme="minorHAnsi" w:cstheme="minorHAnsi"/>
          <w:color w:val="000000"/>
          <w:sz w:val="24"/>
          <w:szCs w:val="24"/>
        </w:rPr>
        <w:t>;</w:t>
      </w:r>
    </w:p>
    <w:p w14:paraId="4676886B" w14:textId="77777777" w:rsidR="00653640" w:rsidRPr="00C43609" w:rsidRDefault="00653640" w:rsidP="00FC2D7B">
      <w:pPr>
        <w:pStyle w:val="Teksttreci0"/>
        <w:numPr>
          <w:ilvl w:val="0"/>
          <w:numId w:val="6"/>
        </w:numPr>
        <w:shd w:val="clear" w:color="auto" w:fill="auto"/>
        <w:tabs>
          <w:tab w:val="left" w:pos="737"/>
        </w:tabs>
        <w:spacing w:line="360" w:lineRule="auto"/>
        <w:ind w:left="740" w:hanging="360"/>
        <w:rPr>
          <w:rFonts w:asciiTheme="minorHAnsi" w:hAnsiTheme="minorHAnsi" w:cstheme="minorHAnsi"/>
        </w:rPr>
      </w:pPr>
      <w:r w:rsidRPr="00C43609">
        <w:rPr>
          <w:rFonts w:asciiTheme="minorHAnsi" w:hAnsiTheme="minorHAnsi" w:cstheme="minorHAnsi"/>
          <w:color w:val="000000"/>
          <w:sz w:val="24"/>
          <w:szCs w:val="24"/>
        </w:rPr>
        <w:t>dotacje podmiotowe na dofinansowanie działalności bieżącej Narodowego Instytutu, w tym na obsługę programów i zadań realizowanych przez Narodowy Instytut;</w:t>
      </w:r>
    </w:p>
    <w:p w14:paraId="4C5C52A7" w14:textId="2171464F" w:rsidR="00653640" w:rsidRPr="00C43609" w:rsidRDefault="00653640" w:rsidP="00FC2D7B">
      <w:pPr>
        <w:pStyle w:val="Teksttreci0"/>
        <w:numPr>
          <w:ilvl w:val="0"/>
          <w:numId w:val="6"/>
        </w:numPr>
        <w:shd w:val="clear" w:color="auto" w:fill="auto"/>
        <w:tabs>
          <w:tab w:val="left" w:pos="737"/>
        </w:tabs>
        <w:spacing w:line="360" w:lineRule="auto"/>
        <w:ind w:left="740" w:hanging="360"/>
        <w:rPr>
          <w:rFonts w:asciiTheme="minorHAnsi" w:hAnsiTheme="minorHAnsi" w:cstheme="minorHAnsi"/>
        </w:rPr>
      </w:pPr>
      <w:r w:rsidRPr="00C43609">
        <w:rPr>
          <w:rFonts w:asciiTheme="minorHAnsi" w:hAnsiTheme="minorHAnsi" w:cstheme="minorHAnsi"/>
          <w:color w:val="000000"/>
          <w:sz w:val="24"/>
          <w:szCs w:val="24"/>
        </w:rPr>
        <w:t>środki otrzymane od innych jednostek sektora finansów publicznych na realizację i</w:t>
      </w:r>
      <w:r w:rsidR="00FC2D7B">
        <w:rPr>
          <w:rFonts w:asciiTheme="minorHAnsi" w:hAnsiTheme="minorHAnsi" w:cstheme="minorHAnsi"/>
          <w:color w:val="000000"/>
          <w:sz w:val="24"/>
          <w:szCs w:val="24"/>
        </w:rPr>
        <w:t> </w:t>
      </w:r>
      <w:r w:rsidRPr="00C43609">
        <w:rPr>
          <w:rFonts w:asciiTheme="minorHAnsi" w:hAnsiTheme="minorHAnsi" w:cstheme="minorHAnsi"/>
          <w:color w:val="000000"/>
          <w:sz w:val="24"/>
          <w:szCs w:val="24"/>
        </w:rPr>
        <w:t>obsługę zadań i programów wspierających rozwój społeczeństwa obywatelskiego;</w:t>
      </w:r>
    </w:p>
    <w:p w14:paraId="0CDBAC15" w14:textId="3147D9F3" w:rsidR="00653640" w:rsidRPr="00C43609" w:rsidRDefault="00653640" w:rsidP="00FC2D7B">
      <w:pPr>
        <w:pStyle w:val="Teksttreci0"/>
        <w:numPr>
          <w:ilvl w:val="0"/>
          <w:numId w:val="6"/>
        </w:numPr>
        <w:shd w:val="clear" w:color="auto" w:fill="auto"/>
        <w:tabs>
          <w:tab w:val="left" w:pos="737"/>
        </w:tabs>
        <w:spacing w:line="360" w:lineRule="auto"/>
        <w:ind w:left="740" w:hanging="360"/>
        <w:rPr>
          <w:rFonts w:asciiTheme="minorHAnsi" w:hAnsiTheme="minorHAnsi" w:cstheme="minorHAnsi"/>
        </w:rPr>
      </w:pPr>
      <w:r w:rsidRPr="00C43609">
        <w:rPr>
          <w:rFonts w:asciiTheme="minorHAnsi" w:hAnsiTheme="minorHAnsi" w:cstheme="minorHAnsi"/>
          <w:color w:val="000000"/>
          <w:sz w:val="24"/>
          <w:szCs w:val="24"/>
        </w:rPr>
        <w:t>przychody z działalności wydawniczej, o której mowa w art. 24 ust. 7</w:t>
      </w:r>
      <w:r w:rsidR="005648CD">
        <w:rPr>
          <w:rFonts w:asciiTheme="minorHAnsi" w:hAnsiTheme="minorHAnsi" w:cstheme="minorHAnsi"/>
          <w:color w:val="000000"/>
          <w:sz w:val="24"/>
          <w:szCs w:val="24"/>
        </w:rPr>
        <w:t xml:space="preserve"> ustawy o NI</w:t>
      </w:r>
      <w:r w:rsidR="007101AE">
        <w:rPr>
          <w:rFonts w:asciiTheme="minorHAnsi" w:hAnsiTheme="minorHAnsi" w:cstheme="minorHAnsi"/>
          <w:color w:val="000000"/>
          <w:sz w:val="24"/>
          <w:szCs w:val="24"/>
        </w:rPr>
        <w:t>W</w:t>
      </w:r>
      <w:r w:rsidR="005648CD">
        <w:rPr>
          <w:rFonts w:asciiTheme="minorHAnsi" w:hAnsiTheme="minorHAnsi" w:cstheme="minorHAnsi"/>
          <w:color w:val="000000"/>
          <w:sz w:val="24"/>
          <w:szCs w:val="24"/>
        </w:rPr>
        <w:t>-CRSO</w:t>
      </w:r>
      <w:r w:rsidRPr="00C43609">
        <w:rPr>
          <w:rFonts w:asciiTheme="minorHAnsi" w:hAnsiTheme="minorHAnsi" w:cstheme="minorHAnsi"/>
          <w:color w:val="000000"/>
          <w:sz w:val="24"/>
          <w:szCs w:val="24"/>
        </w:rPr>
        <w:t>.</w:t>
      </w:r>
    </w:p>
    <w:p w14:paraId="62656C2E" w14:textId="63F335A9" w:rsidR="00653640" w:rsidRPr="00C43609" w:rsidRDefault="00653640" w:rsidP="00FC2D7B">
      <w:pPr>
        <w:pStyle w:val="Teksttreci0"/>
        <w:shd w:val="clear" w:color="auto" w:fill="auto"/>
        <w:spacing w:before="240" w:line="360" w:lineRule="auto"/>
        <w:ind w:firstLine="0"/>
        <w:rPr>
          <w:rFonts w:asciiTheme="minorHAnsi" w:hAnsiTheme="minorHAnsi" w:cstheme="minorHAnsi"/>
        </w:rPr>
      </w:pPr>
      <w:r w:rsidRPr="00C43609">
        <w:rPr>
          <w:rFonts w:asciiTheme="minorHAnsi" w:hAnsiTheme="minorHAnsi" w:cstheme="minorHAnsi"/>
          <w:color w:val="000000"/>
          <w:sz w:val="24"/>
          <w:szCs w:val="24"/>
        </w:rPr>
        <w:t>Roczny plan finansowy NIW-CRSO na 2023 r. został zaakceptowany przez Przewodniczącego</w:t>
      </w:r>
      <w:r w:rsidRPr="00C43609">
        <w:rPr>
          <w:rFonts w:asciiTheme="minorHAnsi" w:hAnsiTheme="minorHAnsi" w:cstheme="minorHAnsi"/>
        </w:rPr>
        <w:t xml:space="preserve"> </w:t>
      </w:r>
      <w:r w:rsidRPr="00C43609">
        <w:rPr>
          <w:rFonts w:asciiTheme="minorHAnsi" w:hAnsiTheme="minorHAnsi" w:cstheme="minorHAnsi"/>
          <w:color w:val="000000"/>
          <w:sz w:val="24"/>
          <w:szCs w:val="24"/>
        </w:rPr>
        <w:t>Komitetu w dniu 1.03.2023 roku. Po uzyskaniu pozytywnych opinii Komisji Finansów Publicznych dotyczących zmian w Planie finansowym NIW-CRSO na 2023 rok na wniosek Dyrektora NIW, Przewodniczący Komitetu dokonał zatwierdzania zmian odpowiednio w</w:t>
      </w:r>
      <w:r w:rsidR="00FC2D7B">
        <w:rPr>
          <w:rFonts w:asciiTheme="minorHAnsi" w:hAnsiTheme="minorHAnsi" w:cstheme="minorHAnsi"/>
          <w:color w:val="000000"/>
          <w:sz w:val="24"/>
          <w:szCs w:val="24"/>
        </w:rPr>
        <w:t> </w:t>
      </w:r>
      <w:r w:rsidRPr="00C43609">
        <w:rPr>
          <w:rFonts w:asciiTheme="minorHAnsi" w:hAnsiTheme="minorHAnsi" w:cstheme="minorHAnsi"/>
          <w:color w:val="000000"/>
          <w:sz w:val="24"/>
          <w:szCs w:val="24"/>
        </w:rPr>
        <w:t>dniach 4.</w:t>
      </w:r>
      <w:r w:rsidRPr="008F01B9">
        <w:rPr>
          <w:rFonts w:asciiTheme="minorHAnsi" w:hAnsiTheme="minorHAnsi" w:cstheme="minorHAnsi"/>
          <w:color w:val="000000"/>
          <w:sz w:val="24"/>
          <w:szCs w:val="24"/>
        </w:rPr>
        <w:t>04.202</w:t>
      </w:r>
      <w:r w:rsidR="001C77CD" w:rsidRPr="008F01B9">
        <w:rPr>
          <w:rFonts w:asciiTheme="minorHAnsi" w:hAnsiTheme="minorHAnsi" w:cstheme="minorHAnsi"/>
          <w:color w:val="000000"/>
          <w:sz w:val="24"/>
          <w:szCs w:val="24"/>
        </w:rPr>
        <w:t>3</w:t>
      </w:r>
      <w:r w:rsidRPr="008F01B9">
        <w:rPr>
          <w:rFonts w:asciiTheme="minorHAnsi" w:hAnsiTheme="minorHAnsi" w:cstheme="minorHAnsi"/>
          <w:color w:val="000000"/>
          <w:sz w:val="24"/>
          <w:szCs w:val="24"/>
        </w:rPr>
        <w:t xml:space="preserve"> r., 23</w:t>
      </w:r>
      <w:r w:rsidRPr="00C43609">
        <w:rPr>
          <w:rFonts w:asciiTheme="minorHAnsi" w:hAnsiTheme="minorHAnsi" w:cstheme="minorHAnsi"/>
          <w:color w:val="000000"/>
          <w:sz w:val="24"/>
          <w:szCs w:val="24"/>
        </w:rPr>
        <w:t xml:space="preserve">.06.2023 r., 14.07.2023 r., 31.08.2023 r., 11.10.2023 r. oraz 28.12.2023 r. </w:t>
      </w:r>
    </w:p>
    <w:p w14:paraId="7225DAA3" w14:textId="6627CBFF" w:rsidR="009A543F" w:rsidRPr="004D1A69" w:rsidRDefault="009A543F" w:rsidP="009A543F">
      <w:pPr>
        <w:pStyle w:val="Teksttreci0"/>
        <w:shd w:val="clear" w:color="auto" w:fill="auto"/>
        <w:spacing w:line="360" w:lineRule="auto"/>
        <w:ind w:firstLine="0"/>
        <w:jc w:val="left"/>
        <w:rPr>
          <w:rFonts w:asciiTheme="minorHAnsi" w:hAnsiTheme="minorHAnsi" w:cstheme="minorHAnsi"/>
        </w:rPr>
      </w:pPr>
      <w:r w:rsidRPr="004D1A69">
        <w:rPr>
          <w:rFonts w:asciiTheme="minorHAnsi" w:hAnsiTheme="minorHAnsi" w:cstheme="minorHAnsi"/>
          <w:color w:val="000000"/>
          <w:sz w:val="24"/>
          <w:szCs w:val="24"/>
        </w:rPr>
        <w:t xml:space="preserve">W </w:t>
      </w:r>
      <w:r w:rsidR="00F05642">
        <w:rPr>
          <w:rFonts w:asciiTheme="minorHAnsi" w:hAnsiTheme="minorHAnsi" w:cstheme="minorHAnsi"/>
          <w:color w:val="000000"/>
          <w:sz w:val="24"/>
          <w:szCs w:val="24"/>
        </w:rPr>
        <w:t>2023 r.</w:t>
      </w:r>
      <w:r w:rsidRPr="004D1A69">
        <w:rPr>
          <w:rFonts w:asciiTheme="minorHAnsi" w:hAnsiTheme="minorHAnsi" w:cstheme="minorHAnsi"/>
          <w:color w:val="000000"/>
          <w:sz w:val="24"/>
          <w:szCs w:val="24"/>
        </w:rPr>
        <w:t xml:space="preserve"> Przewodniczący zatwierdził:</w:t>
      </w:r>
    </w:p>
    <w:p w14:paraId="31418678" w14:textId="5B6DC0B1" w:rsidR="009A543F" w:rsidRPr="004D1A69" w:rsidRDefault="009A543F" w:rsidP="009A543F">
      <w:pPr>
        <w:pStyle w:val="Teksttreci0"/>
        <w:numPr>
          <w:ilvl w:val="0"/>
          <w:numId w:val="6"/>
        </w:numPr>
        <w:shd w:val="clear" w:color="auto" w:fill="auto"/>
        <w:tabs>
          <w:tab w:val="left" w:pos="1159"/>
        </w:tabs>
        <w:spacing w:line="360" w:lineRule="auto"/>
        <w:ind w:left="1100" w:hanging="360"/>
        <w:rPr>
          <w:rFonts w:asciiTheme="minorHAnsi" w:hAnsiTheme="minorHAnsi" w:cstheme="minorHAnsi"/>
        </w:rPr>
      </w:pPr>
      <w:r w:rsidRPr="004D1A69">
        <w:rPr>
          <w:rFonts w:asciiTheme="minorHAnsi" w:hAnsiTheme="minorHAnsi" w:cstheme="minorHAnsi"/>
          <w:color w:val="000000"/>
          <w:sz w:val="24"/>
          <w:szCs w:val="24"/>
        </w:rPr>
        <w:t xml:space="preserve">sprawozdanie finansowe NIW-CRSO za 2022 r. pozytywnie zaopiniowane przez </w:t>
      </w:r>
      <w:r w:rsidRPr="004D1A69">
        <w:rPr>
          <w:rFonts w:asciiTheme="minorHAnsi" w:hAnsiTheme="minorHAnsi" w:cstheme="minorHAnsi"/>
          <w:color w:val="000000"/>
          <w:sz w:val="24"/>
          <w:szCs w:val="24"/>
        </w:rPr>
        <w:lastRenderedPageBreak/>
        <w:t>Radę Instytutu (uchwała nr 03/2023 z 23.06.2023 r. w sprawie zaopiniowania sprawozdania finansowego NIW-CRSO za 2022 r.),</w:t>
      </w:r>
    </w:p>
    <w:p w14:paraId="39D068C2" w14:textId="77777777" w:rsidR="009A543F" w:rsidRPr="004D1A69" w:rsidRDefault="009A543F" w:rsidP="009A543F">
      <w:pPr>
        <w:pStyle w:val="Teksttreci0"/>
        <w:numPr>
          <w:ilvl w:val="0"/>
          <w:numId w:val="6"/>
        </w:numPr>
        <w:shd w:val="clear" w:color="auto" w:fill="auto"/>
        <w:tabs>
          <w:tab w:val="left" w:pos="1159"/>
        </w:tabs>
        <w:spacing w:line="360" w:lineRule="auto"/>
        <w:ind w:left="1100" w:hanging="360"/>
        <w:rPr>
          <w:rFonts w:asciiTheme="minorHAnsi" w:hAnsiTheme="minorHAnsi" w:cstheme="minorHAnsi"/>
        </w:rPr>
      </w:pPr>
      <w:r w:rsidRPr="004D1A69">
        <w:rPr>
          <w:rFonts w:asciiTheme="minorHAnsi" w:hAnsiTheme="minorHAnsi" w:cstheme="minorHAnsi"/>
          <w:color w:val="000000"/>
          <w:sz w:val="24"/>
          <w:szCs w:val="24"/>
        </w:rPr>
        <w:t>projekt rocznego planu finansowego NIW - CRSO na 2024 r. i planu finansowego w układzie zadaniowym na 2024 r. oraz na 2 kolejne lata - pozytywnie zaopiniowany przez Radę Instytutu (uchwała nr 13/2023 z dnia 22 września 2023 r.).</w:t>
      </w:r>
    </w:p>
    <w:p w14:paraId="26CFC3C7" w14:textId="2E97A14B" w:rsidR="00F05642" w:rsidRPr="00F05642" w:rsidRDefault="009A543F" w:rsidP="00F05642">
      <w:pPr>
        <w:pStyle w:val="Teksttreci0"/>
        <w:numPr>
          <w:ilvl w:val="0"/>
          <w:numId w:val="6"/>
        </w:numPr>
        <w:shd w:val="clear" w:color="auto" w:fill="auto"/>
        <w:tabs>
          <w:tab w:val="left" w:pos="1159"/>
        </w:tabs>
        <w:spacing w:after="240" w:line="360" w:lineRule="auto"/>
        <w:ind w:left="1100" w:hanging="357"/>
        <w:rPr>
          <w:rFonts w:asciiTheme="minorHAnsi" w:hAnsiTheme="minorHAnsi" w:cstheme="minorHAnsi"/>
        </w:rPr>
      </w:pPr>
      <w:r w:rsidRPr="004D1A69">
        <w:rPr>
          <w:rFonts w:asciiTheme="minorHAnsi" w:hAnsiTheme="minorHAnsi" w:cstheme="minorHAnsi"/>
          <w:color w:val="000000"/>
          <w:sz w:val="24"/>
          <w:szCs w:val="24"/>
        </w:rPr>
        <w:t>Roczne sprawozdanie z działalności Narodowego Instytutu Wolności - Centrum Rozwoju Społeczeństwa Obywatelskiego za rok 2022.</w:t>
      </w:r>
    </w:p>
    <w:p w14:paraId="4DB67B94" w14:textId="77777777" w:rsidR="00653640" w:rsidRPr="00C43609" w:rsidRDefault="00653640" w:rsidP="00C43609">
      <w:pPr>
        <w:pStyle w:val="Nagwek2"/>
        <w:rPr>
          <w:rFonts w:asciiTheme="minorHAnsi" w:hAnsiTheme="minorHAnsi" w:cstheme="minorHAnsi"/>
        </w:rPr>
      </w:pPr>
      <w:bookmarkStart w:id="14" w:name="_Toc177721899"/>
      <w:r w:rsidRPr="00C43609">
        <w:rPr>
          <w:rFonts w:asciiTheme="minorHAnsi" w:hAnsiTheme="minorHAnsi" w:cstheme="minorHAnsi"/>
        </w:rPr>
        <w:t>Zarządzanie funduszem celowym - Funduszem Wspierania Rozwoju Społeczeństwa Obywatelskiego</w:t>
      </w:r>
      <w:bookmarkEnd w:id="14"/>
    </w:p>
    <w:p w14:paraId="2E0E1230" w14:textId="5FBCF2A9" w:rsidR="00653640" w:rsidRPr="00FC2D7B" w:rsidRDefault="00653640" w:rsidP="004D1A69">
      <w:pPr>
        <w:pStyle w:val="Teksttreci0"/>
        <w:shd w:val="clear" w:color="auto" w:fill="auto"/>
        <w:spacing w:line="360" w:lineRule="auto"/>
        <w:ind w:firstLine="0"/>
        <w:rPr>
          <w:rFonts w:asciiTheme="minorHAnsi" w:hAnsiTheme="minorHAnsi" w:cstheme="minorHAnsi"/>
        </w:rPr>
      </w:pPr>
      <w:r w:rsidRPr="004D1A69">
        <w:rPr>
          <w:rFonts w:asciiTheme="minorHAnsi" w:hAnsiTheme="minorHAnsi" w:cstheme="minorHAnsi"/>
          <w:color w:val="000000"/>
          <w:sz w:val="24"/>
          <w:szCs w:val="24"/>
        </w:rPr>
        <w:t xml:space="preserve">Przewodniczący Komitetu jest dysponentem Funduszu Wspierania Rozwoju Społeczeństwa Obywatelskiego. Zgodnie z rozporządzeniem Przewodniczącego Komitetu z dnia 8 listopada 2018 r. </w:t>
      </w:r>
      <w:r w:rsidRPr="004D1A69">
        <w:rPr>
          <w:rFonts w:asciiTheme="minorHAnsi" w:hAnsiTheme="minorHAnsi" w:cstheme="minorHAnsi"/>
          <w:i/>
          <w:iCs/>
          <w:color w:val="000000"/>
          <w:sz w:val="24"/>
          <w:szCs w:val="24"/>
        </w:rPr>
        <w:t>w sprawie szczegółowych warunków uzyskiwania dofinansowania realizacji zadań z</w:t>
      </w:r>
      <w:r w:rsidR="004A7EA9">
        <w:rPr>
          <w:rFonts w:asciiTheme="minorHAnsi" w:hAnsiTheme="minorHAnsi" w:cstheme="minorHAnsi"/>
          <w:i/>
          <w:iCs/>
          <w:color w:val="000000"/>
          <w:sz w:val="24"/>
          <w:szCs w:val="24"/>
        </w:rPr>
        <w:t> </w:t>
      </w:r>
      <w:r w:rsidRPr="004D1A69">
        <w:rPr>
          <w:rFonts w:asciiTheme="minorHAnsi" w:hAnsiTheme="minorHAnsi" w:cstheme="minorHAnsi"/>
          <w:i/>
          <w:iCs/>
          <w:color w:val="000000"/>
          <w:sz w:val="24"/>
          <w:szCs w:val="24"/>
        </w:rPr>
        <w:t>zakresu wspierania rozwoju społeczeństwa obywatelskiego, trybu składania wniosków oraz przekazywania środków z Funduszu Wspierania Rozwoju Społeczeństwa Obywatelskiego</w:t>
      </w:r>
      <w:r w:rsidR="00971085">
        <w:rPr>
          <w:rStyle w:val="Odwoanieprzypisudolnego"/>
          <w:rFonts w:asciiTheme="minorHAnsi" w:hAnsiTheme="minorHAnsi" w:cstheme="minorHAnsi"/>
          <w:i/>
          <w:iCs/>
          <w:color w:val="000000"/>
          <w:sz w:val="24"/>
          <w:szCs w:val="24"/>
        </w:rPr>
        <w:footnoteReference w:id="14"/>
      </w:r>
      <w:r w:rsidRPr="004D1A69">
        <w:rPr>
          <w:rFonts w:asciiTheme="minorHAnsi" w:hAnsiTheme="minorHAnsi" w:cstheme="minorHAnsi"/>
          <w:i/>
          <w:iCs/>
          <w:color w:val="000000"/>
          <w:sz w:val="24"/>
          <w:szCs w:val="24"/>
        </w:rPr>
        <w:t xml:space="preserve"> </w:t>
      </w:r>
      <w:r w:rsidRPr="004D1A69">
        <w:rPr>
          <w:rFonts w:asciiTheme="minorHAnsi" w:hAnsiTheme="minorHAnsi" w:cstheme="minorHAnsi"/>
          <w:color w:val="000000"/>
          <w:sz w:val="24"/>
          <w:szCs w:val="24"/>
        </w:rPr>
        <w:t>środki zgromadzone na rachunku FWRSO przekazywane są Dyrektorowi Narodowego Instytutu, na podstawie umowy zawartej pomiędzy Przewodniczącym Komitetu a Dyrektorem NIW-CRSO, celem realizacji zadań określonych w art. 88a ust. 5 ustawy z dnia 19 listopada 2009 r. o grach hazardowych</w:t>
      </w:r>
      <w:r w:rsidR="00971085">
        <w:rPr>
          <w:rStyle w:val="Odwoanieprzypisudolnego"/>
          <w:rFonts w:asciiTheme="minorHAnsi" w:hAnsiTheme="minorHAnsi" w:cstheme="minorHAnsi"/>
          <w:color w:val="000000"/>
          <w:sz w:val="24"/>
          <w:szCs w:val="24"/>
        </w:rPr>
        <w:footnoteReference w:id="15"/>
      </w:r>
      <w:r w:rsidR="00971085">
        <w:rPr>
          <w:rFonts w:asciiTheme="minorHAnsi" w:hAnsiTheme="minorHAnsi" w:cstheme="minorHAnsi"/>
          <w:color w:val="000000"/>
          <w:sz w:val="24"/>
          <w:szCs w:val="24"/>
        </w:rPr>
        <w:t>.</w:t>
      </w:r>
      <w:r w:rsidRPr="004D1A69">
        <w:rPr>
          <w:rFonts w:asciiTheme="minorHAnsi" w:hAnsiTheme="minorHAnsi" w:cstheme="minorHAnsi"/>
          <w:color w:val="000000"/>
          <w:sz w:val="24"/>
          <w:szCs w:val="24"/>
        </w:rPr>
        <w:t xml:space="preserve"> Umowa, o której mowa w § 2 pkt 4 ww. rozporządzenia, została zawarta w dniu 30 stycznia 2019 r. na czas nieokreślony. Zgodnie z tą umową </w:t>
      </w:r>
      <w:r w:rsidRPr="00FC2D7B">
        <w:rPr>
          <w:rFonts w:asciiTheme="minorHAnsi" w:hAnsiTheme="minorHAnsi" w:cstheme="minorHAnsi"/>
          <w:color w:val="000000"/>
          <w:sz w:val="24"/>
          <w:szCs w:val="24"/>
        </w:rPr>
        <w:t>przekazywanie środków z FWRSO do NIW-CRSO odbywało się w 2023 r. na wniosek Dyrektora NIW-CRSO skierowany do Przewodniczącego Komitetu.</w:t>
      </w:r>
    </w:p>
    <w:p w14:paraId="6CDC779A" w14:textId="0274B65B" w:rsidR="00653640" w:rsidRPr="00FC2D7B" w:rsidRDefault="00653640" w:rsidP="00FC2D7B">
      <w:pPr>
        <w:pStyle w:val="Teksttreci0"/>
        <w:shd w:val="clear" w:color="auto" w:fill="auto"/>
        <w:spacing w:line="360" w:lineRule="auto"/>
        <w:ind w:firstLine="0"/>
        <w:rPr>
          <w:rFonts w:asciiTheme="minorHAnsi" w:hAnsiTheme="minorHAnsi" w:cstheme="minorHAnsi"/>
        </w:rPr>
      </w:pPr>
      <w:r w:rsidRPr="00FC2D7B">
        <w:rPr>
          <w:rFonts w:asciiTheme="minorHAnsi" w:hAnsiTheme="minorHAnsi" w:cstheme="minorHAnsi"/>
          <w:color w:val="000000"/>
          <w:sz w:val="24"/>
          <w:szCs w:val="24"/>
        </w:rPr>
        <w:t>W 2023 r. w ramach funduszu celowego - FWRSO, przekazano ogółem 49 933 000,00 zł, wydatkowano 48 095 473,06 zł. Na podstawie ww. umowy w 2023 r., Dyrektor NIW - CRSO złożył 4 wnioski o przekazanie środków z FWRSO na 2023 r. w wysokości ogółem 49 933 000,00</w:t>
      </w:r>
      <w:r w:rsidR="00971085">
        <w:rPr>
          <w:rFonts w:asciiTheme="minorHAnsi" w:hAnsiTheme="minorHAnsi" w:cstheme="minorHAnsi"/>
          <w:color w:val="000000"/>
          <w:sz w:val="24"/>
          <w:szCs w:val="24"/>
        </w:rPr>
        <w:t> </w:t>
      </w:r>
      <w:r w:rsidRPr="00FC2D7B">
        <w:rPr>
          <w:rFonts w:asciiTheme="minorHAnsi" w:hAnsiTheme="minorHAnsi" w:cstheme="minorHAnsi"/>
          <w:color w:val="000000"/>
          <w:sz w:val="24"/>
          <w:szCs w:val="24"/>
        </w:rPr>
        <w:t>zł. Zgodnie z zaakceptowanymi przez Przewodniczącego Komitetu wnioskami oraz korektami tych wniosków złożonymi przez Dyrektora NIW-CRSO środki</w:t>
      </w:r>
      <w:r w:rsidR="00F05642">
        <w:rPr>
          <w:rFonts w:asciiTheme="minorHAnsi" w:hAnsiTheme="minorHAnsi" w:cstheme="minorHAnsi"/>
          <w:color w:val="000000"/>
          <w:sz w:val="24"/>
          <w:szCs w:val="24"/>
        </w:rPr>
        <w:t xml:space="preserve"> w</w:t>
      </w:r>
      <w:r w:rsidRPr="00FC2D7B">
        <w:rPr>
          <w:rFonts w:asciiTheme="minorHAnsi" w:hAnsiTheme="minorHAnsi" w:cstheme="minorHAnsi"/>
          <w:color w:val="000000"/>
          <w:sz w:val="24"/>
          <w:szCs w:val="24"/>
        </w:rPr>
        <w:t xml:space="preserve"> ramach FWRSO przekazano na</w:t>
      </w:r>
      <w:r w:rsidR="009D78AA">
        <w:rPr>
          <w:rFonts w:asciiTheme="minorHAnsi" w:hAnsiTheme="minorHAnsi" w:cstheme="minorHAnsi"/>
          <w:color w:val="000000"/>
          <w:sz w:val="24"/>
          <w:szCs w:val="24"/>
        </w:rPr>
        <w:t> </w:t>
      </w:r>
      <w:r w:rsidRPr="00FC2D7B">
        <w:rPr>
          <w:rFonts w:asciiTheme="minorHAnsi" w:hAnsiTheme="minorHAnsi" w:cstheme="minorHAnsi"/>
          <w:color w:val="000000"/>
          <w:sz w:val="24"/>
          <w:szCs w:val="24"/>
        </w:rPr>
        <w:t>realizację:</w:t>
      </w:r>
    </w:p>
    <w:p w14:paraId="60E549AD" w14:textId="77777777" w:rsidR="00653640" w:rsidRPr="00FC2D7B" w:rsidRDefault="00653640" w:rsidP="007C5DD1">
      <w:pPr>
        <w:pStyle w:val="Teksttreci0"/>
        <w:numPr>
          <w:ilvl w:val="0"/>
          <w:numId w:val="6"/>
        </w:numPr>
        <w:shd w:val="clear" w:color="auto" w:fill="auto"/>
        <w:tabs>
          <w:tab w:val="left" w:pos="734"/>
        </w:tabs>
        <w:spacing w:before="120" w:line="360" w:lineRule="auto"/>
        <w:ind w:left="380" w:firstLine="0"/>
        <w:rPr>
          <w:rFonts w:asciiTheme="minorHAnsi" w:hAnsiTheme="minorHAnsi" w:cstheme="minorHAnsi"/>
        </w:rPr>
      </w:pPr>
      <w:r w:rsidRPr="00FC2D7B">
        <w:rPr>
          <w:rFonts w:asciiTheme="minorHAnsi" w:hAnsiTheme="minorHAnsi" w:cstheme="minorHAnsi"/>
          <w:color w:val="000000"/>
          <w:sz w:val="24"/>
          <w:szCs w:val="24"/>
        </w:rPr>
        <w:lastRenderedPageBreak/>
        <w:t>Rządowego Programu Rozwoju Organizacji Obywatelskich na lata 2018-2030 (PROO) kwotę ogółem 45 870 000,00 zł, wniosek z dnia 19.01.2023 r. (PROO I), skorygowany wnioskiem z dnia 1.09.2023 r., wniosek z dnia 2.10.2023 r. (PROO II) oraz wniosek z dnia 19.10.2023 r. (PROO III).</w:t>
      </w:r>
    </w:p>
    <w:p w14:paraId="0E9A4D70" w14:textId="77777777" w:rsidR="00653640" w:rsidRPr="00FC2D7B" w:rsidRDefault="00653640" w:rsidP="007C5DD1">
      <w:pPr>
        <w:pStyle w:val="Teksttreci0"/>
        <w:numPr>
          <w:ilvl w:val="0"/>
          <w:numId w:val="6"/>
        </w:numPr>
        <w:shd w:val="clear" w:color="auto" w:fill="auto"/>
        <w:tabs>
          <w:tab w:val="left" w:pos="734"/>
        </w:tabs>
        <w:spacing w:before="120" w:line="360" w:lineRule="auto"/>
        <w:ind w:left="380" w:firstLine="0"/>
        <w:rPr>
          <w:rFonts w:asciiTheme="minorHAnsi" w:hAnsiTheme="minorHAnsi" w:cstheme="minorHAnsi"/>
        </w:rPr>
      </w:pPr>
      <w:r w:rsidRPr="00FC2D7B">
        <w:rPr>
          <w:rFonts w:asciiTheme="minorHAnsi" w:hAnsiTheme="minorHAnsi" w:cstheme="minorHAnsi"/>
          <w:color w:val="000000"/>
          <w:sz w:val="24"/>
          <w:szCs w:val="24"/>
        </w:rPr>
        <w:t xml:space="preserve">Korpusu Solidarności - Rządowego Programu Wspierania i Rozwoju Wolontariatu Systematycznego na lata 2018-2030 (KS) kwotę ogółem 4 063 000,00 zł, wniosek z dnia 9.01.2023 r. (KS), skorygowany wnioskiem z dnia 3.08.2023 r. </w:t>
      </w:r>
    </w:p>
    <w:p w14:paraId="50996C52" w14:textId="77777777" w:rsidR="00653640" w:rsidRPr="00FC2D7B" w:rsidRDefault="00653640" w:rsidP="0007477A">
      <w:pPr>
        <w:pStyle w:val="Teksttreci0"/>
        <w:shd w:val="clear" w:color="auto" w:fill="auto"/>
        <w:spacing w:line="360" w:lineRule="auto"/>
        <w:ind w:right="620" w:firstLine="0"/>
        <w:rPr>
          <w:rFonts w:asciiTheme="minorHAnsi" w:hAnsiTheme="minorHAnsi" w:cstheme="minorHAnsi"/>
        </w:rPr>
      </w:pPr>
      <w:r w:rsidRPr="00FC2D7B">
        <w:rPr>
          <w:rFonts w:asciiTheme="minorHAnsi" w:hAnsiTheme="minorHAnsi" w:cstheme="minorHAnsi"/>
          <w:color w:val="000000"/>
          <w:sz w:val="24"/>
          <w:szCs w:val="24"/>
        </w:rPr>
        <w:t>Zgodnie z ww. wnioskami i korektami wniosków środki zostały przekazane na następujące zadania wynikające z art. 88a ustawy o grach hazardowych:</w:t>
      </w:r>
    </w:p>
    <w:p w14:paraId="51265D7E" w14:textId="1A92F062" w:rsidR="00653640" w:rsidRPr="00F50379" w:rsidRDefault="00653640" w:rsidP="00F50379">
      <w:pPr>
        <w:pStyle w:val="Teksttreci0"/>
        <w:numPr>
          <w:ilvl w:val="0"/>
          <w:numId w:val="13"/>
        </w:numPr>
        <w:shd w:val="clear" w:color="auto" w:fill="auto"/>
        <w:tabs>
          <w:tab w:val="left" w:pos="553"/>
        </w:tabs>
        <w:spacing w:before="120" w:line="360" w:lineRule="auto"/>
        <w:ind w:left="580" w:right="620" w:hanging="580"/>
        <w:rPr>
          <w:rFonts w:asciiTheme="minorHAnsi" w:hAnsiTheme="minorHAnsi" w:cstheme="minorHAnsi"/>
          <w:color w:val="000000"/>
          <w:sz w:val="24"/>
          <w:szCs w:val="24"/>
        </w:rPr>
      </w:pPr>
      <w:r w:rsidRPr="00F50379">
        <w:rPr>
          <w:rFonts w:asciiTheme="minorHAnsi" w:hAnsiTheme="minorHAnsi" w:cstheme="minorHAnsi"/>
          <w:color w:val="000000"/>
          <w:sz w:val="24"/>
          <w:szCs w:val="24"/>
        </w:rPr>
        <w:t>Działania nastawione na przygotowanie i wdrożenie systemowych rozwiązań służących</w:t>
      </w:r>
      <w:r w:rsidR="00F50379" w:rsidRPr="00F50379">
        <w:rPr>
          <w:rFonts w:asciiTheme="minorHAnsi" w:hAnsiTheme="minorHAnsi" w:cstheme="minorHAnsi"/>
          <w:color w:val="000000"/>
          <w:sz w:val="24"/>
          <w:szCs w:val="24"/>
        </w:rPr>
        <w:t xml:space="preserve"> </w:t>
      </w:r>
      <w:r w:rsidRPr="00F50379">
        <w:rPr>
          <w:rFonts w:asciiTheme="minorHAnsi" w:hAnsiTheme="minorHAnsi" w:cstheme="minorHAnsi"/>
          <w:color w:val="000000"/>
          <w:sz w:val="24"/>
          <w:szCs w:val="24"/>
        </w:rPr>
        <w:t>wzmocnieniu i podniesieniu jakości działania całego sektora pozarządowego lub jego</w:t>
      </w:r>
      <w:r w:rsidR="00F50379">
        <w:rPr>
          <w:rFonts w:asciiTheme="minorHAnsi" w:hAnsiTheme="minorHAnsi" w:cstheme="minorHAnsi"/>
          <w:color w:val="000000"/>
          <w:sz w:val="24"/>
          <w:szCs w:val="24"/>
        </w:rPr>
        <w:t xml:space="preserve"> </w:t>
      </w:r>
      <w:r w:rsidRPr="00F50379">
        <w:rPr>
          <w:rFonts w:asciiTheme="minorHAnsi" w:hAnsiTheme="minorHAnsi" w:cstheme="minorHAnsi"/>
          <w:color w:val="000000"/>
          <w:sz w:val="24"/>
          <w:szCs w:val="24"/>
        </w:rPr>
        <w:t>znaczących części (branż, środowisk) – 6 088 000,00 zł z</w:t>
      </w:r>
      <w:r w:rsidR="00F50379">
        <w:rPr>
          <w:rFonts w:asciiTheme="minorHAnsi" w:hAnsiTheme="minorHAnsi" w:cstheme="minorHAnsi"/>
          <w:color w:val="000000"/>
          <w:sz w:val="24"/>
          <w:szCs w:val="24"/>
        </w:rPr>
        <w:t> </w:t>
      </w:r>
      <w:r w:rsidRPr="00F50379">
        <w:rPr>
          <w:rFonts w:asciiTheme="minorHAnsi" w:hAnsiTheme="minorHAnsi" w:cstheme="minorHAnsi"/>
          <w:color w:val="000000"/>
          <w:sz w:val="24"/>
          <w:szCs w:val="24"/>
        </w:rPr>
        <w:t>czego wykorzystano 4 993 166,16 zł, a zwrócon</w:t>
      </w:r>
      <w:r w:rsidR="005648CD">
        <w:rPr>
          <w:rFonts w:asciiTheme="minorHAnsi" w:hAnsiTheme="minorHAnsi" w:cstheme="minorHAnsi"/>
          <w:color w:val="000000"/>
          <w:sz w:val="24"/>
          <w:szCs w:val="24"/>
        </w:rPr>
        <w:t>o</w:t>
      </w:r>
      <w:r w:rsidRPr="00F50379">
        <w:rPr>
          <w:rFonts w:asciiTheme="minorHAnsi" w:hAnsiTheme="minorHAnsi" w:cstheme="minorHAnsi"/>
          <w:color w:val="000000"/>
          <w:sz w:val="24"/>
          <w:szCs w:val="24"/>
        </w:rPr>
        <w:t xml:space="preserve"> na rachunek FWRSO 1 094 833,84 zł.</w:t>
      </w:r>
    </w:p>
    <w:p w14:paraId="47DD9672" w14:textId="77777777" w:rsidR="00653640" w:rsidRPr="00FC2D7B" w:rsidRDefault="00653640" w:rsidP="004A550E">
      <w:pPr>
        <w:pStyle w:val="Teksttreci0"/>
        <w:numPr>
          <w:ilvl w:val="0"/>
          <w:numId w:val="13"/>
        </w:numPr>
        <w:shd w:val="clear" w:color="auto" w:fill="auto"/>
        <w:tabs>
          <w:tab w:val="left" w:pos="553"/>
        </w:tabs>
        <w:spacing w:before="120" w:line="360" w:lineRule="auto"/>
        <w:ind w:left="580" w:right="620" w:hanging="580"/>
        <w:rPr>
          <w:rFonts w:asciiTheme="minorHAnsi" w:hAnsiTheme="minorHAnsi" w:cstheme="minorHAnsi"/>
        </w:rPr>
      </w:pPr>
      <w:r w:rsidRPr="00FC2D7B">
        <w:rPr>
          <w:rFonts w:asciiTheme="minorHAnsi" w:hAnsiTheme="minorHAnsi" w:cstheme="minorHAnsi"/>
          <w:color w:val="000000"/>
          <w:sz w:val="24"/>
          <w:szCs w:val="24"/>
        </w:rPr>
        <w:t>Wspieranie rozwoju porozumień organizacji, platform współpracy, reprezentacji środowisk organizacji sektora pozarządowego – 6 410 000,00 zł, z czego wykorzystano 6 368 495,00 zł, a zwrócono na rachunek FWRSO 41 505,00 zł.</w:t>
      </w:r>
    </w:p>
    <w:p w14:paraId="1AE16DEE" w14:textId="77777777" w:rsidR="00653640" w:rsidRPr="00FC2D7B" w:rsidRDefault="00653640" w:rsidP="004A550E">
      <w:pPr>
        <w:pStyle w:val="Teksttreci0"/>
        <w:numPr>
          <w:ilvl w:val="0"/>
          <w:numId w:val="13"/>
        </w:numPr>
        <w:shd w:val="clear" w:color="auto" w:fill="auto"/>
        <w:tabs>
          <w:tab w:val="left" w:pos="553"/>
        </w:tabs>
        <w:spacing w:before="120" w:line="360" w:lineRule="auto"/>
        <w:ind w:left="580" w:right="620" w:hanging="580"/>
        <w:rPr>
          <w:rFonts w:asciiTheme="minorHAnsi" w:hAnsiTheme="minorHAnsi" w:cstheme="minorHAnsi"/>
        </w:rPr>
      </w:pPr>
      <w:r w:rsidRPr="00FC2D7B">
        <w:rPr>
          <w:rFonts w:asciiTheme="minorHAnsi" w:hAnsiTheme="minorHAnsi" w:cstheme="minorHAnsi"/>
          <w:color w:val="000000"/>
          <w:sz w:val="24"/>
          <w:szCs w:val="24"/>
        </w:rPr>
        <w:t>Wspieranie działań statutowych organizacji sektora pozarządowego - 26 646 000,00 zł z czego wykorzystano 26 505 657,24 zł, a zwrócono na rachunek FWRSO 140 342,76 zł.</w:t>
      </w:r>
    </w:p>
    <w:p w14:paraId="5543071F" w14:textId="21D387DF" w:rsidR="00653640" w:rsidRPr="00FC2D7B" w:rsidRDefault="00653640" w:rsidP="004A550E">
      <w:pPr>
        <w:pStyle w:val="Teksttreci0"/>
        <w:numPr>
          <w:ilvl w:val="0"/>
          <w:numId w:val="13"/>
        </w:numPr>
        <w:shd w:val="clear" w:color="auto" w:fill="auto"/>
        <w:tabs>
          <w:tab w:val="left" w:pos="553"/>
        </w:tabs>
        <w:spacing w:line="360" w:lineRule="auto"/>
        <w:ind w:left="580" w:right="620" w:hanging="580"/>
        <w:rPr>
          <w:rFonts w:asciiTheme="minorHAnsi" w:hAnsiTheme="minorHAnsi" w:cstheme="minorHAnsi"/>
        </w:rPr>
      </w:pPr>
      <w:r w:rsidRPr="00FC2D7B">
        <w:rPr>
          <w:rFonts w:asciiTheme="minorHAnsi" w:hAnsiTheme="minorHAnsi" w:cstheme="minorHAnsi"/>
          <w:color w:val="000000"/>
          <w:sz w:val="24"/>
          <w:szCs w:val="24"/>
        </w:rPr>
        <w:t>Rozwój instytucjonalny organizacji, w tym: budowanie stabilnych podstaw ich dalszego funkcjonowania, tworzenie perspektywicznych planów działania i</w:t>
      </w:r>
      <w:r w:rsidR="009D78AA">
        <w:rPr>
          <w:rFonts w:asciiTheme="minorHAnsi" w:hAnsiTheme="minorHAnsi" w:cstheme="minorHAnsi"/>
          <w:color w:val="000000"/>
          <w:sz w:val="24"/>
          <w:szCs w:val="24"/>
        </w:rPr>
        <w:t> </w:t>
      </w:r>
      <w:r w:rsidRPr="00FC2D7B">
        <w:rPr>
          <w:rFonts w:asciiTheme="minorHAnsi" w:hAnsiTheme="minorHAnsi" w:cstheme="minorHAnsi"/>
          <w:color w:val="000000"/>
          <w:sz w:val="24"/>
          <w:szCs w:val="24"/>
        </w:rPr>
        <w:t>finansowania, podnoszenie standardów pracy i zarządzania organizacją – 10 789 000,00 zł z czego wykorzystano 10 228 154,66 zł, a zwrócono na rachunek FWRSO 560 845,34 zł.</w:t>
      </w:r>
    </w:p>
    <w:p w14:paraId="07750AEE" w14:textId="1FE60E43" w:rsidR="00653640" w:rsidRPr="0007477A" w:rsidRDefault="007101AE" w:rsidP="0007477A">
      <w:pPr>
        <w:spacing w:before="240"/>
        <w:ind w:firstLine="0"/>
        <w:rPr>
          <w:rFonts w:asciiTheme="minorHAnsi" w:hAnsiTheme="minorHAnsi" w:cstheme="minorHAnsi"/>
          <w:color w:val="000000"/>
        </w:rPr>
      </w:pPr>
      <w:r>
        <w:rPr>
          <w:rFonts w:asciiTheme="minorHAnsi" w:hAnsiTheme="minorHAnsi" w:cstheme="minorHAnsi"/>
          <w:color w:val="000000"/>
        </w:rPr>
        <w:t xml:space="preserve">Dnia </w:t>
      </w:r>
      <w:r w:rsidR="00653640" w:rsidRPr="00FC2D7B">
        <w:rPr>
          <w:rFonts w:asciiTheme="minorHAnsi" w:hAnsiTheme="minorHAnsi" w:cstheme="minorHAnsi"/>
          <w:color w:val="000000"/>
        </w:rPr>
        <w:t>12 stycznia 2024 r. Dyrektor NIW-CRSO złożył sprawozdania w ramach PROO oraz KS</w:t>
      </w:r>
      <w:r w:rsidR="007C5DD1">
        <w:rPr>
          <w:rFonts w:asciiTheme="minorHAnsi" w:hAnsiTheme="minorHAnsi" w:cstheme="minorHAnsi"/>
          <w:color w:val="000000"/>
        </w:rPr>
        <w:t> </w:t>
      </w:r>
      <w:r w:rsidR="00653640" w:rsidRPr="00FC2D7B">
        <w:rPr>
          <w:rFonts w:asciiTheme="minorHAnsi" w:hAnsiTheme="minorHAnsi" w:cstheme="minorHAnsi"/>
          <w:color w:val="000000"/>
        </w:rPr>
        <w:t>dotyczące realizacji zadań finansowanych ze środków FWRSO przez NIW-CRSO w</w:t>
      </w:r>
      <w:r w:rsidR="007C5DD1">
        <w:rPr>
          <w:rFonts w:asciiTheme="minorHAnsi" w:hAnsiTheme="minorHAnsi" w:cstheme="minorHAnsi"/>
          <w:color w:val="000000"/>
        </w:rPr>
        <w:t> </w:t>
      </w:r>
      <w:r w:rsidR="00653640" w:rsidRPr="00FC2D7B">
        <w:rPr>
          <w:rFonts w:asciiTheme="minorHAnsi" w:hAnsiTheme="minorHAnsi" w:cstheme="minorHAnsi"/>
          <w:color w:val="000000"/>
        </w:rPr>
        <w:t>2023 r. Według sprawozdań wydatki w ramach FWRSO w 2023 r. wyniosły ogółem 48 095 473,06 zł, w tym PROO w wysokości ogółem 44 428 923,83 zł oraz KS</w:t>
      </w:r>
      <w:r w:rsidR="007C5DD1">
        <w:rPr>
          <w:rFonts w:asciiTheme="minorHAnsi" w:hAnsiTheme="minorHAnsi" w:cstheme="minorHAnsi"/>
          <w:color w:val="000000"/>
        </w:rPr>
        <w:t> </w:t>
      </w:r>
      <w:r w:rsidR="00653640" w:rsidRPr="00FC2D7B">
        <w:rPr>
          <w:rFonts w:asciiTheme="minorHAnsi" w:hAnsiTheme="minorHAnsi" w:cstheme="minorHAnsi"/>
          <w:color w:val="000000"/>
        </w:rPr>
        <w:t>w</w:t>
      </w:r>
      <w:r w:rsidR="009D78AA">
        <w:rPr>
          <w:rFonts w:asciiTheme="minorHAnsi" w:hAnsiTheme="minorHAnsi" w:cstheme="minorHAnsi"/>
          <w:color w:val="000000"/>
        </w:rPr>
        <w:t> </w:t>
      </w:r>
      <w:r w:rsidR="00653640" w:rsidRPr="00FC2D7B">
        <w:rPr>
          <w:rFonts w:asciiTheme="minorHAnsi" w:hAnsiTheme="minorHAnsi" w:cstheme="minorHAnsi"/>
          <w:color w:val="000000"/>
        </w:rPr>
        <w:t xml:space="preserve">wysokości </w:t>
      </w:r>
      <w:r w:rsidR="00653640" w:rsidRPr="009D78AA">
        <w:rPr>
          <w:rFonts w:asciiTheme="minorHAnsi" w:hAnsiTheme="minorHAnsi" w:cstheme="minorHAnsi"/>
          <w:color w:val="000000"/>
        </w:rPr>
        <w:t xml:space="preserve">3 666 549,23 </w:t>
      </w:r>
      <w:r w:rsidR="00653640" w:rsidRPr="00FC2D7B">
        <w:rPr>
          <w:rFonts w:asciiTheme="minorHAnsi" w:hAnsiTheme="minorHAnsi" w:cstheme="minorHAnsi"/>
          <w:color w:val="000000"/>
        </w:rPr>
        <w:t>zł.</w:t>
      </w:r>
    </w:p>
    <w:p w14:paraId="3030F7B2" w14:textId="77777777" w:rsidR="00653640" w:rsidRDefault="00653640" w:rsidP="007C5DD1">
      <w:pPr>
        <w:spacing w:before="240"/>
        <w:ind w:firstLine="0"/>
        <w:rPr>
          <w:rFonts w:asciiTheme="minorHAnsi" w:hAnsiTheme="minorHAnsi" w:cstheme="minorHAnsi"/>
          <w:color w:val="000000"/>
        </w:rPr>
      </w:pPr>
      <w:r w:rsidRPr="004D1A69">
        <w:rPr>
          <w:rFonts w:asciiTheme="minorHAnsi" w:hAnsiTheme="minorHAnsi" w:cstheme="minorHAnsi"/>
          <w:color w:val="000000"/>
        </w:rPr>
        <w:lastRenderedPageBreak/>
        <w:t>Wydatki wykazane w sprawozdaniu zostały poniesione zgodnie z wnioskami złożonymi w 2023 r. oraz z planem finansowym FWRSO na 2023 r. Podział wydatków w ramach kategorii wskazanych w planie finansowym FWRSO przedstawia poniższa tabela.</w:t>
      </w:r>
    </w:p>
    <w:p w14:paraId="13EE1E46" w14:textId="77777777" w:rsidR="007C5DD1" w:rsidRPr="004D1A69" w:rsidRDefault="007C5DD1" w:rsidP="004D1A69">
      <w:pPr>
        <w:ind w:firstLine="0"/>
        <w:rPr>
          <w:rFonts w:asciiTheme="minorHAnsi" w:hAnsiTheme="minorHAnsi" w:cstheme="minorHAnsi"/>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CellMar>
          <w:left w:w="70" w:type="dxa"/>
          <w:right w:w="70" w:type="dxa"/>
        </w:tblCellMar>
        <w:tblLook w:val="04A0" w:firstRow="1" w:lastRow="0" w:firstColumn="1" w:lastColumn="0" w:noHBand="0" w:noVBand="1"/>
      </w:tblPr>
      <w:tblGrid>
        <w:gridCol w:w="851"/>
        <w:gridCol w:w="3113"/>
        <w:gridCol w:w="1281"/>
        <w:gridCol w:w="1985"/>
        <w:gridCol w:w="2121"/>
      </w:tblGrid>
      <w:tr w:rsidR="00653640" w:rsidRPr="00C43609" w14:paraId="27537C9A" w14:textId="77777777" w:rsidTr="00AD52EB">
        <w:trPr>
          <w:trHeight w:val="1635"/>
        </w:trPr>
        <w:tc>
          <w:tcPr>
            <w:tcW w:w="851" w:type="dxa"/>
            <w:shd w:val="clear" w:color="auto" w:fill="9CC2E5" w:themeFill="accent1" w:themeFillTint="99"/>
            <w:vAlign w:val="center"/>
            <w:hideMark/>
          </w:tcPr>
          <w:p w14:paraId="619B3A15" w14:textId="77777777"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Lp.</w:t>
            </w:r>
          </w:p>
        </w:tc>
        <w:tc>
          <w:tcPr>
            <w:tcW w:w="3113" w:type="dxa"/>
            <w:shd w:val="clear" w:color="auto" w:fill="9CC2E5" w:themeFill="accent1" w:themeFillTint="99"/>
            <w:vAlign w:val="center"/>
            <w:hideMark/>
          </w:tcPr>
          <w:p w14:paraId="1B103057" w14:textId="77777777"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Zadania wynikające z ustawy tworzącej FWRSO</w:t>
            </w:r>
          </w:p>
        </w:tc>
        <w:tc>
          <w:tcPr>
            <w:tcW w:w="1281" w:type="dxa"/>
            <w:shd w:val="clear" w:color="auto" w:fill="9CC2E5" w:themeFill="accent1" w:themeFillTint="99"/>
            <w:vAlign w:val="center"/>
            <w:hideMark/>
          </w:tcPr>
          <w:p w14:paraId="571B44FB" w14:textId="6DCD31BA"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Pan finansowy FWRSO na 202</w:t>
            </w:r>
            <w:r w:rsidR="005648CD">
              <w:rPr>
                <w:rFonts w:asciiTheme="minorHAnsi" w:hAnsiTheme="minorHAnsi" w:cstheme="minorHAnsi"/>
                <w:b/>
                <w:bCs/>
                <w:sz w:val="18"/>
                <w:szCs w:val="18"/>
                <w:lang w:eastAsia="pl-PL"/>
              </w:rPr>
              <w:t>3</w:t>
            </w:r>
            <w:r w:rsidRPr="004D1A69">
              <w:rPr>
                <w:rFonts w:asciiTheme="minorHAnsi" w:hAnsiTheme="minorHAnsi" w:cstheme="minorHAnsi"/>
                <w:b/>
                <w:bCs/>
                <w:sz w:val="18"/>
                <w:szCs w:val="18"/>
                <w:lang w:eastAsia="pl-PL"/>
              </w:rPr>
              <w:t xml:space="preserve"> r. </w:t>
            </w:r>
          </w:p>
          <w:p w14:paraId="4C32470C" w14:textId="77777777"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 xml:space="preserve">(plan po zmianach) </w:t>
            </w:r>
          </w:p>
        </w:tc>
        <w:tc>
          <w:tcPr>
            <w:tcW w:w="1985" w:type="dxa"/>
            <w:shd w:val="clear" w:color="auto" w:fill="9CC2E5" w:themeFill="accent1" w:themeFillTint="99"/>
            <w:vAlign w:val="center"/>
            <w:hideMark/>
          </w:tcPr>
          <w:p w14:paraId="3FDC667C" w14:textId="77777777"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Środki przekazane do NIW-CRSO wg wniosków PROO i KS</w:t>
            </w:r>
          </w:p>
          <w:p w14:paraId="055475B2" w14:textId="4B6EC4CC"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w 202</w:t>
            </w:r>
            <w:r w:rsidR="005648CD">
              <w:rPr>
                <w:rFonts w:asciiTheme="minorHAnsi" w:hAnsiTheme="minorHAnsi" w:cstheme="minorHAnsi"/>
                <w:b/>
                <w:bCs/>
                <w:sz w:val="18"/>
                <w:szCs w:val="18"/>
                <w:lang w:eastAsia="pl-PL"/>
              </w:rPr>
              <w:t>3</w:t>
            </w:r>
            <w:r w:rsidRPr="004D1A69">
              <w:rPr>
                <w:rFonts w:asciiTheme="minorHAnsi" w:hAnsiTheme="minorHAnsi" w:cstheme="minorHAnsi"/>
                <w:b/>
                <w:bCs/>
                <w:sz w:val="18"/>
                <w:szCs w:val="18"/>
                <w:lang w:eastAsia="pl-PL"/>
              </w:rPr>
              <w:t xml:space="preserve"> r.</w:t>
            </w:r>
          </w:p>
        </w:tc>
        <w:tc>
          <w:tcPr>
            <w:tcW w:w="2121" w:type="dxa"/>
            <w:shd w:val="clear" w:color="auto" w:fill="9CC2E5" w:themeFill="accent1" w:themeFillTint="99"/>
            <w:vAlign w:val="center"/>
            <w:hideMark/>
          </w:tcPr>
          <w:p w14:paraId="1433EE8E" w14:textId="2AE0A3CB" w:rsidR="00653640" w:rsidRPr="004D1A69" w:rsidRDefault="00653640" w:rsidP="004D1A69">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Środki wydatkowane przez NIW-CRSO w 202</w:t>
            </w:r>
            <w:r w:rsidR="005648CD">
              <w:rPr>
                <w:rFonts w:asciiTheme="minorHAnsi" w:hAnsiTheme="minorHAnsi" w:cstheme="minorHAnsi"/>
                <w:b/>
                <w:bCs/>
                <w:sz w:val="18"/>
                <w:szCs w:val="18"/>
                <w:lang w:eastAsia="pl-PL"/>
              </w:rPr>
              <w:t>3</w:t>
            </w:r>
            <w:r w:rsidRPr="004D1A69">
              <w:rPr>
                <w:rFonts w:asciiTheme="minorHAnsi" w:hAnsiTheme="minorHAnsi" w:cstheme="minorHAnsi"/>
                <w:b/>
                <w:bCs/>
                <w:sz w:val="18"/>
                <w:szCs w:val="18"/>
                <w:lang w:eastAsia="pl-PL"/>
              </w:rPr>
              <w:t xml:space="preserve"> r. </w:t>
            </w:r>
            <w:r w:rsidRPr="004D1A69">
              <w:rPr>
                <w:rFonts w:asciiTheme="minorHAnsi" w:hAnsiTheme="minorHAnsi" w:cstheme="minorHAnsi"/>
                <w:b/>
                <w:bCs/>
                <w:sz w:val="18"/>
                <w:szCs w:val="18"/>
                <w:lang w:eastAsia="pl-PL"/>
              </w:rPr>
              <w:br/>
              <w:t>(PROO i KS)</w:t>
            </w:r>
          </w:p>
        </w:tc>
      </w:tr>
      <w:tr w:rsidR="00653640" w:rsidRPr="00C43609" w14:paraId="56A1AA98" w14:textId="77777777" w:rsidTr="001336CF">
        <w:trPr>
          <w:trHeight w:val="1283"/>
        </w:trPr>
        <w:tc>
          <w:tcPr>
            <w:tcW w:w="851" w:type="dxa"/>
            <w:shd w:val="clear" w:color="auto" w:fill="auto"/>
            <w:vAlign w:val="center"/>
            <w:hideMark/>
          </w:tcPr>
          <w:p w14:paraId="48DFF091" w14:textId="77777777" w:rsidR="00653640" w:rsidRPr="004D1A69" w:rsidRDefault="00653640" w:rsidP="004D1A69">
            <w:pPr>
              <w:widowControl/>
              <w:ind w:firstLine="0"/>
              <w:jc w:val="center"/>
              <w:rPr>
                <w:rFonts w:asciiTheme="minorHAnsi" w:hAnsiTheme="minorHAnsi" w:cstheme="minorHAnsi"/>
                <w:sz w:val="18"/>
                <w:szCs w:val="18"/>
                <w:lang w:eastAsia="pl-PL"/>
              </w:rPr>
            </w:pPr>
            <w:r w:rsidRPr="004D1A69">
              <w:rPr>
                <w:rFonts w:asciiTheme="minorHAnsi" w:hAnsiTheme="minorHAnsi" w:cstheme="minorHAnsi"/>
                <w:sz w:val="18"/>
                <w:szCs w:val="18"/>
                <w:lang w:eastAsia="pl-PL"/>
              </w:rPr>
              <w:t>1</w:t>
            </w:r>
          </w:p>
        </w:tc>
        <w:tc>
          <w:tcPr>
            <w:tcW w:w="3113" w:type="dxa"/>
            <w:shd w:val="clear" w:color="auto" w:fill="auto"/>
            <w:vAlign w:val="center"/>
            <w:hideMark/>
          </w:tcPr>
          <w:p w14:paraId="521CD599" w14:textId="77777777" w:rsidR="00653640" w:rsidRPr="004D1A69" w:rsidRDefault="00653640" w:rsidP="004D1A69">
            <w:pPr>
              <w:widowControl/>
              <w:ind w:firstLine="0"/>
              <w:jc w:val="left"/>
              <w:rPr>
                <w:rFonts w:asciiTheme="minorHAnsi" w:hAnsiTheme="minorHAnsi" w:cstheme="minorHAnsi"/>
                <w:sz w:val="18"/>
                <w:szCs w:val="18"/>
                <w:lang w:eastAsia="pl-PL"/>
              </w:rPr>
            </w:pPr>
            <w:r w:rsidRPr="004D1A69">
              <w:rPr>
                <w:rFonts w:asciiTheme="minorHAnsi" w:hAnsiTheme="minorHAnsi" w:cstheme="minorHAnsi"/>
                <w:sz w:val="18"/>
                <w:szCs w:val="18"/>
                <w:lang w:eastAsia="pl-PL"/>
              </w:rPr>
              <w:t>Działania nastawione na przygotowanie i wdrożenie systemowych rozwiązań służących wzmocnieniu i podniesieniu jakości działania całego sektora pozarządowego lub jego znaczących części (branż, środowisk)</w:t>
            </w:r>
          </w:p>
        </w:tc>
        <w:tc>
          <w:tcPr>
            <w:tcW w:w="1281" w:type="dxa"/>
            <w:shd w:val="clear" w:color="auto" w:fill="auto"/>
            <w:vAlign w:val="center"/>
            <w:hideMark/>
          </w:tcPr>
          <w:p w14:paraId="373B3024"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8 218 000,00</w:t>
            </w:r>
          </w:p>
        </w:tc>
        <w:tc>
          <w:tcPr>
            <w:tcW w:w="1985" w:type="dxa"/>
            <w:shd w:val="clear" w:color="auto" w:fill="auto"/>
            <w:vAlign w:val="center"/>
            <w:hideMark/>
          </w:tcPr>
          <w:p w14:paraId="74B29B95"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6 088 000,00</w:t>
            </w:r>
          </w:p>
        </w:tc>
        <w:tc>
          <w:tcPr>
            <w:tcW w:w="2121" w:type="dxa"/>
            <w:shd w:val="clear" w:color="auto" w:fill="auto"/>
            <w:vAlign w:val="center"/>
            <w:hideMark/>
          </w:tcPr>
          <w:p w14:paraId="0307A06A"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4 993 166,16</w:t>
            </w:r>
          </w:p>
        </w:tc>
      </w:tr>
      <w:tr w:rsidR="00653640" w:rsidRPr="00C43609" w14:paraId="2E3D268D" w14:textId="77777777" w:rsidTr="00AD52EB">
        <w:trPr>
          <w:trHeight w:val="1035"/>
        </w:trPr>
        <w:tc>
          <w:tcPr>
            <w:tcW w:w="851" w:type="dxa"/>
            <w:shd w:val="clear" w:color="auto" w:fill="auto"/>
            <w:vAlign w:val="center"/>
            <w:hideMark/>
          </w:tcPr>
          <w:p w14:paraId="131A69E2" w14:textId="77777777" w:rsidR="00653640" w:rsidRPr="004D1A69" w:rsidRDefault="00653640" w:rsidP="004D1A69">
            <w:pPr>
              <w:widowControl/>
              <w:ind w:firstLine="0"/>
              <w:jc w:val="center"/>
              <w:rPr>
                <w:rFonts w:asciiTheme="minorHAnsi" w:hAnsiTheme="minorHAnsi" w:cstheme="minorHAnsi"/>
                <w:sz w:val="18"/>
                <w:szCs w:val="18"/>
                <w:lang w:eastAsia="pl-PL"/>
              </w:rPr>
            </w:pPr>
            <w:r w:rsidRPr="004D1A69">
              <w:rPr>
                <w:rFonts w:asciiTheme="minorHAnsi" w:hAnsiTheme="minorHAnsi" w:cstheme="minorHAnsi"/>
                <w:sz w:val="18"/>
                <w:szCs w:val="18"/>
                <w:lang w:eastAsia="pl-PL"/>
              </w:rPr>
              <w:t>2</w:t>
            </w:r>
          </w:p>
        </w:tc>
        <w:tc>
          <w:tcPr>
            <w:tcW w:w="3113" w:type="dxa"/>
            <w:shd w:val="clear" w:color="auto" w:fill="auto"/>
            <w:vAlign w:val="center"/>
            <w:hideMark/>
          </w:tcPr>
          <w:p w14:paraId="775CB35A" w14:textId="77777777" w:rsidR="00653640" w:rsidRPr="004D1A69" w:rsidRDefault="00653640" w:rsidP="004D1A69">
            <w:pPr>
              <w:widowControl/>
              <w:ind w:firstLine="0"/>
              <w:jc w:val="left"/>
              <w:rPr>
                <w:rFonts w:asciiTheme="minorHAnsi" w:hAnsiTheme="minorHAnsi" w:cstheme="minorHAnsi"/>
                <w:sz w:val="18"/>
                <w:szCs w:val="18"/>
                <w:lang w:eastAsia="pl-PL"/>
              </w:rPr>
            </w:pPr>
            <w:r w:rsidRPr="004D1A69">
              <w:rPr>
                <w:rFonts w:asciiTheme="minorHAnsi" w:hAnsiTheme="minorHAnsi" w:cstheme="minorHAnsi"/>
                <w:sz w:val="18"/>
                <w:szCs w:val="18"/>
                <w:lang w:eastAsia="pl-PL"/>
              </w:rPr>
              <w:t>Wspieranie rozwoju porozumień organizacji, platform współpracy, reprezentacji środowisk organizacji sektora pozarządowego</w:t>
            </w:r>
          </w:p>
        </w:tc>
        <w:tc>
          <w:tcPr>
            <w:tcW w:w="1281" w:type="dxa"/>
            <w:shd w:val="clear" w:color="auto" w:fill="auto"/>
            <w:vAlign w:val="center"/>
            <w:hideMark/>
          </w:tcPr>
          <w:p w14:paraId="3A598300"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6 410 000,00</w:t>
            </w:r>
          </w:p>
        </w:tc>
        <w:tc>
          <w:tcPr>
            <w:tcW w:w="1985" w:type="dxa"/>
            <w:shd w:val="clear" w:color="auto" w:fill="auto"/>
            <w:vAlign w:val="center"/>
            <w:hideMark/>
          </w:tcPr>
          <w:p w14:paraId="170361DB"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6 410 000,00</w:t>
            </w:r>
          </w:p>
        </w:tc>
        <w:tc>
          <w:tcPr>
            <w:tcW w:w="2121" w:type="dxa"/>
            <w:shd w:val="clear" w:color="auto" w:fill="auto"/>
            <w:vAlign w:val="center"/>
            <w:hideMark/>
          </w:tcPr>
          <w:p w14:paraId="77CDD3A4"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6 368 495,00</w:t>
            </w:r>
          </w:p>
        </w:tc>
      </w:tr>
      <w:tr w:rsidR="00653640" w:rsidRPr="00C43609" w14:paraId="51FBDEFB" w14:textId="77777777" w:rsidTr="001336CF">
        <w:trPr>
          <w:trHeight w:val="1035"/>
        </w:trPr>
        <w:tc>
          <w:tcPr>
            <w:tcW w:w="851" w:type="dxa"/>
            <w:shd w:val="clear" w:color="auto" w:fill="auto"/>
            <w:vAlign w:val="center"/>
            <w:hideMark/>
          </w:tcPr>
          <w:p w14:paraId="7AFCBF51" w14:textId="77777777" w:rsidR="00653640" w:rsidRPr="004D1A69" w:rsidRDefault="00653640" w:rsidP="004D1A69">
            <w:pPr>
              <w:widowControl/>
              <w:ind w:firstLine="0"/>
              <w:jc w:val="center"/>
              <w:rPr>
                <w:rFonts w:asciiTheme="minorHAnsi" w:hAnsiTheme="minorHAnsi" w:cstheme="minorHAnsi"/>
                <w:sz w:val="18"/>
                <w:szCs w:val="18"/>
                <w:lang w:eastAsia="pl-PL"/>
              </w:rPr>
            </w:pPr>
            <w:r w:rsidRPr="004D1A69">
              <w:rPr>
                <w:rFonts w:asciiTheme="minorHAnsi" w:hAnsiTheme="minorHAnsi" w:cstheme="minorHAnsi"/>
                <w:sz w:val="18"/>
                <w:szCs w:val="18"/>
                <w:lang w:eastAsia="pl-PL"/>
              </w:rPr>
              <w:t>3</w:t>
            </w:r>
          </w:p>
        </w:tc>
        <w:tc>
          <w:tcPr>
            <w:tcW w:w="3113" w:type="dxa"/>
            <w:shd w:val="clear" w:color="auto" w:fill="auto"/>
            <w:vAlign w:val="center"/>
            <w:hideMark/>
          </w:tcPr>
          <w:p w14:paraId="4D448D4C" w14:textId="77777777" w:rsidR="00653640" w:rsidRPr="004D1A69" w:rsidRDefault="00653640" w:rsidP="004D1A69">
            <w:pPr>
              <w:widowControl/>
              <w:ind w:firstLine="0"/>
              <w:jc w:val="left"/>
              <w:rPr>
                <w:rFonts w:asciiTheme="minorHAnsi" w:hAnsiTheme="minorHAnsi" w:cstheme="minorHAnsi"/>
                <w:sz w:val="18"/>
                <w:szCs w:val="18"/>
                <w:lang w:eastAsia="pl-PL"/>
              </w:rPr>
            </w:pPr>
            <w:r w:rsidRPr="004D1A69">
              <w:rPr>
                <w:rFonts w:asciiTheme="minorHAnsi" w:hAnsiTheme="minorHAnsi" w:cstheme="minorHAnsi"/>
                <w:sz w:val="18"/>
                <w:szCs w:val="18"/>
                <w:lang w:eastAsia="pl-PL"/>
              </w:rPr>
              <w:t>Wspieranie działań statutowych organizacji sektora pozarządowego</w:t>
            </w:r>
          </w:p>
        </w:tc>
        <w:tc>
          <w:tcPr>
            <w:tcW w:w="1281" w:type="dxa"/>
            <w:shd w:val="clear" w:color="auto" w:fill="auto"/>
            <w:vAlign w:val="center"/>
            <w:hideMark/>
          </w:tcPr>
          <w:p w14:paraId="59ED74A6"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26 646 000,00</w:t>
            </w:r>
          </w:p>
        </w:tc>
        <w:tc>
          <w:tcPr>
            <w:tcW w:w="1985" w:type="dxa"/>
            <w:shd w:val="clear" w:color="auto" w:fill="auto"/>
            <w:vAlign w:val="center"/>
            <w:hideMark/>
          </w:tcPr>
          <w:p w14:paraId="05A0EE8F"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26 646 000,00</w:t>
            </w:r>
          </w:p>
        </w:tc>
        <w:tc>
          <w:tcPr>
            <w:tcW w:w="2121" w:type="dxa"/>
            <w:shd w:val="clear" w:color="auto" w:fill="auto"/>
            <w:vAlign w:val="center"/>
            <w:hideMark/>
          </w:tcPr>
          <w:p w14:paraId="09EC86CB"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26 505 657,24</w:t>
            </w:r>
          </w:p>
        </w:tc>
      </w:tr>
      <w:tr w:rsidR="00653640" w:rsidRPr="00C43609" w14:paraId="2F41B14F" w14:textId="77777777" w:rsidTr="00AD52EB">
        <w:trPr>
          <w:trHeight w:val="1350"/>
        </w:trPr>
        <w:tc>
          <w:tcPr>
            <w:tcW w:w="851" w:type="dxa"/>
            <w:shd w:val="clear" w:color="auto" w:fill="auto"/>
            <w:vAlign w:val="center"/>
            <w:hideMark/>
          </w:tcPr>
          <w:p w14:paraId="46A616BB" w14:textId="77777777" w:rsidR="00653640" w:rsidRPr="004D1A69" w:rsidRDefault="00653640" w:rsidP="004D1A69">
            <w:pPr>
              <w:widowControl/>
              <w:ind w:firstLine="0"/>
              <w:jc w:val="center"/>
              <w:rPr>
                <w:rFonts w:asciiTheme="minorHAnsi" w:hAnsiTheme="minorHAnsi" w:cstheme="minorHAnsi"/>
                <w:sz w:val="18"/>
                <w:szCs w:val="18"/>
                <w:lang w:eastAsia="pl-PL"/>
              </w:rPr>
            </w:pPr>
            <w:r w:rsidRPr="004D1A69">
              <w:rPr>
                <w:rFonts w:asciiTheme="minorHAnsi" w:hAnsiTheme="minorHAnsi" w:cstheme="minorHAnsi"/>
                <w:sz w:val="18"/>
                <w:szCs w:val="18"/>
                <w:lang w:eastAsia="pl-PL"/>
              </w:rPr>
              <w:t>4</w:t>
            </w:r>
          </w:p>
        </w:tc>
        <w:tc>
          <w:tcPr>
            <w:tcW w:w="3113" w:type="dxa"/>
            <w:shd w:val="clear" w:color="auto" w:fill="auto"/>
            <w:vAlign w:val="center"/>
            <w:hideMark/>
          </w:tcPr>
          <w:p w14:paraId="6CC2CBB6" w14:textId="77777777" w:rsidR="00653640" w:rsidRPr="004D1A69" w:rsidRDefault="00653640" w:rsidP="004D1A69">
            <w:pPr>
              <w:widowControl/>
              <w:ind w:firstLine="0"/>
              <w:jc w:val="left"/>
              <w:rPr>
                <w:rFonts w:asciiTheme="minorHAnsi" w:hAnsiTheme="minorHAnsi" w:cstheme="minorHAnsi"/>
                <w:sz w:val="18"/>
                <w:szCs w:val="18"/>
                <w:lang w:eastAsia="pl-PL"/>
              </w:rPr>
            </w:pPr>
            <w:r w:rsidRPr="004D1A69">
              <w:rPr>
                <w:rFonts w:asciiTheme="minorHAnsi" w:hAnsiTheme="minorHAnsi" w:cstheme="minorHAnsi"/>
                <w:sz w:val="18"/>
                <w:szCs w:val="18"/>
                <w:lang w:eastAsia="pl-PL"/>
              </w:rPr>
              <w:t>Rozwój instytucjonalny organizacji, w tym: budowanie stabilnych podstaw ich dalszego funkcjonowania, tworzenie perspektywicznych planów działania i finansowania, podnoszenie standardów pracy i zarządzania organizacją</w:t>
            </w:r>
          </w:p>
        </w:tc>
        <w:tc>
          <w:tcPr>
            <w:tcW w:w="1281" w:type="dxa"/>
            <w:shd w:val="clear" w:color="auto" w:fill="auto"/>
            <w:vAlign w:val="center"/>
            <w:hideMark/>
          </w:tcPr>
          <w:p w14:paraId="080E05C6"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10 789 000,00</w:t>
            </w:r>
          </w:p>
        </w:tc>
        <w:tc>
          <w:tcPr>
            <w:tcW w:w="1985" w:type="dxa"/>
            <w:shd w:val="clear" w:color="auto" w:fill="auto"/>
            <w:vAlign w:val="center"/>
            <w:hideMark/>
          </w:tcPr>
          <w:p w14:paraId="1D002BC3"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10 789 000,00</w:t>
            </w:r>
          </w:p>
        </w:tc>
        <w:tc>
          <w:tcPr>
            <w:tcW w:w="2121" w:type="dxa"/>
            <w:shd w:val="clear" w:color="auto" w:fill="auto"/>
            <w:vAlign w:val="center"/>
            <w:hideMark/>
          </w:tcPr>
          <w:p w14:paraId="2A9B9F79" w14:textId="77777777" w:rsidR="00653640" w:rsidRPr="004D1A69" w:rsidRDefault="00653640" w:rsidP="004D1A69">
            <w:pPr>
              <w:widowControl/>
              <w:ind w:firstLine="0"/>
              <w:jc w:val="right"/>
              <w:rPr>
                <w:rFonts w:asciiTheme="minorHAnsi" w:hAnsiTheme="minorHAnsi" w:cstheme="minorHAnsi"/>
                <w:sz w:val="18"/>
                <w:szCs w:val="18"/>
                <w:lang w:eastAsia="pl-PL"/>
              </w:rPr>
            </w:pPr>
            <w:r w:rsidRPr="004D1A69">
              <w:rPr>
                <w:rFonts w:asciiTheme="minorHAnsi" w:hAnsiTheme="minorHAnsi" w:cstheme="minorHAnsi"/>
                <w:sz w:val="18"/>
                <w:szCs w:val="18"/>
                <w:lang w:eastAsia="pl-PL"/>
              </w:rPr>
              <w:t>10 228 154,66</w:t>
            </w:r>
          </w:p>
        </w:tc>
      </w:tr>
      <w:tr w:rsidR="00653640" w:rsidRPr="00C43609" w14:paraId="59A94E5D" w14:textId="77777777" w:rsidTr="00AD52EB">
        <w:trPr>
          <w:trHeight w:val="1035"/>
        </w:trPr>
        <w:tc>
          <w:tcPr>
            <w:tcW w:w="851" w:type="dxa"/>
            <w:shd w:val="clear" w:color="auto" w:fill="BDD6EE" w:themeFill="accent1" w:themeFillTint="66"/>
            <w:vAlign w:val="center"/>
            <w:hideMark/>
          </w:tcPr>
          <w:p w14:paraId="063C0110" w14:textId="77777777" w:rsidR="00653640" w:rsidRPr="004D1A69" w:rsidRDefault="00653640" w:rsidP="004D1A69">
            <w:pPr>
              <w:widowControl/>
              <w:ind w:firstLine="0"/>
              <w:jc w:val="right"/>
              <w:rPr>
                <w:rFonts w:asciiTheme="minorHAnsi" w:hAnsiTheme="minorHAnsi" w:cstheme="minorHAnsi"/>
                <w:sz w:val="18"/>
                <w:szCs w:val="18"/>
                <w:lang w:eastAsia="pl-PL"/>
              </w:rPr>
            </w:pPr>
          </w:p>
        </w:tc>
        <w:tc>
          <w:tcPr>
            <w:tcW w:w="3113" w:type="dxa"/>
            <w:shd w:val="clear" w:color="auto" w:fill="BDD6EE" w:themeFill="accent1" w:themeFillTint="66"/>
            <w:vAlign w:val="center"/>
            <w:hideMark/>
          </w:tcPr>
          <w:p w14:paraId="470182BA" w14:textId="77777777" w:rsidR="00653640" w:rsidRPr="004D1A69" w:rsidRDefault="00653640" w:rsidP="000222E3">
            <w:pPr>
              <w:widowControl/>
              <w:ind w:firstLine="0"/>
              <w:jc w:val="center"/>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SUMA</w:t>
            </w:r>
          </w:p>
        </w:tc>
        <w:tc>
          <w:tcPr>
            <w:tcW w:w="1281" w:type="dxa"/>
            <w:shd w:val="clear" w:color="auto" w:fill="BDD6EE" w:themeFill="accent1" w:themeFillTint="66"/>
            <w:vAlign w:val="center"/>
            <w:hideMark/>
          </w:tcPr>
          <w:p w14:paraId="2000F117" w14:textId="77777777" w:rsidR="00653640" w:rsidRPr="004D1A69" w:rsidRDefault="00653640" w:rsidP="004D1A69">
            <w:pPr>
              <w:widowControl/>
              <w:ind w:firstLine="0"/>
              <w:jc w:val="right"/>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52 063 000,00</w:t>
            </w:r>
          </w:p>
        </w:tc>
        <w:tc>
          <w:tcPr>
            <w:tcW w:w="1985" w:type="dxa"/>
            <w:shd w:val="clear" w:color="auto" w:fill="BDD6EE" w:themeFill="accent1" w:themeFillTint="66"/>
            <w:vAlign w:val="center"/>
            <w:hideMark/>
          </w:tcPr>
          <w:p w14:paraId="5F2DB8D3" w14:textId="77777777" w:rsidR="00653640" w:rsidRPr="004D1A69" w:rsidRDefault="00653640" w:rsidP="004D1A69">
            <w:pPr>
              <w:widowControl/>
              <w:ind w:firstLine="0"/>
              <w:jc w:val="right"/>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49 933 000,00</w:t>
            </w:r>
          </w:p>
        </w:tc>
        <w:tc>
          <w:tcPr>
            <w:tcW w:w="2121" w:type="dxa"/>
            <w:shd w:val="clear" w:color="auto" w:fill="BDD6EE" w:themeFill="accent1" w:themeFillTint="66"/>
            <w:vAlign w:val="center"/>
            <w:hideMark/>
          </w:tcPr>
          <w:p w14:paraId="78185CB4" w14:textId="77777777" w:rsidR="00653640" w:rsidRPr="004D1A69" w:rsidRDefault="00653640" w:rsidP="004D1A69">
            <w:pPr>
              <w:widowControl/>
              <w:ind w:firstLine="0"/>
              <w:jc w:val="right"/>
              <w:rPr>
                <w:rFonts w:asciiTheme="minorHAnsi" w:hAnsiTheme="minorHAnsi" w:cstheme="minorHAnsi"/>
                <w:b/>
                <w:bCs/>
                <w:sz w:val="18"/>
                <w:szCs w:val="18"/>
                <w:lang w:eastAsia="pl-PL"/>
              </w:rPr>
            </w:pPr>
            <w:r w:rsidRPr="004D1A69">
              <w:rPr>
                <w:rFonts w:asciiTheme="minorHAnsi" w:hAnsiTheme="minorHAnsi" w:cstheme="minorHAnsi"/>
                <w:b/>
                <w:bCs/>
                <w:sz w:val="18"/>
                <w:szCs w:val="18"/>
                <w:lang w:eastAsia="pl-PL"/>
              </w:rPr>
              <w:t>48 095 473,06</w:t>
            </w:r>
          </w:p>
        </w:tc>
      </w:tr>
    </w:tbl>
    <w:p w14:paraId="4F30320E" w14:textId="77777777" w:rsidR="00653640" w:rsidRPr="004D1A69" w:rsidRDefault="00653640" w:rsidP="00C43609">
      <w:pPr>
        <w:rPr>
          <w:rFonts w:asciiTheme="minorHAnsi" w:hAnsiTheme="minorHAnsi" w:cstheme="minorHAnsi"/>
        </w:rPr>
      </w:pPr>
    </w:p>
    <w:p w14:paraId="06FD2EFD" w14:textId="77777777" w:rsidR="00653640" w:rsidRPr="004D1A69" w:rsidRDefault="00653640" w:rsidP="004D1A69">
      <w:pPr>
        <w:widowControl/>
        <w:spacing w:before="120" w:after="120"/>
        <w:ind w:firstLine="0"/>
        <w:rPr>
          <w:rFonts w:asciiTheme="minorHAnsi" w:hAnsiTheme="minorHAnsi" w:cstheme="minorHAnsi"/>
          <w:color w:val="000000"/>
        </w:rPr>
      </w:pPr>
      <w:r w:rsidRPr="004D1A69">
        <w:rPr>
          <w:rFonts w:asciiTheme="minorHAnsi" w:hAnsiTheme="minorHAnsi" w:cstheme="minorHAnsi"/>
          <w:color w:val="000000"/>
        </w:rPr>
        <w:t>W ramach środków FWRSO w 2023 r., NIW-CRSO otrzymał 49 933 000,00 zł i wydatkował 48 095 473,06 zł, zgodnie z poniższą specyfikacją klasyfikacji budżetowej:</w:t>
      </w:r>
    </w:p>
    <w:p w14:paraId="3A00429A" w14:textId="77777777" w:rsidR="00653640" w:rsidRPr="004D1A69" w:rsidRDefault="00653640" w:rsidP="004A550E">
      <w:pPr>
        <w:pStyle w:val="Akapitzlist"/>
        <w:widowControl/>
        <w:numPr>
          <w:ilvl w:val="0"/>
          <w:numId w:val="15"/>
        </w:numPr>
        <w:spacing w:before="120" w:after="120"/>
        <w:ind w:left="1134" w:hanging="567"/>
        <w:contextualSpacing w:val="0"/>
        <w:rPr>
          <w:rFonts w:asciiTheme="minorHAnsi" w:hAnsiTheme="minorHAnsi" w:cstheme="minorHAnsi"/>
          <w:color w:val="000000"/>
        </w:rPr>
      </w:pPr>
      <w:r w:rsidRPr="004D1A69">
        <w:rPr>
          <w:rFonts w:asciiTheme="minorHAnsi" w:hAnsiTheme="minorHAnsi" w:cstheme="minorHAnsi"/>
          <w:color w:val="000000"/>
        </w:rPr>
        <w:t>w ramach PROO dział 750 rozdział 75095 przekazano ogółem 45 870 000,00 zł, wydatkowano ogółem 44 428 923,83 zł, w tym:</w:t>
      </w:r>
    </w:p>
    <w:p w14:paraId="3707EB9B" w14:textId="77777777" w:rsidR="00653640" w:rsidRPr="009D78AA" w:rsidRDefault="00653640" w:rsidP="004A550E">
      <w:pPr>
        <w:pStyle w:val="Akapitzlist"/>
        <w:widowControl/>
        <w:numPr>
          <w:ilvl w:val="0"/>
          <w:numId w:val="14"/>
        </w:numPr>
        <w:spacing w:before="120" w:after="120"/>
        <w:ind w:left="1701" w:hanging="567"/>
        <w:contextualSpacing w:val="0"/>
        <w:rPr>
          <w:rFonts w:asciiTheme="minorHAnsi" w:hAnsiTheme="minorHAnsi" w:cstheme="minorHAnsi"/>
          <w:color w:val="000000"/>
        </w:rPr>
      </w:pPr>
      <w:r w:rsidRPr="009D78AA">
        <w:rPr>
          <w:rFonts w:asciiTheme="minorHAnsi" w:hAnsiTheme="minorHAnsi" w:cstheme="minorHAnsi"/>
          <w:color w:val="000000"/>
        </w:rPr>
        <w:lastRenderedPageBreak/>
        <w:t xml:space="preserve">§ 2440 wydatki bieżące – przekazano 33 056 000,00 zł, wydatkowano </w:t>
      </w:r>
      <w:r w:rsidRPr="009D78AA">
        <w:rPr>
          <w:rFonts w:asciiTheme="minorHAnsi" w:hAnsiTheme="minorHAnsi" w:cstheme="minorHAnsi"/>
          <w:color w:val="000000"/>
        </w:rPr>
        <w:br/>
        <w:t xml:space="preserve">32 874 152,24 zł, </w:t>
      </w:r>
    </w:p>
    <w:p w14:paraId="45E67519" w14:textId="77777777" w:rsidR="00653640" w:rsidRPr="009D78AA" w:rsidRDefault="00653640" w:rsidP="004A550E">
      <w:pPr>
        <w:pStyle w:val="Akapitzlist"/>
        <w:widowControl/>
        <w:numPr>
          <w:ilvl w:val="0"/>
          <w:numId w:val="14"/>
        </w:numPr>
        <w:spacing w:before="120" w:after="120"/>
        <w:ind w:left="1701" w:hanging="567"/>
        <w:contextualSpacing w:val="0"/>
        <w:rPr>
          <w:rFonts w:asciiTheme="minorHAnsi" w:hAnsiTheme="minorHAnsi" w:cstheme="minorHAnsi"/>
          <w:color w:val="000000"/>
        </w:rPr>
      </w:pPr>
      <w:r w:rsidRPr="009D78AA">
        <w:rPr>
          <w:rFonts w:asciiTheme="minorHAnsi" w:hAnsiTheme="minorHAnsi" w:cstheme="minorHAnsi"/>
          <w:color w:val="000000"/>
        </w:rPr>
        <w:t>§ 2440 wydatki bieżące (pomoc techniczna) – przekazano 2 205 000,00 zł, wydatkowano 1 489 879,43 zł,</w:t>
      </w:r>
    </w:p>
    <w:p w14:paraId="3527071D" w14:textId="77777777" w:rsidR="00653640" w:rsidRPr="009D78AA" w:rsidRDefault="00653640" w:rsidP="004A550E">
      <w:pPr>
        <w:pStyle w:val="Akapitzlist"/>
        <w:widowControl/>
        <w:numPr>
          <w:ilvl w:val="0"/>
          <w:numId w:val="14"/>
        </w:numPr>
        <w:spacing w:before="120" w:after="120"/>
        <w:ind w:left="1701" w:hanging="567"/>
        <w:contextualSpacing w:val="0"/>
        <w:rPr>
          <w:rFonts w:asciiTheme="minorHAnsi" w:hAnsiTheme="minorHAnsi" w:cstheme="minorHAnsi"/>
          <w:color w:val="000000"/>
        </w:rPr>
      </w:pPr>
      <w:r w:rsidRPr="009D78AA">
        <w:rPr>
          <w:rFonts w:asciiTheme="minorHAnsi" w:hAnsiTheme="minorHAnsi" w:cstheme="minorHAnsi"/>
          <w:color w:val="000000"/>
        </w:rPr>
        <w:t>§ 6260 wydatki inwestycyjne – przekazano 10 494 000,00 zł, wydatkowano 9 949 892,16 zł,</w:t>
      </w:r>
    </w:p>
    <w:p w14:paraId="3548C4DE" w14:textId="77777777" w:rsidR="00653640" w:rsidRPr="009D78AA" w:rsidRDefault="00653640" w:rsidP="004A550E">
      <w:pPr>
        <w:pStyle w:val="Akapitzlist"/>
        <w:widowControl/>
        <w:numPr>
          <w:ilvl w:val="0"/>
          <w:numId w:val="14"/>
        </w:numPr>
        <w:spacing w:before="120" w:after="120"/>
        <w:ind w:left="1701" w:hanging="567"/>
        <w:contextualSpacing w:val="0"/>
        <w:rPr>
          <w:rFonts w:asciiTheme="minorHAnsi" w:hAnsiTheme="minorHAnsi" w:cstheme="minorHAnsi"/>
          <w:spacing w:val="-2"/>
        </w:rPr>
      </w:pPr>
      <w:r w:rsidRPr="009D78AA">
        <w:rPr>
          <w:rFonts w:asciiTheme="minorHAnsi" w:hAnsiTheme="minorHAnsi" w:cstheme="minorHAnsi"/>
          <w:spacing w:val="-2"/>
        </w:rPr>
        <w:t>§ 6260 wydatki inwestycyjne (pomoc techniczna) – przekazano 115 000,00 zł, wydatkowano 115 000,00 zł;</w:t>
      </w:r>
    </w:p>
    <w:p w14:paraId="43B5509D" w14:textId="77777777" w:rsidR="00653640" w:rsidRPr="009D78AA" w:rsidRDefault="00653640" w:rsidP="004A550E">
      <w:pPr>
        <w:pStyle w:val="Akapitzlist"/>
        <w:widowControl/>
        <w:numPr>
          <w:ilvl w:val="0"/>
          <w:numId w:val="15"/>
        </w:numPr>
        <w:spacing w:before="120" w:after="120"/>
        <w:ind w:left="1134" w:hanging="567"/>
        <w:contextualSpacing w:val="0"/>
        <w:rPr>
          <w:rFonts w:asciiTheme="minorHAnsi" w:hAnsiTheme="minorHAnsi" w:cstheme="minorHAnsi"/>
          <w:spacing w:val="-2"/>
        </w:rPr>
      </w:pPr>
      <w:r w:rsidRPr="009D78AA">
        <w:rPr>
          <w:rFonts w:asciiTheme="minorHAnsi" w:hAnsiTheme="minorHAnsi" w:cstheme="minorHAnsi"/>
          <w:spacing w:val="-2"/>
        </w:rPr>
        <w:t xml:space="preserve">w ramach </w:t>
      </w:r>
      <w:r w:rsidRPr="009D78AA">
        <w:rPr>
          <w:rFonts w:asciiTheme="minorHAnsi" w:hAnsiTheme="minorHAnsi" w:cstheme="minorHAnsi"/>
          <w:bCs/>
          <w:spacing w:val="-2"/>
        </w:rPr>
        <w:t>KS dział 750 rozdział 75095 przekazano ogółem 4 063 000,00 zł, wydatkowano ogółem 3 666 549,23 zł,</w:t>
      </w:r>
      <w:r w:rsidRPr="009D78AA">
        <w:rPr>
          <w:rFonts w:asciiTheme="minorHAnsi" w:hAnsiTheme="minorHAnsi" w:cstheme="minorHAnsi"/>
          <w:spacing w:val="-2"/>
        </w:rPr>
        <w:t xml:space="preserve"> </w:t>
      </w:r>
      <w:r w:rsidRPr="009D78AA">
        <w:rPr>
          <w:rFonts w:asciiTheme="minorHAnsi" w:hAnsiTheme="minorHAnsi" w:cstheme="minorHAnsi"/>
        </w:rPr>
        <w:t>w tym</w:t>
      </w:r>
      <w:r w:rsidRPr="009D78AA">
        <w:rPr>
          <w:rFonts w:asciiTheme="minorHAnsi" w:hAnsiTheme="minorHAnsi" w:cstheme="minorHAnsi"/>
          <w:spacing w:val="-2"/>
        </w:rPr>
        <w:t>:</w:t>
      </w:r>
    </w:p>
    <w:p w14:paraId="1DE27A51" w14:textId="77777777" w:rsidR="00653640" w:rsidRPr="009D78AA" w:rsidRDefault="00653640" w:rsidP="004A550E">
      <w:pPr>
        <w:pStyle w:val="Akapitzlist"/>
        <w:widowControl/>
        <w:numPr>
          <w:ilvl w:val="0"/>
          <w:numId w:val="14"/>
        </w:numPr>
        <w:tabs>
          <w:tab w:val="left" w:pos="1701"/>
          <w:tab w:val="left" w:pos="1985"/>
        </w:tabs>
        <w:spacing w:before="120" w:after="120"/>
        <w:ind w:left="1701" w:hanging="567"/>
        <w:contextualSpacing w:val="0"/>
        <w:rPr>
          <w:rFonts w:asciiTheme="minorHAnsi" w:hAnsiTheme="minorHAnsi" w:cstheme="minorHAnsi"/>
          <w:spacing w:val="-2"/>
        </w:rPr>
      </w:pPr>
      <w:r w:rsidRPr="009D78AA">
        <w:rPr>
          <w:rFonts w:asciiTheme="minorHAnsi" w:hAnsiTheme="minorHAnsi" w:cstheme="minorHAnsi"/>
          <w:spacing w:val="-2"/>
        </w:rPr>
        <w:t>§ 2440 wydatki bieżące – przekazano 2 819 000,00 zł, wydatkowano 2 818 511,59 zł,</w:t>
      </w:r>
    </w:p>
    <w:p w14:paraId="147B42C1" w14:textId="77777777" w:rsidR="00653640" w:rsidRPr="009D78AA" w:rsidRDefault="00653640" w:rsidP="004A550E">
      <w:pPr>
        <w:pStyle w:val="Akapitzlist"/>
        <w:widowControl/>
        <w:numPr>
          <w:ilvl w:val="0"/>
          <w:numId w:val="14"/>
        </w:numPr>
        <w:tabs>
          <w:tab w:val="left" w:pos="1701"/>
          <w:tab w:val="left" w:pos="1985"/>
        </w:tabs>
        <w:spacing w:before="120" w:after="120"/>
        <w:ind w:left="1701" w:hanging="567"/>
        <w:contextualSpacing w:val="0"/>
        <w:rPr>
          <w:rFonts w:asciiTheme="minorHAnsi" w:hAnsiTheme="minorHAnsi" w:cstheme="minorHAnsi"/>
          <w:spacing w:val="-2"/>
        </w:rPr>
      </w:pPr>
      <w:r w:rsidRPr="009D78AA">
        <w:rPr>
          <w:rFonts w:asciiTheme="minorHAnsi" w:hAnsiTheme="minorHAnsi" w:cstheme="minorHAnsi"/>
          <w:spacing w:val="-2"/>
        </w:rPr>
        <w:t>§ 2440 wydatki bieżące (pomoc techniczna) – przekazano 1 064 000,00 zł, wydatkowano 684 775,14 zł,</w:t>
      </w:r>
    </w:p>
    <w:p w14:paraId="57BCAAF9" w14:textId="77777777" w:rsidR="00653640" w:rsidRPr="009D78AA" w:rsidRDefault="00653640" w:rsidP="004A550E">
      <w:pPr>
        <w:pStyle w:val="Akapitzlist"/>
        <w:widowControl/>
        <w:numPr>
          <w:ilvl w:val="0"/>
          <w:numId w:val="14"/>
        </w:numPr>
        <w:tabs>
          <w:tab w:val="left" w:pos="1701"/>
          <w:tab w:val="left" w:pos="1985"/>
        </w:tabs>
        <w:spacing w:before="120" w:after="120"/>
        <w:ind w:left="1701" w:hanging="567"/>
        <w:contextualSpacing w:val="0"/>
        <w:rPr>
          <w:rFonts w:asciiTheme="minorHAnsi" w:hAnsiTheme="minorHAnsi" w:cstheme="minorHAnsi"/>
          <w:spacing w:val="-2"/>
        </w:rPr>
      </w:pPr>
      <w:r w:rsidRPr="009D78AA">
        <w:rPr>
          <w:rFonts w:asciiTheme="minorHAnsi" w:hAnsiTheme="minorHAnsi" w:cstheme="minorHAnsi"/>
          <w:spacing w:val="-2"/>
        </w:rPr>
        <w:t xml:space="preserve">§ 6260 wydatki inwestycyjne (pomoc techniczna) – przekazano 180 000,00 zł, wydatkowano 163 262,50 zł. </w:t>
      </w:r>
    </w:p>
    <w:p w14:paraId="70C69610" w14:textId="3BFE8A18" w:rsidR="00653640" w:rsidRPr="009D78AA" w:rsidRDefault="00653640" w:rsidP="00F37D4F">
      <w:pPr>
        <w:pStyle w:val="Teksttreci0"/>
        <w:shd w:val="clear" w:color="auto" w:fill="auto"/>
        <w:spacing w:after="0" w:line="360" w:lineRule="auto"/>
        <w:ind w:left="580" w:firstLine="0"/>
        <w:rPr>
          <w:rFonts w:asciiTheme="minorHAnsi" w:hAnsiTheme="minorHAnsi" w:cstheme="minorHAnsi"/>
        </w:rPr>
      </w:pPr>
      <w:r w:rsidRPr="009D78AA">
        <w:rPr>
          <w:rFonts w:asciiTheme="minorHAnsi" w:hAnsiTheme="minorHAnsi" w:cstheme="minorHAnsi"/>
          <w:color w:val="000000"/>
          <w:sz w:val="24"/>
          <w:szCs w:val="24"/>
        </w:rPr>
        <w:t>Zgodnie z ustawą z dnia 27 sierpnia 2009 r. o finansach publicznych w 2023 r.</w:t>
      </w:r>
      <w:r w:rsidR="005648CD">
        <w:rPr>
          <w:rFonts w:asciiTheme="minorHAnsi" w:hAnsiTheme="minorHAnsi" w:cstheme="minorHAnsi"/>
          <w:color w:val="000000"/>
          <w:sz w:val="24"/>
          <w:szCs w:val="24"/>
        </w:rPr>
        <w:t xml:space="preserve"> (Dz.U. z 2023 poz.</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1270,</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1273,</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1407,</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1429,</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1641,</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1693,</w:t>
      </w:r>
      <w:r w:rsidR="007101AE">
        <w:rPr>
          <w:rFonts w:asciiTheme="minorHAnsi" w:hAnsiTheme="minorHAnsi" w:cstheme="minorHAnsi"/>
          <w:color w:val="000000"/>
          <w:sz w:val="24"/>
          <w:szCs w:val="24"/>
        </w:rPr>
        <w:t xml:space="preserve"> </w:t>
      </w:r>
      <w:r w:rsidR="00F37D4F">
        <w:rPr>
          <w:rFonts w:asciiTheme="minorHAnsi" w:hAnsiTheme="minorHAnsi" w:cstheme="minorHAnsi"/>
          <w:color w:val="000000"/>
          <w:sz w:val="24"/>
          <w:szCs w:val="24"/>
        </w:rPr>
        <w:t>1872</w:t>
      </w:r>
      <w:r w:rsidR="005E4223">
        <w:rPr>
          <w:rFonts w:asciiTheme="minorHAnsi" w:hAnsiTheme="minorHAnsi" w:cstheme="minorHAnsi"/>
          <w:color w:val="000000"/>
          <w:sz w:val="24"/>
          <w:szCs w:val="24"/>
        </w:rPr>
        <w:t xml:space="preserve"> oraz z 2024 r. poz. 858</w:t>
      </w:r>
      <w:r w:rsidR="00F37D4F">
        <w:rPr>
          <w:rFonts w:asciiTheme="minorHAnsi" w:hAnsiTheme="minorHAnsi" w:cstheme="minorHAnsi"/>
          <w:color w:val="000000"/>
          <w:sz w:val="24"/>
          <w:szCs w:val="24"/>
        </w:rPr>
        <w:t>)</w:t>
      </w:r>
      <w:r w:rsidRPr="009D78AA">
        <w:rPr>
          <w:rFonts w:asciiTheme="minorHAnsi" w:hAnsiTheme="minorHAnsi" w:cstheme="minorHAnsi"/>
          <w:color w:val="000000"/>
          <w:sz w:val="24"/>
          <w:szCs w:val="24"/>
        </w:rPr>
        <w:t xml:space="preserve"> dysponent</w:t>
      </w:r>
      <w:r w:rsidR="00F37D4F">
        <w:rPr>
          <w:rFonts w:asciiTheme="minorHAnsi" w:hAnsiTheme="minorHAnsi" w:cstheme="minorHAnsi"/>
        </w:rPr>
        <w:t xml:space="preserve"> </w:t>
      </w:r>
      <w:r w:rsidRPr="009D78AA">
        <w:rPr>
          <w:rFonts w:asciiTheme="minorHAnsi" w:hAnsiTheme="minorHAnsi" w:cstheme="minorHAnsi"/>
          <w:color w:val="000000"/>
          <w:sz w:val="24"/>
          <w:szCs w:val="24"/>
        </w:rPr>
        <w:t>środków FWRSO zapewnił obsługę finansową funduszu, w tym:</w:t>
      </w:r>
    </w:p>
    <w:p w14:paraId="0D77E2AB" w14:textId="77777777" w:rsidR="00653640" w:rsidRPr="009D78AA" w:rsidRDefault="00653640" w:rsidP="00C43609">
      <w:pPr>
        <w:pStyle w:val="Teksttreci0"/>
        <w:numPr>
          <w:ilvl w:val="0"/>
          <w:numId w:val="6"/>
        </w:numPr>
        <w:shd w:val="clear" w:color="auto" w:fill="auto"/>
        <w:tabs>
          <w:tab w:val="left" w:pos="1131"/>
        </w:tabs>
        <w:spacing w:line="360" w:lineRule="auto"/>
        <w:ind w:left="1140" w:hanging="560"/>
        <w:jc w:val="left"/>
        <w:rPr>
          <w:rFonts w:asciiTheme="minorHAnsi" w:hAnsiTheme="minorHAnsi" w:cstheme="minorHAnsi"/>
        </w:rPr>
      </w:pPr>
      <w:r w:rsidRPr="009D78AA">
        <w:rPr>
          <w:rFonts w:asciiTheme="minorHAnsi" w:hAnsiTheme="minorHAnsi" w:cstheme="minorHAnsi"/>
          <w:color w:val="000000"/>
          <w:sz w:val="24"/>
          <w:szCs w:val="24"/>
        </w:rPr>
        <w:t>prowadzenie sprawozdawczości budżetowej z realizacji planu finansowego FWRSO;</w:t>
      </w:r>
    </w:p>
    <w:p w14:paraId="4B3F8187" w14:textId="77777777" w:rsidR="00653640" w:rsidRPr="009D78AA" w:rsidRDefault="00653640" w:rsidP="00C43609">
      <w:pPr>
        <w:pStyle w:val="Teksttreci0"/>
        <w:numPr>
          <w:ilvl w:val="0"/>
          <w:numId w:val="6"/>
        </w:numPr>
        <w:shd w:val="clear" w:color="auto" w:fill="auto"/>
        <w:tabs>
          <w:tab w:val="left" w:pos="1131"/>
        </w:tabs>
        <w:spacing w:line="360" w:lineRule="auto"/>
        <w:ind w:left="1140" w:hanging="560"/>
        <w:jc w:val="left"/>
        <w:rPr>
          <w:rFonts w:asciiTheme="minorHAnsi" w:hAnsiTheme="minorHAnsi" w:cstheme="minorHAnsi"/>
        </w:rPr>
      </w:pPr>
      <w:r w:rsidRPr="009D78AA">
        <w:rPr>
          <w:rFonts w:asciiTheme="minorHAnsi" w:hAnsiTheme="minorHAnsi" w:cstheme="minorHAnsi"/>
          <w:color w:val="000000"/>
          <w:sz w:val="24"/>
          <w:szCs w:val="24"/>
        </w:rPr>
        <w:t>sporządzenie planu finansowego zarówno w wersji tradycyjnej, jak i w układzie zadaniowym na dany rok budżetowy oraz dwa kolejne lata;</w:t>
      </w:r>
    </w:p>
    <w:p w14:paraId="5E58F5DA" w14:textId="77777777" w:rsidR="00653640" w:rsidRPr="009D78AA" w:rsidRDefault="00653640" w:rsidP="00C43609">
      <w:pPr>
        <w:pStyle w:val="Teksttreci0"/>
        <w:numPr>
          <w:ilvl w:val="0"/>
          <w:numId w:val="6"/>
        </w:numPr>
        <w:shd w:val="clear" w:color="auto" w:fill="auto"/>
        <w:tabs>
          <w:tab w:val="left" w:pos="1131"/>
        </w:tabs>
        <w:spacing w:line="360" w:lineRule="auto"/>
        <w:ind w:left="1140" w:right="580" w:hanging="560"/>
        <w:jc w:val="left"/>
        <w:rPr>
          <w:rFonts w:asciiTheme="minorHAnsi" w:hAnsiTheme="minorHAnsi" w:cstheme="minorHAnsi"/>
        </w:rPr>
      </w:pPr>
      <w:r w:rsidRPr="009D78AA">
        <w:rPr>
          <w:rFonts w:asciiTheme="minorHAnsi" w:hAnsiTheme="minorHAnsi" w:cstheme="minorHAnsi"/>
          <w:color w:val="000000"/>
          <w:sz w:val="24"/>
          <w:szCs w:val="24"/>
        </w:rPr>
        <w:t>opracowanie projektu budżetu na 2024 r. zarówno w wersji tradycyjnej, jak i zadaniowej, wraz z uzasadnieniem dla FWRSO;</w:t>
      </w:r>
    </w:p>
    <w:p w14:paraId="15DC95EC" w14:textId="77777777" w:rsidR="00653640" w:rsidRPr="009D78AA" w:rsidRDefault="00653640" w:rsidP="00C43609">
      <w:pPr>
        <w:pStyle w:val="Teksttreci0"/>
        <w:numPr>
          <w:ilvl w:val="0"/>
          <w:numId w:val="6"/>
        </w:numPr>
        <w:shd w:val="clear" w:color="auto" w:fill="auto"/>
        <w:tabs>
          <w:tab w:val="left" w:pos="1131"/>
        </w:tabs>
        <w:spacing w:line="360" w:lineRule="auto"/>
        <w:ind w:left="1140" w:hanging="560"/>
        <w:jc w:val="left"/>
        <w:rPr>
          <w:rFonts w:asciiTheme="minorHAnsi" w:hAnsiTheme="minorHAnsi" w:cstheme="minorHAnsi"/>
          <w:color w:val="000000"/>
          <w:sz w:val="24"/>
          <w:szCs w:val="24"/>
        </w:rPr>
      </w:pPr>
      <w:r w:rsidRPr="009D78AA">
        <w:rPr>
          <w:rFonts w:asciiTheme="minorHAnsi" w:hAnsiTheme="minorHAnsi" w:cstheme="minorHAnsi"/>
          <w:color w:val="000000"/>
          <w:sz w:val="24"/>
          <w:szCs w:val="24"/>
        </w:rPr>
        <w:t>zgodnie z rozporządzeniem Ministra Finansów w sprawie sprawozdawczości budżetowej, z wykonania planu finansowego państwowego funduszu celowego -</w:t>
      </w:r>
      <w:r w:rsidRPr="009D78AA">
        <w:rPr>
          <w:rFonts w:asciiTheme="minorHAnsi" w:hAnsiTheme="minorHAnsi" w:cstheme="minorHAnsi"/>
        </w:rPr>
        <w:t xml:space="preserve"> </w:t>
      </w:r>
      <w:r w:rsidRPr="009D78AA">
        <w:rPr>
          <w:rFonts w:asciiTheme="minorHAnsi" w:hAnsiTheme="minorHAnsi" w:cstheme="minorHAnsi"/>
          <w:color w:val="000000"/>
          <w:sz w:val="24"/>
          <w:szCs w:val="24"/>
        </w:rPr>
        <w:t xml:space="preserve">FWRSO, zostały sporządzone sprawozdania Rb-33 oraz Rb-40 wg stanu na dzień </w:t>
      </w:r>
      <w:r w:rsidRPr="009D78AA">
        <w:rPr>
          <w:rFonts w:asciiTheme="minorHAnsi" w:hAnsiTheme="minorHAnsi" w:cstheme="minorHAnsi"/>
          <w:color w:val="000000"/>
          <w:sz w:val="24"/>
          <w:szCs w:val="24"/>
        </w:rPr>
        <w:lastRenderedPageBreak/>
        <w:t>31 grudnia 2023 r.</w:t>
      </w:r>
    </w:p>
    <w:p w14:paraId="4A703D86" w14:textId="77777777" w:rsidR="00653640" w:rsidRPr="009D78AA" w:rsidRDefault="00653640" w:rsidP="00C43609">
      <w:pPr>
        <w:pStyle w:val="akapitwgrupie"/>
        <w:spacing w:after="120" w:line="360" w:lineRule="auto"/>
        <w:ind w:firstLine="0"/>
        <w:rPr>
          <w:rFonts w:asciiTheme="minorHAnsi" w:hAnsiTheme="minorHAnsi" w:cstheme="minorHAnsi"/>
          <w:color w:val="000000"/>
          <w:lang w:eastAsia="en-US"/>
        </w:rPr>
      </w:pPr>
      <w:r w:rsidRPr="009D78AA">
        <w:rPr>
          <w:rFonts w:asciiTheme="minorHAnsi" w:hAnsiTheme="minorHAnsi" w:cstheme="minorHAnsi"/>
          <w:color w:val="000000"/>
          <w:lang w:eastAsia="en-US"/>
        </w:rPr>
        <w:t>Stan środków na rachunku bankowym FWRSO wg stanu na 1.01.2023 r. wynosił 45 387 177,20 zł. Przychody FWRSO w okresie do 31.12.2023 r. wyniosły 62 530 685,17 zł.</w:t>
      </w:r>
    </w:p>
    <w:p w14:paraId="311D110A" w14:textId="6415CD0B" w:rsidR="00EF055E" w:rsidRDefault="00653640" w:rsidP="000222E3">
      <w:pPr>
        <w:ind w:firstLine="0"/>
        <w:rPr>
          <w:rFonts w:asciiTheme="minorHAnsi" w:hAnsiTheme="minorHAnsi" w:cstheme="minorHAnsi"/>
          <w:color w:val="000000"/>
        </w:rPr>
      </w:pPr>
      <w:r w:rsidRPr="009D78AA">
        <w:rPr>
          <w:rFonts w:asciiTheme="minorHAnsi" w:hAnsiTheme="minorHAnsi" w:cstheme="minorHAnsi"/>
          <w:color w:val="000000"/>
        </w:rPr>
        <w:t xml:space="preserve">Stan środków FWRSO na koniec IV kwartału 2023 r. wyniósł 59 822 389,31 zł. Plan FWRSO został wykonany w 92,4 %. </w:t>
      </w:r>
    </w:p>
    <w:p w14:paraId="37F10904" w14:textId="77777777" w:rsidR="009D78AA" w:rsidRPr="009D78AA" w:rsidRDefault="009D78AA" w:rsidP="00C43609">
      <w:pPr>
        <w:rPr>
          <w:rFonts w:asciiTheme="minorHAnsi" w:hAnsiTheme="minorHAnsi" w:cstheme="minorHAnsi"/>
        </w:rPr>
      </w:pPr>
    </w:p>
    <w:p w14:paraId="2EE27BFE" w14:textId="77777777" w:rsidR="005830C4" w:rsidRPr="009D78AA" w:rsidRDefault="005830C4" w:rsidP="00C43609">
      <w:pPr>
        <w:pStyle w:val="Nagwek2"/>
        <w:rPr>
          <w:rFonts w:asciiTheme="minorHAnsi" w:hAnsiTheme="minorHAnsi" w:cstheme="minorHAnsi"/>
          <w:bCs/>
        </w:rPr>
      </w:pPr>
      <w:bookmarkStart w:id="15" w:name="_Toc177721900"/>
      <w:r w:rsidRPr="009D78AA">
        <w:rPr>
          <w:rFonts w:asciiTheme="minorHAnsi" w:hAnsiTheme="minorHAnsi" w:cstheme="minorHAnsi"/>
          <w:bCs/>
        </w:rPr>
        <w:t>Współpraca z innymi podmiotami oraz koordynacja współpracy administracji rządowej z organizacjami pozarządowymi</w:t>
      </w:r>
      <w:bookmarkEnd w:id="15"/>
    </w:p>
    <w:p w14:paraId="699C8260" w14:textId="0A6218F6" w:rsidR="002F6BF0" w:rsidRPr="000222E3" w:rsidRDefault="002F6BF0" w:rsidP="004A7EA9">
      <w:pPr>
        <w:pStyle w:val="Nagwek3"/>
      </w:pPr>
      <w:bookmarkStart w:id="16" w:name="_Toc177721901"/>
      <w:r w:rsidRPr="000222E3">
        <w:t>Rada Działalności Pożytku Publicznego (</w:t>
      </w:r>
      <w:r w:rsidR="00F37D4F">
        <w:t>dalej „</w:t>
      </w:r>
      <w:r w:rsidRPr="000222E3">
        <w:t>RDPP</w:t>
      </w:r>
      <w:r w:rsidR="00F37D4F">
        <w:t>”</w:t>
      </w:r>
      <w:r w:rsidRPr="000222E3">
        <w:t>)</w:t>
      </w:r>
      <w:bookmarkEnd w:id="16"/>
    </w:p>
    <w:p w14:paraId="72869AC6" w14:textId="77777777" w:rsidR="00EF055E" w:rsidRPr="009D78AA" w:rsidRDefault="00EF055E" w:rsidP="000222E3">
      <w:pPr>
        <w:spacing w:before="240"/>
        <w:ind w:firstLine="0"/>
        <w:rPr>
          <w:rFonts w:asciiTheme="minorHAnsi" w:hAnsiTheme="minorHAnsi" w:cstheme="minorHAnsi"/>
        </w:rPr>
      </w:pPr>
      <w:r w:rsidRPr="009D78AA">
        <w:rPr>
          <w:rFonts w:asciiTheme="minorHAnsi" w:hAnsiTheme="minorHAnsi" w:cstheme="minorHAnsi"/>
        </w:rPr>
        <w:t>RDPP jest organem opiniodawczo-doradczym działającym przy Przewodniczącym Komitetu, powołanym na podstawie ustawy o pożytku.</w:t>
      </w:r>
    </w:p>
    <w:p w14:paraId="30EC9D4F" w14:textId="32516E9F" w:rsidR="00EF055E" w:rsidRPr="009D78AA" w:rsidRDefault="00EF055E" w:rsidP="007C5DD1">
      <w:pPr>
        <w:spacing w:before="240"/>
        <w:ind w:firstLine="0"/>
        <w:rPr>
          <w:rFonts w:asciiTheme="minorHAnsi" w:hAnsiTheme="minorHAnsi" w:cstheme="minorHAnsi"/>
        </w:rPr>
      </w:pPr>
      <w:r w:rsidRPr="009D78AA">
        <w:rPr>
          <w:rFonts w:asciiTheme="minorHAnsi" w:hAnsiTheme="minorHAnsi" w:cstheme="minorHAnsi"/>
        </w:rPr>
        <w:t>Stosownie do art. 36 ustawy o pożytku RDPP składa się z:</w:t>
      </w:r>
    </w:p>
    <w:p w14:paraId="005BB173" w14:textId="417E8559"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4A7EA9">
        <w:rPr>
          <w:rFonts w:asciiTheme="minorHAnsi" w:hAnsiTheme="minorHAnsi" w:cstheme="minorHAnsi"/>
        </w:rPr>
        <w:t xml:space="preserve"> </w:t>
      </w:r>
      <w:r w:rsidRPr="00C43609">
        <w:rPr>
          <w:rFonts w:asciiTheme="minorHAnsi" w:hAnsiTheme="minorHAnsi" w:cstheme="minorHAnsi"/>
        </w:rPr>
        <w:t>przedstawicieli organów administracji rządowej i jednostek im podległych lub przez nie nadzorowanych,</w:t>
      </w:r>
    </w:p>
    <w:p w14:paraId="58B342C5" w14:textId="2DCE78A1"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4A7EA9">
        <w:rPr>
          <w:rFonts w:asciiTheme="minorHAnsi" w:hAnsiTheme="minorHAnsi" w:cstheme="minorHAnsi"/>
        </w:rPr>
        <w:t xml:space="preserve"> </w:t>
      </w:r>
      <w:r w:rsidRPr="00C43609">
        <w:rPr>
          <w:rFonts w:asciiTheme="minorHAnsi" w:hAnsiTheme="minorHAnsi" w:cstheme="minorHAnsi"/>
        </w:rPr>
        <w:t>przedstawicieli jednostek samorządu terytorialnego,</w:t>
      </w:r>
    </w:p>
    <w:p w14:paraId="70157008" w14:textId="64F69566" w:rsidR="00EF055E" w:rsidRPr="00C43609" w:rsidRDefault="00EF055E" w:rsidP="00C43609">
      <w:pPr>
        <w:rPr>
          <w:rFonts w:asciiTheme="minorHAnsi" w:hAnsiTheme="minorHAnsi" w:cstheme="minorHAnsi"/>
        </w:rPr>
      </w:pPr>
      <w:r w:rsidRPr="00C43609">
        <w:rPr>
          <w:rFonts w:asciiTheme="minorHAnsi" w:hAnsiTheme="minorHAnsi" w:cstheme="minorHAnsi"/>
        </w:rPr>
        <w:t>•</w:t>
      </w:r>
      <w:r w:rsidR="004A7EA9">
        <w:rPr>
          <w:rFonts w:asciiTheme="minorHAnsi" w:hAnsiTheme="minorHAnsi" w:cstheme="minorHAnsi"/>
        </w:rPr>
        <w:t xml:space="preserve"> </w:t>
      </w:r>
      <w:r w:rsidRPr="00C43609">
        <w:rPr>
          <w:rFonts w:asciiTheme="minorHAnsi" w:hAnsiTheme="minorHAnsi" w:cstheme="minorHAnsi"/>
        </w:rPr>
        <w:t xml:space="preserve">przedstawicieli organizacji pozarządowych, związków i porozumień organizacji pozarządowych oraz podmiotów wymienionych w art. 3 ust. 3 ustawy </w:t>
      </w:r>
      <w:r w:rsidRPr="00C43609">
        <w:rPr>
          <w:rFonts w:asciiTheme="minorHAnsi" w:hAnsiTheme="minorHAnsi" w:cstheme="minorHAnsi"/>
        </w:rPr>
        <w:br/>
        <w:t>o działalności pożytku publicznego i o wolontariacie.</w:t>
      </w:r>
    </w:p>
    <w:p w14:paraId="0177E3C9" w14:textId="33B78CC6" w:rsidR="00EF055E" w:rsidRPr="00C43609" w:rsidRDefault="00EF055E" w:rsidP="000222E3">
      <w:pPr>
        <w:spacing w:before="240"/>
        <w:ind w:firstLine="0"/>
        <w:rPr>
          <w:rFonts w:asciiTheme="minorHAnsi" w:hAnsiTheme="minorHAnsi" w:cstheme="minorHAnsi"/>
        </w:rPr>
      </w:pPr>
      <w:r w:rsidRPr="00C43609">
        <w:rPr>
          <w:rFonts w:asciiTheme="minorHAnsi" w:hAnsiTheme="minorHAnsi" w:cstheme="minorHAnsi"/>
        </w:rPr>
        <w:t>Pracami RDPP kieruje dwóch współprzewodniczących wybranych spośród członków RDPP. Od</w:t>
      </w:r>
      <w:r w:rsidR="004A7EA9">
        <w:rPr>
          <w:rFonts w:asciiTheme="minorHAnsi" w:hAnsiTheme="minorHAnsi" w:cstheme="minorHAnsi"/>
        </w:rPr>
        <w:t> </w:t>
      </w:r>
      <w:r w:rsidRPr="00C43609">
        <w:rPr>
          <w:rFonts w:asciiTheme="minorHAnsi" w:hAnsiTheme="minorHAnsi" w:cstheme="minorHAnsi"/>
        </w:rPr>
        <w:t>października 2021 roku rozpoczęła działalność RDPP VII kadencji. Jej pracami kierowali: ze</w:t>
      </w:r>
      <w:r w:rsidR="00830EAA">
        <w:rPr>
          <w:rFonts w:asciiTheme="minorHAnsi" w:hAnsiTheme="minorHAnsi" w:cstheme="minorHAnsi"/>
        </w:rPr>
        <w:t> </w:t>
      </w:r>
      <w:r w:rsidRPr="00C43609">
        <w:rPr>
          <w:rFonts w:asciiTheme="minorHAnsi" w:hAnsiTheme="minorHAnsi" w:cstheme="minorHAnsi"/>
        </w:rPr>
        <w:t>strony rządowo-samorządowej Pan Wojciech Kaczmarczyk (Sekretarz Komitetu do spraw Pożytku Publicznego, Dyrektor NIW-CRSO) oraz ze strony pozarządowej Pan Szymon Dziubicki (Konfederacja Inicjatyw Pozarządowych Rzeczpospolitej) od 27 września 2022 r.</w:t>
      </w:r>
    </w:p>
    <w:p w14:paraId="6F6A59AD" w14:textId="77777777" w:rsidR="00EF055E" w:rsidRPr="00C43609" w:rsidRDefault="00EF055E" w:rsidP="00830EAA">
      <w:pPr>
        <w:spacing w:before="240"/>
        <w:ind w:firstLine="0"/>
        <w:rPr>
          <w:rFonts w:asciiTheme="minorHAnsi" w:hAnsiTheme="minorHAnsi" w:cstheme="minorHAnsi"/>
        </w:rPr>
      </w:pPr>
      <w:r w:rsidRPr="00C43609">
        <w:rPr>
          <w:rFonts w:asciiTheme="minorHAnsi" w:hAnsiTheme="minorHAnsi" w:cstheme="minorHAnsi"/>
        </w:rPr>
        <w:t>Skład RDPP VII kadencji w 2023 r. ulegał zmianom i przedstawiał się następująco:</w:t>
      </w:r>
    </w:p>
    <w:p w14:paraId="5DFF42E0" w14:textId="77777777" w:rsidR="00EF055E" w:rsidRPr="00C43609" w:rsidRDefault="00EF055E" w:rsidP="00C43609">
      <w:pPr>
        <w:pStyle w:val="Teksttreci0"/>
        <w:numPr>
          <w:ilvl w:val="0"/>
          <w:numId w:val="10"/>
        </w:numPr>
        <w:shd w:val="clear" w:color="auto" w:fill="auto"/>
        <w:tabs>
          <w:tab w:val="left" w:pos="665"/>
        </w:tabs>
        <w:spacing w:line="360" w:lineRule="auto"/>
        <w:ind w:left="300" w:firstLine="0"/>
        <w:jc w:val="left"/>
        <w:rPr>
          <w:rFonts w:asciiTheme="minorHAnsi" w:hAnsiTheme="minorHAnsi" w:cstheme="minorHAnsi"/>
          <w:b/>
          <w:bCs/>
          <w:sz w:val="24"/>
          <w:szCs w:val="24"/>
        </w:rPr>
      </w:pPr>
      <w:r w:rsidRPr="00C43609">
        <w:rPr>
          <w:rFonts w:asciiTheme="minorHAnsi" w:hAnsiTheme="minorHAnsi" w:cstheme="minorHAnsi"/>
          <w:b/>
          <w:bCs/>
          <w:sz w:val="24"/>
          <w:szCs w:val="24"/>
        </w:rPr>
        <w:tab/>
        <w:t>16 przedstawicieli strony rządowej:</w:t>
      </w:r>
    </w:p>
    <w:p w14:paraId="24B56883" w14:textId="3D9CCC23"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 xml:space="preserve">Jakub </w:t>
      </w:r>
      <w:proofErr w:type="spellStart"/>
      <w:r w:rsidRPr="00C43609">
        <w:rPr>
          <w:rFonts w:asciiTheme="minorHAnsi" w:hAnsiTheme="minorHAnsi" w:cstheme="minorHAnsi"/>
          <w:sz w:val="24"/>
          <w:szCs w:val="24"/>
        </w:rPr>
        <w:t>Bydłoń</w:t>
      </w:r>
      <w:proofErr w:type="spellEnd"/>
      <w:r w:rsidRPr="00C43609">
        <w:rPr>
          <w:rFonts w:asciiTheme="minorHAnsi" w:hAnsiTheme="minorHAnsi" w:cstheme="minorHAnsi"/>
          <w:sz w:val="24"/>
          <w:szCs w:val="24"/>
        </w:rPr>
        <w:t xml:space="preserve"> - Dyrektor Departamentu Dialogu Społecznego, przedstawiciel Ministra Zdrowia</w:t>
      </w:r>
      <w:r w:rsidR="00F37D4F">
        <w:rPr>
          <w:rFonts w:asciiTheme="minorHAnsi" w:hAnsiTheme="minorHAnsi" w:cstheme="minorHAnsi"/>
          <w:sz w:val="24"/>
          <w:szCs w:val="24"/>
        </w:rPr>
        <w:t>;</w:t>
      </w:r>
    </w:p>
    <w:p w14:paraId="5E773AF6" w14:textId="43503275"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 xml:space="preserve">Bogusław Janusz Cebulski - Stowarzyszenie Trzeźwości - Centrum </w:t>
      </w:r>
      <w:r w:rsidRPr="00C43609">
        <w:rPr>
          <w:rFonts w:asciiTheme="minorHAnsi" w:hAnsiTheme="minorHAnsi" w:cstheme="minorHAnsi"/>
          <w:sz w:val="24"/>
          <w:szCs w:val="24"/>
        </w:rPr>
        <w:lastRenderedPageBreak/>
        <w:t>Integracji Społecznej, przedstawiciel Komitetu do spraw Pożytku Publicznego</w:t>
      </w:r>
      <w:r w:rsidR="00F37D4F">
        <w:rPr>
          <w:rFonts w:asciiTheme="minorHAnsi" w:hAnsiTheme="minorHAnsi" w:cstheme="minorHAnsi"/>
          <w:sz w:val="24"/>
          <w:szCs w:val="24"/>
        </w:rPr>
        <w:t>;</w:t>
      </w:r>
    </w:p>
    <w:p w14:paraId="1F1DD340" w14:textId="76AC80E0"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Edyta Cieślak – Zastępca Dyrektora Oświaty i Polityki Społecznej, przedstawiciel Ministra Rolnictwa i Rozwoju Wsi (od 30 stycznia 2023 r.)</w:t>
      </w:r>
      <w:r w:rsidR="00F37D4F">
        <w:rPr>
          <w:rFonts w:asciiTheme="minorHAnsi" w:hAnsiTheme="minorHAnsi" w:cstheme="minorHAnsi"/>
          <w:sz w:val="24"/>
          <w:szCs w:val="24"/>
        </w:rPr>
        <w:t>;</w:t>
      </w:r>
    </w:p>
    <w:p w14:paraId="563DF698" w14:textId="52D9116D"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Małgorzata Golińska - Sekretarz Stanu, Główny Konserwator Przyrody, przedstawiciel Ministra Klimatu i Środowiska</w:t>
      </w:r>
      <w:r w:rsidR="00F37D4F">
        <w:rPr>
          <w:rFonts w:asciiTheme="minorHAnsi" w:hAnsiTheme="minorHAnsi" w:cstheme="minorHAnsi"/>
          <w:sz w:val="24"/>
          <w:szCs w:val="24"/>
        </w:rPr>
        <w:t>;</w:t>
      </w:r>
    </w:p>
    <w:p w14:paraId="222A15D7" w14:textId="6C7E6CC5"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 xml:space="preserve">Paweł Hut - Dyrektor Departamentu Edukacji, Kultury </w:t>
      </w:r>
      <w:r w:rsidRPr="00C43609">
        <w:rPr>
          <w:rFonts w:asciiTheme="minorHAnsi" w:hAnsiTheme="minorHAnsi" w:cstheme="minorHAnsi"/>
          <w:sz w:val="24"/>
          <w:szCs w:val="24"/>
        </w:rPr>
        <w:br/>
        <w:t>i Dziedzictwa, przedstawiciel Ministra Obrony Narodowej</w:t>
      </w:r>
      <w:r w:rsidR="00F37D4F">
        <w:rPr>
          <w:rFonts w:asciiTheme="minorHAnsi" w:hAnsiTheme="minorHAnsi" w:cstheme="minorHAnsi"/>
          <w:sz w:val="24"/>
          <w:szCs w:val="24"/>
        </w:rPr>
        <w:t>;</w:t>
      </w:r>
    </w:p>
    <w:p w14:paraId="43948CCE" w14:textId="491FAA2B"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Paweł Jabłoński – Podsekretarz Stanu, przedstawiciel Ministra Spraw Zagranicznych (od 16 stycznia 2023 r.)</w:t>
      </w:r>
      <w:r w:rsidR="00F37D4F">
        <w:rPr>
          <w:rFonts w:asciiTheme="minorHAnsi" w:hAnsiTheme="minorHAnsi" w:cstheme="minorHAnsi"/>
          <w:sz w:val="24"/>
          <w:szCs w:val="24"/>
        </w:rPr>
        <w:t>;</w:t>
      </w:r>
    </w:p>
    <w:p w14:paraId="34EAA16A" w14:textId="5ECFFCF9"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b/>
          <w:sz w:val="24"/>
          <w:szCs w:val="24"/>
        </w:rPr>
      </w:pPr>
      <w:r w:rsidRPr="00C43609">
        <w:rPr>
          <w:rFonts w:asciiTheme="minorHAnsi" w:hAnsiTheme="minorHAnsi" w:cstheme="minorHAnsi"/>
          <w:sz w:val="24"/>
          <w:szCs w:val="24"/>
        </w:rPr>
        <w:t xml:space="preserve">Wojciech Kaczmarczyk - Dyrektor Narodowego Instytutu Wolności Centrum Rozwoju Społeczeństwa Obywatelskiego, przedstawiciel Komitetu do spraw Pożytku Publicznego - </w:t>
      </w:r>
      <w:r w:rsidRPr="00C43609">
        <w:rPr>
          <w:rFonts w:asciiTheme="minorHAnsi" w:hAnsiTheme="minorHAnsi" w:cstheme="minorHAnsi"/>
          <w:b/>
          <w:sz w:val="24"/>
          <w:szCs w:val="24"/>
        </w:rPr>
        <w:t>współprzewodniczący Rady</w:t>
      </w:r>
      <w:r w:rsidR="00F37D4F">
        <w:rPr>
          <w:rFonts w:asciiTheme="minorHAnsi" w:hAnsiTheme="minorHAnsi" w:cstheme="minorHAnsi"/>
          <w:b/>
          <w:sz w:val="24"/>
          <w:szCs w:val="24"/>
        </w:rPr>
        <w:t>;</w:t>
      </w:r>
    </w:p>
    <w:p w14:paraId="283F2C89" w14:textId="6C28D5FD"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Beata Karbownik - Zastępca Dyrektora Departamentu Podatków Dochodowych, przedstawiciel Ministerstwa Finansów</w:t>
      </w:r>
      <w:r w:rsidR="00F37D4F">
        <w:rPr>
          <w:rFonts w:asciiTheme="minorHAnsi" w:hAnsiTheme="minorHAnsi" w:cstheme="minorHAnsi"/>
          <w:sz w:val="24"/>
          <w:szCs w:val="24"/>
        </w:rPr>
        <w:t>;</w:t>
      </w:r>
    </w:p>
    <w:p w14:paraId="1A9C531F" w14:textId="75A63C93" w:rsidR="00EF055E" w:rsidRPr="00C43609" w:rsidRDefault="00EF055E" w:rsidP="00C43609">
      <w:pPr>
        <w:pStyle w:val="Teksttreci0"/>
        <w:numPr>
          <w:ilvl w:val="0"/>
          <w:numId w:val="9"/>
        </w:numPr>
        <w:shd w:val="clear" w:color="auto" w:fill="auto"/>
        <w:tabs>
          <w:tab w:val="left" w:pos="1456"/>
        </w:tabs>
        <w:spacing w:line="360" w:lineRule="auto"/>
        <w:ind w:left="1460" w:hanging="360"/>
        <w:rPr>
          <w:rFonts w:asciiTheme="minorHAnsi" w:hAnsiTheme="minorHAnsi" w:cstheme="minorHAnsi"/>
          <w:sz w:val="24"/>
          <w:szCs w:val="24"/>
        </w:rPr>
      </w:pPr>
      <w:r w:rsidRPr="00C43609">
        <w:rPr>
          <w:rFonts w:asciiTheme="minorHAnsi" w:hAnsiTheme="minorHAnsi" w:cstheme="minorHAnsi"/>
          <w:sz w:val="24"/>
          <w:szCs w:val="24"/>
        </w:rPr>
        <w:t xml:space="preserve">Piotr </w:t>
      </w:r>
      <w:proofErr w:type="spellStart"/>
      <w:r w:rsidRPr="00C43609">
        <w:rPr>
          <w:rFonts w:asciiTheme="minorHAnsi" w:hAnsiTheme="minorHAnsi" w:cstheme="minorHAnsi"/>
          <w:sz w:val="24"/>
          <w:szCs w:val="24"/>
        </w:rPr>
        <w:t>Krygiel</w:t>
      </w:r>
      <w:proofErr w:type="spellEnd"/>
      <w:r w:rsidRPr="00C43609">
        <w:rPr>
          <w:rFonts w:asciiTheme="minorHAnsi" w:hAnsiTheme="minorHAnsi" w:cstheme="minorHAnsi"/>
          <w:sz w:val="24"/>
          <w:szCs w:val="24"/>
        </w:rPr>
        <w:t xml:space="preserve"> - Przedstawiciel Komitetu do spraw Pożytku Publicznego</w:t>
      </w:r>
      <w:r w:rsidR="00F37D4F">
        <w:rPr>
          <w:rFonts w:asciiTheme="minorHAnsi" w:hAnsiTheme="minorHAnsi" w:cstheme="minorHAnsi"/>
          <w:sz w:val="24"/>
          <w:szCs w:val="24"/>
        </w:rPr>
        <w:t>;</w:t>
      </w:r>
    </w:p>
    <w:p w14:paraId="7A2D8D72" w14:textId="056EC260"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 xml:space="preserve">Jacek </w:t>
      </w:r>
      <w:proofErr w:type="spellStart"/>
      <w:r w:rsidRPr="00C43609">
        <w:rPr>
          <w:rFonts w:asciiTheme="minorHAnsi" w:hAnsiTheme="minorHAnsi" w:cstheme="minorHAnsi"/>
          <w:sz w:val="24"/>
          <w:szCs w:val="24"/>
        </w:rPr>
        <w:t>Kurzępa</w:t>
      </w:r>
      <w:proofErr w:type="spellEnd"/>
      <w:r w:rsidRPr="00C43609">
        <w:rPr>
          <w:rFonts w:asciiTheme="minorHAnsi" w:hAnsiTheme="minorHAnsi" w:cstheme="minorHAnsi"/>
          <w:sz w:val="24"/>
          <w:szCs w:val="24"/>
        </w:rPr>
        <w:t xml:space="preserve"> - Poseł na Sejm IX Kadencji, przedstawiciel Komitetu do spraw Pożytku Publicznego</w:t>
      </w:r>
      <w:r w:rsidR="00F37D4F">
        <w:rPr>
          <w:rFonts w:asciiTheme="minorHAnsi" w:hAnsiTheme="minorHAnsi" w:cstheme="minorHAnsi"/>
          <w:sz w:val="24"/>
          <w:szCs w:val="24"/>
        </w:rPr>
        <w:t>;</w:t>
      </w:r>
    </w:p>
    <w:p w14:paraId="40984FAA" w14:textId="052390CE" w:rsidR="00EF055E" w:rsidRPr="00C43609" w:rsidRDefault="00EF055E" w:rsidP="00C43609">
      <w:pPr>
        <w:pStyle w:val="Teksttreci0"/>
        <w:numPr>
          <w:ilvl w:val="0"/>
          <w:numId w:val="9"/>
        </w:numPr>
        <w:shd w:val="clear" w:color="auto" w:fill="auto"/>
        <w:tabs>
          <w:tab w:val="left" w:pos="1456"/>
        </w:tabs>
        <w:spacing w:line="360" w:lineRule="auto"/>
        <w:ind w:left="1460" w:hanging="360"/>
        <w:rPr>
          <w:rFonts w:asciiTheme="minorHAnsi" w:hAnsiTheme="minorHAnsi" w:cstheme="minorHAnsi"/>
          <w:sz w:val="24"/>
          <w:szCs w:val="24"/>
        </w:rPr>
      </w:pPr>
      <w:r w:rsidRPr="00C43609">
        <w:rPr>
          <w:rFonts w:asciiTheme="minorHAnsi" w:hAnsiTheme="minorHAnsi" w:cstheme="minorHAnsi"/>
          <w:sz w:val="24"/>
          <w:szCs w:val="24"/>
        </w:rPr>
        <w:t xml:space="preserve">Marzena </w:t>
      </w:r>
      <w:proofErr w:type="spellStart"/>
      <w:r w:rsidRPr="00C43609">
        <w:rPr>
          <w:rFonts w:asciiTheme="minorHAnsi" w:hAnsiTheme="minorHAnsi" w:cstheme="minorHAnsi"/>
          <w:sz w:val="24"/>
          <w:szCs w:val="24"/>
        </w:rPr>
        <w:t>Machałek</w:t>
      </w:r>
      <w:proofErr w:type="spellEnd"/>
      <w:r w:rsidRPr="00C43609">
        <w:rPr>
          <w:rFonts w:asciiTheme="minorHAnsi" w:hAnsiTheme="minorHAnsi" w:cstheme="minorHAnsi"/>
          <w:sz w:val="24"/>
          <w:szCs w:val="24"/>
        </w:rPr>
        <w:t xml:space="preserve"> - Sekretarz Stanu, przedstawiciel Ministra Edukacji i Nauki</w:t>
      </w:r>
      <w:r w:rsidR="00F37D4F">
        <w:rPr>
          <w:rFonts w:asciiTheme="minorHAnsi" w:hAnsiTheme="minorHAnsi" w:cstheme="minorHAnsi"/>
          <w:sz w:val="24"/>
          <w:szCs w:val="24"/>
        </w:rPr>
        <w:t>;</w:t>
      </w:r>
    </w:p>
    <w:p w14:paraId="2E351356" w14:textId="4076DD97"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Aneta Piątkowska - Zastępca Dyrektora, przedstawiciel Ministerstwa Technologii i Rozwoju</w:t>
      </w:r>
      <w:r w:rsidR="00F37D4F">
        <w:rPr>
          <w:rFonts w:asciiTheme="minorHAnsi" w:hAnsiTheme="minorHAnsi" w:cstheme="minorHAnsi"/>
          <w:sz w:val="24"/>
          <w:szCs w:val="24"/>
        </w:rPr>
        <w:t>;</w:t>
      </w:r>
    </w:p>
    <w:p w14:paraId="45339745" w14:textId="2B1FD0E2" w:rsidR="00EF055E" w:rsidRPr="00C43609" w:rsidRDefault="00EF055E" w:rsidP="00C43609">
      <w:pPr>
        <w:pStyle w:val="Teksttreci0"/>
        <w:numPr>
          <w:ilvl w:val="0"/>
          <w:numId w:val="9"/>
        </w:numPr>
        <w:shd w:val="clear" w:color="auto" w:fill="auto"/>
        <w:tabs>
          <w:tab w:val="left" w:pos="1456"/>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Michał Prószyński - Szef Gabinetu Politycznego Ministra Spraw Wewnętrznych i Administracji, przedstawiciel Ministra Spraw Wewnętrznych i Administracji</w:t>
      </w:r>
      <w:r w:rsidR="00F37D4F">
        <w:rPr>
          <w:rFonts w:asciiTheme="minorHAnsi" w:hAnsiTheme="minorHAnsi" w:cstheme="minorHAnsi"/>
          <w:sz w:val="24"/>
          <w:szCs w:val="24"/>
        </w:rPr>
        <w:t>;</w:t>
      </w:r>
    </w:p>
    <w:p w14:paraId="673F016A" w14:textId="77777777" w:rsidR="00EF055E" w:rsidRPr="00C43609" w:rsidRDefault="00EF055E" w:rsidP="00C43609">
      <w:pPr>
        <w:pStyle w:val="Teksttreci0"/>
        <w:numPr>
          <w:ilvl w:val="0"/>
          <w:numId w:val="9"/>
        </w:numPr>
        <w:shd w:val="clear" w:color="auto" w:fill="auto"/>
        <w:tabs>
          <w:tab w:val="left" w:pos="1460"/>
        </w:tabs>
        <w:spacing w:after="0" w:line="360" w:lineRule="auto"/>
        <w:ind w:left="1460" w:hanging="360"/>
        <w:jc w:val="left"/>
        <w:rPr>
          <w:rFonts w:asciiTheme="minorHAnsi" w:hAnsiTheme="minorHAnsi" w:cstheme="minorHAnsi"/>
          <w:sz w:val="24"/>
          <w:szCs w:val="24"/>
        </w:rPr>
      </w:pPr>
      <w:r w:rsidRPr="00C43609">
        <w:rPr>
          <w:rFonts w:asciiTheme="minorHAnsi" w:hAnsiTheme="minorHAnsi" w:cstheme="minorHAnsi"/>
          <w:sz w:val="24"/>
          <w:szCs w:val="24"/>
        </w:rPr>
        <w:t>Marcin Romanowski - Podsekretarz Stanu, przedstawiciel Ministra</w:t>
      </w:r>
    </w:p>
    <w:p w14:paraId="7726270E" w14:textId="7E9D3E92" w:rsidR="00EF055E" w:rsidRPr="00C43609" w:rsidRDefault="00EF055E" w:rsidP="00C43609">
      <w:pPr>
        <w:pStyle w:val="Teksttreci0"/>
        <w:shd w:val="clear" w:color="auto" w:fill="auto"/>
        <w:spacing w:line="360" w:lineRule="auto"/>
        <w:ind w:left="1460"/>
        <w:jc w:val="left"/>
        <w:rPr>
          <w:rFonts w:asciiTheme="minorHAnsi" w:hAnsiTheme="minorHAnsi" w:cstheme="minorHAnsi"/>
          <w:sz w:val="24"/>
          <w:szCs w:val="24"/>
        </w:rPr>
      </w:pPr>
      <w:r w:rsidRPr="00C43609">
        <w:rPr>
          <w:rFonts w:asciiTheme="minorHAnsi" w:hAnsiTheme="minorHAnsi" w:cstheme="minorHAnsi"/>
          <w:sz w:val="24"/>
          <w:szCs w:val="24"/>
        </w:rPr>
        <w:t>Sprawiedliwości</w:t>
      </w:r>
      <w:r w:rsidR="00F37D4F">
        <w:rPr>
          <w:rFonts w:asciiTheme="minorHAnsi" w:hAnsiTheme="minorHAnsi" w:cstheme="minorHAnsi"/>
          <w:sz w:val="24"/>
          <w:szCs w:val="24"/>
        </w:rPr>
        <w:t>;</w:t>
      </w:r>
    </w:p>
    <w:p w14:paraId="0DB54557" w14:textId="71766A63" w:rsidR="00EF055E" w:rsidRPr="00C43609" w:rsidRDefault="00EF055E" w:rsidP="00C43609">
      <w:pPr>
        <w:pStyle w:val="Teksttreci0"/>
        <w:numPr>
          <w:ilvl w:val="0"/>
          <w:numId w:val="9"/>
        </w:numPr>
        <w:shd w:val="clear" w:color="auto" w:fill="auto"/>
        <w:tabs>
          <w:tab w:val="left" w:pos="1460"/>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 xml:space="preserve">Anna Sulińska - Wójcik - Zastępca Dyrektora Departamentu Regionalnych Programów Operacyjnych, przedstawiciel Ministra </w:t>
      </w:r>
      <w:r w:rsidRPr="00C43609">
        <w:rPr>
          <w:rFonts w:asciiTheme="minorHAnsi" w:hAnsiTheme="minorHAnsi" w:cstheme="minorHAnsi"/>
          <w:sz w:val="24"/>
          <w:szCs w:val="24"/>
        </w:rPr>
        <w:lastRenderedPageBreak/>
        <w:t>Funduszy i Polityki Regionalnej</w:t>
      </w:r>
      <w:r w:rsidR="00F37D4F">
        <w:rPr>
          <w:rFonts w:asciiTheme="minorHAnsi" w:hAnsiTheme="minorHAnsi" w:cstheme="minorHAnsi"/>
          <w:sz w:val="24"/>
          <w:szCs w:val="24"/>
        </w:rPr>
        <w:t>;</w:t>
      </w:r>
    </w:p>
    <w:p w14:paraId="7E31DAD1" w14:textId="77777777" w:rsidR="00EF055E" w:rsidRPr="00C43609" w:rsidRDefault="00EF055E" w:rsidP="00C43609">
      <w:pPr>
        <w:pStyle w:val="Teksttreci0"/>
        <w:numPr>
          <w:ilvl w:val="0"/>
          <w:numId w:val="9"/>
        </w:numPr>
        <w:shd w:val="clear" w:color="auto" w:fill="auto"/>
        <w:tabs>
          <w:tab w:val="left" w:pos="1460"/>
        </w:tabs>
        <w:spacing w:after="0" w:line="360" w:lineRule="auto"/>
        <w:ind w:left="1460" w:right="580" w:hanging="360"/>
        <w:jc w:val="left"/>
        <w:rPr>
          <w:rFonts w:asciiTheme="minorHAnsi" w:hAnsiTheme="minorHAnsi" w:cstheme="minorHAnsi"/>
          <w:sz w:val="24"/>
          <w:szCs w:val="24"/>
        </w:rPr>
      </w:pPr>
      <w:r w:rsidRPr="00C43609">
        <w:rPr>
          <w:rFonts w:asciiTheme="minorHAnsi" w:hAnsiTheme="minorHAnsi" w:cstheme="minorHAnsi"/>
          <w:sz w:val="24"/>
          <w:szCs w:val="24"/>
        </w:rPr>
        <w:t>Andżelika Wardęga - Dyrektor Departamentu Ekonomii Społecznej i Solidarnej, przedstawiciel Ministra Rodziny i Polityki Społecznej.</w:t>
      </w:r>
    </w:p>
    <w:p w14:paraId="59A47750" w14:textId="77777777" w:rsidR="00EF055E" w:rsidRPr="00C43609" w:rsidRDefault="00EF055E" w:rsidP="00C43609">
      <w:pPr>
        <w:pStyle w:val="Teksttreci0"/>
        <w:numPr>
          <w:ilvl w:val="0"/>
          <w:numId w:val="10"/>
        </w:numPr>
        <w:shd w:val="clear" w:color="auto" w:fill="auto"/>
        <w:tabs>
          <w:tab w:val="left" w:pos="665"/>
        </w:tabs>
        <w:spacing w:line="360" w:lineRule="auto"/>
        <w:ind w:left="300" w:firstLine="0"/>
        <w:jc w:val="left"/>
        <w:rPr>
          <w:rFonts w:asciiTheme="minorHAnsi" w:hAnsiTheme="minorHAnsi" w:cstheme="minorHAnsi"/>
          <w:b/>
          <w:bCs/>
          <w:sz w:val="24"/>
          <w:szCs w:val="24"/>
        </w:rPr>
      </w:pPr>
      <w:bookmarkStart w:id="17" w:name="bookmark32"/>
      <w:r w:rsidRPr="00C43609">
        <w:rPr>
          <w:rFonts w:asciiTheme="minorHAnsi" w:hAnsiTheme="minorHAnsi" w:cstheme="minorHAnsi"/>
          <w:b/>
          <w:bCs/>
          <w:sz w:val="24"/>
          <w:szCs w:val="24"/>
        </w:rPr>
        <w:t>5 przedstawicieli strony samorządowej:</w:t>
      </w:r>
      <w:bookmarkEnd w:id="17"/>
    </w:p>
    <w:p w14:paraId="15822DC7" w14:textId="66DC41D6"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Grzegorz Borek - Związek Województw RP</w:t>
      </w:r>
      <w:r w:rsidR="00F37D4F">
        <w:rPr>
          <w:rFonts w:asciiTheme="minorHAnsi" w:hAnsiTheme="minorHAnsi" w:cstheme="minorHAnsi"/>
          <w:sz w:val="24"/>
          <w:szCs w:val="24"/>
        </w:rPr>
        <w:t>;</w:t>
      </w:r>
    </w:p>
    <w:p w14:paraId="3E22EC7B" w14:textId="2AD6A1E9"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Piotr Choroś - Unia Metropolii Polskich</w:t>
      </w:r>
      <w:r w:rsidR="00F37D4F">
        <w:rPr>
          <w:rFonts w:asciiTheme="minorHAnsi" w:hAnsiTheme="minorHAnsi" w:cstheme="minorHAnsi"/>
          <w:sz w:val="24"/>
          <w:szCs w:val="24"/>
        </w:rPr>
        <w:t>;</w:t>
      </w:r>
    </w:p>
    <w:p w14:paraId="5CD70592" w14:textId="070E2218"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Bożena Lisowska - Związek Powiatów RP</w:t>
      </w:r>
      <w:r w:rsidR="00F37D4F">
        <w:rPr>
          <w:rFonts w:asciiTheme="minorHAnsi" w:hAnsiTheme="minorHAnsi" w:cstheme="minorHAnsi"/>
          <w:sz w:val="24"/>
          <w:szCs w:val="24"/>
        </w:rPr>
        <w:t>;</w:t>
      </w:r>
    </w:p>
    <w:p w14:paraId="3FFD988B" w14:textId="30A3330C"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Katarzyna Piórkowska - Związek Gmin Wiejskich RP</w:t>
      </w:r>
      <w:r w:rsidR="00F37D4F">
        <w:rPr>
          <w:rFonts w:asciiTheme="minorHAnsi" w:hAnsiTheme="minorHAnsi" w:cstheme="minorHAnsi"/>
          <w:sz w:val="24"/>
          <w:szCs w:val="24"/>
        </w:rPr>
        <w:t>;</w:t>
      </w:r>
    </w:p>
    <w:p w14:paraId="7ED1D28D" w14:textId="77777777"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Jakub Wygnański – Związek Miast RP i Unii Miasteczek RP (od 29 sierpnia 2023 r.).</w:t>
      </w:r>
    </w:p>
    <w:p w14:paraId="5287650E" w14:textId="77777777" w:rsidR="00EF055E" w:rsidRPr="00C43609" w:rsidRDefault="00EF055E" w:rsidP="00C43609">
      <w:pPr>
        <w:pStyle w:val="Teksttreci0"/>
        <w:numPr>
          <w:ilvl w:val="0"/>
          <w:numId w:val="10"/>
        </w:numPr>
        <w:shd w:val="clear" w:color="auto" w:fill="auto"/>
        <w:tabs>
          <w:tab w:val="left" w:pos="665"/>
        </w:tabs>
        <w:spacing w:line="360" w:lineRule="auto"/>
        <w:ind w:left="300" w:firstLine="0"/>
        <w:jc w:val="left"/>
        <w:rPr>
          <w:rFonts w:asciiTheme="minorHAnsi" w:hAnsiTheme="minorHAnsi" w:cstheme="minorHAnsi"/>
          <w:b/>
          <w:bCs/>
          <w:sz w:val="24"/>
          <w:szCs w:val="24"/>
        </w:rPr>
      </w:pPr>
      <w:r w:rsidRPr="00C43609">
        <w:rPr>
          <w:rFonts w:asciiTheme="minorHAnsi" w:hAnsiTheme="minorHAnsi" w:cstheme="minorHAnsi"/>
          <w:b/>
          <w:bCs/>
          <w:sz w:val="24"/>
          <w:szCs w:val="24"/>
        </w:rPr>
        <w:t>31 przedstawicieli strony pozarządowej:</w:t>
      </w:r>
    </w:p>
    <w:p w14:paraId="2F3CB16A" w14:textId="7FEA1E0F"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Paweł Bilski  - Fundacja Oczami Brata (od 23 listopada 2023 r.)</w:t>
      </w:r>
      <w:r w:rsidR="00F37D4F">
        <w:rPr>
          <w:rFonts w:asciiTheme="minorHAnsi" w:hAnsiTheme="minorHAnsi" w:cstheme="minorHAnsi"/>
          <w:sz w:val="24"/>
          <w:szCs w:val="24"/>
        </w:rPr>
        <w:t>;</w:t>
      </w:r>
    </w:p>
    <w:p w14:paraId="466EF57E" w14:textId="53902952"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Michał Budny - Fundacja Inicjatyw Lokalnych im. Prof. Waleriana Pańki</w:t>
      </w:r>
      <w:r w:rsidR="00F37D4F">
        <w:rPr>
          <w:rFonts w:asciiTheme="minorHAnsi" w:hAnsiTheme="minorHAnsi" w:cstheme="minorHAnsi"/>
          <w:sz w:val="24"/>
          <w:szCs w:val="24"/>
        </w:rPr>
        <w:t>;</w:t>
      </w:r>
    </w:p>
    <w:p w14:paraId="29CCAF47" w14:textId="5C8E2300"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Patryk Czech - Katolickie Stowarzyszenie Młodzieży</w:t>
      </w:r>
      <w:r w:rsidR="00F37D4F">
        <w:rPr>
          <w:rFonts w:asciiTheme="minorHAnsi" w:hAnsiTheme="minorHAnsi" w:cstheme="minorHAnsi"/>
          <w:sz w:val="24"/>
          <w:szCs w:val="24"/>
        </w:rPr>
        <w:t>;</w:t>
      </w:r>
    </w:p>
    <w:p w14:paraId="2C6CFBBB" w14:textId="77777777" w:rsidR="00EF055E" w:rsidRPr="00C43609" w:rsidRDefault="00EF055E" w:rsidP="00C43609">
      <w:pPr>
        <w:pStyle w:val="Teksttreci0"/>
        <w:numPr>
          <w:ilvl w:val="0"/>
          <w:numId w:val="9"/>
        </w:numPr>
        <w:shd w:val="clear" w:color="auto" w:fill="auto"/>
        <w:tabs>
          <w:tab w:val="left" w:pos="1077"/>
        </w:tabs>
        <w:spacing w:after="0"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Weronika Czyżewska - Waglowska - Ogólnopolska Federacja Organizacji</w:t>
      </w:r>
    </w:p>
    <w:p w14:paraId="6C01EC9A" w14:textId="53E1ACA3" w:rsidR="00EF055E" w:rsidRPr="00C43609" w:rsidRDefault="00EF055E" w:rsidP="00C43609">
      <w:pPr>
        <w:pStyle w:val="Teksttreci0"/>
        <w:shd w:val="clear" w:color="auto" w:fill="auto"/>
        <w:spacing w:line="360" w:lineRule="auto"/>
        <w:ind w:left="1460" w:hanging="360"/>
        <w:jc w:val="left"/>
        <w:rPr>
          <w:rFonts w:asciiTheme="minorHAnsi" w:hAnsiTheme="minorHAnsi" w:cstheme="minorHAnsi"/>
          <w:sz w:val="24"/>
          <w:szCs w:val="24"/>
        </w:rPr>
      </w:pPr>
      <w:r w:rsidRPr="00C43609">
        <w:rPr>
          <w:rFonts w:asciiTheme="minorHAnsi" w:hAnsiTheme="minorHAnsi" w:cstheme="minorHAnsi"/>
          <w:sz w:val="24"/>
          <w:szCs w:val="24"/>
        </w:rPr>
        <w:t>Pozarządowych</w:t>
      </w:r>
      <w:r w:rsidR="00F37D4F">
        <w:rPr>
          <w:rFonts w:asciiTheme="minorHAnsi" w:hAnsiTheme="minorHAnsi" w:cstheme="minorHAnsi"/>
          <w:sz w:val="24"/>
          <w:szCs w:val="24"/>
        </w:rPr>
        <w:t>;</w:t>
      </w:r>
    </w:p>
    <w:p w14:paraId="20DECE94" w14:textId="77777777" w:rsidR="00EF055E" w:rsidRPr="00C43609" w:rsidRDefault="00EF055E" w:rsidP="00C43609">
      <w:pPr>
        <w:pStyle w:val="Teksttreci0"/>
        <w:numPr>
          <w:ilvl w:val="0"/>
          <w:numId w:val="9"/>
        </w:numPr>
        <w:shd w:val="clear" w:color="auto" w:fill="auto"/>
        <w:tabs>
          <w:tab w:val="left" w:pos="1077"/>
        </w:tabs>
        <w:spacing w:after="0"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Wojciech Dec - Związek Stowarzyszeń Forum Lubelskich Organizacji</w:t>
      </w:r>
    </w:p>
    <w:p w14:paraId="1EA7B658" w14:textId="13A8C9CD" w:rsidR="00EF055E" w:rsidRPr="00C43609" w:rsidRDefault="00EF055E" w:rsidP="00C43609">
      <w:pPr>
        <w:pStyle w:val="Teksttreci0"/>
        <w:shd w:val="clear" w:color="auto" w:fill="auto"/>
        <w:spacing w:line="360" w:lineRule="auto"/>
        <w:ind w:left="1460" w:hanging="360"/>
        <w:jc w:val="left"/>
        <w:rPr>
          <w:rFonts w:asciiTheme="minorHAnsi" w:hAnsiTheme="minorHAnsi" w:cstheme="minorHAnsi"/>
          <w:sz w:val="24"/>
          <w:szCs w:val="24"/>
        </w:rPr>
      </w:pPr>
      <w:r w:rsidRPr="00C43609">
        <w:rPr>
          <w:rFonts w:asciiTheme="minorHAnsi" w:hAnsiTheme="minorHAnsi" w:cstheme="minorHAnsi"/>
          <w:sz w:val="24"/>
          <w:szCs w:val="24"/>
        </w:rPr>
        <w:t>Pozarządowych</w:t>
      </w:r>
      <w:r w:rsidR="00F37D4F">
        <w:rPr>
          <w:rFonts w:asciiTheme="minorHAnsi" w:hAnsiTheme="minorHAnsi" w:cstheme="minorHAnsi"/>
          <w:sz w:val="24"/>
          <w:szCs w:val="24"/>
        </w:rPr>
        <w:t>;</w:t>
      </w:r>
    </w:p>
    <w:p w14:paraId="230B18C0" w14:textId="4D52761E"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Szymon Dziubicki - Konfederacja Inicjatyw Pozarządowych Rzeczpospolitej (od 10 sierpnia 2022 r.) - </w:t>
      </w:r>
      <w:r w:rsidRPr="00C43609">
        <w:rPr>
          <w:rFonts w:asciiTheme="minorHAnsi" w:hAnsiTheme="minorHAnsi" w:cstheme="minorHAnsi"/>
          <w:b/>
          <w:bCs/>
          <w:sz w:val="24"/>
          <w:szCs w:val="24"/>
        </w:rPr>
        <w:t>współprzewodniczący Rady od 27 września 2022 r.</w:t>
      </w:r>
      <w:r w:rsidR="00F37D4F">
        <w:rPr>
          <w:rFonts w:asciiTheme="minorHAnsi" w:hAnsiTheme="minorHAnsi" w:cstheme="minorHAnsi"/>
          <w:b/>
          <w:bCs/>
          <w:sz w:val="24"/>
          <w:szCs w:val="24"/>
        </w:rPr>
        <w:t>;</w:t>
      </w:r>
    </w:p>
    <w:p w14:paraId="7BC13BDD" w14:textId="6F8A4306"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Alicja </w:t>
      </w:r>
      <w:proofErr w:type="spellStart"/>
      <w:r w:rsidRPr="00C43609">
        <w:rPr>
          <w:rFonts w:asciiTheme="minorHAnsi" w:hAnsiTheme="minorHAnsi" w:cstheme="minorHAnsi"/>
          <w:sz w:val="24"/>
          <w:szCs w:val="24"/>
        </w:rPr>
        <w:t>Gawinek</w:t>
      </w:r>
      <w:proofErr w:type="spellEnd"/>
      <w:r w:rsidRPr="00C43609">
        <w:rPr>
          <w:rFonts w:asciiTheme="minorHAnsi" w:hAnsiTheme="minorHAnsi" w:cstheme="minorHAnsi"/>
          <w:sz w:val="24"/>
          <w:szCs w:val="24"/>
        </w:rPr>
        <w:t xml:space="preserve"> - Opolskie Centrum Wspierania Inicjatyw Pozarządowych</w:t>
      </w:r>
      <w:r w:rsidR="00F37D4F">
        <w:rPr>
          <w:rFonts w:asciiTheme="minorHAnsi" w:hAnsiTheme="minorHAnsi" w:cstheme="minorHAnsi"/>
          <w:sz w:val="24"/>
          <w:szCs w:val="24"/>
        </w:rPr>
        <w:t>;</w:t>
      </w:r>
    </w:p>
    <w:p w14:paraId="3F227D61" w14:textId="263A2D20"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Wojciech Jachimowicz - Dolnośląskie Towarzystwo Regionalne</w:t>
      </w:r>
      <w:r w:rsidR="00F37D4F">
        <w:rPr>
          <w:rFonts w:asciiTheme="minorHAnsi" w:hAnsiTheme="minorHAnsi" w:cstheme="minorHAnsi"/>
          <w:sz w:val="24"/>
          <w:szCs w:val="24"/>
        </w:rPr>
        <w:t>;</w:t>
      </w:r>
    </w:p>
    <w:p w14:paraId="2930C1E4" w14:textId="20E1E67D"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Natalia Janikowska - Stowarzyszenie Projekt Poznań</w:t>
      </w:r>
      <w:r w:rsidR="00F37D4F">
        <w:rPr>
          <w:rFonts w:asciiTheme="minorHAnsi" w:hAnsiTheme="minorHAnsi" w:cstheme="minorHAnsi"/>
          <w:sz w:val="24"/>
          <w:szCs w:val="24"/>
        </w:rPr>
        <w:t>;</w:t>
      </w:r>
    </w:p>
    <w:p w14:paraId="4E8AFE86" w14:textId="1554164A"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Jakub Kosowski - Akademicki Związek Sportowy</w:t>
      </w:r>
      <w:r w:rsidR="00F37D4F">
        <w:rPr>
          <w:rFonts w:asciiTheme="minorHAnsi" w:hAnsiTheme="minorHAnsi" w:cstheme="minorHAnsi"/>
          <w:sz w:val="24"/>
          <w:szCs w:val="24"/>
        </w:rPr>
        <w:t>;</w:t>
      </w:r>
    </w:p>
    <w:p w14:paraId="45534B72" w14:textId="55E7D64B"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Szymon Łukasz Krawczyk – Stowarzyszenie Aktywny Dialog (od 23 listopada 2023</w:t>
      </w:r>
      <w:r w:rsidR="00830EAA">
        <w:rPr>
          <w:rFonts w:asciiTheme="minorHAnsi" w:hAnsiTheme="minorHAnsi" w:cstheme="minorHAnsi"/>
          <w:sz w:val="24"/>
          <w:szCs w:val="24"/>
        </w:rPr>
        <w:t> </w:t>
      </w:r>
      <w:r w:rsidRPr="00C43609">
        <w:rPr>
          <w:rFonts w:asciiTheme="minorHAnsi" w:hAnsiTheme="minorHAnsi" w:cstheme="minorHAnsi"/>
          <w:sz w:val="24"/>
          <w:szCs w:val="24"/>
        </w:rPr>
        <w:t>r.)</w:t>
      </w:r>
      <w:r w:rsidR="00F37D4F">
        <w:rPr>
          <w:rFonts w:asciiTheme="minorHAnsi" w:hAnsiTheme="minorHAnsi" w:cstheme="minorHAnsi"/>
          <w:sz w:val="24"/>
          <w:szCs w:val="24"/>
        </w:rPr>
        <w:t>;</w:t>
      </w:r>
    </w:p>
    <w:p w14:paraId="27823C6B" w14:textId="3A14EB0A"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Tomasz </w:t>
      </w:r>
      <w:proofErr w:type="spellStart"/>
      <w:r w:rsidRPr="00C43609">
        <w:rPr>
          <w:rFonts w:asciiTheme="minorHAnsi" w:hAnsiTheme="minorHAnsi" w:cstheme="minorHAnsi"/>
          <w:sz w:val="24"/>
          <w:szCs w:val="24"/>
        </w:rPr>
        <w:t>Kujaczyński</w:t>
      </w:r>
      <w:proofErr w:type="spellEnd"/>
      <w:r w:rsidRPr="00C43609">
        <w:rPr>
          <w:rFonts w:asciiTheme="minorHAnsi" w:hAnsiTheme="minorHAnsi" w:cstheme="minorHAnsi"/>
          <w:sz w:val="24"/>
          <w:szCs w:val="24"/>
        </w:rPr>
        <w:t xml:space="preserve"> - Związek Harcerstwa Polskiego</w:t>
      </w:r>
      <w:r w:rsidR="00F37D4F">
        <w:rPr>
          <w:rFonts w:asciiTheme="minorHAnsi" w:hAnsiTheme="minorHAnsi" w:cstheme="minorHAnsi"/>
          <w:sz w:val="24"/>
          <w:szCs w:val="24"/>
        </w:rPr>
        <w:t>;</w:t>
      </w:r>
    </w:p>
    <w:p w14:paraId="4A548CD8" w14:textId="537A0055"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lastRenderedPageBreak/>
        <w:t xml:space="preserve">Maciej Dawid </w:t>
      </w:r>
      <w:proofErr w:type="spellStart"/>
      <w:r w:rsidRPr="00C43609">
        <w:rPr>
          <w:rFonts w:asciiTheme="minorHAnsi" w:hAnsiTheme="minorHAnsi" w:cstheme="minorHAnsi"/>
          <w:sz w:val="24"/>
          <w:szCs w:val="24"/>
        </w:rPr>
        <w:t>Kunysz</w:t>
      </w:r>
      <w:proofErr w:type="spellEnd"/>
      <w:r w:rsidRPr="00C43609">
        <w:rPr>
          <w:rFonts w:asciiTheme="minorHAnsi" w:hAnsiTheme="minorHAnsi" w:cstheme="minorHAnsi"/>
          <w:sz w:val="24"/>
          <w:szCs w:val="24"/>
        </w:rPr>
        <w:t xml:space="preserve"> - Stowarzyszenie EKOSKOP</w:t>
      </w:r>
      <w:r w:rsidR="00F37D4F">
        <w:rPr>
          <w:rFonts w:asciiTheme="minorHAnsi" w:hAnsiTheme="minorHAnsi" w:cstheme="minorHAnsi"/>
          <w:sz w:val="24"/>
          <w:szCs w:val="24"/>
        </w:rPr>
        <w:t>;</w:t>
      </w:r>
    </w:p>
    <w:p w14:paraId="28AC083F" w14:textId="0A6B8E41"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Paweł Kwaśniak - Konfederacja Inicjatyw Pozarządowych Rzeczpospolitej</w:t>
      </w:r>
      <w:r w:rsidR="00F37D4F">
        <w:rPr>
          <w:rFonts w:asciiTheme="minorHAnsi" w:hAnsiTheme="minorHAnsi" w:cstheme="minorHAnsi"/>
          <w:sz w:val="24"/>
          <w:szCs w:val="24"/>
        </w:rPr>
        <w:t>;</w:t>
      </w:r>
    </w:p>
    <w:p w14:paraId="6AC52131" w14:textId="5B3D1121"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Arkadiusz Malik - Fundacja im. Błogosławionego ks. Ignacego Kłopotowskiego</w:t>
      </w:r>
      <w:r w:rsidR="00F37D4F">
        <w:rPr>
          <w:rFonts w:asciiTheme="minorHAnsi" w:hAnsiTheme="minorHAnsi" w:cstheme="minorHAnsi"/>
          <w:sz w:val="24"/>
          <w:szCs w:val="24"/>
        </w:rPr>
        <w:t>;</w:t>
      </w:r>
    </w:p>
    <w:p w14:paraId="27973982" w14:textId="50C6FDB2"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Marek </w:t>
      </w:r>
      <w:proofErr w:type="spellStart"/>
      <w:r w:rsidRPr="00C43609">
        <w:rPr>
          <w:rFonts w:asciiTheme="minorHAnsi" w:hAnsiTheme="minorHAnsi" w:cstheme="minorHAnsi"/>
          <w:sz w:val="24"/>
          <w:szCs w:val="24"/>
        </w:rPr>
        <w:t>Masalski</w:t>
      </w:r>
      <w:proofErr w:type="spellEnd"/>
      <w:r w:rsidRPr="00C43609">
        <w:rPr>
          <w:rFonts w:asciiTheme="minorHAnsi" w:hAnsiTheme="minorHAnsi" w:cstheme="minorHAnsi"/>
          <w:sz w:val="24"/>
          <w:szCs w:val="24"/>
        </w:rPr>
        <w:t xml:space="preserve"> - Polska Rada Ekumeniczna</w:t>
      </w:r>
      <w:r w:rsidR="00F37D4F">
        <w:rPr>
          <w:rFonts w:asciiTheme="minorHAnsi" w:hAnsiTheme="minorHAnsi" w:cstheme="minorHAnsi"/>
          <w:sz w:val="24"/>
          <w:szCs w:val="24"/>
        </w:rPr>
        <w:t>;</w:t>
      </w:r>
    </w:p>
    <w:p w14:paraId="6F85E87F" w14:textId="7CFF8647"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Piotr Mazurek – Stowarzyszenie Koliber (od 23 listopada 2023 r.)</w:t>
      </w:r>
      <w:r w:rsidR="00F37D4F">
        <w:rPr>
          <w:rFonts w:asciiTheme="minorHAnsi" w:hAnsiTheme="minorHAnsi" w:cstheme="minorHAnsi"/>
          <w:sz w:val="24"/>
          <w:szCs w:val="24"/>
        </w:rPr>
        <w:t>;</w:t>
      </w:r>
    </w:p>
    <w:p w14:paraId="7F3539C8" w14:textId="71CF5238"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Mariusz </w:t>
      </w:r>
      <w:proofErr w:type="spellStart"/>
      <w:r w:rsidRPr="00C43609">
        <w:rPr>
          <w:rFonts w:asciiTheme="minorHAnsi" w:hAnsiTheme="minorHAnsi" w:cstheme="minorHAnsi"/>
          <w:sz w:val="24"/>
          <w:szCs w:val="24"/>
        </w:rPr>
        <w:t>Mituś</w:t>
      </w:r>
      <w:proofErr w:type="spellEnd"/>
      <w:r w:rsidRPr="00C43609">
        <w:rPr>
          <w:rFonts w:asciiTheme="minorHAnsi" w:hAnsiTheme="minorHAnsi" w:cstheme="minorHAnsi"/>
          <w:sz w:val="24"/>
          <w:szCs w:val="24"/>
        </w:rPr>
        <w:t xml:space="preserve"> – Polskie Stowarzyszenie na rzecz Osób z Niepełnosprawnością Intelektualną (od 2 stycznia 2023 r.)</w:t>
      </w:r>
      <w:r w:rsidR="00F37D4F">
        <w:rPr>
          <w:rFonts w:asciiTheme="minorHAnsi" w:hAnsiTheme="minorHAnsi" w:cstheme="minorHAnsi"/>
          <w:sz w:val="24"/>
          <w:szCs w:val="24"/>
        </w:rPr>
        <w:t>;</w:t>
      </w:r>
    </w:p>
    <w:p w14:paraId="37F6B25B" w14:textId="39921512"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Ewelina Nycz - Stowarzyszenie na rzecz Rozwoju i Promocji Podkarpacia "Pro </w:t>
      </w:r>
      <w:proofErr w:type="spellStart"/>
      <w:r w:rsidRPr="00C43609">
        <w:rPr>
          <w:rFonts w:asciiTheme="minorHAnsi" w:hAnsiTheme="minorHAnsi" w:cstheme="minorHAnsi"/>
          <w:sz w:val="24"/>
          <w:szCs w:val="24"/>
        </w:rPr>
        <w:t>Carpathia</w:t>
      </w:r>
      <w:proofErr w:type="spellEnd"/>
      <w:r w:rsidRPr="00C43609">
        <w:rPr>
          <w:rFonts w:asciiTheme="minorHAnsi" w:hAnsiTheme="minorHAnsi" w:cstheme="minorHAnsi"/>
          <w:sz w:val="24"/>
          <w:szCs w:val="24"/>
        </w:rPr>
        <w:t>"</w:t>
      </w:r>
      <w:r w:rsidR="00F37D4F">
        <w:rPr>
          <w:rFonts w:asciiTheme="minorHAnsi" w:hAnsiTheme="minorHAnsi" w:cstheme="minorHAnsi"/>
          <w:sz w:val="24"/>
          <w:szCs w:val="24"/>
        </w:rPr>
        <w:t>;</w:t>
      </w:r>
    </w:p>
    <w:p w14:paraId="0E251AEA" w14:textId="24B56949"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Jarosław </w:t>
      </w:r>
      <w:proofErr w:type="spellStart"/>
      <w:r w:rsidRPr="00C43609">
        <w:rPr>
          <w:rFonts w:asciiTheme="minorHAnsi" w:hAnsiTheme="minorHAnsi" w:cstheme="minorHAnsi"/>
          <w:sz w:val="24"/>
          <w:szCs w:val="24"/>
        </w:rPr>
        <w:t>Nyk</w:t>
      </w:r>
      <w:proofErr w:type="spellEnd"/>
      <w:r w:rsidRPr="00C43609">
        <w:rPr>
          <w:rFonts w:asciiTheme="minorHAnsi" w:hAnsiTheme="minorHAnsi" w:cstheme="minorHAnsi"/>
          <w:sz w:val="24"/>
          <w:szCs w:val="24"/>
        </w:rPr>
        <w:t xml:space="preserve"> - Fundacja </w:t>
      </w:r>
      <w:proofErr w:type="spellStart"/>
      <w:r w:rsidRPr="00C43609">
        <w:rPr>
          <w:rFonts w:asciiTheme="minorHAnsi" w:hAnsiTheme="minorHAnsi" w:cstheme="minorHAnsi"/>
          <w:sz w:val="24"/>
          <w:szCs w:val="24"/>
        </w:rPr>
        <w:t>Kulskich</w:t>
      </w:r>
      <w:proofErr w:type="spellEnd"/>
      <w:r w:rsidRPr="00C43609">
        <w:rPr>
          <w:rFonts w:asciiTheme="minorHAnsi" w:hAnsiTheme="minorHAnsi" w:cstheme="minorHAnsi"/>
          <w:sz w:val="24"/>
          <w:szCs w:val="24"/>
        </w:rPr>
        <w:t xml:space="preserve"> na rzecz Relacji Polsko </w:t>
      </w:r>
      <w:r w:rsidR="00F37D4F">
        <w:rPr>
          <w:rFonts w:asciiTheme="minorHAnsi" w:hAnsiTheme="minorHAnsi" w:cstheme="minorHAnsi"/>
          <w:sz w:val="24"/>
          <w:szCs w:val="24"/>
        </w:rPr>
        <w:t>–</w:t>
      </w:r>
      <w:r w:rsidRPr="00C43609">
        <w:rPr>
          <w:rFonts w:asciiTheme="minorHAnsi" w:hAnsiTheme="minorHAnsi" w:cstheme="minorHAnsi"/>
          <w:sz w:val="24"/>
          <w:szCs w:val="24"/>
        </w:rPr>
        <w:t xml:space="preserve"> Amerykańskich</w:t>
      </w:r>
      <w:r w:rsidR="00F37D4F">
        <w:rPr>
          <w:rFonts w:asciiTheme="minorHAnsi" w:hAnsiTheme="minorHAnsi" w:cstheme="minorHAnsi"/>
          <w:sz w:val="24"/>
          <w:szCs w:val="24"/>
        </w:rPr>
        <w:t>;</w:t>
      </w:r>
    </w:p>
    <w:p w14:paraId="40862BEB" w14:textId="5E94E9D0"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Justyna Kalina </w:t>
      </w:r>
      <w:proofErr w:type="spellStart"/>
      <w:r w:rsidRPr="00C43609">
        <w:rPr>
          <w:rFonts w:asciiTheme="minorHAnsi" w:hAnsiTheme="minorHAnsi" w:cstheme="minorHAnsi"/>
          <w:sz w:val="24"/>
          <w:szCs w:val="24"/>
        </w:rPr>
        <w:t>Ochędzan</w:t>
      </w:r>
      <w:proofErr w:type="spellEnd"/>
      <w:r w:rsidRPr="00C43609">
        <w:rPr>
          <w:rFonts w:asciiTheme="minorHAnsi" w:hAnsiTheme="minorHAnsi" w:cstheme="minorHAnsi"/>
          <w:sz w:val="24"/>
          <w:szCs w:val="24"/>
        </w:rPr>
        <w:t xml:space="preserve"> - Wielkopolska Rada Koordynacyjna Związek Organizacji Pozarządowych</w:t>
      </w:r>
      <w:r w:rsidR="00F37D4F">
        <w:rPr>
          <w:rFonts w:asciiTheme="minorHAnsi" w:hAnsiTheme="minorHAnsi" w:cstheme="minorHAnsi"/>
          <w:sz w:val="24"/>
          <w:szCs w:val="24"/>
        </w:rPr>
        <w:t>;</w:t>
      </w:r>
    </w:p>
    <w:p w14:paraId="764FB6F3" w14:textId="11DAB7AB"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Piotr </w:t>
      </w:r>
      <w:proofErr w:type="spellStart"/>
      <w:r w:rsidRPr="00C43609">
        <w:rPr>
          <w:rFonts w:asciiTheme="minorHAnsi" w:hAnsiTheme="minorHAnsi" w:cstheme="minorHAnsi"/>
          <w:sz w:val="24"/>
          <w:szCs w:val="24"/>
        </w:rPr>
        <w:t>Palutkiewicz</w:t>
      </w:r>
      <w:proofErr w:type="spellEnd"/>
      <w:r w:rsidRPr="00C43609">
        <w:rPr>
          <w:rFonts w:asciiTheme="minorHAnsi" w:hAnsiTheme="minorHAnsi" w:cstheme="minorHAnsi"/>
          <w:sz w:val="24"/>
          <w:szCs w:val="24"/>
        </w:rPr>
        <w:t xml:space="preserve"> - </w:t>
      </w:r>
      <w:proofErr w:type="spellStart"/>
      <w:r w:rsidRPr="00C43609">
        <w:rPr>
          <w:rFonts w:asciiTheme="minorHAnsi" w:hAnsiTheme="minorHAnsi" w:cstheme="minorHAnsi"/>
          <w:sz w:val="24"/>
          <w:szCs w:val="24"/>
        </w:rPr>
        <w:t>Warsaw</w:t>
      </w:r>
      <w:proofErr w:type="spellEnd"/>
      <w:r w:rsidRPr="00C43609">
        <w:rPr>
          <w:rFonts w:asciiTheme="minorHAnsi" w:hAnsiTheme="minorHAnsi" w:cstheme="minorHAnsi"/>
          <w:sz w:val="24"/>
          <w:szCs w:val="24"/>
        </w:rPr>
        <w:t xml:space="preserve"> Enterprise </w:t>
      </w:r>
      <w:proofErr w:type="spellStart"/>
      <w:r w:rsidRPr="00C43609">
        <w:rPr>
          <w:rFonts w:asciiTheme="minorHAnsi" w:hAnsiTheme="minorHAnsi" w:cstheme="minorHAnsi"/>
          <w:sz w:val="24"/>
          <w:szCs w:val="24"/>
        </w:rPr>
        <w:t>Institute</w:t>
      </w:r>
      <w:proofErr w:type="spellEnd"/>
      <w:r w:rsidR="00F37D4F">
        <w:rPr>
          <w:rFonts w:asciiTheme="minorHAnsi" w:hAnsiTheme="minorHAnsi" w:cstheme="minorHAnsi"/>
          <w:sz w:val="24"/>
          <w:szCs w:val="24"/>
        </w:rPr>
        <w:t>;</w:t>
      </w:r>
    </w:p>
    <w:p w14:paraId="6B2A8DA6" w14:textId="0EC4CC34"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Marzena </w:t>
      </w:r>
      <w:proofErr w:type="spellStart"/>
      <w:r w:rsidRPr="00C43609">
        <w:rPr>
          <w:rFonts w:asciiTheme="minorHAnsi" w:hAnsiTheme="minorHAnsi" w:cstheme="minorHAnsi"/>
          <w:sz w:val="24"/>
          <w:szCs w:val="24"/>
        </w:rPr>
        <w:t>Pieńkosz</w:t>
      </w:r>
      <w:proofErr w:type="spellEnd"/>
      <w:r w:rsidRPr="00C43609">
        <w:rPr>
          <w:rFonts w:asciiTheme="minorHAnsi" w:hAnsiTheme="minorHAnsi" w:cstheme="minorHAnsi"/>
          <w:sz w:val="24"/>
          <w:szCs w:val="24"/>
        </w:rPr>
        <w:t>-Sapieha - Federacja Polskich Banków Żywności</w:t>
      </w:r>
      <w:r w:rsidR="00F37D4F">
        <w:rPr>
          <w:rFonts w:asciiTheme="minorHAnsi" w:hAnsiTheme="minorHAnsi" w:cstheme="minorHAnsi"/>
          <w:sz w:val="24"/>
          <w:szCs w:val="24"/>
        </w:rPr>
        <w:t>;</w:t>
      </w:r>
    </w:p>
    <w:p w14:paraId="5A88FF6E" w14:textId="2EDA9965"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Michał Płatek – Fundacja im. Stefana </w:t>
      </w:r>
      <w:proofErr w:type="spellStart"/>
      <w:r w:rsidRPr="00C43609">
        <w:rPr>
          <w:rFonts w:asciiTheme="minorHAnsi" w:hAnsiTheme="minorHAnsi" w:cstheme="minorHAnsi"/>
          <w:sz w:val="24"/>
          <w:szCs w:val="24"/>
        </w:rPr>
        <w:t>Artwińskiego</w:t>
      </w:r>
      <w:proofErr w:type="spellEnd"/>
      <w:r w:rsidRPr="00C43609">
        <w:rPr>
          <w:rFonts w:asciiTheme="minorHAnsi" w:hAnsiTheme="minorHAnsi" w:cstheme="minorHAnsi"/>
          <w:sz w:val="24"/>
          <w:szCs w:val="24"/>
        </w:rPr>
        <w:t xml:space="preserve"> (od 23 listopada 2023 r.)</w:t>
      </w:r>
      <w:r w:rsidR="00F37D4F">
        <w:rPr>
          <w:rFonts w:asciiTheme="minorHAnsi" w:hAnsiTheme="minorHAnsi" w:cstheme="minorHAnsi"/>
          <w:sz w:val="24"/>
          <w:szCs w:val="24"/>
        </w:rPr>
        <w:t>;</w:t>
      </w:r>
    </w:p>
    <w:p w14:paraId="54BC0EFA" w14:textId="133B7B81"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Łukasz Samborski - Pomorska Sieć Centrów Organizacji Pozarządowych</w:t>
      </w:r>
      <w:r w:rsidR="00F37D4F">
        <w:rPr>
          <w:rFonts w:asciiTheme="minorHAnsi" w:hAnsiTheme="minorHAnsi" w:cstheme="minorHAnsi"/>
          <w:sz w:val="24"/>
          <w:szCs w:val="24"/>
        </w:rPr>
        <w:t>;</w:t>
      </w:r>
    </w:p>
    <w:p w14:paraId="4D977BDD" w14:textId="6BFDC619"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Maciej Seweryn - Fundacja Polska Wielki Projekt</w:t>
      </w:r>
      <w:r w:rsidR="00F37D4F">
        <w:rPr>
          <w:rFonts w:asciiTheme="minorHAnsi" w:hAnsiTheme="minorHAnsi" w:cstheme="minorHAnsi"/>
          <w:sz w:val="24"/>
          <w:szCs w:val="24"/>
        </w:rPr>
        <w:t>;</w:t>
      </w:r>
    </w:p>
    <w:p w14:paraId="4777AE78" w14:textId="01A59CCE"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Ks. Stanisław Słowik – Caritas Diecezji Kieleckiej (od 2 stycznia 2023 r.)</w:t>
      </w:r>
      <w:r w:rsidR="00F37D4F">
        <w:rPr>
          <w:rFonts w:asciiTheme="minorHAnsi" w:hAnsiTheme="minorHAnsi" w:cstheme="minorHAnsi"/>
          <w:sz w:val="24"/>
          <w:szCs w:val="24"/>
        </w:rPr>
        <w:t>;</w:t>
      </w:r>
    </w:p>
    <w:p w14:paraId="556CFB9F" w14:textId="497D37B8"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Jarosław Szydłak - Stowarzyszenie Katolickie Centrum Kultury (od 23 listopada 2023 r.)</w:t>
      </w:r>
      <w:r w:rsidR="00F37D4F">
        <w:rPr>
          <w:rFonts w:asciiTheme="minorHAnsi" w:hAnsiTheme="minorHAnsi" w:cstheme="minorHAnsi"/>
          <w:sz w:val="24"/>
          <w:szCs w:val="24"/>
        </w:rPr>
        <w:t>;</w:t>
      </w:r>
    </w:p>
    <w:p w14:paraId="50FDEE48" w14:textId="63CF601D"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Jan </w:t>
      </w:r>
      <w:proofErr w:type="spellStart"/>
      <w:r w:rsidRPr="00C43609">
        <w:rPr>
          <w:rFonts w:asciiTheme="minorHAnsi" w:hAnsiTheme="minorHAnsi" w:cstheme="minorHAnsi"/>
          <w:sz w:val="24"/>
          <w:szCs w:val="24"/>
        </w:rPr>
        <w:t>Walczuk</w:t>
      </w:r>
      <w:proofErr w:type="spellEnd"/>
      <w:r w:rsidRPr="00C43609">
        <w:rPr>
          <w:rFonts w:asciiTheme="minorHAnsi" w:hAnsiTheme="minorHAnsi" w:cstheme="minorHAnsi"/>
          <w:sz w:val="24"/>
          <w:szCs w:val="24"/>
        </w:rPr>
        <w:t xml:space="preserve"> - Instytut Suwerennej</w:t>
      </w:r>
      <w:r w:rsidR="00F37D4F">
        <w:rPr>
          <w:rFonts w:asciiTheme="minorHAnsi" w:hAnsiTheme="minorHAnsi" w:cstheme="minorHAnsi"/>
          <w:sz w:val="24"/>
          <w:szCs w:val="24"/>
        </w:rPr>
        <w:t>;</w:t>
      </w:r>
    </w:p>
    <w:p w14:paraId="38AB3319" w14:textId="77777777"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Agnieszka Wesołowska - Stowarzyszenie Aktywna Wieś Słup;</w:t>
      </w:r>
    </w:p>
    <w:p w14:paraId="1AD411FD" w14:textId="77777777"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Błażej Zając – Stowarzyszenie Społeczno-Kulturalne „Porozumienie Wschód-Zachód” (od 23 listopada 2023 r.).</w:t>
      </w:r>
    </w:p>
    <w:p w14:paraId="54C2CA76" w14:textId="77777777" w:rsidR="00EF055E" w:rsidRPr="00C43609" w:rsidRDefault="00EF055E" w:rsidP="00C43609">
      <w:pPr>
        <w:pStyle w:val="Teksttreci0"/>
        <w:shd w:val="clear" w:color="auto" w:fill="auto"/>
        <w:spacing w:line="360" w:lineRule="auto"/>
        <w:ind w:left="660" w:firstLine="0"/>
        <w:jc w:val="left"/>
        <w:rPr>
          <w:rFonts w:asciiTheme="minorHAnsi" w:hAnsiTheme="minorHAnsi" w:cstheme="minorHAnsi"/>
          <w:sz w:val="24"/>
          <w:szCs w:val="24"/>
        </w:rPr>
      </w:pPr>
      <w:r w:rsidRPr="00C43609">
        <w:rPr>
          <w:rFonts w:asciiTheme="minorHAnsi" w:hAnsiTheme="minorHAnsi" w:cstheme="minorHAnsi"/>
          <w:sz w:val="24"/>
          <w:szCs w:val="24"/>
        </w:rPr>
        <w:t>Odwołani z Rady Działalności Pożytku Publicznego VII kadencji w 2023 roku:</w:t>
      </w:r>
    </w:p>
    <w:p w14:paraId="4FDDE982" w14:textId="77777777" w:rsidR="00EF055E" w:rsidRPr="00C43609" w:rsidRDefault="00EF055E" w:rsidP="00C43609">
      <w:pPr>
        <w:pStyle w:val="Teksttreci0"/>
        <w:numPr>
          <w:ilvl w:val="0"/>
          <w:numId w:val="10"/>
        </w:numPr>
        <w:shd w:val="clear" w:color="auto" w:fill="auto"/>
        <w:tabs>
          <w:tab w:val="left" w:pos="665"/>
        </w:tabs>
        <w:spacing w:line="360" w:lineRule="auto"/>
        <w:ind w:left="300" w:firstLine="0"/>
        <w:jc w:val="left"/>
        <w:rPr>
          <w:rFonts w:asciiTheme="minorHAnsi" w:hAnsiTheme="minorHAnsi" w:cstheme="minorHAnsi"/>
          <w:b/>
          <w:bCs/>
          <w:sz w:val="24"/>
          <w:szCs w:val="24"/>
        </w:rPr>
      </w:pPr>
      <w:bookmarkStart w:id="18" w:name="bookmark33"/>
      <w:r w:rsidRPr="00C43609">
        <w:rPr>
          <w:rFonts w:asciiTheme="minorHAnsi" w:hAnsiTheme="minorHAnsi" w:cstheme="minorHAnsi"/>
          <w:b/>
          <w:bCs/>
          <w:sz w:val="24"/>
          <w:szCs w:val="24"/>
        </w:rPr>
        <w:t>Strona rządowa</w:t>
      </w:r>
      <w:bookmarkEnd w:id="18"/>
      <w:r w:rsidRPr="00C43609">
        <w:rPr>
          <w:rFonts w:asciiTheme="minorHAnsi" w:hAnsiTheme="minorHAnsi" w:cstheme="minorHAnsi"/>
          <w:b/>
          <w:bCs/>
          <w:sz w:val="24"/>
          <w:szCs w:val="24"/>
        </w:rPr>
        <w:t>:</w:t>
      </w:r>
    </w:p>
    <w:p w14:paraId="0F53F580" w14:textId="77777777" w:rsidR="00EF055E" w:rsidRPr="00C43609" w:rsidRDefault="00EF055E" w:rsidP="00C43609">
      <w:pPr>
        <w:pStyle w:val="Teksttreci0"/>
        <w:numPr>
          <w:ilvl w:val="0"/>
          <w:numId w:val="9"/>
        </w:numPr>
        <w:shd w:val="clear" w:color="auto" w:fill="auto"/>
        <w:tabs>
          <w:tab w:val="left" w:pos="1460"/>
        </w:tabs>
        <w:spacing w:line="360" w:lineRule="auto"/>
        <w:ind w:left="1460" w:right="580" w:hanging="360"/>
        <w:jc w:val="left"/>
        <w:rPr>
          <w:rFonts w:asciiTheme="minorHAnsi" w:hAnsiTheme="minorHAnsi" w:cstheme="minorHAnsi"/>
          <w:sz w:val="24"/>
          <w:szCs w:val="24"/>
        </w:rPr>
      </w:pPr>
      <w:r w:rsidRPr="00C43609">
        <w:rPr>
          <w:rFonts w:asciiTheme="minorHAnsi" w:hAnsiTheme="minorHAnsi" w:cstheme="minorHAnsi"/>
          <w:sz w:val="24"/>
          <w:szCs w:val="24"/>
        </w:rPr>
        <w:lastRenderedPageBreak/>
        <w:t xml:space="preserve">Szymon </w:t>
      </w:r>
      <w:proofErr w:type="spellStart"/>
      <w:r w:rsidRPr="00C43609">
        <w:rPr>
          <w:rFonts w:asciiTheme="minorHAnsi" w:hAnsiTheme="minorHAnsi" w:cstheme="minorHAnsi"/>
          <w:sz w:val="24"/>
          <w:szCs w:val="24"/>
        </w:rPr>
        <w:t>Szynkowski</w:t>
      </w:r>
      <w:proofErr w:type="spellEnd"/>
      <w:r w:rsidRPr="00C43609">
        <w:rPr>
          <w:rFonts w:asciiTheme="minorHAnsi" w:hAnsiTheme="minorHAnsi" w:cstheme="minorHAnsi"/>
          <w:sz w:val="24"/>
          <w:szCs w:val="24"/>
        </w:rPr>
        <w:t xml:space="preserve"> vel Sęk - Sekretarz Stanu, przedstawiciel</w:t>
      </w:r>
    </w:p>
    <w:p w14:paraId="22FDD7BD" w14:textId="25A72EC6" w:rsidR="00EF055E" w:rsidRPr="00C43609" w:rsidRDefault="00EF055E" w:rsidP="00C43609">
      <w:pPr>
        <w:pStyle w:val="Teksttreci0"/>
        <w:shd w:val="clear" w:color="auto" w:fill="auto"/>
        <w:tabs>
          <w:tab w:val="left" w:pos="1460"/>
        </w:tabs>
        <w:spacing w:line="360" w:lineRule="auto"/>
        <w:ind w:left="1100" w:right="580" w:firstLine="0"/>
        <w:jc w:val="left"/>
        <w:rPr>
          <w:rFonts w:asciiTheme="minorHAnsi" w:hAnsiTheme="minorHAnsi" w:cstheme="minorHAnsi"/>
          <w:sz w:val="24"/>
          <w:szCs w:val="24"/>
        </w:rPr>
      </w:pPr>
      <w:r w:rsidRPr="00C43609">
        <w:rPr>
          <w:rFonts w:asciiTheme="minorHAnsi" w:hAnsiTheme="minorHAnsi" w:cstheme="minorHAnsi"/>
          <w:sz w:val="24"/>
          <w:szCs w:val="24"/>
        </w:rPr>
        <w:t>Ministra Spraw Zagranicznych (do 15 stycznia 2023 r.)</w:t>
      </w:r>
      <w:r w:rsidR="00F37D4F">
        <w:rPr>
          <w:rFonts w:asciiTheme="minorHAnsi" w:hAnsiTheme="minorHAnsi" w:cstheme="minorHAnsi"/>
          <w:sz w:val="24"/>
          <w:szCs w:val="24"/>
        </w:rPr>
        <w:t>;</w:t>
      </w:r>
    </w:p>
    <w:p w14:paraId="7F4A35E3" w14:textId="19BA2D89" w:rsidR="00EF055E" w:rsidRPr="00C43609" w:rsidRDefault="00EF055E" w:rsidP="00C43609">
      <w:pPr>
        <w:pStyle w:val="Teksttreci0"/>
        <w:numPr>
          <w:ilvl w:val="0"/>
          <w:numId w:val="9"/>
        </w:numPr>
        <w:shd w:val="clear" w:color="auto" w:fill="auto"/>
        <w:tabs>
          <w:tab w:val="left" w:pos="1460"/>
        </w:tabs>
        <w:spacing w:line="360" w:lineRule="auto"/>
        <w:ind w:left="1460" w:right="620" w:hanging="360"/>
        <w:rPr>
          <w:rFonts w:asciiTheme="minorHAnsi" w:hAnsiTheme="minorHAnsi" w:cstheme="minorHAnsi"/>
          <w:sz w:val="24"/>
          <w:szCs w:val="24"/>
        </w:rPr>
      </w:pPr>
      <w:r w:rsidRPr="00C43609">
        <w:rPr>
          <w:rFonts w:asciiTheme="minorHAnsi" w:hAnsiTheme="minorHAnsi" w:cstheme="minorHAnsi"/>
          <w:sz w:val="24"/>
          <w:szCs w:val="24"/>
        </w:rPr>
        <w:t xml:space="preserve">Natalia Latocha - Dyrektor Departamentu Innowacji, Cyfryzacji </w:t>
      </w:r>
      <w:r w:rsidRPr="00C43609">
        <w:rPr>
          <w:rFonts w:asciiTheme="minorHAnsi" w:hAnsiTheme="minorHAnsi" w:cstheme="minorHAnsi"/>
          <w:sz w:val="24"/>
          <w:szCs w:val="24"/>
        </w:rPr>
        <w:br/>
        <w:t>i Transferu Wiedzy, przedstawiciel Ministra Rolnictwa i Rozwoju Wsi (od 1 lutego 2022 r. do 29 stycznia 2023 r.)</w:t>
      </w:r>
      <w:r w:rsidR="00F37D4F">
        <w:rPr>
          <w:rFonts w:asciiTheme="minorHAnsi" w:hAnsiTheme="minorHAnsi" w:cstheme="minorHAnsi"/>
          <w:sz w:val="24"/>
          <w:szCs w:val="24"/>
        </w:rPr>
        <w:t>;</w:t>
      </w:r>
    </w:p>
    <w:p w14:paraId="5D024990" w14:textId="1FE65453" w:rsidR="00EF055E" w:rsidRPr="00C43609" w:rsidRDefault="00EF055E" w:rsidP="00C43609">
      <w:pPr>
        <w:pStyle w:val="Teksttreci0"/>
        <w:numPr>
          <w:ilvl w:val="0"/>
          <w:numId w:val="9"/>
        </w:numPr>
        <w:shd w:val="clear" w:color="auto" w:fill="auto"/>
        <w:tabs>
          <w:tab w:val="left" w:pos="1456"/>
        </w:tabs>
        <w:spacing w:line="360" w:lineRule="auto"/>
        <w:ind w:left="1460" w:hanging="360"/>
        <w:rPr>
          <w:rFonts w:asciiTheme="minorHAnsi" w:hAnsiTheme="minorHAnsi" w:cstheme="minorHAnsi"/>
          <w:sz w:val="24"/>
          <w:szCs w:val="24"/>
        </w:rPr>
      </w:pPr>
      <w:r w:rsidRPr="00C43609">
        <w:rPr>
          <w:rFonts w:asciiTheme="minorHAnsi" w:hAnsiTheme="minorHAnsi" w:cstheme="minorHAnsi"/>
          <w:sz w:val="24"/>
          <w:szCs w:val="24"/>
        </w:rPr>
        <w:t>Piotr Mazurek - przedstawiciel Komitetu do spraw Pożytku Publicznego (do 22 listopada 2023 r.).</w:t>
      </w:r>
    </w:p>
    <w:p w14:paraId="41F1E152" w14:textId="77777777" w:rsidR="00EF055E" w:rsidRPr="00C43609" w:rsidRDefault="00EF055E" w:rsidP="00C43609">
      <w:pPr>
        <w:pStyle w:val="Teksttreci0"/>
        <w:numPr>
          <w:ilvl w:val="0"/>
          <w:numId w:val="10"/>
        </w:numPr>
        <w:shd w:val="clear" w:color="auto" w:fill="auto"/>
        <w:tabs>
          <w:tab w:val="left" w:pos="665"/>
        </w:tabs>
        <w:spacing w:line="360" w:lineRule="auto"/>
        <w:ind w:left="300" w:firstLine="0"/>
        <w:jc w:val="left"/>
        <w:rPr>
          <w:rFonts w:asciiTheme="minorHAnsi" w:hAnsiTheme="minorHAnsi" w:cstheme="minorHAnsi"/>
          <w:sz w:val="24"/>
          <w:szCs w:val="24"/>
        </w:rPr>
      </w:pPr>
      <w:r w:rsidRPr="00C43609">
        <w:rPr>
          <w:rFonts w:asciiTheme="minorHAnsi" w:hAnsiTheme="minorHAnsi" w:cstheme="minorHAnsi"/>
          <w:b/>
          <w:bCs/>
          <w:sz w:val="24"/>
          <w:szCs w:val="24"/>
        </w:rPr>
        <w:t>Strona pozarządowa:</w:t>
      </w:r>
    </w:p>
    <w:p w14:paraId="775DE45F" w14:textId="77777777" w:rsidR="00EF055E" w:rsidRPr="00C43609" w:rsidRDefault="00EF055E" w:rsidP="00C43609">
      <w:pPr>
        <w:pStyle w:val="Teksttreci0"/>
        <w:numPr>
          <w:ilvl w:val="0"/>
          <w:numId w:val="9"/>
        </w:numPr>
        <w:shd w:val="clear" w:color="auto" w:fill="auto"/>
        <w:tabs>
          <w:tab w:val="left" w:pos="1077"/>
        </w:tabs>
        <w:spacing w:line="360" w:lineRule="auto"/>
        <w:ind w:left="1080" w:hanging="360"/>
        <w:jc w:val="left"/>
        <w:rPr>
          <w:rFonts w:asciiTheme="minorHAnsi" w:hAnsiTheme="minorHAnsi" w:cstheme="minorHAnsi"/>
          <w:sz w:val="24"/>
          <w:szCs w:val="24"/>
        </w:rPr>
      </w:pPr>
      <w:r w:rsidRPr="00C43609">
        <w:rPr>
          <w:rFonts w:asciiTheme="minorHAnsi" w:hAnsiTheme="minorHAnsi" w:cstheme="minorHAnsi"/>
          <w:sz w:val="24"/>
          <w:szCs w:val="24"/>
        </w:rPr>
        <w:t xml:space="preserve">Edgar </w:t>
      </w:r>
      <w:proofErr w:type="spellStart"/>
      <w:r w:rsidRPr="00C43609">
        <w:rPr>
          <w:rFonts w:asciiTheme="minorHAnsi" w:hAnsiTheme="minorHAnsi" w:cstheme="minorHAnsi"/>
          <w:sz w:val="24"/>
          <w:szCs w:val="24"/>
        </w:rPr>
        <w:t>Kobos</w:t>
      </w:r>
      <w:proofErr w:type="spellEnd"/>
      <w:r w:rsidRPr="00C43609">
        <w:rPr>
          <w:rFonts w:asciiTheme="minorHAnsi" w:hAnsiTheme="minorHAnsi" w:cstheme="minorHAnsi"/>
          <w:sz w:val="24"/>
          <w:szCs w:val="24"/>
        </w:rPr>
        <w:t xml:space="preserve"> - Fundacja Polski Instytut Liderów (do 14 września 2023 r.).</w:t>
      </w:r>
    </w:p>
    <w:p w14:paraId="680F0BB1" w14:textId="1F686A59" w:rsidR="00EF055E" w:rsidRPr="00C43609" w:rsidRDefault="00EF055E" w:rsidP="000222E3">
      <w:pPr>
        <w:pStyle w:val="Teksttreci0"/>
        <w:shd w:val="clear" w:color="auto" w:fill="auto"/>
        <w:spacing w:before="240" w:line="360" w:lineRule="auto"/>
        <w:ind w:right="620" w:firstLine="0"/>
        <w:rPr>
          <w:rFonts w:asciiTheme="minorHAnsi" w:hAnsiTheme="minorHAnsi" w:cstheme="minorHAnsi"/>
          <w:sz w:val="24"/>
          <w:szCs w:val="24"/>
        </w:rPr>
      </w:pPr>
      <w:r w:rsidRPr="00C43609">
        <w:rPr>
          <w:rFonts w:asciiTheme="minorHAnsi" w:hAnsiTheme="minorHAnsi" w:cstheme="minorHAnsi"/>
          <w:sz w:val="24"/>
          <w:szCs w:val="24"/>
        </w:rPr>
        <w:t>RDPP VII kadencji w 2023 roku odbyła 5 posiedzeń plenarnych: 31 stycznia, 28 marca, 26 lipca, 24 października i 28 listopada. Dwa pierwsze posiedzenia odbyły się w formie hybrydowej, trzy kolejne w formie stacjonarnej.</w:t>
      </w:r>
    </w:p>
    <w:p w14:paraId="244076D2" w14:textId="77777777" w:rsidR="00EF055E" w:rsidRPr="00C43609" w:rsidRDefault="00EF055E" w:rsidP="000222E3">
      <w:pPr>
        <w:pStyle w:val="Teksttreci0"/>
        <w:shd w:val="clear" w:color="auto" w:fill="auto"/>
        <w:spacing w:before="240" w:line="360" w:lineRule="auto"/>
        <w:ind w:firstLine="0"/>
        <w:jc w:val="left"/>
        <w:rPr>
          <w:rFonts w:asciiTheme="minorHAnsi" w:hAnsiTheme="minorHAnsi" w:cstheme="minorHAnsi"/>
          <w:sz w:val="24"/>
          <w:szCs w:val="24"/>
        </w:rPr>
      </w:pPr>
      <w:r w:rsidRPr="00C43609">
        <w:rPr>
          <w:rFonts w:asciiTheme="minorHAnsi" w:hAnsiTheme="minorHAnsi" w:cstheme="minorHAnsi"/>
          <w:sz w:val="24"/>
          <w:szCs w:val="24"/>
        </w:rPr>
        <w:t xml:space="preserve">Członkowie RDPP pracowali w </w:t>
      </w:r>
      <w:r w:rsidRPr="00C43609">
        <w:rPr>
          <w:rFonts w:asciiTheme="minorHAnsi" w:hAnsiTheme="minorHAnsi" w:cstheme="minorHAnsi"/>
          <w:b/>
          <w:bCs/>
          <w:sz w:val="24"/>
          <w:szCs w:val="24"/>
        </w:rPr>
        <w:t>13 stałych zespołach problemowych do spraw:</w:t>
      </w:r>
    </w:p>
    <w:p w14:paraId="581B10E2" w14:textId="623DC7EC"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Funduszy i Realizacji Zasady Partnerstwa</w:t>
      </w:r>
      <w:r w:rsidR="00F37D4F">
        <w:rPr>
          <w:rFonts w:asciiTheme="minorHAnsi" w:hAnsiTheme="minorHAnsi" w:cstheme="minorHAnsi"/>
          <w:sz w:val="24"/>
          <w:szCs w:val="24"/>
        </w:rPr>
        <w:t>;</w:t>
      </w:r>
    </w:p>
    <w:p w14:paraId="21638997" w14:textId="772B856B" w:rsidR="00EF055E" w:rsidRPr="009D78AA"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Gospodarki</w:t>
      </w:r>
      <w:r w:rsidRPr="009D78AA">
        <w:rPr>
          <w:rFonts w:asciiTheme="minorHAnsi" w:hAnsiTheme="minorHAnsi" w:cstheme="minorHAnsi"/>
          <w:sz w:val="24"/>
          <w:szCs w:val="24"/>
        </w:rPr>
        <w:t>, Rozwoju i Samorządu Terytorialnego</w:t>
      </w:r>
      <w:r w:rsidR="00F37D4F">
        <w:rPr>
          <w:rFonts w:asciiTheme="minorHAnsi" w:hAnsiTheme="minorHAnsi" w:cstheme="minorHAnsi"/>
          <w:sz w:val="24"/>
          <w:szCs w:val="24"/>
        </w:rPr>
        <w:t>;</w:t>
      </w:r>
    </w:p>
    <w:p w14:paraId="02A23762" w14:textId="5BAA4E29" w:rsidR="00EF055E" w:rsidRPr="009D78AA" w:rsidRDefault="00EF055E" w:rsidP="00C43609">
      <w:pPr>
        <w:pStyle w:val="Teksttreci0"/>
        <w:numPr>
          <w:ilvl w:val="0"/>
          <w:numId w:val="10"/>
        </w:numPr>
        <w:shd w:val="clear" w:color="auto" w:fill="auto"/>
        <w:tabs>
          <w:tab w:val="left" w:pos="650"/>
        </w:tabs>
        <w:spacing w:after="0" w:line="360" w:lineRule="auto"/>
        <w:ind w:firstLine="300"/>
        <w:jc w:val="left"/>
        <w:rPr>
          <w:rFonts w:asciiTheme="minorHAnsi" w:hAnsiTheme="minorHAnsi" w:cstheme="minorHAnsi"/>
          <w:sz w:val="24"/>
          <w:szCs w:val="24"/>
        </w:rPr>
      </w:pPr>
      <w:r w:rsidRPr="009D78AA">
        <w:rPr>
          <w:rFonts w:asciiTheme="minorHAnsi" w:hAnsiTheme="minorHAnsi" w:cstheme="minorHAnsi"/>
          <w:sz w:val="24"/>
          <w:szCs w:val="24"/>
        </w:rPr>
        <w:t xml:space="preserve">Komunikacji Społecznej (rozdzielony ze sprawami Mateczników Kultury </w:t>
      </w:r>
      <w:r w:rsidRPr="009D78AA">
        <w:rPr>
          <w:rFonts w:asciiTheme="minorHAnsi" w:hAnsiTheme="minorHAnsi" w:cstheme="minorHAnsi"/>
          <w:sz w:val="24"/>
          <w:szCs w:val="24"/>
        </w:rPr>
        <w:br/>
        <w:t>i Ludowej i Patriotyzmu uchwałą RDPP nr 121 z 13 lutego 2023 r.)</w:t>
      </w:r>
      <w:r w:rsidR="00F37D4F">
        <w:rPr>
          <w:rFonts w:asciiTheme="minorHAnsi" w:hAnsiTheme="minorHAnsi" w:cstheme="minorHAnsi"/>
          <w:sz w:val="24"/>
          <w:szCs w:val="24"/>
        </w:rPr>
        <w:t>;</w:t>
      </w:r>
    </w:p>
    <w:p w14:paraId="24334FB1" w14:textId="2F855123" w:rsidR="00EF055E" w:rsidRPr="009D78AA"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9D78AA">
        <w:rPr>
          <w:rFonts w:asciiTheme="minorHAnsi" w:hAnsiTheme="minorHAnsi" w:cstheme="minorHAnsi"/>
          <w:sz w:val="24"/>
          <w:szCs w:val="24"/>
        </w:rPr>
        <w:t>Interwencji</w:t>
      </w:r>
      <w:r w:rsidR="00F37D4F">
        <w:rPr>
          <w:rFonts w:asciiTheme="minorHAnsi" w:hAnsiTheme="minorHAnsi" w:cstheme="minorHAnsi"/>
          <w:sz w:val="24"/>
          <w:szCs w:val="24"/>
        </w:rPr>
        <w:t>;</w:t>
      </w:r>
    </w:p>
    <w:p w14:paraId="5F850FC5" w14:textId="2886882E" w:rsidR="00EF055E" w:rsidRPr="009D78AA"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9D78AA">
        <w:rPr>
          <w:rFonts w:asciiTheme="minorHAnsi" w:hAnsiTheme="minorHAnsi" w:cstheme="minorHAnsi"/>
          <w:sz w:val="24"/>
          <w:szCs w:val="24"/>
        </w:rPr>
        <w:t xml:space="preserve">Dialogu Obywatelskiego i ds. Regulaminowych (Zespół połączony </w:t>
      </w:r>
      <w:r w:rsidRPr="009D78AA">
        <w:rPr>
          <w:rFonts w:asciiTheme="minorHAnsi" w:hAnsiTheme="minorHAnsi" w:cstheme="minorHAnsi"/>
          <w:sz w:val="24"/>
          <w:szCs w:val="24"/>
        </w:rPr>
        <w:br/>
        <w:t xml:space="preserve">z Zespołem do spraw Dialogu Obywatelskiego uchwałą RDPP nr 150 </w:t>
      </w:r>
      <w:r w:rsidRPr="009D78AA">
        <w:rPr>
          <w:rFonts w:asciiTheme="minorHAnsi" w:hAnsiTheme="minorHAnsi" w:cstheme="minorHAnsi"/>
          <w:sz w:val="24"/>
          <w:szCs w:val="24"/>
        </w:rPr>
        <w:br/>
        <w:t>z 21 czerwca 2023 r.)</w:t>
      </w:r>
      <w:r w:rsidR="00F37D4F">
        <w:rPr>
          <w:rFonts w:asciiTheme="minorHAnsi" w:hAnsiTheme="minorHAnsi" w:cstheme="minorHAnsi"/>
          <w:sz w:val="24"/>
          <w:szCs w:val="24"/>
        </w:rPr>
        <w:t>;</w:t>
      </w:r>
    </w:p>
    <w:p w14:paraId="0EBADA93" w14:textId="4C2305BB"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 xml:space="preserve">Społecznych, Rodziny, Dziedzictwa Narodowego, Administracji Publicznej </w:t>
      </w:r>
      <w:r w:rsidRPr="00C43609">
        <w:rPr>
          <w:rFonts w:asciiTheme="minorHAnsi" w:hAnsiTheme="minorHAnsi" w:cstheme="minorHAnsi"/>
          <w:sz w:val="24"/>
          <w:szCs w:val="24"/>
        </w:rPr>
        <w:br/>
        <w:t xml:space="preserve">i Bezpieczeństwa Obywateli </w:t>
      </w:r>
      <w:r w:rsidRPr="009D78AA">
        <w:rPr>
          <w:rFonts w:asciiTheme="minorHAnsi" w:hAnsiTheme="minorHAnsi" w:cstheme="minorHAnsi"/>
          <w:bCs/>
          <w:sz w:val="24"/>
          <w:szCs w:val="24"/>
        </w:rPr>
        <w:t xml:space="preserve">(połączony z Zespołem ds. Administracji Publicznej </w:t>
      </w:r>
      <w:r w:rsidRPr="009D78AA">
        <w:rPr>
          <w:rFonts w:asciiTheme="minorHAnsi" w:hAnsiTheme="minorHAnsi" w:cstheme="minorHAnsi"/>
          <w:bCs/>
          <w:sz w:val="24"/>
          <w:szCs w:val="24"/>
        </w:rPr>
        <w:br/>
        <w:t>i Bezpieczeństwa Obywatelki uchwałą RDPP nr 122 z 13 lutego 2023 r.)</w:t>
      </w:r>
      <w:r w:rsidR="00F37D4F">
        <w:rPr>
          <w:rFonts w:asciiTheme="minorHAnsi" w:hAnsiTheme="minorHAnsi" w:cstheme="minorHAnsi"/>
          <w:bCs/>
          <w:sz w:val="24"/>
          <w:szCs w:val="24"/>
        </w:rPr>
        <w:t>;</w:t>
      </w:r>
    </w:p>
    <w:p w14:paraId="3160035C" w14:textId="769FB989"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Realizacji Zadań Publicznych i Ekonomii Społecznej</w:t>
      </w:r>
      <w:r w:rsidR="00F37D4F">
        <w:rPr>
          <w:rFonts w:asciiTheme="minorHAnsi" w:hAnsiTheme="minorHAnsi" w:cstheme="minorHAnsi"/>
          <w:sz w:val="24"/>
          <w:szCs w:val="24"/>
        </w:rPr>
        <w:t>;</w:t>
      </w:r>
    </w:p>
    <w:p w14:paraId="4B6D9E9D" w14:textId="689DBE78"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Sprawozdawczości w Organizacjach Pozarządowych i Uproszczeń</w:t>
      </w:r>
      <w:r w:rsidR="00F37D4F">
        <w:rPr>
          <w:rFonts w:asciiTheme="minorHAnsi" w:hAnsiTheme="minorHAnsi" w:cstheme="minorHAnsi"/>
          <w:sz w:val="24"/>
          <w:szCs w:val="24"/>
        </w:rPr>
        <w:t>;</w:t>
      </w:r>
    </w:p>
    <w:p w14:paraId="476ABDBC" w14:textId="06A0EB9F"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Dostępności</w:t>
      </w:r>
      <w:r w:rsidR="00F37D4F">
        <w:rPr>
          <w:rFonts w:asciiTheme="minorHAnsi" w:hAnsiTheme="minorHAnsi" w:cstheme="minorHAnsi"/>
          <w:sz w:val="24"/>
          <w:szCs w:val="24"/>
        </w:rPr>
        <w:t>;</w:t>
      </w:r>
    </w:p>
    <w:p w14:paraId="64FDA0D3" w14:textId="667BE70F" w:rsidR="00EF055E" w:rsidRPr="00C43609" w:rsidRDefault="00EF055E" w:rsidP="00C43609">
      <w:pPr>
        <w:pStyle w:val="Teksttreci0"/>
        <w:numPr>
          <w:ilvl w:val="0"/>
          <w:numId w:val="10"/>
        </w:numPr>
        <w:shd w:val="clear" w:color="auto" w:fill="auto"/>
        <w:tabs>
          <w:tab w:val="left" w:pos="650"/>
        </w:tabs>
        <w:spacing w:after="0"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lastRenderedPageBreak/>
        <w:t xml:space="preserve">Wolontariatu, Społecznikostwa, Mateczników Kultury Ludowej i Patriotyzmu </w:t>
      </w:r>
      <w:r w:rsidRPr="009D78AA">
        <w:rPr>
          <w:rFonts w:asciiTheme="minorHAnsi" w:hAnsiTheme="minorHAnsi" w:cstheme="minorHAnsi"/>
          <w:bCs/>
          <w:sz w:val="24"/>
          <w:szCs w:val="24"/>
        </w:rPr>
        <w:t>(połączony ze sprawami Mateczników Kultury i Ludowej i Patriotyzmu uchwałą RDPP nr 121 z 13.02.2023 r.)</w:t>
      </w:r>
      <w:r w:rsidR="00F37D4F">
        <w:rPr>
          <w:rFonts w:asciiTheme="minorHAnsi" w:hAnsiTheme="minorHAnsi" w:cstheme="minorHAnsi"/>
          <w:bCs/>
          <w:sz w:val="24"/>
          <w:szCs w:val="24"/>
        </w:rPr>
        <w:t>;</w:t>
      </w:r>
    </w:p>
    <w:p w14:paraId="710F9C16" w14:textId="3A5C2269"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Klimatu i Ochrony Środowiska</w:t>
      </w:r>
      <w:r w:rsidR="00F37D4F">
        <w:rPr>
          <w:rFonts w:asciiTheme="minorHAnsi" w:hAnsiTheme="minorHAnsi" w:cstheme="minorHAnsi"/>
          <w:sz w:val="24"/>
          <w:szCs w:val="24"/>
        </w:rPr>
        <w:t>;</w:t>
      </w:r>
    </w:p>
    <w:p w14:paraId="7EE3E53C" w14:textId="7BA0E890" w:rsidR="00EF055E" w:rsidRPr="00C43609"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Włączenia Społecznego i Przeciwdziałania Ubóstwu</w:t>
      </w:r>
      <w:r w:rsidR="00F37D4F">
        <w:rPr>
          <w:rFonts w:asciiTheme="minorHAnsi" w:hAnsiTheme="minorHAnsi" w:cstheme="minorHAnsi"/>
          <w:sz w:val="24"/>
          <w:szCs w:val="24"/>
        </w:rPr>
        <w:t>;</w:t>
      </w:r>
    </w:p>
    <w:p w14:paraId="07DE28B5" w14:textId="6706D505" w:rsidR="00EF055E" w:rsidRPr="009D78AA" w:rsidRDefault="00EF055E" w:rsidP="00C43609">
      <w:pPr>
        <w:pStyle w:val="Teksttreci0"/>
        <w:numPr>
          <w:ilvl w:val="0"/>
          <w:numId w:val="10"/>
        </w:numPr>
        <w:shd w:val="clear" w:color="auto" w:fill="auto"/>
        <w:tabs>
          <w:tab w:val="left" w:pos="650"/>
        </w:tabs>
        <w:spacing w:line="360" w:lineRule="auto"/>
        <w:ind w:firstLine="300"/>
        <w:jc w:val="left"/>
        <w:rPr>
          <w:rFonts w:asciiTheme="minorHAnsi" w:hAnsiTheme="minorHAnsi" w:cstheme="minorHAnsi"/>
          <w:sz w:val="24"/>
          <w:szCs w:val="24"/>
        </w:rPr>
      </w:pPr>
      <w:r w:rsidRPr="00C43609">
        <w:rPr>
          <w:rFonts w:asciiTheme="minorHAnsi" w:hAnsiTheme="minorHAnsi" w:cstheme="minorHAnsi"/>
          <w:sz w:val="24"/>
          <w:szCs w:val="24"/>
        </w:rPr>
        <w:t xml:space="preserve">Współpracy </w:t>
      </w:r>
      <w:r w:rsidRPr="009D78AA">
        <w:rPr>
          <w:rFonts w:asciiTheme="minorHAnsi" w:hAnsiTheme="minorHAnsi" w:cstheme="minorHAnsi"/>
          <w:sz w:val="24"/>
          <w:szCs w:val="24"/>
        </w:rPr>
        <w:t>Międzynarodowej (połączony z Zespołem doraźnym do spraw Pomocy Ukrainie uchwałą RDPP nr 120 z 13 lutego 2023 r.)</w:t>
      </w:r>
      <w:r w:rsidR="00F37D4F">
        <w:rPr>
          <w:rFonts w:asciiTheme="minorHAnsi" w:hAnsiTheme="minorHAnsi" w:cstheme="minorHAnsi"/>
          <w:sz w:val="24"/>
          <w:szCs w:val="24"/>
        </w:rPr>
        <w:t>.</w:t>
      </w:r>
    </w:p>
    <w:p w14:paraId="70CC6F9C" w14:textId="6B43EC29" w:rsidR="00EF055E" w:rsidRPr="00C43609" w:rsidRDefault="00EF055E" w:rsidP="000222E3">
      <w:pPr>
        <w:pStyle w:val="Teksttreci0"/>
        <w:shd w:val="clear" w:color="auto" w:fill="auto"/>
        <w:tabs>
          <w:tab w:val="left" w:pos="650"/>
        </w:tabs>
        <w:spacing w:before="240" w:line="360" w:lineRule="auto"/>
        <w:ind w:firstLine="0"/>
        <w:rPr>
          <w:rFonts w:asciiTheme="minorHAnsi" w:hAnsiTheme="minorHAnsi" w:cstheme="minorHAnsi"/>
          <w:sz w:val="24"/>
          <w:szCs w:val="24"/>
        </w:rPr>
      </w:pPr>
      <w:r w:rsidRPr="00C43609">
        <w:rPr>
          <w:rFonts w:asciiTheme="minorHAnsi" w:hAnsiTheme="minorHAnsi" w:cstheme="minorHAnsi"/>
          <w:sz w:val="24"/>
          <w:szCs w:val="24"/>
        </w:rPr>
        <w:t xml:space="preserve">Zespoły problemowe RDPP obradowały łącznie </w:t>
      </w:r>
      <w:r w:rsidRPr="00C43609">
        <w:rPr>
          <w:rFonts w:asciiTheme="minorHAnsi" w:hAnsiTheme="minorHAnsi" w:cstheme="minorHAnsi"/>
          <w:b/>
          <w:bCs/>
          <w:sz w:val="24"/>
          <w:szCs w:val="24"/>
        </w:rPr>
        <w:t>na 42 posiedzeniach</w:t>
      </w:r>
      <w:r w:rsidRPr="00C43609">
        <w:rPr>
          <w:rFonts w:asciiTheme="minorHAnsi" w:hAnsiTheme="minorHAnsi" w:cstheme="minorHAnsi"/>
          <w:sz w:val="24"/>
          <w:szCs w:val="24"/>
        </w:rPr>
        <w:t>, wliczając w</w:t>
      </w:r>
      <w:r w:rsidR="00C30C1E">
        <w:rPr>
          <w:rFonts w:asciiTheme="minorHAnsi" w:hAnsiTheme="minorHAnsi" w:cstheme="minorHAnsi"/>
          <w:sz w:val="24"/>
          <w:szCs w:val="24"/>
        </w:rPr>
        <w:t> </w:t>
      </w:r>
      <w:r w:rsidRPr="00C43609">
        <w:rPr>
          <w:rFonts w:asciiTheme="minorHAnsi" w:hAnsiTheme="minorHAnsi" w:cstheme="minorHAnsi"/>
          <w:sz w:val="24"/>
          <w:szCs w:val="24"/>
        </w:rPr>
        <w:t>to</w:t>
      </w:r>
      <w:r w:rsidR="00C30C1E">
        <w:rPr>
          <w:rFonts w:asciiTheme="minorHAnsi" w:hAnsiTheme="minorHAnsi" w:cstheme="minorHAnsi"/>
          <w:sz w:val="24"/>
          <w:szCs w:val="24"/>
        </w:rPr>
        <w:t> </w:t>
      </w:r>
      <w:r w:rsidRPr="00C43609">
        <w:rPr>
          <w:rFonts w:asciiTheme="minorHAnsi" w:hAnsiTheme="minorHAnsi" w:cstheme="minorHAnsi"/>
          <w:sz w:val="24"/>
          <w:szCs w:val="24"/>
        </w:rPr>
        <w:t xml:space="preserve">posiedzenia Komisji Wyborczych w ramach wyborów do 3 </w:t>
      </w:r>
      <w:r w:rsidRPr="00C43609">
        <w:rPr>
          <w:rFonts w:asciiTheme="minorHAnsi" w:hAnsiTheme="minorHAnsi" w:cstheme="minorHAnsi"/>
          <w:b/>
          <w:bCs/>
          <w:sz w:val="24"/>
          <w:szCs w:val="24"/>
        </w:rPr>
        <w:t xml:space="preserve">komitetów monitorujących </w:t>
      </w:r>
      <w:r w:rsidRPr="00C43609">
        <w:rPr>
          <w:rFonts w:asciiTheme="minorHAnsi" w:hAnsiTheme="minorHAnsi" w:cstheme="minorHAnsi"/>
          <w:sz w:val="24"/>
          <w:szCs w:val="24"/>
        </w:rPr>
        <w:t xml:space="preserve">fundusze europejskie, </w:t>
      </w:r>
      <w:r w:rsidRPr="00C43609">
        <w:rPr>
          <w:rFonts w:asciiTheme="minorHAnsi" w:hAnsiTheme="minorHAnsi" w:cstheme="minorHAnsi"/>
          <w:b/>
          <w:sz w:val="24"/>
          <w:szCs w:val="24"/>
        </w:rPr>
        <w:t>1 komitetu monitorującego</w:t>
      </w:r>
      <w:r w:rsidRPr="00C43609">
        <w:rPr>
          <w:rFonts w:asciiTheme="minorHAnsi" w:hAnsiTheme="minorHAnsi" w:cstheme="minorHAnsi"/>
          <w:sz w:val="24"/>
          <w:szCs w:val="24"/>
        </w:rPr>
        <w:t xml:space="preserve"> Planu Strategicznego dla Wspólnej Polityki Rolnej na lata 2023-2027, </w:t>
      </w:r>
      <w:r w:rsidRPr="00C43609">
        <w:rPr>
          <w:rFonts w:asciiTheme="minorHAnsi" w:hAnsiTheme="minorHAnsi" w:cstheme="minorHAnsi"/>
          <w:b/>
          <w:sz w:val="24"/>
          <w:szCs w:val="24"/>
        </w:rPr>
        <w:t xml:space="preserve">1 komitetu </w:t>
      </w:r>
      <w:r w:rsidRPr="00C43609">
        <w:rPr>
          <w:rFonts w:asciiTheme="minorHAnsi" w:hAnsiTheme="minorHAnsi" w:cstheme="minorHAnsi"/>
          <w:sz w:val="24"/>
          <w:szCs w:val="24"/>
        </w:rPr>
        <w:t xml:space="preserve">ds. Umowy Partnerstwa, </w:t>
      </w:r>
      <w:r w:rsidRPr="00C43609">
        <w:rPr>
          <w:rFonts w:asciiTheme="minorHAnsi" w:hAnsiTheme="minorHAnsi" w:cstheme="minorHAnsi"/>
          <w:b/>
          <w:sz w:val="24"/>
          <w:szCs w:val="24"/>
        </w:rPr>
        <w:t>1</w:t>
      </w:r>
      <w:r w:rsidRPr="00C43609">
        <w:rPr>
          <w:rFonts w:asciiTheme="minorHAnsi" w:hAnsiTheme="minorHAnsi" w:cstheme="minorHAnsi"/>
          <w:sz w:val="24"/>
          <w:szCs w:val="24"/>
        </w:rPr>
        <w:t xml:space="preserve"> </w:t>
      </w:r>
      <w:r w:rsidRPr="00C43609">
        <w:rPr>
          <w:rFonts w:asciiTheme="minorHAnsi" w:hAnsiTheme="minorHAnsi" w:cstheme="minorHAnsi"/>
          <w:b/>
          <w:sz w:val="24"/>
          <w:szCs w:val="24"/>
        </w:rPr>
        <w:t xml:space="preserve">podkomitetu </w:t>
      </w:r>
      <w:r w:rsidRPr="00C43609">
        <w:rPr>
          <w:rFonts w:asciiTheme="minorHAnsi" w:hAnsiTheme="minorHAnsi" w:cstheme="minorHAnsi"/>
          <w:sz w:val="24"/>
          <w:szCs w:val="24"/>
        </w:rPr>
        <w:t>ds. Zdrowia i</w:t>
      </w:r>
      <w:r w:rsidR="00C30C1E">
        <w:rPr>
          <w:rFonts w:asciiTheme="minorHAnsi" w:hAnsiTheme="minorHAnsi" w:cstheme="minorHAnsi"/>
          <w:sz w:val="24"/>
          <w:szCs w:val="24"/>
        </w:rPr>
        <w:t> </w:t>
      </w:r>
      <w:r w:rsidRPr="00C43609">
        <w:rPr>
          <w:rFonts w:asciiTheme="minorHAnsi" w:hAnsiTheme="minorHAnsi" w:cstheme="minorHAnsi"/>
          <w:b/>
          <w:sz w:val="24"/>
          <w:szCs w:val="24"/>
        </w:rPr>
        <w:t>1</w:t>
      </w:r>
      <w:r w:rsidR="00C30C1E">
        <w:rPr>
          <w:rFonts w:asciiTheme="minorHAnsi" w:hAnsiTheme="minorHAnsi" w:cstheme="minorHAnsi"/>
          <w:b/>
          <w:sz w:val="24"/>
          <w:szCs w:val="24"/>
        </w:rPr>
        <w:t> </w:t>
      </w:r>
      <w:r w:rsidRPr="00C43609">
        <w:rPr>
          <w:rFonts w:asciiTheme="minorHAnsi" w:hAnsiTheme="minorHAnsi" w:cstheme="minorHAnsi"/>
          <w:b/>
          <w:sz w:val="24"/>
          <w:szCs w:val="24"/>
        </w:rPr>
        <w:t xml:space="preserve">zespołu doradczego </w:t>
      </w:r>
      <w:r w:rsidRPr="00C43609">
        <w:rPr>
          <w:rFonts w:asciiTheme="minorHAnsi" w:hAnsiTheme="minorHAnsi" w:cstheme="minorHAnsi"/>
          <w:sz w:val="24"/>
          <w:szCs w:val="24"/>
        </w:rPr>
        <w:t>ds. Wdrażania Pomocy Żywnościowej na lata 2021-2027</w:t>
      </w:r>
    </w:p>
    <w:p w14:paraId="6DE294ED" w14:textId="77777777" w:rsidR="00EF055E" w:rsidRPr="00C43609" w:rsidRDefault="00EF055E" w:rsidP="000222E3">
      <w:pPr>
        <w:pStyle w:val="Teksttreci0"/>
        <w:shd w:val="clear" w:color="auto" w:fill="auto"/>
        <w:spacing w:before="240" w:after="0" w:line="360" w:lineRule="auto"/>
        <w:ind w:right="620" w:firstLine="0"/>
        <w:rPr>
          <w:rFonts w:asciiTheme="minorHAnsi" w:hAnsiTheme="minorHAnsi" w:cstheme="minorHAnsi"/>
          <w:sz w:val="24"/>
          <w:szCs w:val="24"/>
        </w:rPr>
      </w:pPr>
      <w:r w:rsidRPr="00C43609">
        <w:rPr>
          <w:rFonts w:asciiTheme="minorHAnsi" w:hAnsiTheme="minorHAnsi" w:cstheme="minorHAnsi"/>
          <w:sz w:val="24"/>
          <w:szCs w:val="24"/>
        </w:rPr>
        <w:t xml:space="preserve">Efektem prac RDPP w 2023 r. było podjęcie </w:t>
      </w:r>
      <w:r w:rsidRPr="00C43609">
        <w:rPr>
          <w:rFonts w:asciiTheme="minorHAnsi" w:hAnsiTheme="minorHAnsi" w:cstheme="minorHAnsi"/>
          <w:b/>
          <w:bCs/>
          <w:sz w:val="24"/>
          <w:szCs w:val="24"/>
        </w:rPr>
        <w:t>61 uchwał</w:t>
      </w:r>
      <w:r w:rsidRPr="00C43609">
        <w:rPr>
          <w:rFonts w:asciiTheme="minorHAnsi" w:hAnsiTheme="minorHAnsi" w:cstheme="minorHAnsi"/>
          <w:sz w:val="24"/>
          <w:szCs w:val="24"/>
        </w:rPr>
        <w:t>. Część z nich dotyczyła spraw przekazanych do zaopiniowania przez ministerstwa, część była efektem inicjatywy własnej RDPP.</w:t>
      </w:r>
    </w:p>
    <w:p w14:paraId="282D12B9" w14:textId="77777777" w:rsidR="00EF055E" w:rsidRPr="00C43609" w:rsidRDefault="00EF055E" w:rsidP="000222E3">
      <w:pPr>
        <w:pStyle w:val="Teksttreci0"/>
        <w:shd w:val="clear" w:color="auto" w:fill="auto"/>
        <w:spacing w:after="0" w:line="360" w:lineRule="auto"/>
        <w:ind w:firstLine="0"/>
        <w:rPr>
          <w:rFonts w:asciiTheme="minorHAnsi" w:hAnsiTheme="minorHAnsi" w:cstheme="minorHAnsi"/>
          <w:b/>
          <w:sz w:val="24"/>
          <w:szCs w:val="24"/>
        </w:rPr>
      </w:pPr>
      <w:r w:rsidRPr="00C43609">
        <w:rPr>
          <w:rFonts w:asciiTheme="minorHAnsi" w:hAnsiTheme="minorHAnsi" w:cstheme="minorHAnsi"/>
          <w:b/>
          <w:sz w:val="24"/>
          <w:szCs w:val="24"/>
        </w:rPr>
        <w:t>Problematyka kluczowych uchwał RDPP w 2023 r.:</w:t>
      </w:r>
    </w:p>
    <w:p w14:paraId="7A2909F5" w14:textId="198643A8" w:rsidR="00EF055E" w:rsidRPr="00C43609" w:rsidRDefault="00EF055E" w:rsidP="00830EAA">
      <w:pPr>
        <w:pStyle w:val="Teksttreci0"/>
        <w:numPr>
          <w:ilvl w:val="2"/>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Uchwała nr 109 Rady Działalności Pożytku</w:t>
      </w:r>
      <w:r w:rsidR="00F37D4F">
        <w:rPr>
          <w:rFonts w:asciiTheme="minorHAnsi" w:hAnsiTheme="minorHAnsi" w:cstheme="minorHAnsi"/>
          <w:i/>
          <w:iCs/>
          <w:sz w:val="24"/>
          <w:szCs w:val="24"/>
        </w:rPr>
        <w:t xml:space="preserve"> </w:t>
      </w:r>
      <w:bookmarkStart w:id="19" w:name="_Hlk171518366"/>
      <w:r w:rsidR="00F37D4F">
        <w:rPr>
          <w:rFonts w:asciiTheme="minorHAnsi" w:hAnsiTheme="minorHAnsi" w:cstheme="minorHAnsi"/>
          <w:i/>
          <w:iCs/>
          <w:sz w:val="24"/>
          <w:szCs w:val="24"/>
        </w:rPr>
        <w:t>Publicznego</w:t>
      </w:r>
      <w:bookmarkEnd w:id="19"/>
      <w:r w:rsidRPr="00C43609">
        <w:rPr>
          <w:rFonts w:asciiTheme="minorHAnsi" w:hAnsiTheme="minorHAnsi" w:cstheme="minorHAnsi"/>
          <w:i/>
          <w:iCs/>
          <w:sz w:val="24"/>
          <w:szCs w:val="24"/>
        </w:rPr>
        <w:t xml:space="preserve"> z dnia 12 stycznia 2023 r. w</w:t>
      </w:r>
      <w:r w:rsidR="008F01B9">
        <w:rPr>
          <w:rFonts w:asciiTheme="minorHAnsi" w:hAnsiTheme="minorHAnsi" w:cstheme="minorHAnsi"/>
          <w:i/>
          <w:iCs/>
          <w:sz w:val="24"/>
          <w:szCs w:val="24"/>
        </w:rPr>
        <w:t> </w:t>
      </w:r>
      <w:r w:rsidRPr="00C43609">
        <w:rPr>
          <w:rFonts w:asciiTheme="minorHAnsi" w:hAnsiTheme="minorHAnsi" w:cstheme="minorHAnsi"/>
          <w:i/>
          <w:iCs/>
          <w:sz w:val="24"/>
          <w:szCs w:val="24"/>
        </w:rPr>
        <w:t>sprawie zaopiniowania projektu ustawy o aktywności zawodowej(UD</w:t>
      </w:r>
      <w:r w:rsidR="0007477A">
        <w:rPr>
          <w:rFonts w:asciiTheme="minorHAnsi" w:hAnsiTheme="minorHAnsi" w:cstheme="minorHAnsi"/>
          <w:i/>
          <w:iCs/>
          <w:sz w:val="24"/>
          <w:szCs w:val="24"/>
        </w:rPr>
        <w:t> </w:t>
      </w:r>
      <w:r w:rsidRPr="00C43609">
        <w:rPr>
          <w:rFonts w:asciiTheme="minorHAnsi" w:hAnsiTheme="minorHAnsi" w:cstheme="minorHAnsi"/>
          <w:i/>
          <w:iCs/>
          <w:sz w:val="24"/>
          <w:szCs w:val="24"/>
        </w:rPr>
        <w:t xml:space="preserve"> 399).</w:t>
      </w:r>
    </w:p>
    <w:p w14:paraId="136FF684" w14:textId="69AB7962" w:rsidR="00EF055E" w:rsidRPr="00C43609" w:rsidRDefault="00EF055E" w:rsidP="00C43609">
      <w:pPr>
        <w:pStyle w:val="Teksttreci0"/>
        <w:spacing w:line="360" w:lineRule="auto"/>
        <w:ind w:right="620" w:firstLine="0"/>
        <w:rPr>
          <w:rFonts w:asciiTheme="minorHAnsi" w:hAnsiTheme="minorHAnsi" w:cstheme="minorHAnsi"/>
          <w:sz w:val="24"/>
          <w:szCs w:val="24"/>
        </w:rPr>
      </w:pPr>
      <w:r w:rsidRPr="00C43609">
        <w:rPr>
          <w:rFonts w:asciiTheme="minorHAnsi" w:hAnsiTheme="minorHAnsi" w:cstheme="minorHAnsi"/>
          <w:sz w:val="24"/>
          <w:szCs w:val="24"/>
        </w:rPr>
        <w:t xml:space="preserve">Rada Działalności Pożytku Publicznego wyraziła zaniepokojenie zapisami projektu wykluczającymi przedstawicieli organizacji pozarządowych zajmujących się statutowo problematyką rynku pracy ze składu Rad Rynku Pracy i zawnioskowała o dodanie przedstawicieli NGO do Rad Rynku Pracy, jak było  do tej pory. Ponadto Rada negatywnie zaopiniowała art. 289 przedmiotowej ustawy, który nie obejmuje kosztów związanych z organizowaniem partnerstwa lokalnego. Rada </w:t>
      </w:r>
      <w:r w:rsidRPr="00C43609">
        <w:rPr>
          <w:rFonts w:asciiTheme="minorHAnsi" w:hAnsiTheme="minorHAnsi" w:cstheme="minorHAnsi"/>
          <w:bCs/>
          <w:sz w:val="24"/>
          <w:szCs w:val="24"/>
        </w:rPr>
        <w:t>postul</w:t>
      </w:r>
      <w:r w:rsidR="00F37D4F">
        <w:rPr>
          <w:rFonts w:asciiTheme="minorHAnsi" w:hAnsiTheme="minorHAnsi" w:cstheme="minorHAnsi"/>
          <w:bCs/>
          <w:sz w:val="24"/>
          <w:szCs w:val="24"/>
        </w:rPr>
        <w:t>owała</w:t>
      </w:r>
      <w:r w:rsidRPr="00C43609">
        <w:rPr>
          <w:rFonts w:asciiTheme="minorHAnsi" w:hAnsiTheme="minorHAnsi" w:cstheme="minorHAnsi"/>
          <w:sz w:val="24"/>
          <w:szCs w:val="24"/>
        </w:rPr>
        <w:t xml:space="preserve"> dodanie do</w:t>
      </w:r>
      <w:r w:rsidR="00551C8C">
        <w:rPr>
          <w:rFonts w:asciiTheme="minorHAnsi" w:hAnsiTheme="minorHAnsi" w:cstheme="minorHAnsi"/>
          <w:sz w:val="24"/>
          <w:szCs w:val="24"/>
        </w:rPr>
        <w:t> </w:t>
      </w:r>
      <w:r w:rsidRPr="00C43609">
        <w:rPr>
          <w:rFonts w:asciiTheme="minorHAnsi" w:hAnsiTheme="minorHAnsi" w:cstheme="minorHAnsi"/>
          <w:sz w:val="24"/>
          <w:szCs w:val="24"/>
        </w:rPr>
        <w:t xml:space="preserve">kategorii kosztów z Funduszu Pracy </w:t>
      </w:r>
      <w:r w:rsidR="00F37D4F">
        <w:rPr>
          <w:rFonts w:asciiTheme="minorHAnsi" w:hAnsiTheme="minorHAnsi" w:cstheme="minorHAnsi"/>
          <w:sz w:val="24"/>
          <w:szCs w:val="24"/>
        </w:rPr>
        <w:t xml:space="preserve">wydatków </w:t>
      </w:r>
      <w:r w:rsidRPr="00C43609">
        <w:rPr>
          <w:rFonts w:asciiTheme="minorHAnsi" w:hAnsiTheme="minorHAnsi" w:cstheme="minorHAnsi"/>
          <w:sz w:val="24"/>
          <w:szCs w:val="24"/>
        </w:rPr>
        <w:t>związanych z organizowaniem partnerstwa lokalnego tak jak dotychczas.</w:t>
      </w:r>
    </w:p>
    <w:p w14:paraId="6B219C84" w14:textId="1F52CA31" w:rsidR="00EF055E" w:rsidRPr="00C43609" w:rsidRDefault="00EF055E" w:rsidP="00C43609">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Uchwała nr 118 Rady Działalności Pożytku</w:t>
      </w:r>
      <w:r w:rsidR="00F37D4F">
        <w:rPr>
          <w:rFonts w:asciiTheme="minorHAnsi" w:hAnsiTheme="minorHAnsi" w:cstheme="minorHAnsi"/>
          <w:i/>
          <w:iCs/>
          <w:sz w:val="24"/>
          <w:szCs w:val="24"/>
        </w:rPr>
        <w:t xml:space="preserve"> </w:t>
      </w:r>
      <w:r w:rsidR="00F37D4F" w:rsidRPr="00F37D4F">
        <w:rPr>
          <w:rFonts w:asciiTheme="minorHAnsi" w:hAnsiTheme="minorHAnsi" w:cstheme="minorHAnsi"/>
          <w:i/>
          <w:iCs/>
          <w:sz w:val="24"/>
          <w:szCs w:val="24"/>
        </w:rPr>
        <w:t>Publicznego</w:t>
      </w:r>
      <w:r w:rsidRPr="00C43609">
        <w:rPr>
          <w:rFonts w:asciiTheme="minorHAnsi" w:hAnsiTheme="minorHAnsi" w:cstheme="minorHAnsi"/>
          <w:i/>
          <w:iCs/>
          <w:sz w:val="24"/>
          <w:szCs w:val="24"/>
        </w:rPr>
        <w:t xml:space="preserve"> z dnia 31 stycznia 2023   r.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 xml:space="preserve">sprawie projektu  rozporządzenia Ministra Rodziny i Polityki </w:t>
      </w:r>
      <w:r w:rsidRPr="00C43609">
        <w:rPr>
          <w:rFonts w:asciiTheme="minorHAnsi" w:hAnsiTheme="minorHAnsi" w:cstheme="minorHAnsi"/>
          <w:i/>
          <w:iCs/>
          <w:sz w:val="24"/>
          <w:szCs w:val="24"/>
        </w:rPr>
        <w:lastRenderedPageBreak/>
        <w:t xml:space="preserve">Społecznej w sprawie szczegółowego przeznaczenia, warunków </w:t>
      </w:r>
      <w:r w:rsidRPr="00C43609">
        <w:rPr>
          <w:rFonts w:asciiTheme="minorHAnsi" w:hAnsiTheme="minorHAnsi" w:cstheme="minorHAnsi"/>
          <w:i/>
          <w:iCs/>
          <w:sz w:val="24"/>
          <w:szCs w:val="24"/>
        </w:rPr>
        <w:br/>
        <w:t>i trybu udzielania przez Krajowy Ośrodek Wsparcia Rolnictwa wypłat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ramach Programu dotyczącego zwalczania deprywacji materialnej.</w:t>
      </w:r>
    </w:p>
    <w:p w14:paraId="037E6805" w14:textId="77777777" w:rsidR="00EF055E" w:rsidRPr="00830EAA" w:rsidRDefault="00EF055E" w:rsidP="00C43609">
      <w:pPr>
        <w:pStyle w:val="Teksttreci0"/>
        <w:tabs>
          <w:tab w:val="left" w:pos="1474"/>
        </w:tabs>
        <w:spacing w:line="360" w:lineRule="auto"/>
        <w:ind w:right="620" w:firstLine="0"/>
        <w:rPr>
          <w:rFonts w:asciiTheme="minorHAnsi" w:hAnsiTheme="minorHAnsi" w:cstheme="minorHAnsi"/>
          <w:bCs/>
          <w:iCs/>
          <w:sz w:val="24"/>
          <w:szCs w:val="24"/>
        </w:rPr>
      </w:pPr>
      <w:r w:rsidRPr="00830EAA">
        <w:rPr>
          <w:rFonts w:asciiTheme="minorHAnsi" w:hAnsiTheme="minorHAnsi" w:cstheme="minorHAnsi"/>
          <w:bCs/>
          <w:iCs/>
          <w:sz w:val="24"/>
          <w:szCs w:val="24"/>
        </w:rPr>
        <w:t xml:space="preserve">Rada zarekomendowała następujące zmiany: </w:t>
      </w:r>
    </w:p>
    <w:p w14:paraId="2369493B" w14:textId="33ABBFA7"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 xml:space="preserve">1. </w:t>
      </w:r>
      <w:r w:rsidR="00F37D4F">
        <w:rPr>
          <w:rFonts w:asciiTheme="minorHAnsi" w:hAnsiTheme="minorHAnsi" w:cstheme="minorHAnsi"/>
          <w:iCs/>
          <w:sz w:val="24"/>
          <w:szCs w:val="24"/>
        </w:rPr>
        <w:t>S</w:t>
      </w:r>
      <w:r w:rsidRPr="00C43609">
        <w:rPr>
          <w:rFonts w:asciiTheme="minorHAnsi" w:hAnsiTheme="minorHAnsi" w:cstheme="minorHAnsi"/>
          <w:iCs/>
          <w:sz w:val="24"/>
          <w:szCs w:val="24"/>
        </w:rPr>
        <w:t xml:space="preserve">krócenie terminu wypłaty zaliczki beneficjentowi - organizacji partnerskiej </w:t>
      </w:r>
      <w:r w:rsidRPr="00C43609">
        <w:rPr>
          <w:rFonts w:asciiTheme="minorHAnsi" w:hAnsiTheme="minorHAnsi" w:cstheme="minorHAnsi"/>
          <w:iCs/>
          <w:sz w:val="24"/>
          <w:szCs w:val="24"/>
        </w:rPr>
        <w:br/>
        <w:t>z 60 dni do 30 dni od daty złożenia prawidłow</w:t>
      </w:r>
      <w:r w:rsidR="00F37D4F">
        <w:rPr>
          <w:rFonts w:asciiTheme="minorHAnsi" w:hAnsiTheme="minorHAnsi" w:cstheme="minorHAnsi"/>
          <w:iCs/>
          <w:sz w:val="24"/>
          <w:szCs w:val="24"/>
        </w:rPr>
        <w:t>eg</w:t>
      </w:r>
      <w:r w:rsidRPr="00C43609">
        <w:rPr>
          <w:rFonts w:asciiTheme="minorHAnsi" w:hAnsiTheme="minorHAnsi" w:cstheme="minorHAnsi"/>
          <w:iCs/>
          <w:sz w:val="24"/>
          <w:szCs w:val="24"/>
        </w:rPr>
        <w:t>o wniosku o wypłatę zaliczki. Organizacje Pozarządowe rozpoczynają realizację programu z własnych środków i muszą zagwarantować zatrudnienie personelu, wynajęcie magazynów oraz rozpoczęcie i</w:t>
      </w:r>
      <w:r w:rsidR="00551C8C">
        <w:rPr>
          <w:rFonts w:asciiTheme="minorHAnsi" w:hAnsiTheme="minorHAnsi" w:cstheme="minorHAnsi"/>
          <w:iCs/>
          <w:sz w:val="24"/>
          <w:szCs w:val="24"/>
        </w:rPr>
        <w:t> </w:t>
      </w:r>
      <w:r w:rsidRPr="00C43609">
        <w:rPr>
          <w:rFonts w:asciiTheme="minorHAnsi" w:hAnsiTheme="minorHAnsi" w:cstheme="minorHAnsi"/>
          <w:iCs/>
          <w:sz w:val="24"/>
          <w:szCs w:val="24"/>
        </w:rPr>
        <w:t>płynną realizację dystrybucji żywności</w:t>
      </w:r>
      <w:r w:rsidR="00CE2243">
        <w:rPr>
          <w:rFonts w:asciiTheme="minorHAnsi" w:hAnsiTheme="minorHAnsi" w:cstheme="minorHAnsi"/>
          <w:iCs/>
          <w:sz w:val="24"/>
          <w:szCs w:val="24"/>
        </w:rPr>
        <w:t xml:space="preserve"> </w:t>
      </w:r>
      <w:r w:rsidRPr="00C43609">
        <w:rPr>
          <w:rFonts w:asciiTheme="minorHAnsi" w:hAnsiTheme="minorHAnsi" w:cstheme="minorHAnsi"/>
          <w:iCs/>
          <w:sz w:val="24"/>
          <w:szCs w:val="24"/>
        </w:rPr>
        <w:t xml:space="preserve">do organizacji regionalnych i lokalnych, a przez nie do osób potrzebujących pomocy żywnościowej. </w:t>
      </w:r>
    </w:p>
    <w:p w14:paraId="192B25DE" w14:textId="7A37799E"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2. Wydłużenie czasu składania wniosków o płatność przez beneficjenta-organizację partnerską, jak i rozliczenia zaliczki do 30 dnia miesiąca następującego po ostatnim miesiącu okresu, którego dotyczy wniosek. Rekomendacja dotyczy zarówno rozliczenia zaliczki, jak i kolejnych wniosków</w:t>
      </w:r>
      <w:r w:rsidR="00B13E03">
        <w:rPr>
          <w:rFonts w:asciiTheme="minorHAnsi" w:hAnsiTheme="minorHAnsi" w:cstheme="minorHAnsi"/>
          <w:iCs/>
          <w:sz w:val="24"/>
          <w:szCs w:val="24"/>
        </w:rPr>
        <w:t xml:space="preserve"> </w:t>
      </w:r>
      <w:r w:rsidRPr="00C43609">
        <w:rPr>
          <w:rFonts w:asciiTheme="minorHAnsi" w:hAnsiTheme="minorHAnsi" w:cstheme="minorHAnsi"/>
          <w:iCs/>
          <w:sz w:val="24"/>
          <w:szCs w:val="24"/>
        </w:rPr>
        <w:t>o płatność.</w:t>
      </w:r>
    </w:p>
    <w:p w14:paraId="2758696D" w14:textId="12E54E4B"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3.</w:t>
      </w:r>
      <w:r w:rsidR="0007477A">
        <w:rPr>
          <w:rFonts w:asciiTheme="minorHAnsi" w:hAnsiTheme="minorHAnsi" w:cstheme="minorHAnsi"/>
          <w:iCs/>
          <w:sz w:val="24"/>
          <w:szCs w:val="24"/>
        </w:rPr>
        <w:t xml:space="preserve"> </w:t>
      </w:r>
      <w:r w:rsidRPr="00C43609">
        <w:rPr>
          <w:rFonts w:asciiTheme="minorHAnsi" w:hAnsiTheme="minorHAnsi" w:cstheme="minorHAnsi"/>
          <w:iCs/>
          <w:sz w:val="24"/>
          <w:szCs w:val="24"/>
        </w:rPr>
        <w:t>Wydłużenie terminu składania sprawozdań końcowych z 15 do 30 dni roboczych od</w:t>
      </w:r>
      <w:r w:rsidR="00551C8C">
        <w:rPr>
          <w:rFonts w:asciiTheme="minorHAnsi" w:hAnsiTheme="minorHAnsi" w:cstheme="minorHAnsi"/>
          <w:iCs/>
          <w:sz w:val="24"/>
          <w:szCs w:val="24"/>
        </w:rPr>
        <w:t> </w:t>
      </w:r>
      <w:r w:rsidRPr="00C43609">
        <w:rPr>
          <w:rFonts w:asciiTheme="minorHAnsi" w:hAnsiTheme="minorHAnsi" w:cstheme="minorHAnsi"/>
          <w:iCs/>
          <w:sz w:val="24"/>
          <w:szCs w:val="24"/>
        </w:rPr>
        <w:t>dnia upływu określonego w umowie terminu dystrybucji artykułów spożywczych.</w:t>
      </w:r>
    </w:p>
    <w:p w14:paraId="05D141C9" w14:textId="77777777"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4. Skrócenie okresu analizy wniosków o płatność złożonych przez beneficjentów-organizacje partnerskie z 90 dni do 60 dni i realizacja wypłat środków w tym okresie.</w:t>
      </w:r>
    </w:p>
    <w:p w14:paraId="47D55E90" w14:textId="7844130F" w:rsidR="00EF055E" w:rsidRPr="00C43609" w:rsidRDefault="00EF055E" w:rsidP="00551C8C">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 xml:space="preserve">Uchwała nr 125 Rady Działalności Pożytku </w:t>
      </w:r>
      <w:r w:rsidR="00F37D4F" w:rsidRPr="00F37D4F">
        <w:rPr>
          <w:rFonts w:asciiTheme="minorHAnsi" w:hAnsiTheme="minorHAnsi" w:cstheme="minorHAnsi"/>
          <w:i/>
          <w:iCs/>
          <w:sz w:val="24"/>
          <w:szCs w:val="24"/>
        </w:rPr>
        <w:t xml:space="preserve">Publicznego </w:t>
      </w:r>
      <w:r w:rsidRPr="00C43609">
        <w:rPr>
          <w:rFonts w:asciiTheme="minorHAnsi" w:hAnsiTheme="minorHAnsi" w:cstheme="minorHAnsi"/>
          <w:i/>
          <w:iCs/>
          <w:sz w:val="24"/>
          <w:szCs w:val="24"/>
        </w:rPr>
        <w:t>z dnia 6 marca 2023 r.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 xml:space="preserve">sprawie: „Zarządzenie nr 1 Ministra Rolnictwa i Rozwoju Wsi </w:t>
      </w:r>
      <w:r w:rsidRPr="00C43609">
        <w:rPr>
          <w:rFonts w:asciiTheme="minorHAnsi" w:hAnsiTheme="minorHAnsi" w:cstheme="minorHAnsi"/>
          <w:i/>
          <w:iCs/>
          <w:sz w:val="24"/>
          <w:szCs w:val="24"/>
        </w:rPr>
        <w:br/>
        <w:t>z dnia 25 stycznia 2023 r. w sprawie powołania Komitetu Monitorującego program „Fundusze Europejskie dla Rybactwa” na lata 2021–2027”.</w:t>
      </w:r>
    </w:p>
    <w:p w14:paraId="5F998A09" w14:textId="3EFF5D87"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Rada wyraziła głębokie zaniepokojenie sposobem wskazywania przedstawicieli zorganizowanego społeczeństwa obywatelskiego do składu Komitetu Monitorującego program „Fundusze Europejskie dla Rybactwa na lata 2021–2027” i zdecydowanie odrzuciła sposób powoływania przedstawicieli do niniejszego komitetu monitorującego jako sprzeczne z zasadą partnerstwa.</w:t>
      </w:r>
    </w:p>
    <w:p w14:paraId="20515F4D" w14:textId="5D4C456C" w:rsidR="00EF055E" w:rsidRPr="00C43609" w:rsidRDefault="00EF055E" w:rsidP="00C43609">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 xml:space="preserve">Uchwała nr 134 Rady Działalności Pożytku </w:t>
      </w:r>
      <w:r w:rsidR="00F37D4F" w:rsidRPr="00F37D4F">
        <w:rPr>
          <w:rFonts w:asciiTheme="minorHAnsi" w:hAnsiTheme="minorHAnsi" w:cstheme="minorHAnsi"/>
          <w:i/>
          <w:iCs/>
          <w:sz w:val="24"/>
          <w:szCs w:val="24"/>
        </w:rPr>
        <w:t xml:space="preserve">Publicznego </w:t>
      </w:r>
      <w:r w:rsidRPr="00C43609">
        <w:rPr>
          <w:rFonts w:asciiTheme="minorHAnsi" w:hAnsiTheme="minorHAnsi" w:cstheme="minorHAnsi"/>
          <w:i/>
          <w:iCs/>
          <w:sz w:val="24"/>
          <w:szCs w:val="24"/>
        </w:rPr>
        <w:t>z dnia 16 maja 2023 r.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 xml:space="preserve">sprawie wykonania ekspertyzy naukowej dotyczącej uznania </w:t>
      </w:r>
      <w:r w:rsidRPr="00C43609">
        <w:rPr>
          <w:rFonts w:asciiTheme="minorHAnsi" w:hAnsiTheme="minorHAnsi" w:cstheme="minorHAnsi"/>
          <w:i/>
          <w:iCs/>
          <w:sz w:val="24"/>
          <w:szCs w:val="24"/>
        </w:rPr>
        <w:lastRenderedPageBreak/>
        <w:t>dotacji jako dopłaty do ceny dla organizacji pozarządowej oraz wynikających z</w:t>
      </w:r>
      <w:r w:rsidR="002E5ECC">
        <w:rPr>
          <w:rFonts w:asciiTheme="minorHAnsi" w:hAnsiTheme="minorHAnsi" w:cstheme="minorHAnsi"/>
          <w:i/>
          <w:iCs/>
          <w:sz w:val="24"/>
          <w:szCs w:val="24"/>
        </w:rPr>
        <w:t> </w:t>
      </w:r>
      <w:r w:rsidRPr="00C43609">
        <w:rPr>
          <w:rFonts w:asciiTheme="minorHAnsi" w:hAnsiTheme="minorHAnsi" w:cstheme="minorHAnsi"/>
          <w:i/>
          <w:iCs/>
          <w:sz w:val="24"/>
          <w:szCs w:val="24"/>
        </w:rPr>
        <w:t>tego zobowiązań podatkowych.</w:t>
      </w:r>
    </w:p>
    <w:p w14:paraId="6CC1D341" w14:textId="77777777"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 xml:space="preserve">Rada Działalności Pożytku Publicznego wniosła o zlecenie wykonania ekspertyzy naukowej dotyczącej uznania dotacji jako dopłaty do ceny dla organizacji pozarządowej oraz wynikających z tego zobowiązań podatkowych, rozwiązań </w:t>
      </w:r>
      <w:r w:rsidRPr="00C43609">
        <w:rPr>
          <w:rFonts w:asciiTheme="minorHAnsi" w:hAnsiTheme="minorHAnsi" w:cstheme="minorHAnsi"/>
          <w:iCs/>
          <w:sz w:val="24"/>
          <w:szCs w:val="24"/>
        </w:rPr>
        <w:br/>
        <w:t>w innych krajach UE oraz niezbędnych działań legislacyjnych.</w:t>
      </w:r>
    </w:p>
    <w:p w14:paraId="62D24CFD" w14:textId="0357549E" w:rsidR="00EF055E" w:rsidRPr="00C43609" w:rsidRDefault="00EF055E" w:rsidP="00C43609">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Uchwała nr 139 Rady Działalności Pożytku</w:t>
      </w:r>
      <w:r w:rsidR="00F37D4F" w:rsidRPr="00F37D4F">
        <w:rPr>
          <w:rFonts w:asciiTheme="minorHAnsi" w:hAnsiTheme="minorHAnsi" w:cstheme="minorHAnsi"/>
          <w:i/>
          <w:iCs/>
          <w:sz w:val="24"/>
          <w:szCs w:val="24"/>
        </w:rPr>
        <w:t xml:space="preserve"> Publicznego</w:t>
      </w:r>
      <w:r w:rsidRPr="00C43609">
        <w:rPr>
          <w:rFonts w:asciiTheme="minorHAnsi" w:hAnsiTheme="minorHAnsi" w:cstheme="minorHAnsi"/>
          <w:i/>
          <w:iCs/>
          <w:sz w:val="24"/>
          <w:szCs w:val="24"/>
        </w:rPr>
        <w:t xml:space="preserve"> z dnia 6 czerwca 2023 r.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sprawie ustawy o niektórych zawodach medycznych.</w:t>
      </w:r>
    </w:p>
    <w:p w14:paraId="38E060CD" w14:textId="15396A11"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Rada wyraziła zaniepokojenie dotyczące proponowanych zmian w zapisach ustawy o</w:t>
      </w:r>
      <w:r w:rsidR="00551C8C">
        <w:rPr>
          <w:rFonts w:asciiTheme="minorHAnsi" w:hAnsiTheme="minorHAnsi" w:cstheme="minorHAnsi"/>
          <w:iCs/>
          <w:sz w:val="24"/>
          <w:szCs w:val="24"/>
        </w:rPr>
        <w:t> </w:t>
      </w:r>
      <w:r w:rsidRPr="00C43609">
        <w:rPr>
          <w:rFonts w:asciiTheme="minorHAnsi" w:hAnsiTheme="minorHAnsi" w:cstheme="minorHAnsi"/>
          <w:iCs/>
          <w:sz w:val="24"/>
          <w:szCs w:val="24"/>
        </w:rPr>
        <w:t>niektórych zawodach medycznych. Wsłuchując się w stanowisko środowiska organizacji pozarządowych, które działają w zakresie logopedii, zwróciła uwagę na</w:t>
      </w:r>
      <w:r w:rsidR="00551C8C">
        <w:rPr>
          <w:rFonts w:asciiTheme="minorHAnsi" w:hAnsiTheme="minorHAnsi" w:cstheme="minorHAnsi"/>
          <w:iCs/>
          <w:sz w:val="24"/>
          <w:szCs w:val="24"/>
        </w:rPr>
        <w:t> </w:t>
      </w:r>
      <w:r w:rsidRPr="00C43609">
        <w:rPr>
          <w:rFonts w:asciiTheme="minorHAnsi" w:hAnsiTheme="minorHAnsi" w:cstheme="minorHAnsi"/>
          <w:iCs/>
          <w:sz w:val="24"/>
          <w:szCs w:val="24"/>
        </w:rPr>
        <w:t xml:space="preserve"> konsekwencje, jakie może mieć dla środowiska logopedów proponowana zmiana zapisów ustawy.</w:t>
      </w:r>
      <w:r w:rsidRPr="00C43609">
        <w:rPr>
          <w:rFonts w:asciiTheme="minorHAnsi" w:hAnsiTheme="minorHAnsi" w:cstheme="minorHAnsi"/>
        </w:rPr>
        <w:t xml:space="preserve"> </w:t>
      </w:r>
      <w:r w:rsidRPr="00C43609">
        <w:rPr>
          <w:rFonts w:asciiTheme="minorHAnsi" w:hAnsiTheme="minorHAnsi" w:cstheme="minorHAnsi"/>
          <w:sz w:val="24"/>
          <w:szCs w:val="24"/>
        </w:rPr>
        <w:t>Za</w:t>
      </w:r>
      <w:r w:rsidRPr="00C43609">
        <w:rPr>
          <w:rFonts w:asciiTheme="minorHAnsi" w:hAnsiTheme="minorHAnsi" w:cstheme="minorHAnsi"/>
          <w:iCs/>
          <w:sz w:val="24"/>
          <w:szCs w:val="24"/>
        </w:rPr>
        <w:t>rekomendowała wykreślenie z projektu ustawy zawodu logopedów, ponieważ zgodnie z projektowaną ustawą</w:t>
      </w:r>
      <w:r w:rsidR="009132D9">
        <w:rPr>
          <w:rFonts w:asciiTheme="minorHAnsi" w:hAnsiTheme="minorHAnsi" w:cstheme="minorHAnsi"/>
          <w:iCs/>
          <w:sz w:val="24"/>
          <w:szCs w:val="24"/>
        </w:rPr>
        <w:t xml:space="preserve"> </w:t>
      </w:r>
      <w:r w:rsidRPr="00C43609">
        <w:rPr>
          <w:rFonts w:asciiTheme="minorHAnsi" w:hAnsiTheme="minorHAnsi" w:cstheme="minorHAnsi"/>
          <w:iCs/>
          <w:sz w:val="24"/>
          <w:szCs w:val="24"/>
        </w:rPr>
        <w:t>o niektórych zawodach medycznych oraz wymogami ustawy o podmiocie leczniczym wpisanie logopedy na listę zawodów medycznych sprawi, że nie będzie on mógł korzystać z większości używanych dotychczas elementów wyposażenia gabinetu, pomagających nawiązać z dzieckiem więź, co jest fundamentem pracy terapeutycznej i jest szczególnie trudne w przypadku dzieci z</w:t>
      </w:r>
      <w:r w:rsidR="00551C8C">
        <w:rPr>
          <w:rFonts w:asciiTheme="minorHAnsi" w:hAnsiTheme="minorHAnsi" w:cstheme="minorHAnsi"/>
          <w:iCs/>
          <w:sz w:val="24"/>
          <w:szCs w:val="24"/>
        </w:rPr>
        <w:t> </w:t>
      </w:r>
      <w:r w:rsidRPr="00C43609">
        <w:rPr>
          <w:rFonts w:asciiTheme="minorHAnsi" w:hAnsiTheme="minorHAnsi" w:cstheme="minorHAnsi"/>
          <w:iCs/>
          <w:sz w:val="24"/>
          <w:szCs w:val="24"/>
        </w:rPr>
        <w:t xml:space="preserve">zaburzeniami rozwojowymi.  </w:t>
      </w:r>
    </w:p>
    <w:p w14:paraId="12EE589D" w14:textId="41C9892B" w:rsidR="00EF055E" w:rsidRPr="00C43609" w:rsidRDefault="00EF055E" w:rsidP="004A550E">
      <w:pPr>
        <w:pStyle w:val="Teksttreci0"/>
        <w:numPr>
          <w:ilvl w:val="0"/>
          <w:numId w:val="32"/>
        </w:numPr>
        <w:tabs>
          <w:tab w:val="left" w:pos="1474"/>
        </w:tabs>
        <w:spacing w:line="360" w:lineRule="auto"/>
        <w:ind w:right="620"/>
        <w:rPr>
          <w:rFonts w:asciiTheme="minorHAnsi" w:hAnsiTheme="minorHAnsi" w:cstheme="minorHAnsi"/>
          <w:i/>
          <w:iCs/>
          <w:sz w:val="24"/>
          <w:szCs w:val="24"/>
        </w:rPr>
      </w:pPr>
      <w:r w:rsidRPr="00C43609">
        <w:rPr>
          <w:rFonts w:asciiTheme="minorHAnsi" w:hAnsiTheme="minorHAnsi" w:cstheme="minorHAnsi"/>
          <w:i/>
          <w:iCs/>
          <w:sz w:val="24"/>
          <w:szCs w:val="24"/>
        </w:rPr>
        <w:t xml:space="preserve">Uchwała nr 140 Rady Działalności Pożytku </w:t>
      </w:r>
      <w:r w:rsidR="00CC6416" w:rsidRPr="00CC6416">
        <w:rPr>
          <w:rFonts w:asciiTheme="minorHAnsi" w:hAnsiTheme="minorHAnsi" w:cstheme="minorHAnsi"/>
          <w:i/>
          <w:iCs/>
          <w:sz w:val="24"/>
          <w:szCs w:val="24"/>
        </w:rPr>
        <w:t xml:space="preserve">Publicznego </w:t>
      </w:r>
      <w:r w:rsidRPr="00C43609">
        <w:rPr>
          <w:rFonts w:asciiTheme="minorHAnsi" w:hAnsiTheme="minorHAnsi" w:cstheme="minorHAnsi"/>
          <w:i/>
          <w:iCs/>
          <w:sz w:val="24"/>
          <w:szCs w:val="24"/>
        </w:rPr>
        <w:t>z dnia 6 czerwca 2023 r.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 xml:space="preserve"> sprawie procesu legislacyjnego projektu ustawy „o rewitalizacji rzeki Odry”.</w:t>
      </w:r>
    </w:p>
    <w:p w14:paraId="5CCA4517" w14:textId="77777777"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 xml:space="preserve">Rada wyraziła głębokie zaniepokojenie odstąpieniem od procesu konsultacji projektu ustawy „o rewitalizacji rzeki Odry”. </w:t>
      </w:r>
    </w:p>
    <w:p w14:paraId="56C97D30" w14:textId="39C0043E" w:rsidR="00EF055E" w:rsidRPr="00C43609" w:rsidRDefault="00EF055E" w:rsidP="00C43609">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 xml:space="preserve">Uchwała nr 141 Rady Działalności Pożytku </w:t>
      </w:r>
      <w:r w:rsidR="007101AE">
        <w:rPr>
          <w:rFonts w:asciiTheme="minorHAnsi" w:hAnsiTheme="minorHAnsi" w:cstheme="minorHAnsi"/>
          <w:i/>
          <w:iCs/>
          <w:sz w:val="24"/>
          <w:szCs w:val="24"/>
        </w:rPr>
        <w:t xml:space="preserve">Publicznego </w:t>
      </w:r>
      <w:r w:rsidRPr="00C43609">
        <w:rPr>
          <w:rFonts w:asciiTheme="minorHAnsi" w:hAnsiTheme="minorHAnsi" w:cstheme="minorHAnsi"/>
          <w:i/>
          <w:iCs/>
          <w:sz w:val="24"/>
          <w:szCs w:val="24"/>
        </w:rPr>
        <w:t xml:space="preserve">z dnia 6 czerwca 2023 r. w </w:t>
      </w:r>
      <w:r w:rsidR="00551C8C">
        <w:rPr>
          <w:rFonts w:asciiTheme="minorHAnsi" w:hAnsiTheme="minorHAnsi" w:cstheme="minorHAnsi"/>
          <w:i/>
          <w:iCs/>
          <w:sz w:val="24"/>
          <w:szCs w:val="24"/>
        </w:rPr>
        <w:t> s</w:t>
      </w:r>
      <w:r w:rsidRPr="00C43609">
        <w:rPr>
          <w:rFonts w:asciiTheme="minorHAnsi" w:hAnsiTheme="minorHAnsi" w:cstheme="minorHAnsi"/>
          <w:i/>
          <w:iCs/>
          <w:sz w:val="24"/>
          <w:szCs w:val="24"/>
        </w:rPr>
        <w:t>prawie ogłoszenia roku 2025 Europejskim Rokiem Wolontariatu.</w:t>
      </w:r>
    </w:p>
    <w:p w14:paraId="0AD4819E" w14:textId="57A7A698"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 xml:space="preserve">Rada wezwała rząd do podjęcia działań w celu ogłoszenia roku 2025 Europejskim Rokiem Wolontariatu, uważając, że byłby to sposób na oddanie hołdu milionom wolontariuszy, którzy odegrali znaczącą rolę społeczną poprzez pracę na rzecz </w:t>
      </w:r>
      <w:r w:rsidRPr="00C43609">
        <w:rPr>
          <w:rFonts w:asciiTheme="minorHAnsi" w:hAnsiTheme="minorHAnsi" w:cstheme="minorHAnsi"/>
          <w:iCs/>
          <w:sz w:val="24"/>
          <w:szCs w:val="24"/>
        </w:rPr>
        <w:lastRenderedPageBreak/>
        <w:t>zwalczania skutków pandemii oraz działań na rzecz uchodźców z Ukrainy, sposób na dalsze propagowanie idei wolontariatu w społeczeństwach wszystkich państw członkowskich. Dałoby to możliwość wymiany doświadczeń pomiędzy władzami państw członkowskich w zakresie prawnych i politycznych instrumentów wspierania działalności wolontariuszy oraz byłoby inspiracją dla wszystkich do rozwijania i</w:t>
      </w:r>
      <w:r w:rsidR="00551C8C">
        <w:rPr>
          <w:rFonts w:asciiTheme="minorHAnsi" w:hAnsiTheme="minorHAnsi" w:cstheme="minorHAnsi"/>
          <w:iCs/>
          <w:sz w:val="24"/>
          <w:szCs w:val="24"/>
        </w:rPr>
        <w:t> </w:t>
      </w:r>
      <w:r w:rsidRPr="00C43609">
        <w:rPr>
          <w:rFonts w:asciiTheme="minorHAnsi" w:hAnsiTheme="minorHAnsi" w:cstheme="minorHAnsi"/>
          <w:iCs/>
          <w:sz w:val="24"/>
          <w:szCs w:val="24"/>
        </w:rPr>
        <w:t>tworzenia nowych programów skierowanych do wolontariuszy w każdym wieku.</w:t>
      </w:r>
    </w:p>
    <w:p w14:paraId="157D4273" w14:textId="5D778B18" w:rsidR="00EF055E" w:rsidRPr="00C43609" w:rsidRDefault="00EF055E" w:rsidP="00C43609">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Uchwała nr 152 Rady Działalności Pożytku</w:t>
      </w:r>
      <w:r w:rsidR="00CC6416" w:rsidRPr="00CC6416">
        <w:rPr>
          <w:rFonts w:asciiTheme="minorHAnsi" w:hAnsiTheme="minorHAnsi" w:cstheme="minorHAnsi"/>
          <w:i/>
          <w:iCs/>
          <w:sz w:val="24"/>
          <w:szCs w:val="24"/>
        </w:rPr>
        <w:t xml:space="preserve"> Publicznego</w:t>
      </w:r>
      <w:r w:rsidRPr="00C43609">
        <w:rPr>
          <w:rFonts w:asciiTheme="minorHAnsi" w:hAnsiTheme="minorHAnsi" w:cstheme="minorHAnsi"/>
          <w:i/>
          <w:iCs/>
          <w:sz w:val="24"/>
          <w:szCs w:val="24"/>
        </w:rPr>
        <w:t xml:space="preserve"> z dnia 30 czerwca 2023 r. w</w:t>
      </w:r>
      <w:r w:rsidR="00551C8C">
        <w:rPr>
          <w:rFonts w:asciiTheme="minorHAnsi" w:hAnsiTheme="minorHAnsi" w:cstheme="minorHAnsi"/>
          <w:i/>
          <w:iCs/>
          <w:sz w:val="24"/>
          <w:szCs w:val="24"/>
        </w:rPr>
        <w:t> </w:t>
      </w:r>
      <w:r w:rsidRPr="00C43609">
        <w:rPr>
          <w:rFonts w:asciiTheme="minorHAnsi" w:hAnsiTheme="minorHAnsi" w:cstheme="minorHAnsi"/>
          <w:i/>
          <w:iCs/>
          <w:sz w:val="24"/>
          <w:szCs w:val="24"/>
        </w:rPr>
        <w:t>sprawie ustawy o przeciwdziałaniu marnowaniu żywności.</w:t>
      </w:r>
    </w:p>
    <w:p w14:paraId="016AE429" w14:textId="77777777"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 xml:space="preserve">Rada wyraziła potrzebę kontynuowania już podejmowanych, ale i zaplanowania nowych, kompleksowych i </w:t>
      </w:r>
      <w:proofErr w:type="spellStart"/>
      <w:r w:rsidRPr="00C43609">
        <w:rPr>
          <w:rFonts w:asciiTheme="minorHAnsi" w:hAnsiTheme="minorHAnsi" w:cstheme="minorHAnsi"/>
          <w:iCs/>
          <w:sz w:val="24"/>
          <w:szCs w:val="24"/>
        </w:rPr>
        <w:t>ponadresortowych</w:t>
      </w:r>
      <w:proofErr w:type="spellEnd"/>
      <w:r w:rsidRPr="00C43609">
        <w:rPr>
          <w:rFonts w:asciiTheme="minorHAnsi" w:hAnsiTheme="minorHAnsi" w:cstheme="minorHAnsi"/>
          <w:iCs/>
          <w:sz w:val="24"/>
          <w:szCs w:val="24"/>
        </w:rPr>
        <w:t xml:space="preserve"> działań na rzecz ograniczania skali marnowania żywności w Polsce, w tym: </w:t>
      </w:r>
    </w:p>
    <w:p w14:paraId="7CBFBD13" w14:textId="4588ED7B"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1.</w:t>
      </w:r>
      <w:r w:rsidR="00551C8C">
        <w:rPr>
          <w:rFonts w:asciiTheme="minorHAnsi" w:hAnsiTheme="minorHAnsi" w:cstheme="minorHAnsi"/>
          <w:iCs/>
          <w:sz w:val="24"/>
          <w:szCs w:val="24"/>
        </w:rPr>
        <w:t xml:space="preserve"> </w:t>
      </w:r>
      <w:r w:rsidRPr="00C43609">
        <w:rPr>
          <w:rFonts w:asciiTheme="minorHAnsi" w:hAnsiTheme="minorHAnsi" w:cstheme="minorHAnsi"/>
          <w:iCs/>
          <w:sz w:val="24"/>
          <w:szCs w:val="24"/>
        </w:rPr>
        <w:t>Powrotu do prac legislacyjnych nad ustawą o przeciwdziałaniu marnowaniu żywności we współpracy z</w:t>
      </w:r>
      <w:r w:rsidR="00CC6416">
        <w:rPr>
          <w:rFonts w:asciiTheme="minorHAnsi" w:hAnsiTheme="minorHAnsi" w:cstheme="minorHAnsi"/>
          <w:iCs/>
          <w:sz w:val="24"/>
          <w:szCs w:val="24"/>
        </w:rPr>
        <w:t>e</w:t>
      </w:r>
      <w:r w:rsidRPr="00C43609">
        <w:rPr>
          <w:rFonts w:asciiTheme="minorHAnsi" w:hAnsiTheme="minorHAnsi" w:cstheme="minorHAnsi"/>
          <w:iCs/>
          <w:sz w:val="24"/>
          <w:szCs w:val="24"/>
        </w:rPr>
        <w:t xml:space="preserve"> wszystkimi zainteresowanymi podmiotami.</w:t>
      </w:r>
    </w:p>
    <w:p w14:paraId="62C58D58" w14:textId="429149D2"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2.</w:t>
      </w:r>
      <w:r w:rsidR="00551C8C">
        <w:rPr>
          <w:rFonts w:asciiTheme="minorHAnsi" w:hAnsiTheme="minorHAnsi" w:cstheme="minorHAnsi"/>
          <w:iCs/>
          <w:sz w:val="24"/>
          <w:szCs w:val="24"/>
        </w:rPr>
        <w:t xml:space="preserve"> </w:t>
      </w:r>
      <w:r w:rsidRPr="00C43609">
        <w:rPr>
          <w:rFonts w:asciiTheme="minorHAnsi" w:hAnsiTheme="minorHAnsi" w:cstheme="minorHAnsi"/>
          <w:iCs/>
          <w:sz w:val="24"/>
          <w:szCs w:val="24"/>
        </w:rPr>
        <w:t xml:space="preserve">Uwzględnienia prac nad innymi ustawami, które mogą synergicznie wspierać cel przeciwdziałania marnowaniu żywności oraz negatywnym skutkom społecznym, środowiskowym i gospodarczym wynikającym z marnowania żywności. </w:t>
      </w:r>
    </w:p>
    <w:p w14:paraId="4FCC4FB2" w14:textId="6E3414FB"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3.</w:t>
      </w:r>
      <w:r w:rsidR="00B27EFC">
        <w:rPr>
          <w:rFonts w:asciiTheme="minorHAnsi" w:hAnsiTheme="minorHAnsi" w:cstheme="minorHAnsi"/>
          <w:iCs/>
          <w:sz w:val="24"/>
          <w:szCs w:val="24"/>
        </w:rPr>
        <w:t xml:space="preserve"> </w:t>
      </w:r>
      <w:r w:rsidRPr="00C43609">
        <w:rPr>
          <w:rFonts w:asciiTheme="minorHAnsi" w:hAnsiTheme="minorHAnsi" w:cstheme="minorHAnsi"/>
          <w:iCs/>
          <w:sz w:val="24"/>
          <w:szCs w:val="24"/>
        </w:rPr>
        <w:t xml:space="preserve">Uwzględnienia w działaniach potrzeby zmian w świadomości społecznej </w:t>
      </w:r>
      <w:r w:rsidRPr="00C43609">
        <w:rPr>
          <w:rFonts w:asciiTheme="minorHAnsi" w:hAnsiTheme="minorHAnsi" w:cstheme="minorHAnsi"/>
          <w:iCs/>
          <w:sz w:val="24"/>
          <w:szCs w:val="24"/>
        </w:rPr>
        <w:br/>
        <w:t xml:space="preserve">w zakresie przeciwdziałania marnowaniu żywności oraz zachodzących zmian </w:t>
      </w:r>
      <w:r w:rsidRPr="00C43609">
        <w:rPr>
          <w:rFonts w:asciiTheme="minorHAnsi" w:hAnsiTheme="minorHAnsi" w:cstheme="minorHAnsi"/>
          <w:iCs/>
          <w:sz w:val="24"/>
          <w:szCs w:val="24"/>
        </w:rPr>
        <w:br/>
        <w:t>w oznaczeniach na etykietach żywności w zakresie terminów przydatności do spożycia produktów, z wykorzystaniem ogólnopolskiej kampanii informacyjn</w:t>
      </w:r>
      <w:r w:rsidR="00CC6416">
        <w:rPr>
          <w:rFonts w:asciiTheme="minorHAnsi" w:hAnsiTheme="minorHAnsi" w:cstheme="minorHAnsi"/>
          <w:iCs/>
          <w:sz w:val="24"/>
          <w:szCs w:val="24"/>
        </w:rPr>
        <w:t>ej</w:t>
      </w:r>
      <w:r w:rsidRPr="00C43609">
        <w:rPr>
          <w:rFonts w:asciiTheme="minorHAnsi" w:hAnsiTheme="minorHAnsi" w:cstheme="minorHAnsi"/>
          <w:iCs/>
          <w:sz w:val="24"/>
          <w:szCs w:val="24"/>
        </w:rPr>
        <w:t>.</w:t>
      </w:r>
    </w:p>
    <w:p w14:paraId="6C1A3AA0" w14:textId="068CCB1A"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4.</w:t>
      </w:r>
      <w:r w:rsidR="00B27EFC">
        <w:rPr>
          <w:rFonts w:asciiTheme="minorHAnsi" w:hAnsiTheme="minorHAnsi" w:cstheme="minorHAnsi"/>
          <w:iCs/>
          <w:sz w:val="24"/>
          <w:szCs w:val="24"/>
        </w:rPr>
        <w:t xml:space="preserve"> </w:t>
      </w:r>
      <w:r w:rsidRPr="00C43609">
        <w:rPr>
          <w:rFonts w:asciiTheme="minorHAnsi" w:hAnsiTheme="minorHAnsi" w:cstheme="minorHAnsi"/>
          <w:iCs/>
          <w:sz w:val="24"/>
          <w:szCs w:val="24"/>
        </w:rPr>
        <w:t>Przenalizowania wniosków oraz postulatów G</w:t>
      </w:r>
      <w:r w:rsidR="00CC6416">
        <w:rPr>
          <w:rFonts w:asciiTheme="minorHAnsi" w:hAnsiTheme="minorHAnsi" w:cstheme="minorHAnsi"/>
          <w:iCs/>
          <w:sz w:val="24"/>
          <w:szCs w:val="24"/>
        </w:rPr>
        <w:t xml:space="preserve">łównego Inspektoratu </w:t>
      </w:r>
      <w:r w:rsidRPr="00C43609">
        <w:rPr>
          <w:rFonts w:asciiTheme="minorHAnsi" w:hAnsiTheme="minorHAnsi" w:cstheme="minorHAnsi"/>
          <w:iCs/>
          <w:sz w:val="24"/>
          <w:szCs w:val="24"/>
        </w:rPr>
        <w:t>O</w:t>
      </w:r>
      <w:r w:rsidR="00CC6416">
        <w:rPr>
          <w:rFonts w:asciiTheme="minorHAnsi" w:hAnsiTheme="minorHAnsi" w:cstheme="minorHAnsi"/>
          <w:iCs/>
          <w:sz w:val="24"/>
          <w:szCs w:val="24"/>
        </w:rPr>
        <w:t xml:space="preserve">chrony </w:t>
      </w:r>
      <w:r w:rsidRPr="00C43609">
        <w:rPr>
          <w:rFonts w:asciiTheme="minorHAnsi" w:hAnsiTheme="minorHAnsi" w:cstheme="minorHAnsi"/>
          <w:iCs/>
          <w:sz w:val="24"/>
          <w:szCs w:val="24"/>
        </w:rPr>
        <w:t>Ś</w:t>
      </w:r>
      <w:r w:rsidR="00CC6416">
        <w:rPr>
          <w:rFonts w:asciiTheme="minorHAnsi" w:hAnsiTheme="minorHAnsi" w:cstheme="minorHAnsi"/>
          <w:iCs/>
          <w:sz w:val="24"/>
          <w:szCs w:val="24"/>
        </w:rPr>
        <w:t>rodowiska</w:t>
      </w:r>
      <w:r w:rsidRPr="00C43609">
        <w:rPr>
          <w:rFonts w:asciiTheme="minorHAnsi" w:hAnsiTheme="minorHAnsi" w:cstheme="minorHAnsi"/>
          <w:iCs/>
          <w:sz w:val="24"/>
          <w:szCs w:val="24"/>
        </w:rPr>
        <w:t>, Najwyższej Izby Kontroli oraz Federacji Polskich Banków Żywności na bazie doświadczeń realizowanej ustawy o</w:t>
      </w:r>
      <w:r w:rsidR="00B27EFC">
        <w:rPr>
          <w:rFonts w:asciiTheme="minorHAnsi" w:hAnsiTheme="minorHAnsi" w:cstheme="minorHAnsi"/>
          <w:iCs/>
          <w:sz w:val="24"/>
          <w:szCs w:val="24"/>
        </w:rPr>
        <w:t> </w:t>
      </w:r>
      <w:r w:rsidRPr="00C43609">
        <w:rPr>
          <w:rFonts w:asciiTheme="minorHAnsi" w:hAnsiTheme="minorHAnsi" w:cstheme="minorHAnsi"/>
          <w:iCs/>
          <w:sz w:val="24"/>
          <w:szCs w:val="24"/>
        </w:rPr>
        <w:t>przeciwdziałaniu marnowaniu żywności.</w:t>
      </w:r>
    </w:p>
    <w:p w14:paraId="4547F998" w14:textId="455EFB88" w:rsidR="00EF055E" w:rsidRPr="00C43609" w:rsidRDefault="00EF055E" w:rsidP="00C43609">
      <w:pPr>
        <w:pStyle w:val="Teksttreci0"/>
        <w:numPr>
          <w:ilvl w:val="1"/>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Uchwała nr 155 Rady Działalności Pożytku</w:t>
      </w:r>
      <w:r w:rsidR="00CC6416">
        <w:rPr>
          <w:rFonts w:asciiTheme="minorHAnsi" w:hAnsiTheme="minorHAnsi" w:cstheme="minorHAnsi"/>
          <w:i/>
          <w:iCs/>
          <w:sz w:val="24"/>
          <w:szCs w:val="24"/>
        </w:rPr>
        <w:t xml:space="preserve"> </w:t>
      </w:r>
      <w:r w:rsidRPr="00C43609">
        <w:rPr>
          <w:rFonts w:asciiTheme="minorHAnsi" w:hAnsiTheme="minorHAnsi" w:cstheme="minorHAnsi"/>
          <w:i/>
          <w:iCs/>
          <w:sz w:val="24"/>
          <w:szCs w:val="24"/>
        </w:rPr>
        <w:t xml:space="preserve"> </w:t>
      </w:r>
      <w:r w:rsidR="00CC6416" w:rsidRPr="00CC6416">
        <w:rPr>
          <w:rFonts w:asciiTheme="minorHAnsi" w:hAnsiTheme="minorHAnsi" w:cstheme="minorHAnsi"/>
          <w:i/>
          <w:iCs/>
          <w:sz w:val="24"/>
          <w:szCs w:val="24"/>
        </w:rPr>
        <w:t xml:space="preserve">Publicznego </w:t>
      </w:r>
      <w:r w:rsidRPr="00C43609">
        <w:rPr>
          <w:rFonts w:asciiTheme="minorHAnsi" w:hAnsiTheme="minorHAnsi" w:cstheme="minorHAnsi"/>
          <w:i/>
          <w:iCs/>
          <w:sz w:val="24"/>
          <w:szCs w:val="24"/>
        </w:rPr>
        <w:t>z dnia 28 lipca 2023 r. w</w:t>
      </w:r>
      <w:r w:rsidR="00B27EFC">
        <w:rPr>
          <w:rFonts w:asciiTheme="minorHAnsi" w:hAnsiTheme="minorHAnsi" w:cstheme="minorHAnsi"/>
          <w:i/>
          <w:iCs/>
          <w:sz w:val="24"/>
          <w:szCs w:val="24"/>
        </w:rPr>
        <w:t> </w:t>
      </w:r>
      <w:r w:rsidRPr="00C43609">
        <w:rPr>
          <w:rFonts w:asciiTheme="minorHAnsi" w:hAnsiTheme="minorHAnsi" w:cstheme="minorHAnsi"/>
          <w:i/>
          <w:iCs/>
          <w:sz w:val="24"/>
          <w:szCs w:val="24"/>
        </w:rPr>
        <w:t>sprawie wybranych projektów regulaminów konkursów Narodowego Instytutu Wolności – Centrum Rozwoju Społeczeństwa Obywatelskiego na 2024 rok.</w:t>
      </w:r>
    </w:p>
    <w:p w14:paraId="753F2497" w14:textId="076CF773"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 xml:space="preserve">Rada zwróciła uwagę na kilka kwestii, które należy kontynuować  w celu wzmacniania rozwoju organizacji obywatelskich oraz zaproponowała </w:t>
      </w:r>
      <w:r w:rsidR="00CC6416">
        <w:rPr>
          <w:rFonts w:asciiTheme="minorHAnsi" w:hAnsiTheme="minorHAnsi" w:cstheme="minorHAnsi"/>
          <w:iCs/>
          <w:sz w:val="24"/>
          <w:szCs w:val="24"/>
        </w:rPr>
        <w:t>kilka</w:t>
      </w:r>
      <w:r w:rsidRPr="00C43609">
        <w:rPr>
          <w:rFonts w:asciiTheme="minorHAnsi" w:hAnsiTheme="minorHAnsi" w:cstheme="minorHAnsi"/>
          <w:iCs/>
          <w:sz w:val="24"/>
          <w:szCs w:val="24"/>
        </w:rPr>
        <w:t xml:space="preserve"> zmian, które warto </w:t>
      </w:r>
      <w:r w:rsidRPr="00C43609">
        <w:rPr>
          <w:rFonts w:asciiTheme="minorHAnsi" w:hAnsiTheme="minorHAnsi" w:cstheme="minorHAnsi"/>
          <w:iCs/>
          <w:sz w:val="24"/>
          <w:szCs w:val="24"/>
        </w:rPr>
        <w:lastRenderedPageBreak/>
        <w:t>rozważyć w celu zapewnienia lepszej realizacji przyszłych programów grantowych przez Narodowy Instytut Wolności w następujących programach: NOWEFIO 2021-2030,</w:t>
      </w:r>
      <w:r w:rsidR="00B27EFC">
        <w:rPr>
          <w:rFonts w:asciiTheme="minorHAnsi" w:hAnsiTheme="minorHAnsi" w:cstheme="minorHAnsi"/>
          <w:iCs/>
          <w:sz w:val="24"/>
          <w:szCs w:val="24"/>
        </w:rPr>
        <w:t xml:space="preserve"> </w:t>
      </w:r>
      <w:r w:rsidRPr="00C43609">
        <w:rPr>
          <w:rFonts w:asciiTheme="minorHAnsi" w:hAnsiTheme="minorHAnsi" w:cstheme="minorHAnsi"/>
          <w:iCs/>
          <w:sz w:val="24"/>
          <w:szCs w:val="24"/>
        </w:rPr>
        <w:t xml:space="preserve"> PROO Edycja 2024</w:t>
      </w:r>
      <w:r w:rsidR="00B27EFC">
        <w:rPr>
          <w:rFonts w:asciiTheme="minorHAnsi" w:hAnsiTheme="minorHAnsi" w:cstheme="minorHAnsi"/>
          <w:iCs/>
          <w:sz w:val="24"/>
          <w:szCs w:val="24"/>
        </w:rPr>
        <w:t>,</w:t>
      </w:r>
      <w:r w:rsidRPr="00C43609">
        <w:rPr>
          <w:rFonts w:asciiTheme="minorHAnsi" w:hAnsiTheme="minorHAnsi" w:cstheme="minorHAnsi"/>
          <w:iCs/>
          <w:sz w:val="24"/>
          <w:szCs w:val="24"/>
        </w:rPr>
        <w:t xml:space="preserve"> </w:t>
      </w:r>
      <w:proofErr w:type="spellStart"/>
      <w:r w:rsidRPr="00C43609">
        <w:rPr>
          <w:rFonts w:asciiTheme="minorHAnsi" w:hAnsiTheme="minorHAnsi" w:cstheme="minorHAnsi"/>
          <w:iCs/>
          <w:sz w:val="24"/>
          <w:szCs w:val="24"/>
        </w:rPr>
        <w:t>ROHiS</w:t>
      </w:r>
      <w:proofErr w:type="spellEnd"/>
      <w:r w:rsidRPr="00C43609">
        <w:rPr>
          <w:rFonts w:asciiTheme="minorHAnsi" w:hAnsiTheme="minorHAnsi" w:cstheme="minorHAnsi"/>
          <w:iCs/>
          <w:sz w:val="24"/>
          <w:szCs w:val="24"/>
        </w:rPr>
        <w:t xml:space="preserve"> 2024.</w:t>
      </w:r>
    </w:p>
    <w:p w14:paraId="126BB609" w14:textId="030DF03D" w:rsidR="00EF055E" w:rsidRPr="00C43609" w:rsidRDefault="00EF055E" w:rsidP="00C43609">
      <w:pPr>
        <w:pStyle w:val="Teksttreci0"/>
        <w:numPr>
          <w:ilvl w:val="2"/>
          <w:numId w:val="10"/>
        </w:numPr>
        <w:tabs>
          <w:tab w:val="left" w:pos="1474"/>
        </w:tabs>
        <w:spacing w:line="360" w:lineRule="auto"/>
        <w:ind w:left="1440" w:right="620" w:hanging="340"/>
        <w:rPr>
          <w:rFonts w:asciiTheme="minorHAnsi" w:hAnsiTheme="minorHAnsi" w:cstheme="minorHAnsi"/>
          <w:i/>
          <w:iCs/>
          <w:sz w:val="24"/>
          <w:szCs w:val="24"/>
        </w:rPr>
      </w:pPr>
      <w:r w:rsidRPr="00C43609">
        <w:rPr>
          <w:rFonts w:asciiTheme="minorHAnsi" w:hAnsiTheme="minorHAnsi" w:cstheme="minorHAnsi"/>
          <w:i/>
          <w:iCs/>
          <w:sz w:val="24"/>
          <w:szCs w:val="24"/>
        </w:rPr>
        <w:t xml:space="preserve">Uchwała nr 165 Rady Działalności Pożytku </w:t>
      </w:r>
      <w:r w:rsidR="00CC6416" w:rsidRPr="00CC6416">
        <w:rPr>
          <w:rFonts w:asciiTheme="minorHAnsi" w:hAnsiTheme="minorHAnsi" w:cstheme="minorHAnsi"/>
          <w:i/>
          <w:iCs/>
          <w:sz w:val="24"/>
          <w:szCs w:val="24"/>
        </w:rPr>
        <w:t xml:space="preserve">Publicznego </w:t>
      </w:r>
      <w:r w:rsidRPr="00C43609">
        <w:rPr>
          <w:rFonts w:asciiTheme="minorHAnsi" w:hAnsiTheme="minorHAnsi" w:cstheme="minorHAnsi"/>
          <w:i/>
          <w:iCs/>
          <w:sz w:val="24"/>
          <w:szCs w:val="24"/>
        </w:rPr>
        <w:t>z dnia 20 października 2023 r. w sprawie przystąpienia Rady Działalności Pożytku Publicznego do</w:t>
      </w:r>
      <w:r w:rsidR="00B27EFC">
        <w:rPr>
          <w:rFonts w:asciiTheme="minorHAnsi" w:hAnsiTheme="minorHAnsi" w:cstheme="minorHAnsi"/>
          <w:i/>
          <w:iCs/>
          <w:sz w:val="24"/>
          <w:szCs w:val="24"/>
        </w:rPr>
        <w:t> </w:t>
      </w:r>
      <w:r w:rsidRPr="00C43609">
        <w:rPr>
          <w:rFonts w:asciiTheme="minorHAnsi" w:hAnsiTheme="minorHAnsi" w:cstheme="minorHAnsi"/>
          <w:i/>
          <w:iCs/>
          <w:sz w:val="24"/>
          <w:szCs w:val="24"/>
        </w:rPr>
        <w:t>Europejskiej Sieci Krajowych Rad Społeczno-Gospodarczych i</w:t>
      </w:r>
      <w:r w:rsidR="00B27EFC">
        <w:rPr>
          <w:rFonts w:asciiTheme="minorHAnsi" w:hAnsiTheme="minorHAnsi" w:cstheme="minorHAnsi"/>
          <w:i/>
          <w:iCs/>
          <w:sz w:val="24"/>
          <w:szCs w:val="24"/>
        </w:rPr>
        <w:t> </w:t>
      </w:r>
      <w:r w:rsidRPr="00C43609">
        <w:rPr>
          <w:rFonts w:asciiTheme="minorHAnsi" w:hAnsiTheme="minorHAnsi" w:cstheme="minorHAnsi"/>
          <w:i/>
          <w:iCs/>
          <w:sz w:val="24"/>
          <w:szCs w:val="24"/>
        </w:rPr>
        <w:t>podobnych instytucji EKES-u (</w:t>
      </w:r>
      <w:proofErr w:type="spellStart"/>
      <w:r w:rsidRPr="00C43609">
        <w:rPr>
          <w:rFonts w:asciiTheme="minorHAnsi" w:hAnsiTheme="minorHAnsi" w:cstheme="minorHAnsi"/>
          <w:i/>
          <w:iCs/>
          <w:sz w:val="24"/>
          <w:szCs w:val="24"/>
        </w:rPr>
        <w:t>EESC’s</w:t>
      </w:r>
      <w:proofErr w:type="spellEnd"/>
      <w:r w:rsidRPr="00C43609">
        <w:rPr>
          <w:rFonts w:asciiTheme="minorHAnsi" w:hAnsiTheme="minorHAnsi" w:cstheme="minorHAnsi"/>
          <w:i/>
          <w:iCs/>
          <w:sz w:val="24"/>
          <w:szCs w:val="24"/>
        </w:rPr>
        <w:t xml:space="preserve"> </w:t>
      </w:r>
      <w:proofErr w:type="spellStart"/>
      <w:r w:rsidRPr="00C43609">
        <w:rPr>
          <w:rFonts w:asciiTheme="minorHAnsi" w:hAnsiTheme="minorHAnsi" w:cstheme="minorHAnsi"/>
          <w:i/>
          <w:iCs/>
          <w:sz w:val="24"/>
          <w:szCs w:val="24"/>
        </w:rPr>
        <w:t>National</w:t>
      </w:r>
      <w:proofErr w:type="spellEnd"/>
      <w:r w:rsidRPr="00C43609">
        <w:rPr>
          <w:rFonts w:asciiTheme="minorHAnsi" w:hAnsiTheme="minorHAnsi" w:cstheme="minorHAnsi"/>
          <w:i/>
          <w:iCs/>
          <w:sz w:val="24"/>
          <w:szCs w:val="24"/>
        </w:rPr>
        <w:t xml:space="preserve"> </w:t>
      </w:r>
      <w:proofErr w:type="spellStart"/>
      <w:r w:rsidRPr="00C43609">
        <w:rPr>
          <w:rFonts w:asciiTheme="minorHAnsi" w:hAnsiTheme="minorHAnsi" w:cstheme="minorHAnsi"/>
          <w:i/>
          <w:iCs/>
          <w:sz w:val="24"/>
          <w:szCs w:val="24"/>
        </w:rPr>
        <w:t>Economic</w:t>
      </w:r>
      <w:proofErr w:type="spellEnd"/>
      <w:r w:rsidRPr="00C43609">
        <w:rPr>
          <w:rFonts w:asciiTheme="minorHAnsi" w:hAnsiTheme="minorHAnsi" w:cstheme="minorHAnsi"/>
          <w:i/>
          <w:iCs/>
          <w:sz w:val="24"/>
          <w:szCs w:val="24"/>
        </w:rPr>
        <w:t xml:space="preserve"> and </w:t>
      </w:r>
      <w:proofErr w:type="spellStart"/>
      <w:r w:rsidRPr="00C43609">
        <w:rPr>
          <w:rFonts w:asciiTheme="minorHAnsi" w:hAnsiTheme="minorHAnsi" w:cstheme="minorHAnsi"/>
          <w:i/>
          <w:iCs/>
          <w:sz w:val="24"/>
          <w:szCs w:val="24"/>
        </w:rPr>
        <w:t>Social</w:t>
      </w:r>
      <w:proofErr w:type="spellEnd"/>
      <w:r w:rsidRPr="00C43609">
        <w:rPr>
          <w:rFonts w:asciiTheme="minorHAnsi" w:hAnsiTheme="minorHAnsi" w:cstheme="minorHAnsi"/>
          <w:i/>
          <w:iCs/>
          <w:sz w:val="24"/>
          <w:szCs w:val="24"/>
        </w:rPr>
        <w:t xml:space="preserve"> </w:t>
      </w:r>
      <w:proofErr w:type="spellStart"/>
      <w:r w:rsidRPr="00C43609">
        <w:rPr>
          <w:rFonts w:asciiTheme="minorHAnsi" w:hAnsiTheme="minorHAnsi" w:cstheme="minorHAnsi"/>
          <w:i/>
          <w:iCs/>
          <w:sz w:val="24"/>
          <w:szCs w:val="24"/>
        </w:rPr>
        <w:t>Councils</w:t>
      </w:r>
      <w:proofErr w:type="spellEnd"/>
      <w:r w:rsidRPr="00C43609">
        <w:rPr>
          <w:rFonts w:asciiTheme="minorHAnsi" w:hAnsiTheme="minorHAnsi" w:cstheme="minorHAnsi"/>
          <w:i/>
          <w:iCs/>
          <w:sz w:val="24"/>
          <w:szCs w:val="24"/>
        </w:rPr>
        <w:t>).</w:t>
      </w:r>
    </w:p>
    <w:p w14:paraId="49333071" w14:textId="07A87A1F" w:rsidR="00EF055E" w:rsidRPr="00C43609" w:rsidRDefault="00EF055E" w:rsidP="00C43609">
      <w:pPr>
        <w:pStyle w:val="Teksttreci0"/>
        <w:tabs>
          <w:tab w:val="left" w:pos="1474"/>
        </w:tabs>
        <w:spacing w:line="360" w:lineRule="auto"/>
        <w:ind w:right="620" w:firstLine="0"/>
        <w:rPr>
          <w:rFonts w:asciiTheme="minorHAnsi" w:hAnsiTheme="minorHAnsi" w:cstheme="minorHAnsi"/>
          <w:iCs/>
          <w:sz w:val="24"/>
          <w:szCs w:val="24"/>
        </w:rPr>
      </w:pPr>
      <w:r w:rsidRPr="00C43609">
        <w:rPr>
          <w:rFonts w:asciiTheme="minorHAnsi" w:hAnsiTheme="minorHAnsi" w:cstheme="minorHAnsi"/>
          <w:iCs/>
          <w:sz w:val="24"/>
          <w:szCs w:val="24"/>
        </w:rPr>
        <w:t>Rada Działalności Pożytku Publicznego zadeklarowała chęć przystąpienia do</w:t>
      </w:r>
      <w:r w:rsidR="00B27EFC">
        <w:rPr>
          <w:rFonts w:asciiTheme="minorHAnsi" w:hAnsiTheme="minorHAnsi" w:cstheme="minorHAnsi"/>
          <w:iCs/>
          <w:sz w:val="24"/>
          <w:szCs w:val="24"/>
        </w:rPr>
        <w:t> </w:t>
      </w:r>
      <w:r w:rsidRPr="00C43609">
        <w:rPr>
          <w:rFonts w:asciiTheme="minorHAnsi" w:hAnsiTheme="minorHAnsi" w:cstheme="minorHAnsi"/>
          <w:iCs/>
          <w:sz w:val="24"/>
          <w:szCs w:val="24"/>
        </w:rPr>
        <w:t>Europejskiej Sieci Krajowych Rad Społeczno-Gospodarczych i podobnych instytucji EKES-u (</w:t>
      </w:r>
      <w:proofErr w:type="spellStart"/>
      <w:r w:rsidRPr="00C43609">
        <w:rPr>
          <w:rFonts w:asciiTheme="minorHAnsi" w:hAnsiTheme="minorHAnsi" w:cstheme="minorHAnsi"/>
          <w:iCs/>
          <w:sz w:val="24"/>
          <w:szCs w:val="24"/>
        </w:rPr>
        <w:t>EESC’s</w:t>
      </w:r>
      <w:proofErr w:type="spellEnd"/>
      <w:r w:rsidRPr="00C43609">
        <w:rPr>
          <w:rFonts w:asciiTheme="minorHAnsi" w:hAnsiTheme="minorHAnsi" w:cstheme="minorHAnsi"/>
          <w:iCs/>
          <w:sz w:val="24"/>
          <w:szCs w:val="24"/>
        </w:rPr>
        <w:t xml:space="preserve"> </w:t>
      </w:r>
      <w:r w:rsidR="00CC6416">
        <w:rPr>
          <w:rFonts w:asciiTheme="minorHAnsi" w:hAnsiTheme="minorHAnsi" w:cstheme="minorHAnsi"/>
          <w:iCs/>
          <w:sz w:val="24"/>
          <w:szCs w:val="24"/>
        </w:rPr>
        <w:t xml:space="preserve"> </w:t>
      </w:r>
      <w:proofErr w:type="spellStart"/>
      <w:r w:rsidRPr="00C43609">
        <w:rPr>
          <w:rFonts w:asciiTheme="minorHAnsi" w:hAnsiTheme="minorHAnsi" w:cstheme="minorHAnsi"/>
          <w:iCs/>
          <w:sz w:val="24"/>
          <w:szCs w:val="24"/>
        </w:rPr>
        <w:t>National</w:t>
      </w:r>
      <w:proofErr w:type="spellEnd"/>
      <w:r w:rsidRPr="00C43609">
        <w:rPr>
          <w:rFonts w:asciiTheme="minorHAnsi" w:hAnsiTheme="minorHAnsi" w:cstheme="minorHAnsi"/>
          <w:iCs/>
          <w:sz w:val="24"/>
          <w:szCs w:val="24"/>
        </w:rPr>
        <w:t xml:space="preserve"> </w:t>
      </w:r>
      <w:proofErr w:type="spellStart"/>
      <w:r w:rsidRPr="00C43609">
        <w:rPr>
          <w:rFonts w:asciiTheme="minorHAnsi" w:hAnsiTheme="minorHAnsi" w:cstheme="minorHAnsi"/>
          <w:iCs/>
          <w:sz w:val="24"/>
          <w:szCs w:val="24"/>
        </w:rPr>
        <w:t>Economic</w:t>
      </w:r>
      <w:proofErr w:type="spellEnd"/>
      <w:r w:rsidRPr="00C43609">
        <w:rPr>
          <w:rFonts w:asciiTheme="minorHAnsi" w:hAnsiTheme="minorHAnsi" w:cstheme="minorHAnsi"/>
          <w:iCs/>
          <w:sz w:val="24"/>
          <w:szCs w:val="24"/>
        </w:rPr>
        <w:t xml:space="preserve"> and </w:t>
      </w:r>
      <w:proofErr w:type="spellStart"/>
      <w:r w:rsidRPr="00C43609">
        <w:rPr>
          <w:rFonts w:asciiTheme="minorHAnsi" w:hAnsiTheme="minorHAnsi" w:cstheme="minorHAnsi"/>
          <w:iCs/>
          <w:sz w:val="24"/>
          <w:szCs w:val="24"/>
        </w:rPr>
        <w:t>Social</w:t>
      </w:r>
      <w:proofErr w:type="spellEnd"/>
      <w:r w:rsidRPr="00C43609">
        <w:rPr>
          <w:rFonts w:asciiTheme="minorHAnsi" w:hAnsiTheme="minorHAnsi" w:cstheme="minorHAnsi"/>
          <w:iCs/>
          <w:sz w:val="24"/>
          <w:szCs w:val="24"/>
        </w:rPr>
        <w:t xml:space="preserve"> </w:t>
      </w:r>
      <w:proofErr w:type="spellStart"/>
      <w:r w:rsidRPr="00C43609">
        <w:rPr>
          <w:rFonts w:asciiTheme="minorHAnsi" w:hAnsiTheme="minorHAnsi" w:cstheme="minorHAnsi"/>
          <w:iCs/>
          <w:sz w:val="24"/>
          <w:szCs w:val="24"/>
        </w:rPr>
        <w:t>Councils</w:t>
      </w:r>
      <w:proofErr w:type="spellEnd"/>
      <w:r w:rsidRPr="00C43609">
        <w:rPr>
          <w:rFonts w:asciiTheme="minorHAnsi" w:hAnsiTheme="minorHAnsi" w:cstheme="minorHAnsi"/>
          <w:iCs/>
          <w:sz w:val="24"/>
          <w:szCs w:val="24"/>
        </w:rPr>
        <w:t>), (zwanej dalej „siecią NESC”) oraz zwróciła się do Przewodniczącego Europejskiego Komitetu Ekonomiczno-Społecznego o</w:t>
      </w:r>
      <w:r w:rsidR="00B27EFC">
        <w:rPr>
          <w:rFonts w:asciiTheme="minorHAnsi" w:hAnsiTheme="minorHAnsi" w:cstheme="minorHAnsi"/>
          <w:iCs/>
          <w:sz w:val="24"/>
          <w:szCs w:val="24"/>
        </w:rPr>
        <w:t> </w:t>
      </w:r>
      <w:r w:rsidRPr="00C43609">
        <w:rPr>
          <w:rFonts w:asciiTheme="minorHAnsi" w:hAnsiTheme="minorHAnsi" w:cstheme="minorHAnsi"/>
          <w:iCs/>
          <w:sz w:val="24"/>
          <w:szCs w:val="24"/>
        </w:rPr>
        <w:t>przyjęcie Rady w poczet członków sieci NESC.</w:t>
      </w:r>
    </w:p>
    <w:p w14:paraId="4BD6293B" w14:textId="77777777" w:rsidR="00EF055E" w:rsidRDefault="00EF055E" w:rsidP="000222E3">
      <w:pPr>
        <w:pStyle w:val="Teksttreci0"/>
        <w:shd w:val="clear" w:color="auto" w:fill="auto"/>
        <w:spacing w:after="0" w:line="360" w:lineRule="auto"/>
        <w:ind w:right="620" w:firstLine="0"/>
        <w:rPr>
          <w:rFonts w:asciiTheme="minorHAnsi" w:hAnsiTheme="minorHAnsi" w:cstheme="minorHAnsi"/>
          <w:sz w:val="24"/>
          <w:szCs w:val="24"/>
        </w:rPr>
      </w:pPr>
      <w:r w:rsidRPr="00CD0F62">
        <w:rPr>
          <w:rFonts w:asciiTheme="minorHAnsi" w:hAnsiTheme="minorHAnsi" w:cstheme="minorHAnsi"/>
          <w:sz w:val="24"/>
          <w:szCs w:val="24"/>
        </w:rPr>
        <w:t xml:space="preserve">Newsletter stworzony przez portal </w:t>
      </w:r>
      <w:r w:rsidRPr="00CD0F62">
        <w:rPr>
          <w:rFonts w:asciiTheme="minorHAnsi" w:hAnsiTheme="minorHAnsi" w:cstheme="minorHAnsi"/>
          <w:b/>
          <w:bCs/>
          <w:sz w:val="24"/>
          <w:szCs w:val="24"/>
        </w:rPr>
        <w:t xml:space="preserve">Aktywiusz.pl </w:t>
      </w:r>
      <w:r w:rsidRPr="00CD0F62">
        <w:rPr>
          <w:rFonts w:asciiTheme="minorHAnsi" w:hAnsiTheme="minorHAnsi" w:cstheme="minorHAnsi"/>
          <w:sz w:val="24"/>
          <w:szCs w:val="24"/>
        </w:rPr>
        <w:t xml:space="preserve">pojawia się dwa razy </w:t>
      </w:r>
      <w:r w:rsidRPr="00CD0F62">
        <w:rPr>
          <w:rFonts w:asciiTheme="minorHAnsi" w:hAnsiTheme="minorHAnsi" w:cstheme="minorHAnsi"/>
          <w:sz w:val="24"/>
          <w:szCs w:val="24"/>
        </w:rPr>
        <w:br/>
        <w:t xml:space="preserve">w miesiącu. Obejmuje zagadnienia związane z sektorem pozarządowym </w:t>
      </w:r>
      <w:r w:rsidRPr="00CD0F62">
        <w:rPr>
          <w:rFonts w:asciiTheme="minorHAnsi" w:hAnsiTheme="minorHAnsi" w:cstheme="minorHAnsi"/>
          <w:sz w:val="24"/>
          <w:szCs w:val="24"/>
        </w:rPr>
        <w:br/>
        <w:t>w Polsce. Wśród zamieszczonych informacji można znaleźć m.in.: komunikaty RDPP; komunikaty z posiedzeń plenarnych RDPP; informacje o naborach; roz</w:t>
      </w:r>
      <w:bookmarkStart w:id="20" w:name="bookmark34"/>
      <w:r w:rsidRPr="00CD0F62">
        <w:rPr>
          <w:rFonts w:asciiTheme="minorHAnsi" w:hAnsiTheme="minorHAnsi" w:cstheme="minorHAnsi"/>
          <w:sz w:val="24"/>
          <w:szCs w:val="24"/>
        </w:rPr>
        <w:t>mowy i wywiady z członkami RDPP.</w:t>
      </w:r>
      <w:r w:rsidRPr="00C43609">
        <w:rPr>
          <w:rFonts w:asciiTheme="minorHAnsi" w:hAnsiTheme="minorHAnsi" w:cstheme="minorHAnsi"/>
          <w:sz w:val="24"/>
          <w:szCs w:val="24"/>
        </w:rPr>
        <w:tab/>
      </w:r>
      <w:bookmarkEnd w:id="20"/>
    </w:p>
    <w:p w14:paraId="3396AB28" w14:textId="77777777" w:rsidR="004F5106" w:rsidRPr="00C43609" w:rsidRDefault="004F5106" w:rsidP="00C43609">
      <w:pPr>
        <w:pStyle w:val="Teksttreci0"/>
        <w:shd w:val="clear" w:color="auto" w:fill="auto"/>
        <w:spacing w:after="0" w:line="360" w:lineRule="auto"/>
        <w:ind w:right="620"/>
        <w:rPr>
          <w:rFonts w:asciiTheme="minorHAnsi" w:hAnsiTheme="minorHAnsi" w:cstheme="minorHAnsi"/>
          <w:sz w:val="24"/>
          <w:szCs w:val="24"/>
        </w:rPr>
      </w:pPr>
    </w:p>
    <w:p w14:paraId="1BEB41FA" w14:textId="1502EA99" w:rsidR="004F5106" w:rsidRPr="00CC6416" w:rsidRDefault="004F5106" w:rsidP="000222E3">
      <w:pPr>
        <w:ind w:firstLine="0"/>
        <w:rPr>
          <w:rFonts w:asciiTheme="minorHAnsi" w:hAnsiTheme="minorHAnsi" w:cstheme="minorHAnsi"/>
          <w:b/>
          <w:bCs/>
        </w:rPr>
      </w:pPr>
      <w:bookmarkStart w:id="21" w:name="_Toc177721902"/>
      <w:r w:rsidRPr="00CC6416">
        <w:rPr>
          <w:rStyle w:val="Nagwek3Znak"/>
          <w:rFonts w:asciiTheme="minorHAnsi" w:hAnsiTheme="minorHAnsi"/>
        </w:rPr>
        <w:t>Rada Dialogu z Młodym Pokoleniem (</w:t>
      </w:r>
      <w:r w:rsidR="0016580F">
        <w:rPr>
          <w:rStyle w:val="Nagwek3Znak"/>
          <w:rFonts w:asciiTheme="minorHAnsi" w:hAnsiTheme="minorHAnsi"/>
        </w:rPr>
        <w:t>dalej „</w:t>
      </w:r>
      <w:proofErr w:type="spellStart"/>
      <w:r w:rsidRPr="00CC6416">
        <w:rPr>
          <w:rStyle w:val="Nagwek3Znak"/>
          <w:rFonts w:asciiTheme="minorHAnsi" w:hAnsiTheme="minorHAnsi"/>
        </w:rPr>
        <w:t>RDzMP</w:t>
      </w:r>
      <w:proofErr w:type="spellEnd"/>
      <w:r w:rsidR="0016580F">
        <w:rPr>
          <w:rStyle w:val="Nagwek3Znak"/>
          <w:rFonts w:asciiTheme="minorHAnsi" w:hAnsiTheme="minorHAnsi"/>
        </w:rPr>
        <w:t>”</w:t>
      </w:r>
      <w:r w:rsidRPr="00CC6416">
        <w:rPr>
          <w:rStyle w:val="Nagwek3Znak"/>
          <w:rFonts w:asciiTheme="minorHAnsi" w:hAnsiTheme="minorHAnsi"/>
        </w:rPr>
        <w:t>)</w:t>
      </w:r>
      <w:bookmarkEnd w:id="21"/>
      <w:r w:rsidRPr="00CC6416">
        <w:rPr>
          <w:rFonts w:asciiTheme="minorHAnsi" w:hAnsiTheme="minorHAnsi" w:cstheme="minorHAnsi"/>
        </w:rPr>
        <w:t xml:space="preserve"> </w:t>
      </w:r>
      <w:r w:rsidRPr="00CC6416">
        <w:rPr>
          <w:rFonts w:asciiTheme="minorHAnsi" w:hAnsiTheme="minorHAnsi" w:cstheme="minorHAnsi"/>
          <w:b/>
          <w:bCs/>
        </w:rPr>
        <w:t>- organ opiniodawczo-doradczy</w:t>
      </w:r>
      <w:r w:rsidR="00B27EFC" w:rsidRPr="00CC6416">
        <w:rPr>
          <w:rFonts w:asciiTheme="minorHAnsi" w:hAnsiTheme="minorHAnsi" w:cstheme="minorHAnsi"/>
          <w:b/>
          <w:bCs/>
        </w:rPr>
        <w:t xml:space="preserve"> </w:t>
      </w:r>
      <w:r w:rsidRPr="00CC6416">
        <w:rPr>
          <w:rFonts w:asciiTheme="minorHAnsi" w:hAnsiTheme="minorHAnsi" w:cstheme="minorHAnsi"/>
          <w:b/>
          <w:bCs/>
        </w:rPr>
        <w:t>Przewodniczącego Komitetu do spraw Pożytku Publicznego.</w:t>
      </w:r>
    </w:p>
    <w:p w14:paraId="2B4ED7C8" w14:textId="77777777" w:rsidR="004F5106" w:rsidRPr="004F5106" w:rsidRDefault="004F5106" w:rsidP="000222E3">
      <w:pPr>
        <w:pStyle w:val="Teksttreci0"/>
        <w:shd w:val="clear" w:color="auto" w:fill="auto"/>
        <w:spacing w:before="240" w:after="0" w:line="360" w:lineRule="auto"/>
        <w:ind w:right="620" w:firstLine="0"/>
        <w:rPr>
          <w:rFonts w:asciiTheme="minorHAnsi" w:hAnsiTheme="minorHAnsi" w:cstheme="minorHAnsi"/>
          <w:sz w:val="24"/>
          <w:szCs w:val="24"/>
        </w:rPr>
      </w:pPr>
      <w:r w:rsidRPr="004F5106">
        <w:rPr>
          <w:rFonts w:asciiTheme="minorHAnsi" w:hAnsiTheme="minorHAnsi" w:cstheme="minorHAnsi"/>
          <w:sz w:val="24"/>
          <w:szCs w:val="24"/>
        </w:rPr>
        <w:t>Stosownie do art. 41</w:t>
      </w:r>
      <w:r w:rsidRPr="00A55F28">
        <w:rPr>
          <w:rFonts w:asciiTheme="minorHAnsi" w:hAnsiTheme="minorHAnsi" w:cstheme="minorHAnsi"/>
          <w:sz w:val="24"/>
          <w:szCs w:val="24"/>
          <w:vertAlign w:val="superscript"/>
        </w:rPr>
        <w:t>2</w:t>
      </w:r>
      <w:r w:rsidRPr="004F5106">
        <w:rPr>
          <w:rFonts w:asciiTheme="minorHAnsi" w:hAnsiTheme="minorHAnsi" w:cstheme="minorHAnsi"/>
          <w:sz w:val="24"/>
          <w:szCs w:val="24"/>
        </w:rPr>
        <w:t xml:space="preserve"> ustawy o pożytku i o wolontariacie Rada Dialogu z Młodym Pokoleniem składa się z nie mniej niż 20 członków, w tym z:</w:t>
      </w:r>
    </w:p>
    <w:p w14:paraId="0AB8E3D5"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Prezydenta Rzeczypospolitej Polskiej;</w:t>
      </w:r>
    </w:p>
    <w:p w14:paraId="7209237D"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Rzecznika Praw Dziecka;</w:t>
      </w:r>
    </w:p>
    <w:p w14:paraId="63A36CB1"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Prezesa Rady Ministrów;</w:t>
      </w:r>
    </w:p>
    <w:p w14:paraId="0F8DACED"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ministra właściwego do spraw oświaty i wychowania;</w:t>
      </w:r>
    </w:p>
    <w:p w14:paraId="492FC5C8"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ministra właściwego do spraw szkolnictwa wyższego i nauki;</w:t>
      </w:r>
    </w:p>
    <w:p w14:paraId="48C360A6"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ministra właściwego do spraw kultury fizycznej;</w:t>
      </w:r>
    </w:p>
    <w:p w14:paraId="0A5F95BA"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przedstawicieli Przewodniczącego Komitetu;</w:t>
      </w:r>
    </w:p>
    <w:p w14:paraId="0FFFB6BF"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lastRenderedPageBreak/>
        <w:t>przedstawiciela Rady;</w:t>
      </w:r>
    </w:p>
    <w:p w14:paraId="60127D60"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przedstawiciela jednostek samorządu terytorialnego;</w:t>
      </w:r>
    </w:p>
    <w:p w14:paraId="4060AA5C"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color w:val="000000"/>
        </w:rPr>
      </w:pPr>
      <w:r w:rsidRPr="009D78AA">
        <w:rPr>
          <w:rFonts w:asciiTheme="minorHAnsi" w:hAnsiTheme="minorHAnsi" w:cstheme="minorHAnsi"/>
          <w:color w:val="000000"/>
        </w:rPr>
        <w:t>przedstawicieli organizacji pozarządowych, związków i porozumień organizacji pozarządowych oraz podmiotów wymienionych w art. 3 ust. 3;</w:t>
      </w:r>
    </w:p>
    <w:p w14:paraId="57746722"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color w:val="000000"/>
        </w:rPr>
      </w:pPr>
      <w:r w:rsidRPr="009D78AA">
        <w:rPr>
          <w:rFonts w:asciiTheme="minorHAnsi" w:hAnsiTheme="minorHAnsi" w:cstheme="minorHAnsi"/>
          <w:color w:val="000000"/>
        </w:rPr>
        <w:t>przedstawicieli młodzieżowych rad gmin, przedstawicieli młodzieżowych rad powiatów, przedstawicieli młodzieżowych sejmików województw;</w:t>
      </w:r>
    </w:p>
    <w:p w14:paraId="27A569C8" w14:textId="77777777" w:rsidR="004F5106" w:rsidRPr="009D78AA" w:rsidRDefault="004F5106" w:rsidP="004A550E">
      <w:pPr>
        <w:numPr>
          <w:ilvl w:val="0"/>
          <w:numId w:val="21"/>
        </w:numPr>
        <w:tabs>
          <w:tab w:val="left" w:pos="355"/>
        </w:tabs>
        <w:spacing w:after="120" w:line="276" w:lineRule="auto"/>
        <w:rPr>
          <w:rFonts w:asciiTheme="minorHAnsi" w:hAnsiTheme="minorHAnsi" w:cstheme="minorHAnsi"/>
        </w:rPr>
      </w:pPr>
      <w:r w:rsidRPr="009D78AA">
        <w:rPr>
          <w:rFonts w:asciiTheme="minorHAnsi" w:hAnsiTheme="minorHAnsi" w:cstheme="minorHAnsi"/>
          <w:color w:val="000000"/>
        </w:rPr>
        <w:t>przedstawicieli Parlamentu Studentów Rzeczypospolitej Polskiej.</w:t>
      </w:r>
    </w:p>
    <w:p w14:paraId="673C62FA" w14:textId="77777777" w:rsidR="004F5106" w:rsidRPr="009D78AA" w:rsidRDefault="004F5106" w:rsidP="000222E3">
      <w:pPr>
        <w:shd w:val="clear" w:color="auto" w:fill="FFFFFF"/>
        <w:spacing w:before="240" w:after="120"/>
        <w:ind w:right="580" w:firstLine="0"/>
        <w:rPr>
          <w:rFonts w:asciiTheme="minorHAnsi" w:hAnsiTheme="minorHAnsi" w:cstheme="minorHAnsi"/>
        </w:rPr>
      </w:pPr>
      <w:r w:rsidRPr="009D78AA">
        <w:rPr>
          <w:rFonts w:asciiTheme="minorHAnsi" w:hAnsiTheme="minorHAnsi" w:cstheme="minorHAnsi"/>
          <w:color w:val="000000"/>
        </w:rPr>
        <w:t xml:space="preserve">Pracami </w:t>
      </w:r>
      <w:proofErr w:type="spellStart"/>
      <w:r w:rsidRPr="009D78AA">
        <w:rPr>
          <w:rFonts w:asciiTheme="minorHAnsi" w:hAnsiTheme="minorHAnsi" w:cstheme="minorHAnsi"/>
          <w:color w:val="000000"/>
        </w:rPr>
        <w:t>RDzMP</w:t>
      </w:r>
      <w:proofErr w:type="spellEnd"/>
      <w:r w:rsidRPr="009D78AA">
        <w:rPr>
          <w:rFonts w:asciiTheme="minorHAnsi" w:hAnsiTheme="minorHAnsi" w:cstheme="minorHAnsi"/>
          <w:color w:val="000000"/>
        </w:rPr>
        <w:t xml:space="preserve"> kieruje dwóch Współprzewodniczących wybranych spośród jej członków, w roku 2023 w ramach II kadencji Rady (stan koniec II kadencji) byli to:</w:t>
      </w:r>
    </w:p>
    <w:p w14:paraId="12ADF7A0" w14:textId="77777777" w:rsidR="004F5106" w:rsidRPr="009D78AA" w:rsidRDefault="004F5106" w:rsidP="004A550E">
      <w:pPr>
        <w:numPr>
          <w:ilvl w:val="0"/>
          <w:numId w:val="22"/>
        </w:numPr>
        <w:spacing w:after="120"/>
        <w:rPr>
          <w:rFonts w:asciiTheme="minorHAnsi" w:hAnsiTheme="minorHAnsi" w:cstheme="minorHAnsi"/>
          <w:color w:val="000000"/>
        </w:rPr>
      </w:pPr>
      <w:r w:rsidRPr="009D78AA">
        <w:rPr>
          <w:rFonts w:asciiTheme="minorHAnsi" w:hAnsiTheme="minorHAnsi" w:cstheme="minorHAnsi"/>
          <w:color w:val="000000"/>
        </w:rPr>
        <w:t>Ze strony rządowo-samorządowej - Pan Piotr Mazurek,</w:t>
      </w:r>
    </w:p>
    <w:p w14:paraId="370170B2" w14:textId="0D729A33" w:rsidR="004F5106" w:rsidRPr="009D78AA" w:rsidRDefault="004F5106" w:rsidP="004A550E">
      <w:pPr>
        <w:numPr>
          <w:ilvl w:val="0"/>
          <w:numId w:val="22"/>
        </w:numPr>
        <w:spacing w:after="120"/>
        <w:rPr>
          <w:rFonts w:asciiTheme="minorHAnsi" w:hAnsiTheme="minorHAnsi" w:cstheme="minorHAnsi"/>
          <w:color w:val="000000"/>
        </w:rPr>
      </w:pPr>
      <w:r w:rsidRPr="009D78AA">
        <w:rPr>
          <w:rFonts w:asciiTheme="minorHAnsi" w:hAnsiTheme="minorHAnsi" w:cstheme="minorHAnsi"/>
          <w:color w:val="000000"/>
        </w:rPr>
        <w:t>Ze strony pozarządowej - Pan Piotr Wasilewski (do czerwca 2023r. ); do końca kadencji współprzewodniczący strony pozarządowej nie został powołany.</w:t>
      </w:r>
    </w:p>
    <w:p w14:paraId="22C40BFB" w14:textId="2F3F604B" w:rsidR="004F5106" w:rsidRPr="009D78AA" w:rsidRDefault="004F5106" w:rsidP="000222E3">
      <w:pPr>
        <w:spacing w:before="240" w:line="276" w:lineRule="auto"/>
        <w:ind w:firstLine="0"/>
        <w:rPr>
          <w:rFonts w:asciiTheme="minorHAnsi" w:hAnsiTheme="minorHAnsi" w:cstheme="minorHAnsi"/>
          <w:color w:val="000000"/>
        </w:rPr>
      </w:pPr>
      <w:r w:rsidRPr="009D78AA">
        <w:rPr>
          <w:rFonts w:asciiTheme="minorHAnsi" w:hAnsiTheme="minorHAnsi" w:cstheme="minorHAnsi"/>
          <w:color w:val="000000"/>
        </w:rPr>
        <w:t>W 2023 r. w skład Rady wchodzili (stan na koniec II kadencji):</w:t>
      </w:r>
    </w:p>
    <w:p w14:paraId="560C6C81" w14:textId="77777777" w:rsidR="004F5106" w:rsidRPr="009D78AA" w:rsidRDefault="004F5106" w:rsidP="004F5106">
      <w:pPr>
        <w:widowControl/>
        <w:shd w:val="clear" w:color="auto" w:fill="FFFFFF"/>
        <w:spacing w:line="276" w:lineRule="auto"/>
        <w:textAlignment w:val="baseline"/>
        <w:rPr>
          <w:rFonts w:asciiTheme="minorHAnsi" w:hAnsiTheme="minorHAnsi" w:cstheme="minorHAnsi"/>
        </w:rPr>
      </w:pPr>
    </w:p>
    <w:p w14:paraId="35AB8647" w14:textId="77777777" w:rsidR="004F5106" w:rsidRPr="009D78AA" w:rsidRDefault="004F5106" w:rsidP="004F5106">
      <w:pPr>
        <w:widowControl/>
        <w:spacing w:line="276" w:lineRule="auto"/>
        <w:ind w:firstLine="0"/>
        <w:jc w:val="left"/>
        <w:rPr>
          <w:rFonts w:asciiTheme="minorHAnsi" w:hAnsiTheme="minorHAnsi" w:cstheme="minorHAnsi"/>
        </w:rPr>
        <w:sectPr w:rsidR="004F5106" w:rsidRPr="009D78AA">
          <w:footerReference w:type="default" r:id="rId8"/>
          <w:pgSz w:w="11906" w:h="16838"/>
          <w:pgMar w:top="1417" w:right="1417" w:bottom="1417" w:left="1417" w:header="708" w:footer="708" w:gutter="0"/>
          <w:cols w:space="708"/>
        </w:sectPr>
      </w:pPr>
    </w:p>
    <w:p w14:paraId="104B1D79"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Tomasz Bartosiak</w:t>
      </w:r>
    </w:p>
    <w:p w14:paraId="2CB66FF8"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Paweł </w:t>
      </w:r>
      <w:proofErr w:type="spellStart"/>
      <w:r w:rsidRPr="009D78AA">
        <w:rPr>
          <w:rFonts w:asciiTheme="minorHAnsi" w:hAnsiTheme="minorHAnsi" w:cstheme="minorHAnsi"/>
          <w:color w:val="1B1B1B"/>
          <w:lang w:eastAsia="pl-PL"/>
        </w:rPr>
        <w:t>Bącal</w:t>
      </w:r>
      <w:proofErr w:type="spellEnd"/>
    </w:p>
    <w:p w14:paraId="6DF23BB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Anna </w:t>
      </w:r>
      <w:proofErr w:type="spellStart"/>
      <w:r w:rsidRPr="009D78AA">
        <w:rPr>
          <w:rFonts w:asciiTheme="minorHAnsi" w:hAnsiTheme="minorHAnsi" w:cstheme="minorHAnsi"/>
          <w:color w:val="1B1B1B"/>
          <w:lang w:eastAsia="pl-PL"/>
        </w:rPr>
        <w:t>Błazińska</w:t>
      </w:r>
      <w:proofErr w:type="spellEnd"/>
    </w:p>
    <w:p w14:paraId="00EA6F72"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Michał </w:t>
      </w:r>
      <w:proofErr w:type="spellStart"/>
      <w:r w:rsidRPr="009D78AA">
        <w:rPr>
          <w:rFonts w:asciiTheme="minorHAnsi" w:hAnsiTheme="minorHAnsi" w:cstheme="minorHAnsi"/>
          <w:color w:val="1B1B1B"/>
          <w:lang w:eastAsia="pl-PL"/>
        </w:rPr>
        <w:t>Czesnowski</w:t>
      </w:r>
      <w:proofErr w:type="spellEnd"/>
    </w:p>
    <w:p w14:paraId="3CC21B4A"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Mateusz </w:t>
      </w:r>
      <w:proofErr w:type="spellStart"/>
      <w:r w:rsidRPr="009D78AA">
        <w:rPr>
          <w:rFonts w:asciiTheme="minorHAnsi" w:hAnsiTheme="minorHAnsi" w:cstheme="minorHAnsi"/>
          <w:color w:val="1B1B1B"/>
          <w:lang w:eastAsia="pl-PL"/>
        </w:rPr>
        <w:t>Feszler</w:t>
      </w:r>
      <w:proofErr w:type="spellEnd"/>
    </w:p>
    <w:p w14:paraId="7D9DCC88"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Wiesław Gajewski -  Przedstawiciel Rzecznika Praw Dziecka</w:t>
      </w:r>
    </w:p>
    <w:p w14:paraId="29BC833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Adam </w:t>
      </w:r>
      <w:proofErr w:type="spellStart"/>
      <w:r w:rsidRPr="009D78AA">
        <w:rPr>
          <w:rFonts w:asciiTheme="minorHAnsi" w:hAnsiTheme="minorHAnsi" w:cstheme="minorHAnsi"/>
          <w:color w:val="1B1B1B"/>
          <w:lang w:eastAsia="pl-PL"/>
        </w:rPr>
        <w:t>Goleński</w:t>
      </w:r>
      <w:proofErr w:type="spellEnd"/>
    </w:p>
    <w:p w14:paraId="400331C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Michał Gratkowski</w:t>
      </w:r>
    </w:p>
    <w:p w14:paraId="559A1DE6"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Mateusz Grochowski</w:t>
      </w:r>
    </w:p>
    <w:p w14:paraId="1479E2A4"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Aleksandra </w:t>
      </w:r>
      <w:proofErr w:type="spellStart"/>
      <w:r w:rsidRPr="009D78AA">
        <w:rPr>
          <w:rFonts w:asciiTheme="minorHAnsi" w:hAnsiTheme="minorHAnsi" w:cstheme="minorHAnsi"/>
          <w:color w:val="1B1B1B"/>
          <w:lang w:eastAsia="pl-PL"/>
        </w:rPr>
        <w:t>Horoszko</w:t>
      </w:r>
      <w:proofErr w:type="spellEnd"/>
    </w:p>
    <w:p w14:paraId="22F85824"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Malwina </w:t>
      </w:r>
      <w:proofErr w:type="spellStart"/>
      <w:r w:rsidRPr="009D78AA">
        <w:rPr>
          <w:rFonts w:asciiTheme="minorHAnsi" w:hAnsiTheme="minorHAnsi" w:cstheme="minorHAnsi"/>
          <w:color w:val="1B1B1B"/>
          <w:lang w:eastAsia="pl-PL"/>
        </w:rPr>
        <w:t>Hopej</w:t>
      </w:r>
      <w:proofErr w:type="spellEnd"/>
      <w:r w:rsidRPr="009D78AA">
        <w:rPr>
          <w:rFonts w:asciiTheme="minorHAnsi" w:hAnsiTheme="minorHAnsi" w:cstheme="minorHAnsi"/>
          <w:color w:val="1B1B1B"/>
          <w:lang w:eastAsia="pl-PL"/>
        </w:rPr>
        <w:t>             </w:t>
      </w:r>
    </w:p>
    <w:p w14:paraId="2C5A1726"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Karol </w:t>
      </w:r>
      <w:proofErr w:type="spellStart"/>
      <w:r w:rsidRPr="009D78AA">
        <w:rPr>
          <w:rFonts w:asciiTheme="minorHAnsi" w:hAnsiTheme="minorHAnsi" w:cstheme="minorHAnsi"/>
          <w:color w:val="1B1B1B"/>
          <w:lang w:eastAsia="pl-PL"/>
        </w:rPr>
        <w:t>Jędruszek</w:t>
      </w:r>
      <w:proofErr w:type="spellEnd"/>
    </w:p>
    <w:p w14:paraId="1736DDE1"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Dariusz Jóźwiak - Przedstawiciel Ministra Edukacji i Nauki</w:t>
      </w:r>
    </w:p>
    <w:p w14:paraId="2EEAC8BF"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Oskar Jurek</w:t>
      </w:r>
    </w:p>
    <w:p w14:paraId="00241039"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Dominik Kamiński</w:t>
      </w:r>
    </w:p>
    <w:p w14:paraId="028EFD1A"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Igor Kilanowski</w:t>
      </w:r>
    </w:p>
    <w:p w14:paraId="4290903C"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Wojciech Kondrat -  Przedstawiciel Ministra Edukacji i Nauki</w:t>
      </w:r>
    </w:p>
    <w:p w14:paraId="3EFA2214"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Marcelina Kozubek</w:t>
      </w:r>
    </w:p>
    <w:p w14:paraId="1CFA4072"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Alicja Książek</w:t>
      </w:r>
    </w:p>
    <w:p w14:paraId="47870D76"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Maciej </w:t>
      </w:r>
      <w:proofErr w:type="spellStart"/>
      <w:r w:rsidRPr="009D78AA">
        <w:rPr>
          <w:rFonts w:asciiTheme="minorHAnsi" w:hAnsiTheme="minorHAnsi" w:cstheme="minorHAnsi"/>
          <w:color w:val="1B1B1B"/>
          <w:lang w:eastAsia="pl-PL"/>
        </w:rPr>
        <w:t>Kudra</w:t>
      </w:r>
      <w:proofErr w:type="spellEnd"/>
      <w:r w:rsidRPr="009D78AA">
        <w:rPr>
          <w:rFonts w:asciiTheme="minorHAnsi" w:hAnsiTheme="minorHAnsi" w:cstheme="minorHAnsi"/>
          <w:color w:val="1B1B1B"/>
          <w:lang w:eastAsia="pl-PL"/>
        </w:rPr>
        <w:t>-Bartkowiak</w:t>
      </w:r>
    </w:p>
    <w:p w14:paraId="231C3C9D"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Jacek </w:t>
      </w:r>
      <w:proofErr w:type="spellStart"/>
      <w:r w:rsidRPr="009D78AA">
        <w:rPr>
          <w:rFonts w:asciiTheme="minorHAnsi" w:hAnsiTheme="minorHAnsi" w:cstheme="minorHAnsi"/>
          <w:color w:val="1B1B1B"/>
          <w:lang w:eastAsia="pl-PL"/>
        </w:rPr>
        <w:t>Kurzępa</w:t>
      </w:r>
      <w:proofErr w:type="spellEnd"/>
      <w:r w:rsidRPr="009D78AA">
        <w:rPr>
          <w:rFonts w:asciiTheme="minorHAnsi" w:hAnsiTheme="minorHAnsi" w:cstheme="minorHAnsi"/>
          <w:color w:val="1B1B1B"/>
          <w:lang w:eastAsia="pl-PL"/>
        </w:rPr>
        <w:t xml:space="preserve"> - Przedstawiciel Przewodniczącego Komitetu do spraw Pożytku Publicznego</w:t>
      </w:r>
    </w:p>
    <w:p w14:paraId="0D4E1739"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Bożena Lisowska</w:t>
      </w:r>
    </w:p>
    <w:p w14:paraId="07DDA46D"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Martyna Łuszczek</w:t>
      </w:r>
    </w:p>
    <w:p w14:paraId="5CF99E59"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Marcin Martyniak - Przedstawiciel Prezesa Rady Ministrów</w:t>
      </w:r>
    </w:p>
    <w:p w14:paraId="6F3C9160"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Ernest Michałowski      </w:t>
      </w:r>
    </w:p>
    <w:p w14:paraId="01A1EFF0"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Luiza </w:t>
      </w:r>
      <w:proofErr w:type="spellStart"/>
      <w:r w:rsidRPr="009D78AA">
        <w:rPr>
          <w:rFonts w:asciiTheme="minorHAnsi" w:hAnsiTheme="minorHAnsi" w:cstheme="minorHAnsi"/>
          <w:color w:val="1B1B1B"/>
          <w:lang w:eastAsia="pl-PL"/>
        </w:rPr>
        <w:t>Miałkos</w:t>
      </w:r>
      <w:proofErr w:type="spellEnd"/>
    </w:p>
    <w:p w14:paraId="3C7E7892"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Jadwiga Mizerska</w:t>
      </w:r>
    </w:p>
    <w:p w14:paraId="5AE43D39"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Patryk Natkaniec</w:t>
      </w:r>
    </w:p>
    <w:p w14:paraId="010DA441"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Kinga Niemiec</w:t>
      </w:r>
    </w:p>
    <w:p w14:paraId="0362FE59"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Szymon </w:t>
      </w:r>
      <w:proofErr w:type="spellStart"/>
      <w:r w:rsidRPr="009D78AA">
        <w:rPr>
          <w:rFonts w:asciiTheme="minorHAnsi" w:hAnsiTheme="minorHAnsi" w:cstheme="minorHAnsi"/>
          <w:color w:val="1B1B1B"/>
          <w:lang w:eastAsia="pl-PL"/>
        </w:rPr>
        <w:t>Nieznański</w:t>
      </w:r>
      <w:proofErr w:type="spellEnd"/>
    </w:p>
    <w:p w14:paraId="07C460AC"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Paulina Nowak</w:t>
      </w:r>
    </w:p>
    <w:p w14:paraId="13BD5846"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Wiktoria </w:t>
      </w:r>
      <w:proofErr w:type="spellStart"/>
      <w:r w:rsidRPr="009D78AA">
        <w:rPr>
          <w:rFonts w:asciiTheme="minorHAnsi" w:hAnsiTheme="minorHAnsi" w:cstheme="minorHAnsi"/>
          <w:color w:val="1B1B1B"/>
          <w:lang w:eastAsia="pl-PL"/>
        </w:rPr>
        <w:t>Nowocień</w:t>
      </w:r>
      <w:proofErr w:type="spellEnd"/>
    </w:p>
    <w:p w14:paraId="61F028F6"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Jarosław Olszewski</w:t>
      </w:r>
    </w:p>
    <w:p w14:paraId="556045D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Przemysław Pietrzak</w:t>
      </w:r>
    </w:p>
    <w:p w14:paraId="6964C277"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Mariola </w:t>
      </w:r>
      <w:proofErr w:type="spellStart"/>
      <w:r w:rsidRPr="009D78AA">
        <w:rPr>
          <w:rFonts w:asciiTheme="minorHAnsi" w:hAnsiTheme="minorHAnsi" w:cstheme="minorHAnsi"/>
          <w:color w:val="1B1B1B"/>
          <w:lang w:eastAsia="pl-PL"/>
        </w:rPr>
        <w:t>Pirek</w:t>
      </w:r>
      <w:proofErr w:type="spellEnd"/>
      <w:r w:rsidRPr="009D78AA">
        <w:rPr>
          <w:rFonts w:asciiTheme="minorHAnsi" w:hAnsiTheme="minorHAnsi" w:cstheme="minorHAnsi"/>
          <w:color w:val="1B1B1B"/>
          <w:lang w:eastAsia="pl-PL"/>
        </w:rPr>
        <w:t>               </w:t>
      </w:r>
    </w:p>
    <w:p w14:paraId="59853C40"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Dawid Radomski</w:t>
      </w:r>
    </w:p>
    <w:p w14:paraId="6765481A"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Michał Róg</w:t>
      </w:r>
    </w:p>
    <w:p w14:paraId="338BFA04"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Tomasz </w:t>
      </w:r>
      <w:proofErr w:type="spellStart"/>
      <w:r w:rsidRPr="009D78AA">
        <w:rPr>
          <w:rFonts w:asciiTheme="minorHAnsi" w:hAnsiTheme="minorHAnsi" w:cstheme="minorHAnsi"/>
          <w:color w:val="1B1B1B"/>
          <w:lang w:eastAsia="pl-PL"/>
        </w:rPr>
        <w:t>Rykaczewski</w:t>
      </w:r>
      <w:proofErr w:type="spellEnd"/>
    </w:p>
    <w:p w14:paraId="1C034CDD"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lastRenderedPageBreak/>
        <w:t xml:space="preserve">Mateusz </w:t>
      </w:r>
      <w:proofErr w:type="spellStart"/>
      <w:r w:rsidRPr="009D78AA">
        <w:rPr>
          <w:rFonts w:asciiTheme="minorHAnsi" w:hAnsiTheme="minorHAnsi" w:cstheme="minorHAnsi"/>
          <w:color w:val="1B1B1B"/>
          <w:lang w:eastAsia="pl-PL"/>
        </w:rPr>
        <w:t>Saniewski</w:t>
      </w:r>
      <w:proofErr w:type="spellEnd"/>
    </w:p>
    <w:p w14:paraId="45A872D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Anna </w:t>
      </w:r>
      <w:proofErr w:type="spellStart"/>
      <w:r w:rsidRPr="009D78AA">
        <w:rPr>
          <w:rFonts w:asciiTheme="minorHAnsi" w:hAnsiTheme="minorHAnsi" w:cstheme="minorHAnsi"/>
          <w:color w:val="1B1B1B"/>
          <w:lang w:eastAsia="pl-PL"/>
        </w:rPr>
        <w:t>Siłaczuk</w:t>
      </w:r>
      <w:proofErr w:type="spellEnd"/>
    </w:p>
    <w:p w14:paraId="6A4B1AB7"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Aleksandra Siwek</w:t>
      </w:r>
    </w:p>
    <w:p w14:paraId="5E4CD28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Marcin </w:t>
      </w:r>
      <w:proofErr w:type="spellStart"/>
      <w:r w:rsidRPr="009D78AA">
        <w:rPr>
          <w:rFonts w:asciiTheme="minorHAnsi" w:hAnsiTheme="minorHAnsi" w:cstheme="minorHAnsi"/>
          <w:color w:val="1B1B1B"/>
          <w:lang w:eastAsia="pl-PL"/>
        </w:rPr>
        <w:t>Starzonek</w:t>
      </w:r>
      <w:proofErr w:type="spellEnd"/>
    </w:p>
    <w:p w14:paraId="44360632"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Beata Stepaniuk - </w:t>
      </w:r>
      <w:proofErr w:type="spellStart"/>
      <w:r w:rsidRPr="009D78AA">
        <w:rPr>
          <w:rFonts w:asciiTheme="minorHAnsi" w:hAnsiTheme="minorHAnsi" w:cstheme="minorHAnsi"/>
          <w:color w:val="1B1B1B"/>
          <w:lang w:eastAsia="pl-PL"/>
        </w:rPr>
        <w:t>Kuśmierzak</w:t>
      </w:r>
      <w:proofErr w:type="spellEnd"/>
      <w:r w:rsidRPr="009D78AA">
        <w:rPr>
          <w:rFonts w:asciiTheme="minorHAnsi" w:hAnsiTheme="minorHAnsi" w:cstheme="minorHAnsi"/>
          <w:color w:val="1B1B1B"/>
          <w:lang w:eastAsia="pl-PL"/>
        </w:rPr>
        <w:t xml:space="preserve"> - Przedstawiciel jednostek samorządu terytorialnego</w:t>
      </w:r>
    </w:p>
    <w:p w14:paraId="679894FD"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Jagoda Stańczyk - Biernacka            </w:t>
      </w:r>
    </w:p>
    <w:p w14:paraId="63988C2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Karol Szymura</w:t>
      </w:r>
    </w:p>
    <w:p w14:paraId="6E463ACA"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Hubert </w:t>
      </w:r>
      <w:proofErr w:type="spellStart"/>
      <w:r w:rsidRPr="009D78AA">
        <w:rPr>
          <w:rFonts w:asciiTheme="minorHAnsi" w:hAnsiTheme="minorHAnsi" w:cstheme="minorHAnsi"/>
          <w:color w:val="1B1B1B"/>
          <w:lang w:eastAsia="pl-PL"/>
        </w:rPr>
        <w:t>Taładaj</w:t>
      </w:r>
      <w:proofErr w:type="spellEnd"/>
    </w:p>
    <w:p w14:paraId="174A4A2D"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Piotr Tarnogórski       </w:t>
      </w:r>
    </w:p>
    <w:p w14:paraId="180C5E51"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Maciej Truszczyński -  Przedstawiciel Prezydenta RP</w:t>
      </w:r>
    </w:p>
    <w:p w14:paraId="2D8B0538"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Monika Trocka</w:t>
      </w:r>
    </w:p>
    <w:p w14:paraId="49540D3C"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Jan </w:t>
      </w:r>
      <w:proofErr w:type="spellStart"/>
      <w:r w:rsidRPr="009D78AA">
        <w:rPr>
          <w:rFonts w:asciiTheme="minorHAnsi" w:hAnsiTheme="minorHAnsi" w:cstheme="minorHAnsi"/>
          <w:color w:val="1B1B1B"/>
          <w:lang w:eastAsia="pl-PL"/>
        </w:rPr>
        <w:t>Walczuk</w:t>
      </w:r>
      <w:proofErr w:type="spellEnd"/>
      <w:r w:rsidRPr="009D78AA">
        <w:rPr>
          <w:rFonts w:asciiTheme="minorHAnsi" w:hAnsiTheme="minorHAnsi" w:cstheme="minorHAnsi"/>
          <w:color w:val="1B1B1B"/>
          <w:lang w:eastAsia="pl-PL"/>
        </w:rPr>
        <w:t xml:space="preserve"> -  Przedstawiciel Rady Działalności Pożytku Publicznego</w:t>
      </w:r>
    </w:p>
    <w:p w14:paraId="388C931C"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Piotr Wasilewski</w:t>
      </w:r>
    </w:p>
    <w:p w14:paraId="03F46A9F"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Bartłomiej </w:t>
      </w:r>
      <w:proofErr w:type="spellStart"/>
      <w:r w:rsidRPr="009D78AA">
        <w:rPr>
          <w:rFonts w:asciiTheme="minorHAnsi" w:hAnsiTheme="minorHAnsi" w:cstheme="minorHAnsi"/>
          <w:color w:val="1B1B1B"/>
          <w:lang w:eastAsia="pl-PL"/>
        </w:rPr>
        <w:t>Wachaczyk</w:t>
      </w:r>
      <w:proofErr w:type="spellEnd"/>
      <w:r w:rsidRPr="009D78AA">
        <w:rPr>
          <w:rFonts w:asciiTheme="minorHAnsi" w:hAnsiTheme="minorHAnsi" w:cstheme="minorHAnsi"/>
          <w:color w:val="1B1B1B"/>
          <w:lang w:eastAsia="pl-PL"/>
        </w:rPr>
        <w:t> </w:t>
      </w:r>
    </w:p>
    <w:p w14:paraId="52AB1A3F"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Mateusz Węgrzyn</w:t>
      </w:r>
    </w:p>
    <w:p w14:paraId="091ABD7B"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Karolina Wieczerzak</w:t>
      </w:r>
    </w:p>
    <w:p w14:paraId="61E3BBF2"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Adam Wyszyński</w:t>
      </w:r>
    </w:p>
    <w:p w14:paraId="78AE2FD1"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Eryk Zywert</w:t>
      </w:r>
    </w:p>
    <w:p w14:paraId="4D6D5D43" w14:textId="77777777" w:rsidR="004F5106" w:rsidRPr="009D78AA" w:rsidRDefault="004F5106" w:rsidP="004A550E">
      <w:pPr>
        <w:widowControl/>
        <w:numPr>
          <w:ilvl w:val="0"/>
          <w:numId w:val="23"/>
        </w:numPr>
        <w:shd w:val="clear" w:color="auto" w:fill="FFFFFF"/>
        <w:spacing w:line="276" w:lineRule="auto"/>
        <w:ind w:left="0"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Magdalena </w:t>
      </w:r>
      <w:proofErr w:type="spellStart"/>
      <w:r w:rsidRPr="009D78AA">
        <w:rPr>
          <w:rFonts w:asciiTheme="minorHAnsi" w:hAnsiTheme="minorHAnsi" w:cstheme="minorHAnsi"/>
          <w:color w:val="1B1B1B"/>
          <w:lang w:eastAsia="pl-PL"/>
        </w:rPr>
        <w:t>Żentała</w:t>
      </w:r>
      <w:proofErr w:type="spellEnd"/>
    </w:p>
    <w:p w14:paraId="779FA263" w14:textId="77777777" w:rsidR="004F5106" w:rsidRPr="009D78AA" w:rsidRDefault="004F5106" w:rsidP="004F5106">
      <w:pPr>
        <w:widowControl/>
        <w:spacing w:line="276" w:lineRule="auto"/>
        <w:ind w:firstLine="0"/>
        <w:jc w:val="left"/>
        <w:rPr>
          <w:rFonts w:asciiTheme="minorHAnsi" w:hAnsiTheme="minorHAnsi" w:cstheme="minorHAnsi"/>
          <w:color w:val="000000"/>
        </w:rPr>
        <w:sectPr w:rsidR="004F5106" w:rsidRPr="009D78AA">
          <w:type w:val="continuous"/>
          <w:pgSz w:w="11906" w:h="16838"/>
          <w:pgMar w:top="1417" w:right="1417" w:bottom="1417" w:left="1417" w:header="708" w:footer="708" w:gutter="0"/>
          <w:cols w:num="2" w:space="708"/>
        </w:sectPr>
      </w:pPr>
    </w:p>
    <w:p w14:paraId="4225A202" w14:textId="77777777" w:rsidR="004F5106" w:rsidRPr="009D78AA" w:rsidRDefault="004F5106" w:rsidP="004F5106">
      <w:pPr>
        <w:spacing w:after="120" w:line="276" w:lineRule="auto"/>
        <w:ind w:right="580" w:firstLine="0"/>
        <w:rPr>
          <w:rFonts w:asciiTheme="minorHAnsi" w:hAnsiTheme="minorHAnsi" w:cstheme="minorHAnsi"/>
          <w:color w:val="000000"/>
        </w:rPr>
      </w:pPr>
    </w:p>
    <w:p w14:paraId="38C4EBE3" w14:textId="27080E31" w:rsidR="004F5106" w:rsidRPr="009D78AA" w:rsidRDefault="004F5106" w:rsidP="004F5106">
      <w:pPr>
        <w:spacing w:after="120" w:line="276" w:lineRule="auto"/>
        <w:ind w:right="580" w:firstLine="0"/>
        <w:rPr>
          <w:rFonts w:asciiTheme="minorHAnsi" w:hAnsiTheme="minorHAnsi" w:cstheme="minorHAnsi"/>
        </w:rPr>
      </w:pPr>
      <w:r w:rsidRPr="009D78AA">
        <w:rPr>
          <w:rFonts w:asciiTheme="minorHAnsi" w:hAnsiTheme="minorHAnsi" w:cstheme="minorHAnsi"/>
          <w:color w:val="000000"/>
        </w:rPr>
        <w:t xml:space="preserve">W ramach III kadencji Pracami </w:t>
      </w:r>
      <w:proofErr w:type="spellStart"/>
      <w:r w:rsidRPr="009D78AA">
        <w:rPr>
          <w:rFonts w:asciiTheme="minorHAnsi" w:hAnsiTheme="minorHAnsi" w:cstheme="minorHAnsi"/>
          <w:color w:val="000000"/>
        </w:rPr>
        <w:t>RDzMP</w:t>
      </w:r>
      <w:proofErr w:type="spellEnd"/>
      <w:r w:rsidRPr="009D78AA">
        <w:rPr>
          <w:rFonts w:asciiTheme="minorHAnsi" w:hAnsiTheme="minorHAnsi" w:cstheme="minorHAnsi"/>
          <w:color w:val="000000"/>
        </w:rPr>
        <w:t xml:space="preserve"> kieruje dwóch Współprzewodniczących wybranych spośród jej członków, w roku 2023 (stan 12.12.2023 r.) byli to:</w:t>
      </w:r>
    </w:p>
    <w:p w14:paraId="759A300A" w14:textId="77777777" w:rsidR="004F5106" w:rsidRPr="009D78AA" w:rsidRDefault="004F5106" w:rsidP="004A550E">
      <w:pPr>
        <w:numPr>
          <w:ilvl w:val="0"/>
          <w:numId w:val="24"/>
        </w:numPr>
        <w:spacing w:line="276" w:lineRule="auto"/>
        <w:contextualSpacing/>
        <w:rPr>
          <w:rFonts w:asciiTheme="minorHAnsi" w:hAnsiTheme="minorHAnsi" w:cstheme="minorHAnsi"/>
        </w:rPr>
      </w:pPr>
      <w:r w:rsidRPr="009D78AA">
        <w:rPr>
          <w:rFonts w:asciiTheme="minorHAnsi" w:hAnsiTheme="minorHAnsi" w:cstheme="minorHAnsi"/>
        </w:rPr>
        <w:t>Ze strony rządowo-samorządowej – do końca 2023 r. nie wyznaczono współprzewodniczącego;</w:t>
      </w:r>
      <w:r w:rsidRPr="009D78AA">
        <w:rPr>
          <w:rFonts w:asciiTheme="minorHAnsi" w:eastAsia="Arial" w:hAnsiTheme="minorHAnsi" w:cstheme="minorHAnsi"/>
          <w:color w:val="000000"/>
        </w:rPr>
        <w:t xml:space="preserve">   </w:t>
      </w:r>
    </w:p>
    <w:p w14:paraId="3731E1E6" w14:textId="77777777" w:rsidR="004F5106" w:rsidRPr="009D78AA" w:rsidRDefault="004F5106" w:rsidP="004A550E">
      <w:pPr>
        <w:numPr>
          <w:ilvl w:val="0"/>
          <w:numId w:val="24"/>
        </w:numPr>
        <w:spacing w:line="276" w:lineRule="auto"/>
        <w:contextualSpacing/>
        <w:rPr>
          <w:rFonts w:asciiTheme="minorHAnsi" w:hAnsiTheme="minorHAnsi" w:cstheme="minorHAnsi"/>
        </w:rPr>
      </w:pPr>
      <w:r w:rsidRPr="009D78AA">
        <w:rPr>
          <w:rFonts w:asciiTheme="minorHAnsi" w:hAnsiTheme="minorHAnsi" w:cstheme="minorHAnsi"/>
        </w:rPr>
        <w:t>Ze strony pozarządowej Pan Jarosław Olszewski.</w:t>
      </w:r>
    </w:p>
    <w:p w14:paraId="0FB40E8C" w14:textId="77777777" w:rsidR="004F5106" w:rsidRPr="009D78AA" w:rsidRDefault="004F5106" w:rsidP="004F5106">
      <w:pPr>
        <w:spacing w:line="276" w:lineRule="auto"/>
        <w:ind w:firstLine="0"/>
        <w:rPr>
          <w:rFonts w:asciiTheme="minorHAnsi" w:hAnsiTheme="minorHAnsi" w:cstheme="minorHAnsi"/>
          <w:b/>
          <w:bCs/>
          <w:color w:val="1B1B1B"/>
          <w:lang w:eastAsia="pl-PL"/>
        </w:rPr>
      </w:pPr>
    </w:p>
    <w:p w14:paraId="099ECA1C" w14:textId="2105F99F" w:rsidR="004F5106" w:rsidRPr="009D78AA" w:rsidRDefault="004F5106" w:rsidP="004F5106">
      <w:pPr>
        <w:spacing w:line="276" w:lineRule="auto"/>
        <w:ind w:firstLine="0"/>
        <w:rPr>
          <w:rFonts w:asciiTheme="minorHAnsi" w:hAnsiTheme="minorHAnsi" w:cstheme="minorHAnsi"/>
        </w:rPr>
      </w:pPr>
      <w:r w:rsidRPr="009D78AA">
        <w:rPr>
          <w:rFonts w:asciiTheme="minorHAnsi" w:hAnsiTheme="minorHAnsi" w:cstheme="minorHAnsi"/>
          <w:color w:val="1B1B1B"/>
          <w:lang w:eastAsia="pl-PL"/>
        </w:rPr>
        <w:t xml:space="preserve">Członkowie Rady Dialogu z Młodym Pokoleniem III Kadencji, Przedstawiciele strony pozarządowej - </w:t>
      </w:r>
      <w:r w:rsidRPr="009D78AA">
        <w:rPr>
          <w:rFonts w:asciiTheme="minorHAnsi" w:hAnsiTheme="minorHAnsi" w:cstheme="minorHAnsi"/>
        </w:rPr>
        <w:t>stan na 12.12.2023r.:</w:t>
      </w:r>
    </w:p>
    <w:p w14:paraId="2BBC3EF5" w14:textId="77777777" w:rsidR="004F5106" w:rsidRPr="009D78AA" w:rsidRDefault="004F5106" w:rsidP="004F5106">
      <w:pPr>
        <w:shd w:val="clear" w:color="auto" w:fill="FFFFFF"/>
        <w:spacing w:line="276" w:lineRule="auto"/>
        <w:ind w:left="567" w:hanging="567"/>
        <w:textAlignment w:val="baseline"/>
        <w:rPr>
          <w:rFonts w:asciiTheme="minorHAnsi" w:hAnsiTheme="minorHAnsi" w:cstheme="minorHAnsi"/>
          <w:color w:val="1B1B1B"/>
          <w:lang w:eastAsia="pl-PL"/>
        </w:rPr>
      </w:pPr>
    </w:p>
    <w:p w14:paraId="6FC80BFA" w14:textId="77777777" w:rsidR="004F5106" w:rsidRPr="009D78AA" w:rsidRDefault="004F5106" w:rsidP="004F5106">
      <w:pPr>
        <w:widowControl/>
        <w:spacing w:line="276" w:lineRule="auto"/>
        <w:ind w:firstLine="0"/>
        <w:jc w:val="left"/>
        <w:rPr>
          <w:rFonts w:asciiTheme="minorHAnsi" w:hAnsiTheme="minorHAnsi" w:cstheme="minorHAnsi"/>
          <w:color w:val="1B1B1B"/>
          <w:lang w:eastAsia="pl-PL"/>
        </w:rPr>
        <w:sectPr w:rsidR="004F5106" w:rsidRPr="009D78AA">
          <w:type w:val="continuous"/>
          <w:pgSz w:w="11906" w:h="16838"/>
          <w:pgMar w:top="1417" w:right="1417" w:bottom="1417" w:left="1417" w:header="708" w:footer="708" w:gutter="0"/>
          <w:cols w:space="708"/>
        </w:sectPr>
      </w:pPr>
    </w:p>
    <w:p w14:paraId="688060E4"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Adamus Damian</w:t>
      </w:r>
    </w:p>
    <w:p w14:paraId="2011FA66"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Aszteborski</w:t>
      </w:r>
      <w:proofErr w:type="spellEnd"/>
      <w:r w:rsidRPr="009D78AA">
        <w:rPr>
          <w:rFonts w:asciiTheme="minorHAnsi" w:hAnsiTheme="minorHAnsi" w:cstheme="minorHAnsi"/>
          <w:color w:val="1B1B1B"/>
          <w:lang w:eastAsia="pl-PL"/>
        </w:rPr>
        <w:t xml:space="preserve"> Hubert</w:t>
      </w:r>
    </w:p>
    <w:p w14:paraId="6CBFE04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Bednarczyk David</w:t>
      </w:r>
    </w:p>
    <w:p w14:paraId="180C4A6E"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Białecka Magdalena</w:t>
      </w:r>
    </w:p>
    <w:p w14:paraId="2A9025D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Bieliński Jarosław</w:t>
      </w:r>
    </w:p>
    <w:p w14:paraId="7707A42E"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Bochenek Adrian</w:t>
      </w:r>
    </w:p>
    <w:p w14:paraId="7B32701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Borczyński Piotr</w:t>
      </w:r>
    </w:p>
    <w:p w14:paraId="59024A04"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Borowski Sylwester</w:t>
      </w:r>
    </w:p>
    <w:p w14:paraId="47DE4F73"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Bystrzycka Aleksandra</w:t>
      </w:r>
    </w:p>
    <w:p w14:paraId="369ABA0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Cieszkowski Adrian</w:t>
      </w:r>
    </w:p>
    <w:p w14:paraId="68DEA04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Czechowicz Sebastian</w:t>
      </w:r>
    </w:p>
    <w:p w14:paraId="3FB80E40"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Dołęga Jakub</w:t>
      </w:r>
    </w:p>
    <w:p w14:paraId="13077F26"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Feszler</w:t>
      </w:r>
      <w:proofErr w:type="spellEnd"/>
      <w:r w:rsidRPr="009D78AA">
        <w:rPr>
          <w:rFonts w:asciiTheme="minorHAnsi" w:hAnsiTheme="minorHAnsi" w:cstheme="minorHAnsi"/>
          <w:color w:val="1B1B1B"/>
          <w:lang w:eastAsia="pl-PL"/>
        </w:rPr>
        <w:t xml:space="preserve"> Mateusz</w:t>
      </w:r>
    </w:p>
    <w:p w14:paraId="21A59CBD"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Gajor</w:t>
      </w:r>
      <w:proofErr w:type="spellEnd"/>
      <w:r w:rsidRPr="009D78AA">
        <w:rPr>
          <w:rFonts w:asciiTheme="minorHAnsi" w:hAnsiTheme="minorHAnsi" w:cstheme="minorHAnsi"/>
          <w:color w:val="1B1B1B"/>
          <w:lang w:eastAsia="pl-PL"/>
        </w:rPr>
        <w:t> Robert</w:t>
      </w:r>
    </w:p>
    <w:p w14:paraId="697AC085"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Gęca</w:t>
      </w:r>
      <w:proofErr w:type="spellEnd"/>
      <w:r w:rsidRPr="009D78AA">
        <w:rPr>
          <w:rFonts w:asciiTheme="minorHAnsi" w:hAnsiTheme="minorHAnsi" w:cstheme="minorHAnsi"/>
          <w:color w:val="1B1B1B"/>
          <w:lang w:eastAsia="pl-PL"/>
        </w:rPr>
        <w:t xml:space="preserve"> Jakub</w:t>
      </w:r>
    </w:p>
    <w:p w14:paraId="2538A18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Głębocki Jan</w:t>
      </w:r>
    </w:p>
    <w:p w14:paraId="089AAC5E"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Góra  Adrian</w:t>
      </w:r>
    </w:p>
    <w:p w14:paraId="30D33537"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Grabowski Szymon</w:t>
      </w:r>
    </w:p>
    <w:p w14:paraId="31AD591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Grabowski Szymon</w:t>
      </w:r>
    </w:p>
    <w:p w14:paraId="6240C171"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Halasz Martin</w:t>
      </w:r>
    </w:p>
    <w:p w14:paraId="6949FB51"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Hopej</w:t>
      </w:r>
      <w:proofErr w:type="spellEnd"/>
      <w:r w:rsidRPr="009D78AA">
        <w:rPr>
          <w:rFonts w:asciiTheme="minorHAnsi" w:hAnsiTheme="minorHAnsi" w:cstheme="minorHAnsi"/>
          <w:color w:val="1B1B1B"/>
          <w:lang w:eastAsia="pl-PL"/>
        </w:rPr>
        <w:t xml:space="preserve"> Malwina</w:t>
      </w:r>
    </w:p>
    <w:p w14:paraId="563B4883"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Horoszko</w:t>
      </w:r>
      <w:proofErr w:type="spellEnd"/>
      <w:r w:rsidRPr="009D78AA">
        <w:rPr>
          <w:rFonts w:asciiTheme="minorHAnsi" w:hAnsiTheme="minorHAnsi" w:cstheme="minorHAnsi"/>
          <w:color w:val="1B1B1B"/>
          <w:lang w:eastAsia="pl-PL"/>
        </w:rPr>
        <w:t xml:space="preserve">  Aleksandra</w:t>
      </w:r>
    </w:p>
    <w:p w14:paraId="3B59AD9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Jaremek Milena</w:t>
      </w:r>
    </w:p>
    <w:p w14:paraId="7A66730B"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Jaworski Krystian</w:t>
      </w:r>
    </w:p>
    <w:p w14:paraId="4758555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Kamińska Wiktoria</w:t>
      </w:r>
    </w:p>
    <w:p w14:paraId="22CFF867"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Kapcewicz</w:t>
      </w:r>
      <w:proofErr w:type="spellEnd"/>
      <w:r w:rsidRPr="009D78AA">
        <w:rPr>
          <w:rFonts w:asciiTheme="minorHAnsi" w:hAnsiTheme="minorHAnsi" w:cstheme="minorHAnsi"/>
          <w:color w:val="1B1B1B"/>
          <w:lang w:eastAsia="pl-PL"/>
        </w:rPr>
        <w:t xml:space="preserve"> Mirosław</w:t>
      </w:r>
    </w:p>
    <w:p w14:paraId="1F79478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Kasica</w:t>
      </w:r>
      <w:proofErr w:type="spellEnd"/>
      <w:r w:rsidRPr="009D78AA">
        <w:rPr>
          <w:rFonts w:asciiTheme="minorHAnsi" w:hAnsiTheme="minorHAnsi" w:cstheme="minorHAnsi"/>
          <w:color w:val="1B1B1B"/>
          <w:lang w:eastAsia="pl-PL"/>
        </w:rPr>
        <w:t xml:space="preserve"> Lukas</w:t>
      </w:r>
    </w:p>
    <w:p w14:paraId="0ABAFF03"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Kmita Jagoda</w:t>
      </w:r>
    </w:p>
    <w:p w14:paraId="42D5C33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Kozłowski Jan</w:t>
      </w:r>
    </w:p>
    <w:p w14:paraId="1DAE3C58"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Kucharska Olivia</w:t>
      </w:r>
    </w:p>
    <w:p w14:paraId="404DB404"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Kusiak Emilia</w:t>
      </w:r>
    </w:p>
    <w:p w14:paraId="7FFFD23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Lisowska Bożena</w:t>
      </w:r>
    </w:p>
    <w:p w14:paraId="142FB2B7"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Maciąg Marcelina</w:t>
      </w:r>
    </w:p>
    <w:p w14:paraId="04E7D55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Majcher Dominik</w:t>
      </w:r>
    </w:p>
    <w:p w14:paraId="4CF07A05"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Majewski  Bartłomiej</w:t>
      </w:r>
    </w:p>
    <w:p w14:paraId="4085DE9E"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Marzec Maciej</w:t>
      </w:r>
    </w:p>
    <w:p w14:paraId="6ABA3434"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lastRenderedPageBreak/>
        <w:t>Mazurek Piotr</w:t>
      </w:r>
    </w:p>
    <w:p w14:paraId="0471A2C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Michalski Wojciech</w:t>
      </w:r>
    </w:p>
    <w:p w14:paraId="167F929A"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Michałowski Ernest</w:t>
      </w:r>
    </w:p>
    <w:p w14:paraId="3727E8A6"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Musiał Piotr</w:t>
      </w:r>
    </w:p>
    <w:p w14:paraId="111505D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Myjak  Antoni</w:t>
      </w:r>
    </w:p>
    <w:p w14:paraId="6E8CF0C6"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Natkaniec Patryk</w:t>
      </w:r>
    </w:p>
    <w:p w14:paraId="2FFDD19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Olszewski Jarosław</w:t>
      </w:r>
    </w:p>
    <w:p w14:paraId="375D886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Paczyński Maksymilian</w:t>
      </w:r>
    </w:p>
    <w:p w14:paraId="1A46EABB"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Paszyński  Adam</w:t>
      </w:r>
    </w:p>
    <w:p w14:paraId="2DA7BF75"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Piątek  Patrycja</w:t>
      </w:r>
    </w:p>
    <w:p w14:paraId="1768B5D6"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Pietrzak Przemysław</w:t>
      </w:r>
    </w:p>
    <w:p w14:paraId="27148D6A"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Pirek</w:t>
      </w:r>
      <w:proofErr w:type="spellEnd"/>
      <w:r w:rsidRPr="009D78AA">
        <w:rPr>
          <w:rFonts w:asciiTheme="minorHAnsi" w:hAnsiTheme="minorHAnsi" w:cstheme="minorHAnsi"/>
          <w:color w:val="1B1B1B"/>
          <w:lang w:eastAsia="pl-PL"/>
        </w:rPr>
        <w:t xml:space="preserve"> Mariola</w:t>
      </w:r>
    </w:p>
    <w:p w14:paraId="5A81D79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Powichrowski</w:t>
      </w:r>
      <w:proofErr w:type="spellEnd"/>
      <w:r w:rsidRPr="009D78AA">
        <w:rPr>
          <w:rFonts w:asciiTheme="minorHAnsi" w:hAnsiTheme="minorHAnsi" w:cstheme="minorHAnsi"/>
          <w:color w:val="1B1B1B"/>
          <w:lang w:eastAsia="pl-PL"/>
        </w:rPr>
        <w:t xml:space="preserve"> Mateusz</w:t>
      </w:r>
    </w:p>
    <w:p w14:paraId="4238FC5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Puchalska Marcelina</w:t>
      </w:r>
    </w:p>
    <w:p w14:paraId="1F35AE2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Siwek  Aleksandra</w:t>
      </w:r>
    </w:p>
    <w:p w14:paraId="69672DD7"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Sołtys  Adam</w:t>
      </w:r>
    </w:p>
    <w:p w14:paraId="36566DDE"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Stachurski  Sylwester</w:t>
      </w:r>
    </w:p>
    <w:p w14:paraId="2CC1B28B"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Stalmach Katarzyna</w:t>
      </w:r>
    </w:p>
    <w:p w14:paraId="1DEB509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Stańczyk-Biernacka Jagoda</w:t>
      </w:r>
    </w:p>
    <w:p w14:paraId="67809A3C"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Starzonek</w:t>
      </w:r>
      <w:proofErr w:type="spellEnd"/>
      <w:r w:rsidRPr="009D78AA">
        <w:rPr>
          <w:rFonts w:asciiTheme="minorHAnsi" w:hAnsiTheme="minorHAnsi" w:cstheme="minorHAnsi"/>
          <w:color w:val="1B1B1B"/>
          <w:lang w:eastAsia="pl-PL"/>
        </w:rPr>
        <w:t xml:space="preserve"> Marcin</w:t>
      </w:r>
    </w:p>
    <w:p w14:paraId="4BA9CBA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Stefańczyk Jakub</w:t>
      </w:r>
    </w:p>
    <w:p w14:paraId="4BF6E065"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Stompel  Aleksandra</w:t>
      </w:r>
    </w:p>
    <w:p w14:paraId="590B5FE7"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Szczyrba  Alex</w:t>
      </w:r>
    </w:p>
    <w:p w14:paraId="246AF943"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Szymura Karol</w:t>
      </w:r>
    </w:p>
    <w:p w14:paraId="36E938BC"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Taładaj</w:t>
      </w:r>
      <w:proofErr w:type="spellEnd"/>
      <w:r w:rsidRPr="009D78AA">
        <w:rPr>
          <w:rFonts w:asciiTheme="minorHAnsi" w:hAnsiTheme="minorHAnsi" w:cstheme="minorHAnsi"/>
          <w:color w:val="1B1B1B"/>
          <w:lang w:eastAsia="pl-PL"/>
        </w:rPr>
        <w:t xml:space="preserve"> Hubert</w:t>
      </w:r>
    </w:p>
    <w:p w14:paraId="2C32636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Tarnogórski Piotr</w:t>
      </w:r>
    </w:p>
    <w:p w14:paraId="241B6D56"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Tomicki  Adrian</w:t>
      </w:r>
    </w:p>
    <w:p w14:paraId="4B3E41B3"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Wachaczyk</w:t>
      </w:r>
      <w:proofErr w:type="spellEnd"/>
      <w:r w:rsidRPr="009D78AA">
        <w:rPr>
          <w:rFonts w:asciiTheme="minorHAnsi" w:hAnsiTheme="minorHAnsi" w:cstheme="minorHAnsi"/>
          <w:color w:val="1B1B1B"/>
          <w:lang w:eastAsia="pl-PL"/>
        </w:rPr>
        <w:t xml:space="preserve"> Bartłomiej</w:t>
      </w:r>
    </w:p>
    <w:p w14:paraId="2E6B587B"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proofErr w:type="spellStart"/>
      <w:r w:rsidRPr="009D78AA">
        <w:rPr>
          <w:rFonts w:asciiTheme="minorHAnsi" w:hAnsiTheme="minorHAnsi" w:cstheme="minorHAnsi"/>
          <w:color w:val="1B1B1B"/>
          <w:lang w:eastAsia="pl-PL"/>
        </w:rPr>
        <w:t>Walendzik</w:t>
      </w:r>
      <w:proofErr w:type="spellEnd"/>
      <w:r w:rsidRPr="009D78AA">
        <w:rPr>
          <w:rFonts w:asciiTheme="minorHAnsi" w:hAnsiTheme="minorHAnsi" w:cstheme="minorHAnsi"/>
          <w:color w:val="1B1B1B"/>
          <w:lang w:eastAsia="pl-PL"/>
        </w:rPr>
        <w:t xml:space="preserve"> Oliwia</w:t>
      </w:r>
    </w:p>
    <w:p w14:paraId="672E221A"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Wieczerzak Karolina</w:t>
      </w:r>
    </w:p>
    <w:p w14:paraId="6FDF1ADB"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Wierzgała Julia</w:t>
      </w:r>
    </w:p>
    <w:p w14:paraId="5D163479"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Wiśniewska Natalia</w:t>
      </w:r>
    </w:p>
    <w:p w14:paraId="37E7FBF8"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Wojciechowski  Bartosz</w:t>
      </w:r>
    </w:p>
    <w:p w14:paraId="59BA3627"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Wrzesiński Dawid</w:t>
      </w:r>
    </w:p>
    <w:p w14:paraId="57BC66EF"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Zacharski Konrad</w:t>
      </w:r>
    </w:p>
    <w:p w14:paraId="71C5C6D2"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Zacny  Mikołaj</w:t>
      </w:r>
    </w:p>
    <w:p w14:paraId="4B696AFD"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Zając Błażej</w:t>
      </w:r>
    </w:p>
    <w:p w14:paraId="263A39C3" w14:textId="77777777" w:rsidR="004F5106" w:rsidRPr="009D78AA" w:rsidRDefault="004F5106" w:rsidP="004A550E">
      <w:pPr>
        <w:widowControl/>
        <w:numPr>
          <w:ilvl w:val="0"/>
          <w:numId w:val="25"/>
        </w:num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Zywert Eryk</w:t>
      </w:r>
    </w:p>
    <w:p w14:paraId="22C6BD1E" w14:textId="77777777" w:rsidR="004F5106" w:rsidRPr="009D78AA" w:rsidRDefault="004F5106" w:rsidP="004F5106">
      <w:pPr>
        <w:widowControl/>
        <w:shd w:val="clear" w:color="auto" w:fill="FFFFFF"/>
        <w:spacing w:line="276" w:lineRule="auto"/>
        <w:ind w:left="567" w:firstLine="0"/>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br/>
      </w:r>
    </w:p>
    <w:p w14:paraId="3D51E21E" w14:textId="77777777" w:rsidR="004F5106" w:rsidRPr="009D78AA" w:rsidRDefault="004F5106" w:rsidP="004F5106">
      <w:pPr>
        <w:widowControl/>
        <w:spacing w:line="276" w:lineRule="auto"/>
        <w:ind w:firstLine="0"/>
        <w:jc w:val="left"/>
        <w:rPr>
          <w:rFonts w:asciiTheme="minorHAnsi" w:hAnsiTheme="minorHAnsi" w:cstheme="minorHAnsi"/>
          <w:color w:val="1B1B1B"/>
          <w:lang w:eastAsia="pl-PL"/>
        </w:rPr>
        <w:sectPr w:rsidR="004F5106" w:rsidRPr="009D78AA">
          <w:type w:val="continuous"/>
          <w:pgSz w:w="11906" w:h="16838"/>
          <w:pgMar w:top="1417" w:right="1417" w:bottom="1417" w:left="1417" w:header="708" w:footer="708" w:gutter="0"/>
          <w:cols w:num="2" w:space="708"/>
        </w:sectPr>
      </w:pPr>
    </w:p>
    <w:p w14:paraId="095C77E9" w14:textId="77777777" w:rsidR="004F5106" w:rsidRPr="009D78AA" w:rsidRDefault="004F5106" w:rsidP="004F5106">
      <w:pPr>
        <w:widowControl/>
        <w:shd w:val="clear" w:color="auto" w:fill="FFFFFF"/>
        <w:spacing w:line="276" w:lineRule="auto"/>
        <w:ind w:left="567" w:firstLine="0"/>
        <w:textAlignment w:val="baseline"/>
        <w:rPr>
          <w:rFonts w:asciiTheme="minorHAnsi" w:hAnsiTheme="minorHAnsi" w:cstheme="minorHAnsi"/>
          <w:color w:val="1B1B1B"/>
          <w:lang w:eastAsia="pl-PL"/>
        </w:rPr>
      </w:pPr>
    </w:p>
    <w:p w14:paraId="3B70E569" w14:textId="77777777" w:rsidR="004F5106" w:rsidRPr="009D78AA" w:rsidRDefault="004F5106" w:rsidP="004F5106">
      <w:pPr>
        <w:shd w:val="clear" w:color="auto" w:fill="FFFFFF"/>
        <w:spacing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b/>
          <w:bCs/>
          <w:color w:val="1B1B1B"/>
          <w:lang w:eastAsia="pl-PL"/>
        </w:rPr>
        <w:t>Przedstawiciele strony rządowej:</w:t>
      </w:r>
    </w:p>
    <w:p w14:paraId="751DB6B9" w14:textId="5CB69772"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dr Jakub Koper – Ministerstwo Edukacji</w:t>
      </w:r>
      <w:r w:rsidR="00CC6416">
        <w:rPr>
          <w:rFonts w:asciiTheme="minorHAnsi" w:hAnsiTheme="minorHAnsi" w:cstheme="minorHAnsi"/>
          <w:color w:val="1B1B1B"/>
          <w:lang w:eastAsia="pl-PL"/>
        </w:rPr>
        <w:t xml:space="preserve"> i Nauki</w:t>
      </w:r>
      <w:r w:rsidRPr="009D78AA">
        <w:rPr>
          <w:rFonts w:asciiTheme="minorHAnsi" w:hAnsiTheme="minorHAnsi" w:cstheme="minorHAnsi"/>
          <w:color w:val="1B1B1B"/>
          <w:lang w:eastAsia="pl-PL"/>
        </w:rPr>
        <w:t xml:space="preserve"> –Pełnomocnik Ministra Edukacji i Nauki ds. studenckich</w:t>
      </w:r>
      <w:r w:rsidR="00CC6416">
        <w:rPr>
          <w:rFonts w:asciiTheme="minorHAnsi" w:hAnsiTheme="minorHAnsi" w:cstheme="minorHAnsi"/>
          <w:color w:val="1B1B1B"/>
          <w:lang w:eastAsia="pl-PL"/>
        </w:rPr>
        <w:t>;</w:t>
      </w:r>
    </w:p>
    <w:p w14:paraId="0FF7BF49" w14:textId="63DCE659"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Magdalena </w:t>
      </w:r>
      <w:proofErr w:type="spellStart"/>
      <w:r w:rsidRPr="009D78AA">
        <w:rPr>
          <w:rFonts w:asciiTheme="minorHAnsi" w:hAnsiTheme="minorHAnsi" w:cstheme="minorHAnsi"/>
          <w:color w:val="1B1B1B"/>
          <w:lang w:eastAsia="pl-PL"/>
        </w:rPr>
        <w:t>Cirkot</w:t>
      </w:r>
      <w:proofErr w:type="spellEnd"/>
      <w:r w:rsidRPr="009D78AA">
        <w:rPr>
          <w:rFonts w:asciiTheme="minorHAnsi" w:hAnsiTheme="minorHAnsi" w:cstheme="minorHAnsi"/>
          <w:color w:val="1B1B1B"/>
          <w:lang w:eastAsia="pl-PL"/>
        </w:rPr>
        <w:t xml:space="preserve"> - Ministerstwo Edukacji</w:t>
      </w:r>
      <w:r w:rsidR="00CC6416">
        <w:rPr>
          <w:rFonts w:asciiTheme="minorHAnsi" w:hAnsiTheme="minorHAnsi" w:cstheme="minorHAnsi"/>
          <w:color w:val="1B1B1B"/>
          <w:lang w:eastAsia="pl-PL"/>
        </w:rPr>
        <w:t xml:space="preserve"> i Nauki</w:t>
      </w:r>
      <w:r w:rsidRPr="009D78AA">
        <w:rPr>
          <w:rFonts w:asciiTheme="minorHAnsi" w:hAnsiTheme="minorHAnsi" w:cstheme="minorHAnsi"/>
          <w:color w:val="1B1B1B"/>
          <w:lang w:eastAsia="pl-PL"/>
        </w:rPr>
        <w:t xml:space="preserve"> –przedstawiciel Ministra Edukacji</w:t>
      </w:r>
      <w:r w:rsidR="00CC6416">
        <w:rPr>
          <w:rFonts w:asciiTheme="minorHAnsi" w:hAnsiTheme="minorHAnsi" w:cstheme="minorHAnsi"/>
          <w:color w:val="1B1B1B"/>
          <w:lang w:eastAsia="pl-PL"/>
        </w:rPr>
        <w:t xml:space="preserve"> i Nauki</w:t>
      </w:r>
      <w:r w:rsidRPr="009D78AA">
        <w:rPr>
          <w:rFonts w:asciiTheme="minorHAnsi" w:hAnsiTheme="minorHAnsi" w:cstheme="minorHAnsi"/>
          <w:color w:val="1B1B1B"/>
          <w:lang w:eastAsia="pl-PL"/>
        </w:rPr>
        <w:t xml:space="preserve">, administrator w Wydziale Komunikacji Społecznej Biura Ministra </w:t>
      </w:r>
      <w:proofErr w:type="spellStart"/>
      <w:r w:rsidRPr="009D78AA">
        <w:rPr>
          <w:rFonts w:asciiTheme="minorHAnsi" w:hAnsiTheme="minorHAnsi" w:cstheme="minorHAnsi"/>
          <w:color w:val="1B1B1B"/>
          <w:lang w:eastAsia="pl-PL"/>
        </w:rPr>
        <w:t>MEiN</w:t>
      </w:r>
      <w:proofErr w:type="spellEnd"/>
      <w:r w:rsidR="00CC6416">
        <w:rPr>
          <w:rFonts w:asciiTheme="minorHAnsi" w:hAnsiTheme="minorHAnsi" w:cstheme="minorHAnsi"/>
          <w:color w:val="1B1B1B"/>
          <w:lang w:eastAsia="pl-PL"/>
        </w:rPr>
        <w:t>;</w:t>
      </w:r>
    </w:p>
    <w:p w14:paraId="2E721289" w14:textId="2C7DE0CA"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Sara Michalska – Komisja Wspólna Rządu i Samorządu (MSWiA) –Zastępca Dyrektora </w:t>
      </w:r>
      <w:r w:rsidR="00CC6416">
        <w:rPr>
          <w:rFonts w:asciiTheme="minorHAnsi" w:hAnsiTheme="minorHAnsi" w:cstheme="minorHAnsi"/>
          <w:color w:val="1B1B1B"/>
          <w:lang w:eastAsia="pl-PL"/>
        </w:rPr>
        <w:t xml:space="preserve">Departamentu </w:t>
      </w:r>
      <w:r w:rsidRPr="009D78AA">
        <w:rPr>
          <w:rFonts w:asciiTheme="minorHAnsi" w:hAnsiTheme="minorHAnsi" w:cstheme="minorHAnsi"/>
          <w:color w:val="1B1B1B"/>
          <w:lang w:eastAsia="pl-PL"/>
        </w:rPr>
        <w:t>Organizacji Urzędu Marszałkowskiego Woj. Mazowieckiego</w:t>
      </w:r>
      <w:r w:rsidR="00CC6416">
        <w:rPr>
          <w:rFonts w:asciiTheme="minorHAnsi" w:hAnsiTheme="minorHAnsi" w:cstheme="minorHAnsi"/>
          <w:color w:val="1B1B1B"/>
          <w:lang w:eastAsia="pl-PL"/>
        </w:rPr>
        <w:t>;</w:t>
      </w:r>
    </w:p>
    <w:p w14:paraId="693DE264" w14:textId="742573E8"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Agata Jasztal – Rzecznik Praw Dziecka –Dyrektor ds. Międzynarodowych</w:t>
      </w:r>
      <w:r w:rsidR="00CC6416">
        <w:rPr>
          <w:rFonts w:asciiTheme="minorHAnsi" w:hAnsiTheme="minorHAnsi" w:cstheme="minorHAnsi"/>
          <w:color w:val="1B1B1B"/>
          <w:lang w:eastAsia="pl-PL"/>
        </w:rPr>
        <w:t>;</w:t>
      </w:r>
    </w:p>
    <w:p w14:paraId="06230141" w14:textId="5BDC72E8"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Piotr Drzewiecki – Kancelaria Prezydenta –członek Rady ds. Młodzieży Narodowej Rady Rozwoju przy Prezydencie RP</w:t>
      </w:r>
      <w:r w:rsidR="00CC6416">
        <w:rPr>
          <w:rFonts w:asciiTheme="minorHAnsi" w:hAnsiTheme="minorHAnsi" w:cstheme="minorHAnsi"/>
          <w:color w:val="1B1B1B"/>
          <w:lang w:eastAsia="pl-PL"/>
        </w:rPr>
        <w:t>;</w:t>
      </w:r>
    </w:p>
    <w:p w14:paraId="07F3D5CF" w14:textId="33311037"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Michał Budny – Rada Działalności Pożytku Publicznego –członek RDPP</w:t>
      </w:r>
      <w:r w:rsidR="00CC6416">
        <w:rPr>
          <w:rFonts w:asciiTheme="minorHAnsi" w:hAnsiTheme="minorHAnsi" w:cstheme="minorHAnsi"/>
          <w:color w:val="1B1B1B"/>
          <w:lang w:eastAsia="pl-PL"/>
        </w:rPr>
        <w:t>;</w:t>
      </w:r>
    </w:p>
    <w:p w14:paraId="305E2CB5" w14:textId="7C47D0F7"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Jacek </w:t>
      </w:r>
      <w:proofErr w:type="spellStart"/>
      <w:r w:rsidRPr="009D78AA">
        <w:rPr>
          <w:rFonts w:asciiTheme="minorHAnsi" w:hAnsiTheme="minorHAnsi" w:cstheme="minorHAnsi"/>
          <w:color w:val="1B1B1B"/>
          <w:lang w:eastAsia="pl-PL"/>
        </w:rPr>
        <w:t>Kurzępa</w:t>
      </w:r>
      <w:proofErr w:type="spellEnd"/>
      <w:r w:rsidRPr="009D78AA">
        <w:rPr>
          <w:rFonts w:asciiTheme="minorHAnsi" w:hAnsiTheme="minorHAnsi" w:cstheme="minorHAnsi"/>
          <w:color w:val="1B1B1B"/>
          <w:lang w:eastAsia="pl-PL"/>
        </w:rPr>
        <w:t xml:space="preserve"> – przedstawiciel Przewodniczącego Komitetu ds. Pożytku Publicznego</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27E5F2AC" w14:textId="6A287C67"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Jakub Michalski– Przewodniczącego Komitetu ds. Pożytku Publicznego</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w:t>
      </w:r>
    </w:p>
    <w:p w14:paraId="3B9B7EEF" w14:textId="48325FEB" w:rsidR="004F5106" w:rsidRPr="009D78AA" w:rsidRDefault="004F5106" w:rsidP="004A550E">
      <w:pPr>
        <w:widowControl/>
        <w:numPr>
          <w:ilvl w:val="0"/>
          <w:numId w:val="26"/>
        </w:numPr>
        <w:shd w:val="clear" w:color="auto" w:fill="FFFFFF"/>
        <w:spacing w:before="120" w:after="120" w:line="276" w:lineRule="auto"/>
        <w:ind w:left="567" w:hanging="56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Prezes Rady Ministrów –Marcin Zakrzewski</w:t>
      </w:r>
      <w:r w:rsidR="00830EAA">
        <w:rPr>
          <w:rFonts w:asciiTheme="minorHAnsi" w:hAnsiTheme="minorHAnsi" w:cstheme="minorHAnsi"/>
          <w:color w:val="1B1B1B"/>
          <w:lang w:eastAsia="pl-PL"/>
        </w:rPr>
        <w:t>.</w:t>
      </w:r>
    </w:p>
    <w:p w14:paraId="5761777B" w14:textId="77777777" w:rsidR="004F5106" w:rsidRPr="009D78AA" w:rsidRDefault="004F5106" w:rsidP="004F5106">
      <w:pPr>
        <w:spacing w:after="120" w:line="276" w:lineRule="auto"/>
        <w:ind w:right="580" w:firstLine="0"/>
        <w:rPr>
          <w:rFonts w:asciiTheme="minorHAnsi" w:hAnsiTheme="minorHAnsi" w:cstheme="minorHAnsi"/>
          <w:color w:val="000000"/>
        </w:rPr>
      </w:pPr>
    </w:p>
    <w:p w14:paraId="51318FA9" w14:textId="206C6DAF" w:rsidR="004F5106" w:rsidRPr="009D78AA" w:rsidRDefault="004F5106" w:rsidP="004F5106">
      <w:pPr>
        <w:spacing w:after="120"/>
        <w:ind w:right="580" w:firstLine="0"/>
        <w:rPr>
          <w:rFonts w:asciiTheme="minorHAnsi" w:hAnsiTheme="minorHAnsi" w:cstheme="minorHAnsi"/>
        </w:rPr>
      </w:pPr>
      <w:r w:rsidRPr="009D78AA">
        <w:rPr>
          <w:rFonts w:asciiTheme="minorHAnsi" w:hAnsiTheme="minorHAnsi" w:cstheme="minorHAnsi"/>
          <w:color w:val="000000"/>
        </w:rPr>
        <w:t xml:space="preserve">W 2023 r. w ramach II kadencji  Rady Dialogu z Młodym Pokoleniem odbyły się </w:t>
      </w:r>
      <w:r w:rsidRPr="009D78AA">
        <w:rPr>
          <w:rFonts w:asciiTheme="minorHAnsi" w:hAnsiTheme="minorHAnsi" w:cstheme="minorHAnsi"/>
          <w:color w:val="000000"/>
        </w:rPr>
        <w:lastRenderedPageBreak/>
        <w:t>3</w:t>
      </w:r>
      <w:r w:rsidR="00B27EFC">
        <w:rPr>
          <w:rFonts w:asciiTheme="minorHAnsi" w:hAnsiTheme="minorHAnsi" w:cstheme="minorHAnsi"/>
          <w:color w:val="000000"/>
        </w:rPr>
        <w:t> </w:t>
      </w:r>
      <w:r w:rsidRPr="009D78AA">
        <w:rPr>
          <w:rFonts w:asciiTheme="minorHAnsi" w:hAnsiTheme="minorHAnsi" w:cstheme="minorHAnsi"/>
          <w:color w:val="000000"/>
        </w:rPr>
        <w:t>posiedzenia plenarne: 19.01.202</w:t>
      </w:r>
      <w:r w:rsidR="00853969">
        <w:rPr>
          <w:rFonts w:asciiTheme="minorHAnsi" w:hAnsiTheme="minorHAnsi" w:cstheme="minorHAnsi"/>
          <w:color w:val="000000"/>
        </w:rPr>
        <w:t>3</w:t>
      </w:r>
      <w:r w:rsidRPr="009D78AA">
        <w:rPr>
          <w:rFonts w:asciiTheme="minorHAnsi" w:hAnsiTheme="minorHAnsi" w:cstheme="minorHAnsi"/>
          <w:color w:val="000000"/>
        </w:rPr>
        <w:t xml:space="preserve"> r.</w:t>
      </w:r>
      <w:r w:rsidR="0016580F">
        <w:rPr>
          <w:rFonts w:asciiTheme="minorHAnsi" w:hAnsiTheme="minorHAnsi" w:cstheme="minorHAnsi"/>
          <w:color w:val="000000"/>
        </w:rPr>
        <w:t>,</w:t>
      </w:r>
      <w:r w:rsidRPr="009D78AA">
        <w:rPr>
          <w:rFonts w:asciiTheme="minorHAnsi" w:hAnsiTheme="minorHAnsi" w:cstheme="minorHAnsi"/>
          <w:color w:val="000000"/>
        </w:rPr>
        <w:t xml:space="preserve"> 13.04.202</w:t>
      </w:r>
      <w:r w:rsidR="00853969">
        <w:rPr>
          <w:rFonts w:asciiTheme="minorHAnsi" w:hAnsiTheme="minorHAnsi" w:cstheme="minorHAnsi"/>
          <w:color w:val="000000"/>
        </w:rPr>
        <w:t>3</w:t>
      </w:r>
      <w:r w:rsidRPr="009D78AA">
        <w:rPr>
          <w:rFonts w:asciiTheme="minorHAnsi" w:hAnsiTheme="minorHAnsi" w:cstheme="minorHAnsi"/>
          <w:color w:val="000000"/>
        </w:rPr>
        <w:t xml:space="preserve"> r., </w:t>
      </w:r>
      <w:r w:rsidR="00853969">
        <w:rPr>
          <w:rFonts w:asciiTheme="minorHAnsi" w:hAnsiTheme="minorHAnsi" w:cstheme="minorHAnsi"/>
          <w:color w:val="000000"/>
        </w:rPr>
        <w:t>17-19</w:t>
      </w:r>
      <w:r w:rsidRPr="009D78AA">
        <w:rPr>
          <w:rFonts w:asciiTheme="minorHAnsi" w:hAnsiTheme="minorHAnsi" w:cstheme="minorHAnsi"/>
          <w:color w:val="000000"/>
        </w:rPr>
        <w:t>.07.202</w:t>
      </w:r>
      <w:r w:rsidR="00853969">
        <w:rPr>
          <w:rFonts w:asciiTheme="minorHAnsi" w:hAnsiTheme="minorHAnsi" w:cstheme="minorHAnsi"/>
          <w:color w:val="000000"/>
        </w:rPr>
        <w:t>3</w:t>
      </w:r>
      <w:r w:rsidRPr="009D78AA">
        <w:rPr>
          <w:rFonts w:asciiTheme="minorHAnsi" w:hAnsiTheme="minorHAnsi" w:cstheme="minorHAnsi"/>
          <w:color w:val="000000"/>
        </w:rPr>
        <w:t xml:space="preserve"> r. a w ramach III</w:t>
      </w:r>
      <w:r w:rsidR="00B27EFC">
        <w:rPr>
          <w:rFonts w:asciiTheme="minorHAnsi" w:hAnsiTheme="minorHAnsi" w:cstheme="minorHAnsi"/>
          <w:color w:val="000000"/>
        </w:rPr>
        <w:t> </w:t>
      </w:r>
      <w:r w:rsidRPr="009D78AA">
        <w:rPr>
          <w:rFonts w:asciiTheme="minorHAnsi" w:hAnsiTheme="minorHAnsi" w:cstheme="minorHAnsi"/>
          <w:color w:val="000000"/>
        </w:rPr>
        <w:t>kadencji Rady odbyły się 2 posiedzenia plenarne: 27.10.202</w:t>
      </w:r>
      <w:r w:rsidR="00853969">
        <w:rPr>
          <w:rFonts w:asciiTheme="minorHAnsi" w:hAnsiTheme="minorHAnsi" w:cstheme="minorHAnsi"/>
          <w:color w:val="000000"/>
        </w:rPr>
        <w:t>3</w:t>
      </w:r>
      <w:r w:rsidRPr="009D78AA">
        <w:rPr>
          <w:rFonts w:asciiTheme="minorHAnsi" w:hAnsiTheme="minorHAnsi" w:cstheme="minorHAnsi"/>
          <w:color w:val="000000"/>
        </w:rPr>
        <w:t xml:space="preserve"> r. i 8.12.202</w:t>
      </w:r>
      <w:r w:rsidR="00853969">
        <w:rPr>
          <w:rFonts w:asciiTheme="minorHAnsi" w:hAnsiTheme="minorHAnsi" w:cstheme="minorHAnsi"/>
          <w:color w:val="000000"/>
        </w:rPr>
        <w:t>3</w:t>
      </w:r>
      <w:r w:rsidRPr="009D78AA">
        <w:rPr>
          <w:rFonts w:asciiTheme="minorHAnsi" w:hAnsiTheme="minorHAnsi" w:cstheme="minorHAnsi"/>
          <w:color w:val="000000"/>
        </w:rPr>
        <w:t xml:space="preserve"> r.  Wszystkie posiedzenia odbywały się w formie stacjonarnej.</w:t>
      </w:r>
    </w:p>
    <w:p w14:paraId="2B57C160" w14:textId="77777777" w:rsidR="004F5106" w:rsidRPr="009D78AA" w:rsidRDefault="004F5106" w:rsidP="004F5106">
      <w:pPr>
        <w:spacing w:after="120" w:line="276" w:lineRule="auto"/>
        <w:ind w:firstLine="0"/>
        <w:rPr>
          <w:rFonts w:asciiTheme="minorHAnsi" w:hAnsiTheme="minorHAnsi" w:cstheme="minorHAnsi"/>
        </w:rPr>
      </w:pPr>
      <w:r w:rsidRPr="009D78AA">
        <w:rPr>
          <w:rFonts w:asciiTheme="minorHAnsi" w:hAnsiTheme="minorHAnsi" w:cstheme="minorHAnsi"/>
          <w:color w:val="000000"/>
        </w:rPr>
        <w:t xml:space="preserve">Członkowie </w:t>
      </w:r>
      <w:proofErr w:type="spellStart"/>
      <w:r w:rsidRPr="009D78AA">
        <w:rPr>
          <w:rFonts w:asciiTheme="minorHAnsi" w:hAnsiTheme="minorHAnsi" w:cstheme="minorHAnsi"/>
          <w:color w:val="000000"/>
        </w:rPr>
        <w:t>RDzMP</w:t>
      </w:r>
      <w:proofErr w:type="spellEnd"/>
      <w:r w:rsidRPr="009D78AA">
        <w:rPr>
          <w:rFonts w:asciiTheme="minorHAnsi" w:hAnsiTheme="minorHAnsi" w:cstheme="minorHAnsi"/>
          <w:color w:val="000000"/>
        </w:rPr>
        <w:t xml:space="preserve"> II kadencji pracowali w </w:t>
      </w:r>
      <w:r w:rsidRPr="009D78AA">
        <w:rPr>
          <w:rFonts w:asciiTheme="minorHAnsi" w:hAnsiTheme="minorHAnsi" w:cstheme="minorHAnsi"/>
          <w:b/>
          <w:bCs/>
          <w:color w:val="000000"/>
        </w:rPr>
        <w:t>11 stałych zespołach problemowych:</w:t>
      </w:r>
    </w:p>
    <w:p w14:paraId="60A23E24" w14:textId="6CDE24BA"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Cyfryzacji i Nowych Technologii</w:t>
      </w:r>
      <w:r w:rsidR="00CC6416">
        <w:rPr>
          <w:rFonts w:asciiTheme="minorHAnsi" w:hAnsiTheme="minorHAnsi" w:cstheme="minorHAnsi"/>
          <w:color w:val="000000"/>
        </w:rPr>
        <w:t>;</w:t>
      </w:r>
    </w:p>
    <w:p w14:paraId="4B36C2BE" w14:textId="5E5E643B"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Edukacji, Wychowania i Nauki</w:t>
      </w:r>
      <w:r w:rsidR="00CC6416">
        <w:rPr>
          <w:rFonts w:asciiTheme="minorHAnsi" w:hAnsiTheme="minorHAnsi" w:cstheme="minorHAnsi"/>
          <w:color w:val="000000"/>
        </w:rPr>
        <w:t>;</w:t>
      </w:r>
    </w:p>
    <w:p w14:paraId="0ED9E0CC" w14:textId="105FA6E3"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Komunikacji, Organizacji i Promocji</w:t>
      </w:r>
      <w:r w:rsidR="00CC6416">
        <w:rPr>
          <w:rFonts w:asciiTheme="minorHAnsi" w:hAnsiTheme="minorHAnsi" w:cstheme="minorHAnsi"/>
          <w:color w:val="000000"/>
        </w:rPr>
        <w:t>;</w:t>
      </w:r>
    </w:p>
    <w:p w14:paraId="5791A98E" w14:textId="0C19EE28"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Polityki Społecznej, Prorodzinnej i Mieszkaniowej</w:t>
      </w:r>
      <w:r w:rsidR="00CC6416">
        <w:rPr>
          <w:rFonts w:asciiTheme="minorHAnsi" w:hAnsiTheme="minorHAnsi" w:cstheme="minorHAnsi"/>
          <w:color w:val="000000"/>
        </w:rPr>
        <w:t>;</w:t>
      </w:r>
    </w:p>
    <w:p w14:paraId="0A229650" w14:textId="6F8C186E"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Rozwoju Małych Miejscowości i Terenów Wiejskich</w:t>
      </w:r>
      <w:r w:rsidR="00CC6416">
        <w:rPr>
          <w:rFonts w:asciiTheme="minorHAnsi" w:hAnsiTheme="minorHAnsi" w:cstheme="minorHAnsi"/>
          <w:color w:val="000000"/>
        </w:rPr>
        <w:t>;</w:t>
      </w:r>
    </w:p>
    <w:p w14:paraId="6BED39DA" w14:textId="3C61699D"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Rynku Pracy i Przedsiębiorczości</w:t>
      </w:r>
      <w:r w:rsidR="00CC6416">
        <w:rPr>
          <w:rFonts w:asciiTheme="minorHAnsi" w:hAnsiTheme="minorHAnsi" w:cstheme="minorHAnsi"/>
          <w:color w:val="000000"/>
        </w:rPr>
        <w:t>;</w:t>
      </w:r>
    </w:p>
    <w:p w14:paraId="06D14248" w14:textId="001D8222"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Ekologii, Klimatu, Energii i Ochrony Środowiska</w:t>
      </w:r>
      <w:r w:rsidR="00CC6416">
        <w:rPr>
          <w:rFonts w:asciiTheme="minorHAnsi" w:hAnsiTheme="minorHAnsi" w:cstheme="minorHAnsi"/>
          <w:color w:val="000000"/>
        </w:rPr>
        <w:t>;</w:t>
      </w:r>
    </w:p>
    <w:p w14:paraId="24E86ECB" w14:textId="0715FA84"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Społeczeństwa Obywatelskiego i Kultury</w:t>
      </w:r>
      <w:r w:rsidR="00CC6416">
        <w:rPr>
          <w:rFonts w:asciiTheme="minorHAnsi" w:hAnsiTheme="minorHAnsi" w:cstheme="minorHAnsi"/>
          <w:color w:val="000000"/>
        </w:rPr>
        <w:t>;</w:t>
      </w:r>
    </w:p>
    <w:p w14:paraId="03EF22CA" w14:textId="71385B37"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Współpracy z Organizacjami Młodzieżowymi</w:t>
      </w:r>
      <w:r w:rsidR="00CC6416">
        <w:rPr>
          <w:rFonts w:asciiTheme="minorHAnsi" w:hAnsiTheme="minorHAnsi" w:cstheme="minorHAnsi"/>
          <w:color w:val="000000"/>
        </w:rPr>
        <w:t>;</w:t>
      </w:r>
    </w:p>
    <w:p w14:paraId="081645FA" w14:textId="1A103D37"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Zdrowia Dzieci i Młodzieży oraz Sportu</w:t>
      </w:r>
      <w:r w:rsidR="00CC6416">
        <w:rPr>
          <w:rFonts w:asciiTheme="minorHAnsi" w:hAnsiTheme="minorHAnsi" w:cstheme="minorHAnsi"/>
          <w:color w:val="000000"/>
        </w:rPr>
        <w:t>;</w:t>
      </w:r>
    </w:p>
    <w:p w14:paraId="598729D6" w14:textId="25D837A9" w:rsidR="004F5106" w:rsidRPr="009D78AA" w:rsidRDefault="004F5106" w:rsidP="004A550E">
      <w:pPr>
        <w:numPr>
          <w:ilvl w:val="0"/>
          <w:numId w:val="27"/>
        </w:numPr>
        <w:tabs>
          <w:tab w:val="left" w:pos="1130"/>
        </w:tabs>
        <w:spacing w:after="120" w:line="276" w:lineRule="auto"/>
        <w:rPr>
          <w:rFonts w:asciiTheme="minorHAnsi" w:hAnsiTheme="minorHAnsi" w:cstheme="minorHAnsi"/>
        </w:rPr>
      </w:pPr>
      <w:r w:rsidRPr="009D78AA">
        <w:rPr>
          <w:rFonts w:asciiTheme="minorHAnsi" w:hAnsiTheme="minorHAnsi" w:cstheme="minorHAnsi"/>
          <w:color w:val="000000"/>
        </w:rPr>
        <w:t>Zespół ds. Współpracy Międzynarodowej</w:t>
      </w:r>
      <w:r w:rsidR="00830EAA">
        <w:rPr>
          <w:rFonts w:asciiTheme="minorHAnsi" w:hAnsiTheme="minorHAnsi" w:cstheme="minorHAnsi"/>
          <w:color w:val="000000"/>
        </w:rPr>
        <w:t>.</w:t>
      </w:r>
    </w:p>
    <w:p w14:paraId="315CE26A" w14:textId="77777777" w:rsidR="004F5106" w:rsidRPr="009D78AA" w:rsidRDefault="004F5106" w:rsidP="004F5106">
      <w:pPr>
        <w:spacing w:line="276" w:lineRule="auto"/>
        <w:ind w:firstLine="0"/>
        <w:rPr>
          <w:rFonts w:asciiTheme="minorHAnsi" w:hAnsiTheme="minorHAnsi" w:cstheme="minorHAnsi"/>
          <w:b/>
        </w:rPr>
      </w:pPr>
    </w:p>
    <w:p w14:paraId="5366D705" w14:textId="77777777" w:rsidR="004F5106" w:rsidRPr="009D78AA" w:rsidRDefault="004F5106" w:rsidP="004F5106">
      <w:pPr>
        <w:spacing w:line="276" w:lineRule="auto"/>
        <w:ind w:firstLine="0"/>
        <w:rPr>
          <w:rFonts w:asciiTheme="minorHAnsi" w:hAnsiTheme="minorHAnsi" w:cstheme="minorHAnsi"/>
          <w:b/>
        </w:rPr>
      </w:pPr>
      <w:r w:rsidRPr="009D78AA">
        <w:rPr>
          <w:rFonts w:asciiTheme="minorHAnsi" w:hAnsiTheme="minorHAnsi" w:cstheme="minorHAnsi"/>
          <w:bCs/>
        </w:rPr>
        <w:t xml:space="preserve">Członkowie </w:t>
      </w:r>
      <w:proofErr w:type="spellStart"/>
      <w:r w:rsidRPr="009D78AA">
        <w:rPr>
          <w:rFonts w:asciiTheme="minorHAnsi" w:hAnsiTheme="minorHAnsi" w:cstheme="minorHAnsi"/>
          <w:bCs/>
        </w:rPr>
        <w:t>RDzMP</w:t>
      </w:r>
      <w:proofErr w:type="spellEnd"/>
      <w:r w:rsidRPr="009D78AA">
        <w:rPr>
          <w:rFonts w:asciiTheme="minorHAnsi" w:hAnsiTheme="minorHAnsi" w:cstheme="minorHAnsi"/>
          <w:bCs/>
        </w:rPr>
        <w:t xml:space="preserve"> III kadencji pracują w</w:t>
      </w:r>
      <w:r w:rsidRPr="009D78AA">
        <w:rPr>
          <w:rFonts w:asciiTheme="minorHAnsi" w:hAnsiTheme="minorHAnsi" w:cstheme="minorHAnsi"/>
          <w:b/>
        </w:rPr>
        <w:t xml:space="preserve"> 14 zespołach problemowych:</w:t>
      </w:r>
    </w:p>
    <w:p w14:paraId="47B346C5" w14:textId="08539D9F"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Szkolnictwa Wyższego i Nauki</w:t>
      </w:r>
      <w:r w:rsidR="00CC6416">
        <w:rPr>
          <w:rFonts w:asciiTheme="minorHAnsi" w:hAnsiTheme="minorHAnsi" w:cstheme="minorHAnsi"/>
          <w:color w:val="1B1B1B"/>
          <w:lang w:eastAsia="pl-PL"/>
        </w:rPr>
        <w:t>;</w:t>
      </w:r>
    </w:p>
    <w:p w14:paraId="22CEAEAE" w14:textId="4CCBB09F"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 xml:space="preserve">Zespół ds. Cyfryzacji i </w:t>
      </w:r>
      <w:proofErr w:type="spellStart"/>
      <w:r w:rsidRPr="009D78AA">
        <w:rPr>
          <w:rFonts w:asciiTheme="minorHAnsi" w:hAnsiTheme="minorHAnsi" w:cstheme="minorHAnsi"/>
          <w:color w:val="1B1B1B"/>
          <w:lang w:eastAsia="pl-PL"/>
        </w:rPr>
        <w:t>cyberbezpieczeństwa</w:t>
      </w:r>
      <w:proofErr w:type="spellEnd"/>
      <w:r w:rsidR="00CC6416">
        <w:rPr>
          <w:rFonts w:asciiTheme="minorHAnsi" w:hAnsiTheme="minorHAnsi" w:cstheme="minorHAnsi"/>
          <w:color w:val="1B1B1B"/>
          <w:lang w:eastAsia="pl-PL"/>
        </w:rPr>
        <w:t>;</w:t>
      </w:r>
    </w:p>
    <w:p w14:paraId="7AFE0853" w14:textId="6824160B"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Edukacji i Wychowania</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4DCD7E65" w14:textId="6C312622"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Ewaluacji procesu wzmacniania młodzieżowych rad i sejmików</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68CFBB8F" w14:textId="31439CE0"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Innowacji i Przedsiębiorczości</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402E318C" w14:textId="59076251"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Klimatu i Ochrony środowiska</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08DCA765" w14:textId="24965292"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Komunikacji, Organizacji i Promocji</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09DA732E" w14:textId="7DB4030A"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Zespołu ds. Pracy, Polityki Społecznej, Prorodzinnej i Mieszkaniowej</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w:t>
      </w:r>
    </w:p>
    <w:p w14:paraId="284A9BD6" w14:textId="6D457123"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Rozwoju Małych Miejscowości i Terenów Wiejskich</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018CF57A" w14:textId="034DDB43"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Społeczeństwa obywatelskiego i Kultury</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228C6C2A" w14:textId="4AB15B13"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Współpracy Międzynarodowej</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245C8D6A" w14:textId="3DBB7314"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Współpracy z Polonią i Polakami</w:t>
      </w:r>
      <w:r w:rsidR="00CC6416">
        <w:rPr>
          <w:rFonts w:asciiTheme="minorHAnsi" w:hAnsiTheme="minorHAnsi" w:cstheme="minorHAnsi"/>
          <w:color w:val="1B1B1B"/>
          <w:lang w:eastAsia="pl-PL"/>
        </w:rPr>
        <w:t>;</w:t>
      </w:r>
    </w:p>
    <w:p w14:paraId="46E244C1" w14:textId="6FE6E277"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Zdrowia, Młodzieży oraz Sportu</w:t>
      </w:r>
      <w:r w:rsidR="00CC6416">
        <w:rPr>
          <w:rFonts w:asciiTheme="minorHAnsi" w:hAnsiTheme="minorHAnsi" w:cstheme="minorHAnsi"/>
          <w:color w:val="1B1B1B"/>
          <w:lang w:eastAsia="pl-PL"/>
        </w:rPr>
        <w:t>;</w:t>
      </w:r>
      <w:r w:rsidRPr="009D78AA">
        <w:rPr>
          <w:rFonts w:asciiTheme="minorHAnsi" w:hAnsiTheme="minorHAnsi" w:cstheme="minorHAnsi"/>
          <w:color w:val="1B1B1B"/>
          <w:lang w:eastAsia="pl-PL"/>
        </w:rPr>
        <w:t xml:space="preserve"> </w:t>
      </w:r>
    </w:p>
    <w:p w14:paraId="1E64512C" w14:textId="72DC2070" w:rsidR="004F5106" w:rsidRPr="009D78AA" w:rsidRDefault="004F5106" w:rsidP="004A550E">
      <w:pPr>
        <w:widowControl/>
        <w:numPr>
          <w:ilvl w:val="0"/>
          <w:numId w:val="28"/>
        </w:numPr>
        <w:shd w:val="clear" w:color="auto" w:fill="FFFFFF"/>
        <w:spacing w:before="120" w:after="120" w:line="276" w:lineRule="auto"/>
        <w:ind w:left="714" w:hanging="357"/>
        <w:textAlignment w:val="baseline"/>
        <w:rPr>
          <w:rFonts w:asciiTheme="minorHAnsi" w:hAnsiTheme="minorHAnsi" w:cstheme="minorHAnsi"/>
          <w:color w:val="1B1B1B"/>
          <w:lang w:eastAsia="pl-PL"/>
        </w:rPr>
      </w:pPr>
      <w:r w:rsidRPr="009D78AA">
        <w:rPr>
          <w:rFonts w:asciiTheme="minorHAnsi" w:hAnsiTheme="minorHAnsi" w:cstheme="minorHAnsi"/>
          <w:color w:val="1B1B1B"/>
          <w:lang w:eastAsia="pl-PL"/>
        </w:rPr>
        <w:t>Zespół ds. Zdrowia psychicznego.</w:t>
      </w:r>
    </w:p>
    <w:p w14:paraId="2D992D16" w14:textId="374DA706" w:rsidR="004F5106" w:rsidRPr="009D78AA" w:rsidRDefault="004F5106" w:rsidP="002E5ECC">
      <w:pPr>
        <w:autoSpaceDE w:val="0"/>
        <w:autoSpaceDN w:val="0"/>
        <w:adjustRightInd w:val="0"/>
        <w:spacing w:before="240"/>
        <w:ind w:firstLine="0"/>
        <w:rPr>
          <w:rFonts w:asciiTheme="minorHAnsi" w:eastAsia="Calibri" w:hAnsiTheme="minorHAnsi" w:cstheme="minorHAnsi"/>
        </w:rPr>
      </w:pPr>
      <w:r w:rsidRPr="009D78AA">
        <w:rPr>
          <w:rFonts w:asciiTheme="minorHAnsi" w:eastAsia="Calibri" w:hAnsiTheme="minorHAnsi" w:cstheme="minorHAnsi"/>
        </w:rPr>
        <w:lastRenderedPageBreak/>
        <w:t xml:space="preserve">W 2023 r. odbyło się kilkadziesiąt posiedzeń zespołów roboczych II kadencji </w:t>
      </w:r>
      <w:proofErr w:type="spellStart"/>
      <w:r w:rsidRPr="009D78AA">
        <w:rPr>
          <w:rFonts w:asciiTheme="minorHAnsi" w:eastAsia="Calibri" w:hAnsiTheme="minorHAnsi" w:cstheme="minorHAnsi"/>
        </w:rPr>
        <w:t>RDzMP</w:t>
      </w:r>
      <w:proofErr w:type="spellEnd"/>
      <w:r w:rsidRPr="009D78AA">
        <w:rPr>
          <w:rFonts w:asciiTheme="minorHAnsi" w:eastAsia="Calibri" w:hAnsiTheme="minorHAnsi" w:cstheme="minorHAnsi"/>
        </w:rPr>
        <w:t xml:space="preserve"> i</w:t>
      </w:r>
      <w:r w:rsidR="00B27EFC">
        <w:rPr>
          <w:rFonts w:asciiTheme="minorHAnsi" w:eastAsia="Calibri" w:hAnsiTheme="minorHAnsi" w:cstheme="minorHAnsi"/>
        </w:rPr>
        <w:t> </w:t>
      </w:r>
      <w:r w:rsidRPr="009D78AA">
        <w:rPr>
          <w:rFonts w:asciiTheme="minorHAnsi" w:eastAsia="Calibri" w:hAnsiTheme="minorHAnsi" w:cstheme="minorHAnsi"/>
        </w:rPr>
        <w:t>15</w:t>
      </w:r>
      <w:r w:rsidR="00B27EFC">
        <w:rPr>
          <w:rFonts w:asciiTheme="minorHAnsi" w:eastAsia="Calibri" w:hAnsiTheme="minorHAnsi" w:cstheme="minorHAnsi"/>
        </w:rPr>
        <w:t> </w:t>
      </w:r>
      <w:r w:rsidRPr="009D78AA">
        <w:rPr>
          <w:rFonts w:asciiTheme="minorHAnsi" w:eastAsia="Calibri" w:hAnsiTheme="minorHAnsi" w:cstheme="minorHAnsi"/>
        </w:rPr>
        <w:t xml:space="preserve">posiedzeń zespołów roboczych III kadencji </w:t>
      </w:r>
      <w:proofErr w:type="spellStart"/>
      <w:r w:rsidRPr="009D78AA">
        <w:rPr>
          <w:rFonts w:asciiTheme="minorHAnsi" w:eastAsia="Calibri" w:hAnsiTheme="minorHAnsi" w:cstheme="minorHAnsi"/>
        </w:rPr>
        <w:t>RDzMP</w:t>
      </w:r>
      <w:proofErr w:type="spellEnd"/>
      <w:r w:rsidRPr="009D78AA">
        <w:rPr>
          <w:rFonts w:asciiTheme="minorHAnsi" w:eastAsia="Calibri" w:hAnsiTheme="minorHAnsi" w:cstheme="minorHAnsi"/>
        </w:rPr>
        <w:t xml:space="preserve">. Efektem prac </w:t>
      </w:r>
      <w:proofErr w:type="spellStart"/>
      <w:r w:rsidRPr="009D78AA">
        <w:rPr>
          <w:rFonts w:asciiTheme="minorHAnsi" w:eastAsia="Calibri" w:hAnsiTheme="minorHAnsi" w:cstheme="minorHAnsi"/>
        </w:rPr>
        <w:t>RDzMP</w:t>
      </w:r>
      <w:proofErr w:type="spellEnd"/>
      <w:r w:rsidRPr="009D78AA">
        <w:rPr>
          <w:rFonts w:asciiTheme="minorHAnsi" w:eastAsia="Calibri" w:hAnsiTheme="minorHAnsi" w:cstheme="minorHAnsi"/>
        </w:rPr>
        <w:t xml:space="preserve"> w 2023 r. było podjęcie 28 uchwał (</w:t>
      </w:r>
      <w:proofErr w:type="spellStart"/>
      <w:r w:rsidRPr="009D78AA">
        <w:rPr>
          <w:rFonts w:asciiTheme="minorHAnsi" w:eastAsia="Calibri" w:hAnsiTheme="minorHAnsi" w:cstheme="minorHAnsi"/>
        </w:rPr>
        <w:t>RDzMP</w:t>
      </w:r>
      <w:proofErr w:type="spellEnd"/>
      <w:r w:rsidRPr="009D78AA">
        <w:rPr>
          <w:rFonts w:asciiTheme="minorHAnsi" w:eastAsia="Calibri" w:hAnsiTheme="minorHAnsi" w:cstheme="minorHAnsi"/>
        </w:rPr>
        <w:t xml:space="preserve"> II kadencji) oraz 2 (</w:t>
      </w:r>
      <w:proofErr w:type="spellStart"/>
      <w:r w:rsidRPr="009D78AA">
        <w:rPr>
          <w:rFonts w:asciiTheme="minorHAnsi" w:eastAsia="Calibri" w:hAnsiTheme="minorHAnsi" w:cstheme="minorHAnsi"/>
        </w:rPr>
        <w:t>RDzMP</w:t>
      </w:r>
      <w:proofErr w:type="spellEnd"/>
      <w:r w:rsidRPr="009D78AA">
        <w:rPr>
          <w:rFonts w:asciiTheme="minorHAnsi" w:eastAsia="Calibri" w:hAnsiTheme="minorHAnsi" w:cstheme="minorHAnsi"/>
        </w:rPr>
        <w:t xml:space="preserve"> III kadencji). Podjęte uchwały dotyczyły m.in.</w:t>
      </w:r>
      <w:r w:rsidR="0016580F">
        <w:rPr>
          <w:rFonts w:asciiTheme="minorHAnsi" w:eastAsia="Calibri" w:hAnsiTheme="minorHAnsi" w:cstheme="minorHAnsi"/>
        </w:rPr>
        <w:t>:</w:t>
      </w:r>
      <w:r w:rsidRPr="009D78AA">
        <w:rPr>
          <w:rFonts w:asciiTheme="minorHAnsi" w:eastAsia="Calibri" w:hAnsiTheme="minorHAnsi" w:cstheme="minorHAnsi"/>
        </w:rPr>
        <w:t xml:space="preserve"> spraw przekazanych do zaopiniowania przez ministerstwa, próśb o objęcie patronatem </w:t>
      </w:r>
      <w:proofErr w:type="spellStart"/>
      <w:r w:rsidRPr="009D78AA">
        <w:rPr>
          <w:rFonts w:asciiTheme="minorHAnsi" w:eastAsia="Calibri" w:hAnsiTheme="minorHAnsi" w:cstheme="minorHAnsi"/>
        </w:rPr>
        <w:t>RDzMP</w:t>
      </w:r>
      <w:proofErr w:type="spellEnd"/>
      <w:r w:rsidRPr="009D78AA">
        <w:rPr>
          <w:rFonts w:asciiTheme="minorHAnsi" w:eastAsia="Calibri" w:hAnsiTheme="minorHAnsi" w:cstheme="minorHAnsi"/>
        </w:rPr>
        <w:t xml:space="preserve"> oraz własnych inicjatyw organizacji pozarządowych.</w:t>
      </w:r>
    </w:p>
    <w:p w14:paraId="68637AC8" w14:textId="77777777" w:rsidR="004F5106" w:rsidRPr="009D78AA" w:rsidRDefault="004F5106" w:rsidP="004F5106">
      <w:pPr>
        <w:autoSpaceDE w:val="0"/>
        <w:autoSpaceDN w:val="0"/>
        <w:adjustRightInd w:val="0"/>
        <w:spacing w:line="276" w:lineRule="auto"/>
        <w:ind w:firstLine="0"/>
        <w:rPr>
          <w:rFonts w:asciiTheme="minorHAnsi" w:eastAsia="Calibri" w:hAnsiTheme="minorHAnsi" w:cstheme="minorHAnsi"/>
          <w:b/>
        </w:rPr>
      </w:pPr>
    </w:p>
    <w:p w14:paraId="4B6A4A09" w14:textId="77777777" w:rsidR="004F5106" w:rsidRPr="009D78AA" w:rsidRDefault="004F5106" w:rsidP="000222E3">
      <w:pPr>
        <w:autoSpaceDE w:val="0"/>
        <w:autoSpaceDN w:val="0"/>
        <w:adjustRightInd w:val="0"/>
        <w:ind w:firstLine="0"/>
        <w:rPr>
          <w:rFonts w:asciiTheme="minorHAnsi" w:eastAsia="Calibri" w:hAnsiTheme="minorHAnsi" w:cstheme="minorHAnsi"/>
          <w:b/>
        </w:rPr>
      </w:pPr>
      <w:r w:rsidRPr="009D78AA">
        <w:rPr>
          <w:rFonts w:asciiTheme="minorHAnsi" w:eastAsia="Calibri" w:hAnsiTheme="minorHAnsi" w:cstheme="minorHAnsi"/>
          <w:b/>
        </w:rPr>
        <w:t>Uwagi i rekomendacje zgłoszone przez Radę do opiniowanych dokumentów w 2023 r.:</w:t>
      </w:r>
    </w:p>
    <w:p w14:paraId="47A70D04" w14:textId="581BE212" w:rsidR="004F5106" w:rsidRPr="00830EAA" w:rsidRDefault="004F5106" w:rsidP="004A550E">
      <w:pPr>
        <w:pStyle w:val="Akapitzlist"/>
        <w:numPr>
          <w:ilvl w:val="0"/>
          <w:numId w:val="33"/>
        </w:numPr>
        <w:autoSpaceDE w:val="0"/>
        <w:autoSpaceDN w:val="0"/>
        <w:adjustRightInd w:val="0"/>
        <w:rPr>
          <w:rFonts w:asciiTheme="minorHAnsi" w:eastAsia="Calibri" w:hAnsiTheme="minorHAnsi" w:cstheme="minorHAnsi"/>
          <w:bCs/>
          <w:i/>
          <w:iCs/>
        </w:rPr>
      </w:pPr>
      <w:r w:rsidRPr="00830EAA">
        <w:rPr>
          <w:rFonts w:asciiTheme="minorHAnsi" w:eastAsia="Calibri" w:hAnsiTheme="minorHAnsi" w:cstheme="minorHAnsi"/>
          <w:bCs/>
          <w:i/>
          <w:iCs/>
        </w:rPr>
        <w:t>Uchwała nr 71 Rady Dialogu z Młodym Pokoleniem II kadencji z dnia 26 czerwca 2023 r. w</w:t>
      </w:r>
      <w:r w:rsidR="00B27EFC" w:rsidRPr="00830EAA">
        <w:rPr>
          <w:rFonts w:asciiTheme="minorHAnsi" w:eastAsia="Calibri" w:hAnsiTheme="minorHAnsi" w:cstheme="minorHAnsi"/>
          <w:bCs/>
          <w:i/>
          <w:iCs/>
        </w:rPr>
        <w:t> </w:t>
      </w:r>
      <w:r w:rsidRPr="00830EAA">
        <w:rPr>
          <w:rFonts w:asciiTheme="minorHAnsi" w:eastAsia="Calibri" w:hAnsiTheme="minorHAnsi" w:cstheme="minorHAnsi"/>
          <w:bCs/>
          <w:i/>
          <w:iCs/>
        </w:rPr>
        <w:t>sprawie projektu rozporządzenia zmieniającego rozporządzenie w sprawie stypendiów Prezesa Rady Ministrów, ministra właściwego do spraw oświaty i</w:t>
      </w:r>
      <w:r w:rsidR="00B27EFC" w:rsidRPr="00830EAA">
        <w:rPr>
          <w:rFonts w:asciiTheme="minorHAnsi" w:eastAsia="Calibri" w:hAnsiTheme="minorHAnsi" w:cstheme="minorHAnsi"/>
          <w:bCs/>
          <w:i/>
          <w:iCs/>
        </w:rPr>
        <w:t> </w:t>
      </w:r>
      <w:r w:rsidRPr="00830EAA">
        <w:rPr>
          <w:rFonts w:asciiTheme="minorHAnsi" w:eastAsia="Calibri" w:hAnsiTheme="minorHAnsi" w:cstheme="minorHAnsi"/>
          <w:bCs/>
          <w:i/>
          <w:iCs/>
        </w:rPr>
        <w:t>wychowania oraz ministra właściwego do spraw kultury i ochrony dziedzictwa narodowego.</w:t>
      </w:r>
    </w:p>
    <w:p w14:paraId="38C91FAB" w14:textId="77777777" w:rsidR="004F5106" w:rsidRPr="000222E3" w:rsidRDefault="004F5106" w:rsidP="000222E3">
      <w:pPr>
        <w:autoSpaceDE w:val="0"/>
        <w:autoSpaceDN w:val="0"/>
        <w:adjustRightInd w:val="0"/>
        <w:spacing w:line="276" w:lineRule="auto"/>
        <w:ind w:firstLine="0"/>
        <w:rPr>
          <w:rFonts w:asciiTheme="minorHAnsi" w:eastAsia="Calibri" w:hAnsiTheme="minorHAnsi" w:cstheme="minorHAnsi"/>
          <w:bCs/>
        </w:rPr>
      </w:pPr>
      <w:r w:rsidRPr="000222E3">
        <w:rPr>
          <w:rFonts w:asciiTheme="minorHAnsi" w:eastAsia="Calibri" w:hAnsiTheme="minorHAnsi" w:cstheme="minorHAnsi"/>
          <w:bCs/>
        </w:rPr>
        <w:t xml:space="preserve">Rada zaopiniowała pozytywnie dokument i zgłosiła następujące uwagi oraz rekomendacje: </w:t>
      </w:r>
    </w:p>
    <w:p w14:paraId="5EE2D293" w14:textId="40BCACD2" w:rsidR="004F5106" w:rsidRPr="009D78AA" w:rsidRDefault="004F5106" w:rsidP="004A550E">
      <w:pPr>
        <w:widowControl/>
        <w:numPr>
          <w:ilvl w:val="0"/>
          <w:numId w:val="29"/>
        </w:numPr>
        <w:autoSpaceDE w:val="0"/>
        <w:autoSpaceDN w:val="0"/>
        <w:adjustRightInd w:val="0"/>
        <w:spacing w:after="160"/>
        <w:rPr>
          <w:rFonts w:asciiTheme="minorHAnsi" w:eastAsia="Calibri" w:hAnsiTheme="minorHAnsi" w:cstheme="minorHAnsi"/>
        </w:rPr>
      </w:pPr>
      <w:r w:rsidRPr="009D78AA">
        <w:rPr>
          <w:rFonts w:asciiTheme="minorHAnsi" w:eastAsia="Calibri" w:hAnsiTheme="minorHAnsi" w:cstheme="minorHAnsi"/>
          <w:color w:val="000000"/>
        </w:rPr>
        <w:t>Rada Dialogu z Młodym Pokoleniem pozytywnie opiniuje § 1 ww. projektu rozporządzenia zmieniającego rozporządzenie w sprawie stypendiów Prezesa Rady Ministrów, ministra właściwego do spraw oświaty i wychowania oraz ministra właściwego do spraw kultury i</w:t>
      </w:r>
      <w:r w:rsidR="00B27EFC">
        <w:rPr>
          <w:rFonts w:asciiTheme="minorHAnsi" w:eastAsia="Calibri" w:hAnsiTheme="minorHAnsi" w:cstheme="minorHAnsi"/>
          <w:color w:val="000000"/>
        </w:rPr>
        <w:t> </w:t>
      </w:r>
      <w:r w:rsidRPr="009D78AA">
        <w:rPr>
          <w:rFonts w:asciiTheme="minorHAnsi" w:eastAsia="Calibri" w:hAnsiTheme="minorHAnsi" w:cstheme="minorHAnsi"/>
          <w:color w:val="000000"/>
        </w:rPr>
        <w:t>ochrony dziedzictwa narodowego, który stanowi, iż § 2 ust. 7 otrzymuje brzmienie: „7. Stypendium Prezesa Rady Ministrów wynosi 500 zł miesięcznie.”. Taka kwota stypendium jest spełnieniem postulatów zebranych podczas konsultacji reformy stypendiów. Tym samym członkowie Rady Dialogu z Młodym Pokoleniem dziękują za spełnienie tych oczekiwań.</w:t>
      </w:r>
    </w:p>
    <w:p w14:paraId="4A621780" w14:textId="7AB8951B" w:rsidR="004F5106" w:rsidRPr="009D78AA" w:rsidRDefault="004F5106" w:rsidP="004A550E">
      <w:pPr>
        <w:widowControl/>
        <w:numPr>
          <w:ilvl w:val="0"/>
          <w:numId w:val="29"/>
        </w:numPr>
        <w:autoSpaceDE w:val="0"/>
        <w:autoSpaceDN w:val="0"/>
        <w:adjustRightInd w:val="0"/>
        <w:spacing w:after="160"/>
        <w:rPr>
          <w:rFonts w:asciiTheme="minorHAnsi" w:eastAsia="Calibri" w:hAnsiTheme="minorHAnsi" w:cstheme="minorHAnsi"/>
        </w:rPr>
      </w:pPr>
      <w:r w:rsidRPr="009D78AA">
        <w:rPr>
          <w:rFonts w:asciiTheme="minorHAnsi" w:eastAsia="Calibri" w:hAnsiTheme="minorHAnsi" w:cstheme="minorHAnsi"/>
          <w:color w:val="000000"/>
        </w:rPr>
        <w:t>Rada Dialogu z Młodym Pokoleniem proponuje</w:t>
      </w:r>
      <w:r w:rsidR="0062295F">
        <w:rPr>
          <w:rFonts w:asciiTheme="minorHAnsi" w:eastAsia="Calibri" w:hAnsiTheme="minorHAnsi" w:cstheme="minorHAnsi"/>
          <w:color w:val="000000"/>
        </w:rPr>
        <w:t>,</w:t>
      </w:r>
      <w:r w:rsidRPr="009D78AA">
        <w:rPr>
          <w:rFonts w:asciiTheme="minorHAnsi" w:eastAsia="Calibri" w:hAnsiTheme="minorHAnsi" w:cstheme="minorHAnsi"/>
          <w:color w:val="000000"/>
        </w:rPr>
        <w:t xml:space="preserve"> aby w stypendium Prezesa Rady Ministrów uwzględniono kryteria społeczne jako formę docenienia i promowania działalności </w:t>
      </w:r>
      <w:proofErr w:type="spellStart"/>
      <w:r w:rsidRPr="009D78AA">
        <w:rPr>
          <w:rFonts w:asciiTheme="minorHAnsi" w:eastAsia="Calibri" w:hAnsiTheme="minorHAnsi" w:cstheme="minorHAnsi"/>
          <w:color w:val="000000"/>
        </w:rPr>
        <w:t>wolontariackiej</w:t>
      </w:r>
      <w:proofErr w:type="spellEnd"/>
      <w:r w:rsidRPr="009D78AA">
        <w:rPr>
          <w:rFonts w:asciiTheme="minorHAnsi" w:eastAsia="Calibri" w:hAnsiTheme="minorHAnsi" w:cstheme="minorHAnsi"/>
          <w:color w:val="000000"/>
        </w:rPr>
        <w:t>, społecznej, zaangażowania w samorządy szkolne, Młodzieżowe Rady</w:t>
      </w:r>
      <w:r w:rsidR="0016580F">
        <w:rPr>
          <w:rFonts w:asciiTheme="minorHAnsi" w:eastAsia="Calibri" w:hAnsiTheme="minorHAnsi" w:cstheme="minorHAnsi"/>
          <w:color w:val="000000"/>
        </w:rPr>
        <w:t xml:space="preserve"> i</w:t>
      </w:r>
      <w:r w:rsidRPr="009D78AA">
        <w:rPr>
          <w:rFonts w:asciiTheme="minorHAnsi" w:eastAsia="Calibri" w:hAnsiTheme="minorHAnsi" w:cstheme="minorHAnsi"/>
          <w:color w:val="000000"/>
        </w:rPr>
        <w:t xml:space="preserve"> organizacje pozarządowe.</w:t>
      </w:r>
    </w:p>
    <w:p w14:paraId="33DFFBC7" w14:textId="163D3867" w:rsidR="004F5106" w:rsidRPr="009D78AA" w:rsidRDefault="004F5106" w:rsidP="004A550E">
      <w:pPr>
        <w:widowControl/>
        <w:numPr>
          <w:ilvl w:val="0"/>
          <w:numId w:val="29"/>
        </w:numPr>
        <w:autoSpaceDE w:val="0"/>
        <w:autoSpaceDN w:val="0"/>
        <w:adjustRightInd w:val="0"/>
        <w:spacing w:after="160"/>
        <w:rPr>
          <w:rFonts w:asciiTheme="minorHAnsi" w:eastAsia="Calibri" w:hAnsiTheme="minorHAnsi" w:cstheme="minorHAnsi"/>
          <w:color w:val="000000"/>
        </w:rPr>
      </w:pPr>
      <w:r w:rsidRPr="009D78AA">
        <w:rPr>
          <w:rFonts w:asciiTheme="minorHAnsi" w:eastAsia="Calibri" w:hAnsiTheme="minorHAnsi" w:cstheme="minorHAnsi"/>
          <w:color w:val="000000"/>
        </w:rPr>
        <w:t xml:space="preserve">Rada Dialogu z Młodym Pokoleniem proponuje wprowadzenie nowego stypendium dla </w:t>
      </w:r>
      <w:r w:rsidR="0062295F">
        <w:rPr>
          <w:rFonts w:asciiTheme="minorHAnsi" w:eastAsia="Calibri" w:hAnsiTheme="minorHAnsi" w:cstheme="minorHAnsi"/>
          <w:color w:val="000000"/>
        </w:rPr>
        <w:t>n</w:t>
      </w:r>
      <w:r w:rsidRPr="009D78AA">
        <w:rPr>
          <w:rFonts w:asciiTheme="minorHAnsi" w:eastAsia="Calibri" w:hAnsiTheme="minorHAnsi" w:cstheme="minorHAnsi"/>
          <w:color w:val="000000"/>
        </w:rPr>
        <w:t>ajzdolniejszych, którzy zasłużyli się pracą dla swoich małych społeczności poprzez działanie na rzecz dobra wspólnego, ojczyzny i regionu, a także działalnością charytatywną. Rada Dialogu z Młodym Pokoleniem proponuje zapis umożliwiający Prezesowi Rady Ministrów</w:t>
      </w:r>
      <w:r w:rsidR="00CC6416">
        <w:rPr>
          <w:rFonts w:asciiTheme="minorHAnsi" w:eastAsia="Calibri" w:hAnsiTheme="minorHAnsi" w:cstheme="minorHAnsi"/>
          <w:color w:val="000000"/>
        </w:rPr>
        <w:t xml:space="preserve"> ( dalej</w:t>
      </w:r>
      <w:r w:rsidR="0016580F">
        <w:rPr>
          <w:rFonts w:asciiTheme="minorHAnsi" w:eastAsia="Calibri" w:hAnsiTheme="minorHAnsi" w:cstheme="minorHAnsi"/>
          <w:color w:val="000000"/>
        </w:rPr>
        <w:t xml:space="preserve"> „</w:t>
      </w:r>
      <w:r w:rsidR="00CC6416">
        <w:rPr>
          <w:rFonts w:asciiTheme="minorHAnsi" w:eastAsia="Calibri" w:hAnsiTheme="minorHAnsi" w:cstheme="minorHAnsi"/>
          <w:color w:val="000000"/>
        </w:rPr>
        <w:t>PRM”)</w:t>
      </w:r>
      <w:r w:rsidRPr="009D78AA">
        <w:rPr>
          <w:rFonts w:asciiTheme="minorHAnsi" w:eastAsia="Calibri" w:hAnsiTheme="minorHAnsi" w:cstheme="minorHAnsi"/>
          <w:color w:val="000000"/>
        </w:rPr>
        <w:t xml:space="preserve"> przyznanie stypendium na analogicznych zasadach jak za osiągnięcia naukowe dotychczas</w:t>
      </w:r>
      <w:r w:rsidR="0062295F">
        <w:rPr>
          <w:rFonts w:asciiTheme="minorHAnsi" w:eastAsia="Calibri" w:hAnsiTheme="minorHAnsi" w:cstheme="minorHAnsi"/>
          <w:color w:val="000000"/>
        </w:rPr>
        <w:t xml:space="preserve">, </w:t>
      </w:r>
      <w:r w:rsidRPr="009D78AA">
        <w:rPr>
          <w:rFonts w:asciiTheme="minorHAnsi" w:eastAsia="Calibri" w:hAnsiTheme="minorHAnsi" w:cstheme="minorHAnsi"/>
          <w:color w:val="000000"/>
        </w:rPr>
        <w:t xml:space="preserve">tyle że w ramach działalności społecznej. Do decyzji PRM </w:t>
      </w:r>
      <w:r w:rsidRPr="009D78AA">
        <w:rPr>
          <w:rFonts w:asciiTheme="minorHAnsi" w:eastAsia="Calibri" w:hAnsiTheme="minorHAnsi" w:cstheme="minorHAnsi"/>
          <w:color w:val="000000"/>
        </w:rPr>
        <w:lastRenderedPageBreak/>
        <w:t xml:space="preserve">należałaby </w:t>
      </w:r>
      <w:r w:rsidR="0062295F">
        <w:rPr>
          <w:rFonts w:asciiTheme="minorHAnsi" w:eastAsia="Calibri" w:hAnsiTheme="minorHAnsi" w:cstheme="minorHAnsi"/>
          <w:color w:val="000000"/>
        </w:rPr>
        <w:t xml:space="preserve">decyzja o </w:t>
      </w:r>
      <w:r w:rsidRPr="009D78AA">
        <w:rPr>
          <w:rFonts w:asciiTheme="minorHAnsi" w:eastAsia="Calibri" w:hAnsiTheme="minorHAnsi" w:cstheme="minorHAnsi"/>
          <w:color w:val="000000"/>
        </w:rPr>
        <w:t>liczb</w:t>
      </w:r>
      <w:r w:rsidR="0062295F">
        <w:rPr>
          <w:rFonts w:asciiTheme="minorHAnsi" w:eastAsia="Calibri" w:hAnsiTheme="minorHAnsi" w:cstheme="minorHAnsi"/>
          <w:color w:val="000000"/>
        </w:rPr>
        <w:t xml:space="preserve">ie </w:t>
      </w:r>
      <w:r w:rsidRPr="009D78AA">
        <w:rPr>
          <w:rFonts w:asciiTheme="minorHAnsi" w:eastAsia="Calibri" w:hAnsiTheme="minorHAnsi" w:cstheme="minorHAnsi"/>
          <w:color w:val="000000"/>
        </w:rPr>
        <w:t>stypendi</w:t>
      </w:r>
      <w:r w:rsidR="0062295F">
        <w:rPr>
          <w:rFonts w:asciiTheme="minorHAnsi" w:eastAsia="Calibri" w:hAnsiTheme="minorHAnsi" w:cstheme="minorHAnsi"/>
          <w:color w:val="000000"/>
        </w:rPr>
        <w:t xml:space="preserve">ów </w:t>
      </w:r>
      <w:r w:rsidRPr="009D78AA">
        <w:rPr>
          <w:rFonts w:asciiTheme="minorHAnsi" w:eastAsia="Calibri" w:hAnsiTheme="minorHAnsi" w:cstheme="minorHAnsi"/>
          <w:color w:val="000000"/>
        </w:rPr>
        <w:t xml:space="preserve">w danym roku szkolnym, </w:t>
      </w:r>
      <w:r w:rsidR="0062295F">
        <w:rPr>
          <w:rFonts w:asciiTheme="minorHAnsi" w:eastAsia="Calibri" w:hAnsiTheme="minorHAnsi" w:cstheme="minorHAnsi"/>
          <w:color w:val="000000"/>
        </w:rPr>
        <w:t xml:space="preserve">przy czym </w:t>
      </w:r>
      <w:r w:rsidRPr="009D78AA">
        <w:rPr>
          <w:rFonts w:asciiTheme="minorHAnsi" w:eastAsia="Calibri" w:hAnsiTheme="minorHAnsi" w:cstheme="minorHAnsi"/>
          <w:color w:val="000000"/>
        </w:rPr>
        <w:t>każda szkoł</w:t>
      </w:r>
      <w:r w:rsidR="0062295F">
        <w:rPr>
          <w:rFonts w:asciiTheme="minorHAnsi" w:eastAsia="Calibri" w:hAnsiTheme="minorHAnsi" w:cstheme="minorHAnsi"/>
          <w:color w:val="000000"/>
        </w:rPr>
        <w:t xml:space="preserve">a </w:t>
      </w:r>
      <w:r w:rsidRPr="009D78AA">
        <w:rPr>
          <w:rFonts w:asciiTheme="minorHAnsi" w:eastAsia="Calibri" w:hAnsiTheme="minorHAnsi" w:cstheme="minorHAnsi"/>
          <w:color w:val="000000"/>
        </w:rPr>
        <w:t xml:space="preserve">ponadpodstawowa (na zasadach jak dotychczas w przypadku stypendium PRM) może zarekomendować w dziedzinie działalności społecznej </w:t>
      </w:r>
      <w:r w:rsidR="0062295F">
        <w:rPr>
          <w:rFonts w:asciiTheme="minorHAnsi" w:eastAsia="Calibri" w:hAnsiTheme="minorHAnsi" w:cstheme="minorHAnsi"/>
          <w:color w:val="000000"/>
        </w:rPr>
        <w:t xml:space="preserve">tylko </w:t>
      </w:r>
      <w:r w:rsidRPr="009D78AA">
        <w:rPr>
          <w:rFonts w:asciiTheme="minorHAnsi" w:eastAsia="Calibri" w:hAnsiTheme="minorHAnsi" w:cstheme="minorHAnsi"/>
          <w:color w:val="000000"/>
        </w:rPr>
        <w:t xml:space="preserve">jednego kandydata. </w:t>
      </w:r>
      <w:r w:rsidR="0062295F">
        <w:rPr>
          <w:rFonts w:asciiTheme="minorHAnsi" w:eastAsia="Calibri" w:hAnsiTheme="minorHAnsi" w:cstheme="minorHAnsi"/>
          <w:color w:val="000000"/>
        </w:rPr>
        <w:t>Z</w:t>
      </w:r>
      <w:r w:rsidRPr="009D78AA">
        <w:rPr>
          <w:rFonts w:asciiTheme="minorHAnsi" w:eastAsia="Calibri" w:hAnsiTheme="minorHAnsi" w:cstheme="minorHAnsi"/>
          <w:color w:val="000000"/>
        </w:rPr>
        <w:t xml:space="preserve">aangażowanie budżetowe byłoby </w:t>
      </w:r>
      <w:r w:rsidR="0062295F">
        <w:rPr>
          <w:rFonts w:asciiTheme="minorHAnsi" w:eastAsia="Calibri" w:hAnsiTheme="minorHAnsi" w:cstheme="minorHAnsi"/>
          <w:color w:val="000000"/>
        </w:rPr>
        <w:t xml:space="preserve">zatem </w:t>
      </w:r>
      <w:r w:rsidRPr="009D78AA">
        <w:rPr>
          <w:rFonts w:asciiTheme="minorHAnsi" w:eastAsia="Calibri" w:hAnsiTheme="minorHAnsi" w:cstheme="minorHAnsi"/>
          <w:color w:val="000000"/>
        </w:rPr>
        <w:t>dużo mniejsze niż w</w:t>
      </w:r>
      <w:r w:rsidR="00B27EFC">
        <w:rPr>
          <w:rFonts w:asciiTheme="minorHAnsi" w:eastAsia="Calibri" w:hAnsiTheme="minorHAnsi" w:cstheme="minorHAnsi"/>
          <w:color w:val="000000"/>
        </w:rPr>
        <w:t> </w:t>
      </w:r>
      <w:r w:rsidRPr="009D78AA">
        <w:rPr>
          <w:rFonts w:asciiTheme="minorHAnsi" w:eastAsia="Calibri" w:hAnsiTheme="minorHAnsi" w:cstheme="minorHAnsi"/>
          <w:color w:val="000000"/>
        </w:rPr>
        <w:t>przypadku stypendiów PRM w dziedzinie działalności naukowej.</w:t>
      </w:r>
    </w:p>
    <w:p w14:paraId="32CAC029" w14:textId="456E34EF" w:rsidR="004F5106" w:rsidRPr="00830EAA" w:rsidRDefault="004F5106" w:rsidP="004A550E">
      <w:pPr>
        <w:pStyle w:val="Akapitzlist"/>
        <w:numPr>
          <w:ilvl w:val="0"/>
          <w:numId w:val="33"/>
        </w:numPr>
        <w:autoSpaceDE w:val="0"/>
        <w:autoSpaceDN w:val="0"/>
        <w:adjustRightInd w:val="0"/>
        <w:rPr>
          <w:rFonts w:asciiTheme="minorHAnsi" w:eastAsia="Calibri" w:hAnsiTheme="minorHAnsi" w:cstheme="minorHAnsi"/>
          <w:bCs/>
          <w:i/>
          <w:iCs/>
        </w:rPr>
      </w:pPr>
      <w:r w:rsidRPr="00830EAA">
        <w:rPr>
          <w:rFonts w:asciiTheme="minorHAnsi" w:eastAsia="Calibri" w:hAnsiTheme="minorHAnsi" w:cstheme="minorHAnsi"/>
          <w:bCs/>
          <w:i/>
          <w:iCs/>
        </w:rPr>
        <w:t>Uchwała nr 73 Rady Dialogu z Młodym Pokoleniem II kadencji z dnia 20 lipca 2023 r. w</w:t>
      </w:r>
      <w:r w:rsidR="00B27EFC" w:rsidRPr="00830EAA">
        <w:rPr>
          <w:rFonts w:asciiTheme="minorHAnsi" w:eastAsia="Calibri" w:hAnsiTheme="minorHAnsi" w:cstheme="minorHAnsi"/>
          <w:bCs/>
          <w:i/>
          <w:iCs/>
        </w:rPr>
        <w:t> </w:t>
      </w:r>
      <w:r w:rsidRPr="00830EAA">
        <w:rPr>
          <w:rFonts w:asciiTheme="minorHAnsi" w:eastAsia="Calibri" w:hAnsiTheme="minorHAnsi" w:cstheme="minorHAnsi"/>
          <w:bCs/>
          <w:i/>
          <w:iCs/>
        </w:rPr>
        <w:t>sprawie opiniowania regulaminów Narodowego Instytutu Wolności.</w:t>
      </w:r>
    </w:p>
    <w:p w14:paraId="103BCBEF" w14:textId="4BA64071" w:rsidR="004F5106" w:rsidRPr="000222E3" w:rsidRDefault="004F5106" w:rsidP="000222E3">
      <w:pPr>
        <w:autoSpaceDE w:val="0"/>
        <w:autoSpaceDN w:val="0"/>
        <w:adjustRightInd w:val="0"/>
        <w:ind w:firstLine="0"/>
        <w:rPr>
          <w:rFonts w:asciiTheme="minorHAnsi" w:eastAsia="Calibri" w:hAnsiTheme="minorHAnsi" w:cstheme="minorHAnsi"/>
          <w:bCs/>
        </w:rPr>
      </w:pPr>
      <w:r w:rsidRPr="000222E3">
        <w:rPr>
          <w:rFonts w:asciiTheme="minorHAnsi" w:eastAsia="Calibri" w:hAnsiTheme="minorHAnsi" w:cstheme="minorHAnsi"/>
          <w:bCs/>
        </w:rPr>
        <w:t xml:space="preserve">Rada zaopiniowała pozytywnie dokument i zgłosiła następujące uwagi oraz rekomendacje: </w:t>
      </w:r>
    </w:p>
    <w:p w14:paraId="7F17093F" w14:textId="45A98A2E" w:rsidR="004813F1" w:rsidRPr="0016580F" w:rsidRDefault="004F5106" w:rsidP="0016580F">
      <w:pPr>
        <w:pStyle w:val="Akapitzlist"/>
        <w:widowControl/>
        <w:numPr>
          <w:ilvl w:val="0"/>
          <w:numId w:val="46"/>
        </w:numPr>
        <w:autoSpaceDE w:val="0"/>
        <w:autoSpaceDN w:val="0"/>
        <w:adjustRightInd w:val="0"/>
        <w:spacing w:after="160" w:line="276" w:lineRule="auto"/>
        <w:rPr>
          <w:rFonts w:asciiTheme="minorHAnsi" w:eastAsia="Calibri" w:hAnsiTheme="minorHAnsi" w:cstheme="minorHAnsi"/>
        </w:rPr>
      </w:pPr>
      <w:r w:rsidRPr="0016580F">
        <w:rPr>
          <w:rFonts w:asciiTheme="minorHAnsi" w:eastAsia="Calibri" w:hAnsiTheme="minorHAnsi" w:cstheme="minorHAnsi"/>
        </w:rPr>
        <w:t>Rada Dialogu z Młodym Pokoleniem pozytywnie opiniuje proponowany projekt regulaminu Rządowego Programu Fundusz Młodzieżowy na lata 2022–2033, edycja 2023. Głównym celem Rządowego Programu Fundusz Młodzieżowy jest zwiększenie zaangażowania młodzieży i młodzieżowych organizacji pozarządowych w życie publiczne przez wsparcie inicjatyw młodzieżowych, wzrost ich znaczenia w życiu publicznym oraz ich wzmocnienie instytucjonalne. Realizacja drugiej edycji konkursu to przede wszystkim</w:t>
      </w:r>
      <w:r w:rsidR="0062295F" w:rsidRPr="0016580F">
        <w:rPr>
          <w:rFonts w:asciiTheme="minorHAnsi" w:eastAsia="Calibri" w:hAnsiTheme="minorHAnsi" w:cstheme="minorHAnsi"/>
        </w:rPr>
        <w:t>:</w:t>
      </w:r>
    </w:p>
    <w:p w14:paraId="32D9F566" w14:textId="77777777" w:rsidR="004813F1" w:rsidRDefault="0062295F" w:rsidP="004813F1">
      <w:pPr>
        <w:pStyle w:val="Akapitzlist"/>
        <w:widowControl/>
        <w:numPr>
          <w:ilvl w:val="0"/>
          <w:numId w:val="33"/>
        </w:numPr>
        <w:autoSpaceDE w:val="0"/>
        <w:autoSpaceDN w:val="0"/>
        <w:adjustRightInd w:val="0"/>
        <w:spacing w:after="160" w:line="276" w:lineRule="auto"/>
        <w:rPr>
          <w:rFonts w:asciiTheme="minorHAnsi" w:eastAsia="Calibri" w:hAnsiTheme="minorHAnsi" w:cstheme="minorHAnsi"/>
        </w:rPr>
      </w:pPr>
      <w:r w:rsidRPr="004813F1">
        <w:rPr>
          <w:rFonts w:asciiTheme="minorHAnsi" w:eastAsia="Calibri" w:hAnsiTheme="minorHAnsi" w:cstheme="minorHAnsi"/>
        </w:rPr>
        <w:t xml:space="preserve">zwiększenie </w:t>
      </w:r>
      <w:r w:rsidR="004F5106" w:rsidRPr="004813F1">
        <w:rPr>
          <w:rFonts w:asciiTheme="minorHAnsi" w:eastAsia="Calibri" w:hAnsiTheme="minorHAnsi" w:cstheme="minorHAnsi"/>
        </w:rPr>
        <w:t>zaangażowania młodzieży w życie publiczne</w:t>
      </w:r>
      <w:r w:rsidRPr="004813F1">
        <w:rPr>
          <w:rFonts w:asciiTheme="minorHAnsi" w:eastAsia="Calibri" w:hAnsiTheme="minorHAnsi" w:cstheme="minorHAnsi"/>
        </w:rPr>
        <w:t>;</w:t>
      </w:r>
    </w:p>
    <w:p w14:paraId="3116052D" w14:textId="77777777" w:rsidR="004813F1" w:rsidRDefault="0062295F" w:rsidP="004813F1">
      <w:pPr>
        <w:pStyle w:val="Akapitzlist"/>
        <w:widowControl/>
        <w:numPr>
          <w:ilvl w:val="0"/>
          <w:numId w:val="33"/>
        </w:numPr>
        <w:autoSpaceDE w:val="0"/>
        <w:autoSpaceDN w:val="0"/>
        <w:adjustRightInd w:val="0"/>
        <w:spacing w:after="160" w:line="276" w:lineRule="auto"/>
        <w:rPr>
          <w:rFonts w:asciiTheme="minorHAnsi" w:eastAsia="Calibri" w:hAnsiTheme="minorHAnsi" w:cstheme="minorHAnsi"/>
        </w:rPr>
      </w:pPr>
      <w:r w:rsidRPr="004813F1">
        <w:rPr>
          <w:rFonts w:asciiTheme="minorHAnsi" w:eastAsia="Calibri" w:hAnsiTheme="minorHAnsi" w:cstheme="minorHAnsi"/>
        </w:rPr>
        <w:t>w</w:t>
      </w:r>
      <w:r w:rsidR="004F5106" w:rsidRPr="004813F1">
        <w:rPr>
          <w:rFonts w:asciiTheme="minorHAnsi" w:eastAsia="Calibri" w:hAnsiTheme="minorHAnsi" w:cstheme="minorHAnsi"/>
        </w:rPr>
        <w:t>zrost znaczenia inicjatyw młodzieżowych w życiu publicznym</w:t>
      </w:r>
      <w:r w:rsidRPr="004813F1">
        <w:rPr>
          <w:rFonts w:asciiTheme="minorHAnsi" w:eastAsia="Calibri" w:hAnsiTheme="minorHAnsi" w:cstheme="minorHAnsi"/>
        </w:rPr>
        <w:t>;</w:t>
      </w:r>
    </w:p>
    <w:p w14:paraId="12B21D98" w14:textId="10308975" w:rsidR="004F5106" w:rsidRPr="004813F1" w:rsidRDefault="0062295F" w:rsidP="004813F1">
      <w:pPr>
        <w:pStyle w:val="Akapitzlist"/>
        <w:widowControl/>
        <w:numPr>
          <w:ilvl w:val="0"/>
          <w:numId w:val="33"/>
        </w:numPr>
        <w:autoSpaceDE w:val="0"/>
        <w:autoSpaceDN w:val="0"/>
        <w:adjustRightInd w:val="0"/>
        <w:spacing w:after="160" w:line="276" w:lineRule="auto"/>
        <w:rPr>
          <w:rFonts w:asciiTheme="minorHAnsi" w:eastAsia="Calibri" w:hAnsiTheme="minorHAnsi" w:cstheme="minorHAnsi"/>
        </w:rPr>
      </w:pPr>
      <w:r w:rsidRPr="004813F1">
        <w:rPr>
          <w:rFonts w:asciiTheme="minorHAnsi" w:eastAsia="Calibri" w:hAnsiTheme="minorHAnsi" w:cstheme="minorHAnsi"/>
        </w:rPr>
        <w:t xml:space="preserve">wzmocnienie </w:t>
      </w:r>
      <w:r w:rsidR="004F5106" w:rsidRPr="004813F1">
        <w:rPr>
          <w:rFonts w:asciiTheme="minorHAnsi" w:eastAsia="Calibri" w:hAnsiTheme="minorHAnsi" w:cstheme="minorHAnsi"/>
        </w:rPr>
        <w:t>instytucjonalne inicjatyw młodzieżowych</w:t>
      </w:r>
      <w:r w:rsidR="00830EAA" w:rsidRPr="004813F1">
        <w:rPr>
          <w:rFonts w:asciiTheme="minorHAnsi" w:eastAsia="Calibri" w:hAnsiTheme="minorHAnsi" w:cstheme="minorHAnsi"/>
        </w:rPr>
        <w:t>.</w:t>
      </w:r>
    </w:p>
    <w:p w14:paraId="09D34793" w14:textId="77777777" w:rsidR="004F5106" w:rsidRPr="009D78AA" w:rsidRDefault="004F5106" w:rsidP="00830EAA">
      <w:pPr>
        <w:shd w:val="clear" w:color="auto" w:fill="FFFFFF"/>
        <w:spacing w:before="120" w:after="120"/>
        <w:ind w:right="578" w:firstLine="0"/>
        <w:rPr>
          <w:rFonts w:asciiTheme="minorHAnsi" w:hAnsiTheme="minorHAnsi" w:cstheme="minorHAnsi"/>
          <w:color w:val="000000"/>
        </w:rPr>
      </w:pPr>
      <w:r w:rsidRPr="009D78AA">
        <w:rPr>
          <w:rFonts w:asciiTheme="minorHAnsi" w:hAnsiTheme="minorHAnsi" w:cstheme="minorHAnsi"/>
          <w:color w:val="000000"/>
        </w:rPr>
        <w:t>Rada Dialogu z Młodym Pokoleniem podejmowała również działania na rzecz promocji Rady. Członkowie Rady Dialogu z Młodym Pokoleniem uczestniczyli w 2023 r. w licznych wydarzeniach, takich jak konferencje, kongresy, fora, szczyty młodzieżowe, seminaria czy debaty, w tym:</w:t>
      </w:r>
    </w:p>
    <w:p w14:paraId="096D8B0D"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77. Sesja Zgromadzenia Ogólnego ONZ,</w:t>
      </w:r>
    </w:p>
    <w:p w14:paraId="4A7C317C"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 xml:space="preserve">Europejska Konferencja Młodzieży w ramach francuskiej Prezydencji w Radzie Unii Europejskiej w Parlamencie Europejskim w Strasburgu, </w:t>
      </w:r>
    </w:p>
    <w:p w14:paraId="198351FE"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Szczyt Młodzieżowy w sprawie zdrowia psychicznego zorganizowany przez Prezydenta RP,</w:t>
      </w:r>
    </w:p>
    <w:p w14:paraId="5DED3EFC"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Obrady Parlamentu Młodych Rzeczypospolitej Polskiej,</w:t>
      </w:r>
    </w:p>
    <w:p w14:paraId="71962ED9"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Kongres samorządów uczniowskich,</w:t>
      </w:r>
    </w:p>
    <w:p w14:paraId="29902ADA"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Ogólnopolski Kongres Dialogu Młodzieżowego,</w:t>
      </w:r>
    </w:p>
    <w:p w14:paraId="1AC8B5F4"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Ogólnopolskie Forum Polityki Młodzieżowej organizowane przez Młodzieżową Radę m.st. Warszawy,</w:t>
      </w:r>
    </w:p>
    <w:p w14:paraId="20F9136E" w14:textId="4191BC3D"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Seminarium „Cyfrowe włączanie młodzieży” w ramach Polskiej Prezydencji, w</w:t>
      </w:r>
      <w:r w:rsidR="00830EAA">
        <w:rPr>
          <w:rFonts w:asciiTheme="minorHAnsi" w:hAnsiTheme="minorHAnsi" w:cstheme="minorHAnsi"/>
        </w:rPr>
        <w:t> </w:t>
      </w:r>
      <w:r w:rsidRPr="009D78AA">
        <w:rPr>
          <w:rFonts w:asciiTheme="minorHAnsi" w:hAnsiTheme="minorHAnsi" w:cstheme="minorHAnsi"/>
        </w:rPr>
        <w:t>Grupie Wyszehradzkiej,</w:t>
      </w:r>
    </w:p>
    <w:p w14:paraId="0E6B28DF"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lastRenderedPageBreak/>
        <w:t>•</w:t>
      </w:r>
      <w:r w:rsidRPr="009D78AA">
        <w:rPr>
          <w:rFonts w:asciiTheme="minorHAnsi" w:hAnsiTheme="minorHAnsi" w:cstheme="minorHAnsi"/>
        </w:rPr>
        <w:tab/>
        <w:t>Europejskie Forum Młodych Liderów i Forum Ekonomiczne w Karpaczu,</w:t>
      </w:r>
    </w:p>
    <w:p w14:paraId="400BB88C"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Forum Organizacji Młodzieżowych „Wspólnie dla Przyszłości”,</w:t>
      </w:r>
    </w:p>
    <w:p w14:paraId="1CB39BEB"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Ogólnopolski Kongres Młodych „Nowoczesny patriotyzm”,</w:t>
      </w:r>
    </w:p>
    <w:p w14:paraId="31713DAB"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Forum Wolontariatu i konferencje Narodowego Instytutu Wolności,</w:t>
      </w:r>
    </w:p>
    <w:p w14:paraId="6057A4E8"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Europejski Kongres Samorządów w Mikołajkach,</w:t>
      </w:r>
    </w:p>
    <w:p w14:paraId="1D5E45AE"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Forum Wizja Rozwoju w Gdyni,</w:t>
      </w:r>
    </w:p>
    <w:p w14:paraId="44A3DF2E" w14:textId="77777777" w:rsidR="004F5106" w:rsidRPr="009D78AA"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Spotkania zespołów parlamentarnych komisji i podkomisji ds. młodzieży,</w:t>
      </w:r>
    </w:p>
    <w:p w14:paraId="5DB5BFAD" w14:textId="77777777" w:rsidR="004F5106" w:rsidRDefault="004F5106" w:rsidP="00830EAA">
      <w:pPr>
        <w:shd w:val="clear" w:color="auto" w:fill="FFFFFF"/>
        <w:spacing w:before="120" w:after="120" w:line="276" w:lineRule="auto"/>
        <w:ind w:right="578" w:firstLine="420"/>
        <w:rPr>
          <w:rFonts w:asciiTheme="minorHAnsi" w:hAnsiTheme="minorHAnsi" w:cstheme="minorHAnsi"/>
        </w:rPr>
      </w:pPr>
      <w:r w:rsidRPr="009D78AA">
        <w:rPr>
          <w:rFonts w:asciiTheme="minorHAnsi" w:hAnsiTheme="minorHAnsi" w:cstheme="minorHAnsi"/>
        </w:rPr>
        <w:t>•</w:t>
      </w:r>
      <w:r w:rsidRPr="009D78AA">
        <w:rPr>
          <w:rFonts w:asciiTheme="minorHAnsi" w:hAnsiTheme="minorHAnsi" w:cstheme="minorHAnsi"/>
        </w:rPr>
        <w:tab/>
        <w:t>Posiedzenia zespołu ds. edukacji ekologicznej i klimatycznej.</w:t>
      </w:r>
    </w:p>
    <w:p w14:paraId="4BDF342E" w14:textId="77777777" w:rsidR="00830EAA" w:rsidRDefault="00830EAA" w:rsidP="00830EAA">
      <w:pPr>
        <w:shd w:val="clear" w:color="auto" w:fill="FFFFFF"/>
        <w:spacing w:before="120" w:after="120" w:line="276" w:lineRule="auto"/>
        <w:ind w:right="578" w:firstLine="420"/>
        <w:rPr>
          <w:rFonts w:asciiTheme="minorHAnsi" w:hAnsiTheme="minorHAnsi" w:cstheme="minorHAnsi"/>
        </w:rPr>
      </w:pPr>
    </w:p>
    <w:p w14:paraId="33B22B25" w14:textId="00780244" w:rsidR="007D082D" w:rsidRPr="00C43609" w:rsidRDefault="00830EAA" w:rsidP="00C43609">
      <w:pPr>
        <w:pStyle w:val="Nagwek1"/>
        <w:pageBreakBefore/>
        <w:ind w:left="714" w:hanging="357"/>
        <w:rPr>
          <w:rFonts w:asciiTheme="minorHAnsi" w:hAnsiTheme="minorHAnsi" w:cstheme="minorHAnsi"/>
        </w:rPr>
      </w:pPr>
      <w:bookmarkStart w:id="22" w:name="_Toc177721903"/>
      <w:r>
        <w:rPr>
          <w:rFonts w:asciiTheme="minorHAnsi" w:hAnsiTheme="minorHAnsi" w:cstheme="minorHAnsi"/>
        </w:rPr>
        <w:lastRenderedPageBreak/>
        <w:t>D</w:t>
      </w:r>
      <w:r w:rsidR="007D082D" w:rsidRPr="00C43609">
        <w:rPr>
          <w:rFonts w:asciiTheme="minorHAnsi" w:hAnsiTheme="minorHAnsi" w:cstheme="minorHAnsi"/>
        </w:rPr>
        <w:t>ziałalność Komitetu</w:t>
      </w:r>
      <w:bookmarkEnd w:id="22"/>
      <w:r w:rsidR="007D082D" w:rsidRPr="00C43609">
        <w:rPr>
          <w:rFonts w:asciiTheme="minorHAnsi" w:hAnsiTheme="minorHAnsi" w:cstheme="minorHAnsi"/>
        </w:rPr>
        <w:t xml:space="preserve"> </w:t>
      </w:r>
    </w:p>
    <w:p w14:paraId="552DF4D8" w14:textId="77777777" w:rsidR="007D082D" w:rsidRPr="00C43609" w:rsidRDefault="007D082D" w:rsidP="00C43609">
      <w:pPr>
        <w:pStyle w:val="Nagwek2"/>
        <w:numPr>
          <w:ilvl w:val="0"/>
          <w:numId w:val="5"/>
        </w:numPr>
        <w:rPr>
          <w:rFonts w:asciiTheme="minorHAnsi" w:hAnsiTheme="minorHAnsi" w:cstheme="minorHAnsi"/>
        </w:rPr>
      </w:pPr>
      <w:bookmarkStart w:id="23" w:name="_Toc177721904"/>
      <w:r w:rsidRPr="00C43609">
        <w:rPr>
          <w:rFonts w:asciiTheme="minorHAnsi" w:hAnsiTheme="minorHAnsi" w:cstheme="minorHAnsi"/>
        </w:rPr>
        <w:t>Członkowie Komitetu w okresie sprawozdawczym</w:t>
      </w:r>
      <w:bookmarkEnd w:id="23"/>
    </w:p>
    <w:tbl>
      <w:tblPr>
        <w:tblStyle w:val="Tabela-Siatka"/>
        <w:tblW w:w="0" w:type="auto"/>
        <w:tblLook w:val="04A0" w:firstRow="1" w:lastRow="0" w:firstColumn="1" w:lastColumn="0" w:noHBand="0" w:noVBand="1"/>
      </w:tblPr>
      <w:tblGrid>
        <w:gridCol w:w="1269"/>
        <w:gridCol w:w="3816"/>
        <w:gridCol w:w="3977"/>
      </w:tblGrid>
      <w:tr w:rsidR="00CD7C98" w:rsidRPr="00C43609" w14:paraId="3A363F4D" w14:textId="77777777" w:rsidTr="00AC5B0B">
        <w:trPr>
          <w:trHeight w:val="461"/>
        </w:trPr>
        <w:tc>
          <w:tcPr>
            <w:tcW w:w="988" w:type="dxa"/>
          </w:tcPr>
          <w:p w14:paraId="3FF65BD3" w14:textId="77777777" w:rsidR="00944315" w:rsidRPr="0007477A" w:rsidRDefault="00944315" w:rsidP="00C43609">
            <w:pPr>
              <w:rPr>
                <w:rFonts w:asciiTheme="minorHAnsi" w:hAnsiTheme="minorHAnsi" w:cstheme="minorHAnsi"/>
                <w:b/>
                <w:bCs/>
                <w:sz w:val="28"/>
                <w:szCs w:val="28"/>
              </w:rPr>
            </w:pPr>
            <w:bookmarkStart w:id="24" w:name="_Toc16668951"/>
            <w:bookmarkEnd w:id="24"/>
            <w:r w:rsidRPr="0007477A">
              <w:rPr>
                <w:rFonts w:asciiTheme="minorHAnsi" w:hAnsiTheme="minorHAnsi" w:cstheme="minorHAnsi"/>
                <w:b/>
                <w:bCs/>
                <w:sz w:val="28"/>
                <w:szCs w:val="28"/>
              </w:rPr>
              <w:t>Lp.</w:t>
            </w:r>
          </w:p>
        </w:tc>
        <w:tc>
          <w:tcPr>
            <w:tcW w:w="3969" w:type="dxa"/>
          </w:tcPr>
          <w:p w14:paraId="692D804C" w14:textId="77777777" w:rsidR="00944315" w:rsidRPr="0007477A" w:rsidRDefault="00944315" w:rsidP="00C43609">
            <w:pPr>
              <w:rPr>
                <w:rFonts w:asciiTheme="minorHAnsi" w:hAnsiTheme="minorHAnsi" w:cstheme="minorHAnsi"/>
                <w:b/>
                <w:bCs/>
                <w:sz w:val="28"/>
                <w:szCs w:val="28"/>
              </w:rPr>
            </w:pPr>
            <w:r w:rsidRPr="0007477A">
              <w:rPr>
                <w:rFonts w:asciiTheme="minorHAnsi" w:hAnsiTheme="minorHAnsi" w:cstheme="minorHAnsi"/>
                <w:b/>
                <w:bCs/>
                <w:sz w:val="28"/>
                <w:szCs w:val="28"/>
              </w:rPr>
              <w:t xml:space="preserve">Imię i Nazwisko </w:t>
            </w:r>
          </w:p>
        </w:tc>
        <w:tc>
          <w:tcPr>
            <w:tcW w:w="4105" w:type="dxa"/>
          </w:tcPr>
          <w:p w14:paraId="119FCADD" w14:textId="0025359E" w:rsidR="00944315" w:rsidRPr="0007477A" w:rsidRDefault="00944315" w:rsidP="0007477A">
            <w:pPr>
              <w:ind w:firstLine="0"/>
              <w:rPr>
                <w:rFonts w:asciiTheme="minorHAnsi" w:hAnsiTheme="minorHAnsi" w:cstheme="minorHAnsi"/>
                <w:b/>
                <w:bCs/>
                <w:sz w:val="28"/>
                <w:szCs w:val="28"/>
              </w:rPr>
            </w:pPr>
            <w:r w:rsidRPr="0007477A">
              <w:rPr>
                <w:rFonts w:asciiTheme="minorHAnsi" w:hAnsiTheme="minorHAnsi" w:cstheme="minorHAnsi"/>
                <w:b/>
                <w:bCs/>
                <w:sz w:val="28"/>
                <w:szCs w:val="28"/>
              </w:rPr>
              <w:t>Reprezentowany resort</w:t>
            </w:r>
            <w:r w:rsidR="0007477A">
              <w:rPr>
                <w:rFonts w:asciiTheme="minorHAnsi" w:hAnsiTheme="minorHAnsi" w:cstheme="minorHAnsi"/>
                <w:b/>
                <w:bCs/>
                <w:sz w:val="28"/>
                <w:szCs w:val="28"/>
              </w:rPr>
              <w:t xml:space="preserve"> </w:t>
            </w:r>
            <w:r w:rsidRPr="0007477A">
              <w:rPr>
                <w:rFonts w:asciiTheme="minorHAnsi" w:hAnsiTheme="minorHAnsi" w:cstheme="minorHAnsi"/>
                <w:b/>
                <w:bCs/>
                <w:sz w:val="28"/>
                <w:szCs w:val="28"/>
              </w:rPr>
              <w:t xml:space="preserve">/instytucja </w:t>
            </w:r>
          </w:p>
        </w:tc>
      </w:tr>
      <w:tr w:rsidR="00CD7C98" w:rsidRPr="00C43609" w14:paraId="4E9B5420" w14:textId="77777777" w:rsidTr="00AC5B0B">
        <w:tc>
          <w:tcPr>
            <w:tcW w:w="988" w:type="dxa"/>
          </w:tcPr>
          <w:p w14:paraId="4E273D98"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w:t>
            </w:r>
          </w:p>
        </w:tc>
        <w:tc>
          <w:tcPr>
            <w:tcW w:w="3969" w:type="dxa"/>
          </w:tcPr>
          <w:p w14:paraId="44CE8D48" w14:textId="6CE6CB8B" w:rsidR="00A55F28" w:rsidRDefault="00F05642" w:rsidP="00C43609">
            <w:pPr>
              <w:ind w:firstLine="0"/>
              <w:rPr>
                <w:rFonts w:asciiTheme="minorHAnsi" w:hAnsiTheme="minorHAnsi" w:cstheme="minorHAnsi"/>
                <w:shd w:val="clear" w:color="auto" w:fill="FFFFFF"/>
              </w:rPr>
            </w:pPr>
            <w:r w:rsidRPr="00F05642">
              <w:rPr>
                <w:rStyle w:val="Pogrubienie"/>
                <w:rFonts w:asciiTheme="minorHAnsi" w:hAnsiTheme="minorHAnsi" w:cstheme="minorHAnsi"/>
                <w:shd w:val="clear" w:color="auto" w:fill="FFFFFF"/>
              </w:rPr>
              <w:t>P</w:t>
            </w:r>
            <w:r w:rsidRPr="00B24F5E">
              <w:rPr>
                <w:rStyle w:val="Pogrubienie"/>
                <w:rFonts w:asciiTheme="minorHAnsi" w:hAnsiTheme="minorHAnsi" w:cstheme="minorHAnsi"/>
                <w:shd w:val="clear" w:color="auto" w:fill="FFFFFF"/>
              </w:rPr>
              <w:t>an</w:t>
            </w:r>
            <w:r>
              <w:rPr>
                <w:rStyle w:val="Pogrubienie"/>
                <w:shd w:val="clear" w:color="auto" w:fill="FFFFFF"/>
              </w:rPr>
              <w:t xml:space="preserve"> </w:t>
            </w:r>
            <w:r w:rsidR="00944315" w:rsidRPr="00C43609">
              <w:rPr>
                <w:rStyle w:val="Pogrubienie"/>
                <w:rFonts w:asciiTheme="minorHAnsi" w:hAnsiTheme="minorHAnsi" w:cstheme="minorHAnsi"/>
                <w:shd w:val="clear" w:color="auto" w:fill="FFFFFF"/>
              </w:rPr>
              <w:t>Piotr Gliński</w:t>
            </w:r>
            <w:r w:rsidR="00830EAA">
              <w:t xml:space="preserve"> </w:t>
            </w:r>
            <w:r w:rsidR="00830EAA" w:rsidRPr="00C43609">
              <w:rPr>
                <w:rFonts w:asciiTheme="minorHAnsi" w:hAnsiTheme="minorHAnsi" w:cstheme="minorHAnsi"/>
              </w:rPr>
              <w:t xml:space="preserve">– </w:t>
            </w:r>
            <w:r w:rsidR="00944315" w:rsidRPr="00C43609">
              <w:rPr>
                <w:rFonts w:asciiTheme="minorHAnsi" w:hAnsiTheme="minorHAnsi" w:cstheme="minorHAnsi"/>
                <w:shd w:val="clear" w:color="auto" w:fill="FFFFFF"/>
              </w:rPr>
              <w:t xml:space="preserve"> Minister Kultury i Dziedzictwa Narodowego Ministerstwo Kultury i Dziedzictwa Narodowego</w:t>
            </w:r>
            <w:r w:rsidR="00A55F28">
              <w:rPr>
                <w:rFonts w:asciiTheme="minorHAnsi" w:hAnsiTheme="minorHAnsi" w:cstheme="minorHAnsi"/>
                <w:shd w:val="clear" w:color="auto" w:fill="FFFFFF"/>
              </w:rPr>
              <w:t xml:space="preserve"> </w:t>
            </w:r>
            <w:r w:rsidR="00792EA8">
              <w:rPr>
                <w:rFonts w:asciiTheme="minorHAnsi" w:hAnsiTheme="minorHAnsi" w:cstheme="minorHAnsi"/>
                <w:shd w:val="clear" w:color="auto" w:fill="FFFFFF"/>
              </w:rPr>
              <w:t>(do 27.11.2023 r.)</w:t>
            </w:r>
          </w:p>
          <w:p w14:paraId="1B2A81B1" w14:textId="37F44ADC" w:rsidR="00792EA8" w:rsidRDefault="00792EA8" w:rsidP="00C43609">
            <w:pPr>
              <w:ind w:firstLine="0"/>
              <w:rPr>
                <w:rFonts w:asciiTheme="minorHAnsi" w:hAnsiTheme="minorHAnsi" w:cstheme="minorHAnsi"/>
                <w:shd w:val="clear" w:color="auto" w:fill="FFFFFF"/>
              </w:rPr>
            </w:pPr>
            <w:r w:rsidRPr="00792EA8">
              <w:rPr>
                <w:rFonts w:asciiTheme="minorHAnsi" w:hAnsiTheme="minorHAnsi" w:cstheme="minorHAnsi"/>
                <w:b/>
                <w:bCs/>
                <w:shd w:val="clear" w:color="auto" w:fill="FFFFFF"/>
              </w:rPr>
              <w:t xml:space="preserve">Pani Dominika </w:t>
            </w:r>
            <w:proofErr w:type="spellStart"/>
            <w:r w:rsidRPr="00792EA8">
              <w:rPr>
                <w:rFonts w:asciiTheme="minorHAnsi" w:hAnsiTheme="minorHAnsi" w:cstheme="minorHAnsi"/>
                <w:b/>
                <w:bCs/>
                <w:shd w:val="clear" w:color="auto" w:fill="FFFFFF"/>
              </w:rPr>
              <w:t>Chorosińska</w:t>
            </w:r>
            <w:proofErr w:type="spellEnd"/>
            <w:r>
              <w:rPr>
                <w:rFonts w:asciiTheme="minorHAnsi" w:hAnsiTheme="minorHAnsi" w:cstheme="minorHAnsi"/>
                <w:shd w:val="clear" w:color="auto" w:fill="FFFFFF"/>
              </w:rPr>
              <w:t xml:space="preserve"> </w:t>
            </w:r>
            <w:r w:rsidR="003F1D8F">
              <w:rPr>
                <w:rFonts w:asciiTheme="minorHAnsi" w:hAnsiTheme="minorHAnsi" w:cstheme="minorHAnsi"/>
                <w:shd w:val="clear" w:color="auto" w:fill="FFFFFF"/>
              </w:rPr>
              <w:t xml:space="preserve">- </w:t>
            </w:r>
            <w:r w:rsidR="003F1D8F" w:rsidRPr="003F1D8F">
              <w:rPr>
                <w:rFonts w:asciiTheme="minorHAnsi" w:hAnsiTheme="minorHAnsi" w:cstheme="minorHAnsi"/>
                <w:shd w:val="clear" w:color="auto" w:fill="FFFFFF"/>
              </w:rPr>
              <w:t>Minister Kultury i Dziedzictwa Narodowego</w:t>
            </w:r>
            <w:r>
              <w:rPr>
                <w:rFonts w:asciiTheme="minorHAnsi" w:hAnsiTheme="minorHAnsi" w:cstheme="minorHAnsi"/>
                <w:shd w:val="clear" w:color="auto" w:fill="FFFFFF"/>
              </w:rPr>
              <w:t xml:space="preserve"> (od 27.11.2023 r. do 1</w:t>
            </w:r>
            <w:r w:rsidR="000D22ED">
              <w:rPr>
                <w:rFonts w:asciiTheme="minorHAnsi" w:hAnsiTheme="minorHAnsi" w:cstheme="minorHAnsi"/>
                <w:shd w:val="clear" w:color="auto" w:fill="FFFFFF"/>
              </w:rPr>
              <w:t>3</w:t>
            </w:r>
            <w:r>
              <w:rPr>
                <w:rFonts w:asciiTheme="minorHAnsi" w:hAnsiTheme="minorHAnsi" w:cstheme="minorHAnsi"/>
                <w:shd w:val="clear" w:color="auto" w:fill="FFFFFF"/>
              </w:rPr>
              <w:t>.12. 2023 r.)</w:t>
            </w:r>
          </w:p>
          <w:p w14:paraId="5272DB24" w14:textId="6851F3CB" w:rsidR="00944315" w:rsidRPr="00C43609" w:rsidRDefault="00F05642" w:rsidP="00C43609">
            <w:pPr>
              <w:ind w:firstLine="0"/>
              <w:rPr>
                <w:rFonts w:asciiTheme="minorHAnsi" w:hAnsiTheme="minorHAnsi" w:cstheme="minorHAnsi"/>
              </w:rPr>
            </w:pPr>
            <w:r>
              <w:rPr>
                <w:rFonts w:asciiTheme="minorHAnsi" w:hAnsiTheme="minorHAnsi" w:cstheme="minorHAnsi"/>
                <w:b/>
                <w:bCs/>
                <w:shd w:val="clear" w:color="auto" w:fill="FFFFFF"/>
              </w:rPr>
              <w:t xml:space="preserve">Pani </w:t>
            </w:r>
            <w:r w:rsidR="00A55F28" w:rsidRPr="00A55F28">
              <w:rPr>
                <w:rFonts w:asciiTheme="minorHAnsi" w:hAnsiTheme="minorHAnsi" w:cstheme="minorHAnsi"/>
                <w:b/>
                <w:bCs/>
                <w:shd w:val="clear" w:color="auto" w:fill="FFFFFF"/>
              </w:rPr>
              <w:t>Agnieszka Buczyńska</w:t>
            </w:r>
            <w:r w:rsidR="00A55F28">
              <w:rPr>
                <w:rFonts w:asciiTheme="minorHAnsi" w:hAnsiTheme="minorHAnsi" w:cstheme="minorHAnsi"/>
                <w:shd w:val="clear" w:color="auto" w:fill="FFFFFF"/>
              </w:rPr>
              <w:t xml:space="preserve"> (od 13.12.2023 r.)</w:t>
            </w:r>
            <w:r w:rsidR="004A550E">
              <w:rPr>
                <w:rFonts w:asciiTheme="minorHAnsi" w:hAnsiTheme="minorHAnsi" w:cstheme="minorHAnsi"/>
                <w:shd w:val="clear" w:color="auto" w:fill="FFFFFF"/>
              </w:rPr>
              <w:t xml:space="preserve"> – Minister ds. Społeczeństwa Obywatelskiego</w:t>
            </w:r>
          </w:p>
        </w:tc>
        <w:tc>
          <w:tcPr>
            <w:tcW w:w="4105" w:type="dxa"/>
          </w:tcPr>
          <w:p w14:paraId="140994BA"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Przewodniczący Komitetu do spraw Pożytku Publicznego</w:t>
            </w:r>
          </w:p>
        </w:tc>
      </w:tr>
      <w:tr w:rsidR="00CD7C98" w:rsidRPr="00C43609" w14:paraId="18CB0265" w14:textId="77777777" w:rsidTr="00AC5B0B">
        <w:trPr>
          <w:trHeight w:val="995"/>
        </w:trPr>
        <w:tc>
          <w:tcPr>
            <w:tcW w:w="988" w:type="dxa"/>
          </w:tcPr>
          <w:p w14:paraId="37F71E13"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2.</w:t>
            </w:r>
          </w:p>
        </w:tc>
        <w:tc>
          <w:tcPr>
            <w:tcW w:w="3969" w:type="dxa"/>
          </w:tcPr>
          <w:p w14:paraId="654624A2" w14:textId="77777777" w:rsidR="00405F10" w:rsidRPr="00405F10" w:rsidRDefault="00944315" w:rsidP="00C43609">
            <w:pPr>
              <w:ind w:firstLine="0"/>
              <w:rPr>
                <w:rStyle w:val="Pogrubienie"/>
                <w:rFonts w:asciiTheme="minorHAnsi" w:hAnsiTheme="minorHAnsi" w:cstheme="minorHAnsi"/>
                <w:b w:val="0"/>
                <w:bCs w:val="0"/>
                <w:shd w:val="clear" w:color="auto" w:fill="FFFFFF"/>
              </w:rPr>
            </w:pPr>
            <w:r w:rsidRPr="00C43609">
              <w:rPr>
                <w:rFonts w:asciiTheme="minorHAnsi" w:hAnsiTheme="minorHAnsi" w:cstheme="minorHAnsi"/>
                <w:b/>
              </w:rPr>
              <w:t>Pan</w:t>
            </w:r>
            <w:r w:rsidRPr="00C43609">
              <w:rPr>
                <w:rFonts w:asciiTheme="minorHAnsi" w:hAnsiTheme="minorHAnsi" w:cstheme="minorHAnsi"/>
              </w:rPr>
              <w:t xml:space="preserve"> </w:t>
            </w:r>
            <w:r w:rsidRPr="00C43609">
              <w:rPr>
                <w:rStyle w:val="Pogrubienie"/>
                <w:rFonts w:asciiTheme="minorHAnsi" w:hAnsiTheme="minorHAnsi" w:cstheme="minorHAnsi"/>
                <w:shd w:val="clear" w:color="auto" w:fill="FFFFFF"/>
              </w:rPr>
              <w:t>Piotr Mazurek</w:t>
            </w:r>
            <w:r w:rsidR="00830EAA">
              <w:rPr>
                <w:rStyle w:val="Pogrubienie"/>
                <w:rFonts w:asciiTheme="minorHAnsi" w:hAnsiTheme="minorHAnsi" w:cstheme="minorHAnsi"/>
                <w:shd w:val="clear" w:color="auto" w:fill="FFFFFF"/>
              </w:rPr>
              <w:t xml:space="preserve"> </w:t>
            </w:r>
            <w:r w:rsidR="00830EAA" w:rsidRPr="00405F10">
              <w:rPr>
                <w:rFonts w:asciiTheme="minorHAnsi" w:hAnsiTheme="minorHAnsi" w:cstheme="minorHAnsi"/>
              </w:rPr>
              <w:t xml:space="preserve">– </w:t>
            </w:r>
            <w:r w:rsidR="00AC5B0B" w:rsidRPr="00405F10">
              <w:rPr>
                <w:rStyle w:val="Pogrubienie"/>
                <w:rFonts w:asciiTheme="minorHAnsi" w:hAnsiTheme="minorHAnsi" w:cstheme="minorHAnsi"/>
                <w:shd w:val="clear" w:color="auto" w:fill="FFFFFF"/>
              </w:rPr>
              <w:t xml:space="preserve"> </w:t>
            </w:r>
            <w:r w:rsidR="00AC5B0B" w:rsidRPr="00405F10">
              <w:rPr>
                <w:rStyle w:val="Pogrubienie"/>
                <w:rFonts w:asciiTheme="minorHAnsi" w:hAnsiTheme="minorHAnsi" w:cstheme="minorHAnsi"/>
                <w:b w:val="0"/>
                <w:bCs w:val="0"/>
                <w:shd w:val="clear" w:color="auto" w:fill="FFFFFF"/>
              </w:rPr>
              <w:t>Sekretarz Stanu</w:t>
            </w:r>
          </w:p>
          <w:p w14:paraId="097B16EE" w14:textId="1DC78375" w:rsidR="00944315" w:rsidRPr="00C43609" w:rsidRDefault="00405F10" w:rsidP="00C43609">
            <w:pPr>
              <w:ind w:firstLine="0"/>
              <w:rPr>
                <w:rFonts w:asciiTheme="minorHAnsi" w:hAnsiTheme="minorHAnsi" w:cstheme="minorHAnsi"/>
              </w:rPr>
            </w:pPr>
            <w:r w:rsidRPr="00405F10">
              <w:rPr>
                <w:rStyle w:val="Pogrubienie"/>
                <w:rFonts w:asciiTheme="minorHAnsi" w:hAnsiTheme="minorHAnsi" w:cstheme="minorHAnsi"/>
                <w:b w:val="0"/>
                <w:bCs w:val="0"/>
                <w:shd w:val="clear" w:color="auto" w:fill="FFFFFF"/>
              </w:rPr>
              <w:t>(do 22.03.2023 r.)</w:t>
            </w:r>
            <w:r w:rsidR="00AC5B0B" w:rsidRPr="00830EAA">
              <w:rPr>
                <w:rStyle w:val="Pogrubienie"/>
                <w:b w:val="0"/>
                <w:bCs w:val="0"/>
                <w:shd w:val="clear" w:color="auto" w:fill="FFFFFF"/>
              </w:rPr>
              <w:t xml:space="preserve"> </w:t>
            </w:r>
          </w:p>
        </w:tc>
        <w:tc>
          <w:tcPr>
            <w:tcW w:w="4105" w:type="dxa"/>
          </w:tcPr>
          <w:p w14:paraId="65AC29C3" w14:textId="45103828" w:rsidR="00944315" w:rsidRPr="00C43609" w:rsidRDefault="00944315" w:rsidP="00C43609">
            <w:pPr>
              <w:ind w:firstLine="0"/>
              <w:rPr>
                <w:rFonts w:asciiTheme="minorHAnsi" w:hAnsiTheme="minorHAnsi" w:cstheme="minorHAnsi"/>
              </w:rPr>
            </w:pPr>
            <w:r w:rsidRPr="00C43609">
              <w:rPr>
                <w:rFonts w:asciiTheme="minorHAnsi" w:hAnsiTheme="minorHAnsi" w:cstheme="minorHAnsi"/>
              </w:rPr>
              <w:t>Wiceprzewodniczący Komitetu do</w:t>
            </w:r>
            <w:r w:rsidR="002E5ECC">
              <w:rPr>
                <w:rFonts w:asciiTheme="minorHAnsi" w:hAnsiTheme="minorHAnsi" w:cstheme="minorHAnsi"/>
              </w:rPr>
              <w:t> </w:t>
            </w:r>
            <w:r w:rsidRPr="00C43609">
              <w:rPr>
                <w:rFonts w:asciiTheme="minorHAnsi" w:hAnsiTheme="minorHAnsi" w:cstheme="minorHAnsi"/>
              </w:rPr>
              <w:t>spraw Pożytku Publicznego</w:t>
            </w:r>
          </w:p>
        </w:tc>
      </w:tr>
      <w:tr w:rsidR="00CD7C98" w:rsidRPr="00C43609" w14:paraId="05265838" w14:textId="77777777" w:rsidTr="00AC5B0B">
        <w:trPr>
          <w:trHeight w:val="981"/>
        </w:trPr>
        <w:tc>
          <w:tcPr>
            <w:tcW w:w="988" w:type="dxa"/>
          </w:tcPr>
          <w:p w14:paraId="3F27AD64"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3.</w:t>
            </w:r>
          </w:p>
        </w:tc>
        <w:tc>
          <w:tcPr>
            <w:tcW w:w="3969" w:type="dxa"/>
          </w:tcPr>
          <w:p w14:paraId="43138FDE" w14:textId="77777777" w:rsidR="00944315" w:rsidRDefault="00944315" w:rsidP="00C43609">
            <w:pPr>
              <w:ind w:firstLine="0"/>
              <w:rPr>
                <w:rFonts w:asciiTheme="minorHAnsi" w:hAnsiTheme="minorHAnsi" w:cstheme="minorHAnsi"/>
                <w:shd w:val="clear" w:color="auto" w:fill="FFFFFF"/>
              </w:rPr>
            </w:pPr>
            <w:r w:rsidRPr="00C43609">
              <w:rPr>
                <w:rFonts w:asciiTheme="minorHAnsi" w:hAnsiTheme="minorHAnsi" w:cstheme="minorHAnsi"/>
                <w:b/>
                <w:bCs/>
              </w:rPr>
              <w:t>Pan Jan Kanthak</w:t>
            </w:r>
            <w:r w:rsidR="00AC5B0B">
              <w:rPr>
                <w:rFonts w:asciiTheme="minorHAnsi" w:hAnsiTheme="minorHAnsi" w:cstheme="minorHAnsi"/>
                <w:b/>
                <w:bCs/>
              </w:rPr>
              <w:t xml:space="preserve"> </w:t>
            </w:r>
            <w:r w:rsidR="00830EAA" w:rsidRPr="00C43609">
              <w:rPr>
                <w:rFonts w:asciiTheme="minorHAnsi" w:hAnsiTheme="minorHAnsi" w:cstheme="minorHAnsi"/>
              </w:rPr>
              <w:t xml:space="preserve">– </w:t>
            </w:r>
            <w:r w:rsidR="00AC5B0B">
              <w:rPr>
                <w:rFonts w:asciiTheme="minorHAnsi" w:hAnsiTheme="minorHAnsi" w:cstheme="minorHAnsi"/>
                <w:b/>
                <w:bCs/>
              </w:rPr>
              <w:t xml:space="preserve"> </w:t>
            </w:r>
            <w:r w:rsidRPr="00C43609">
              <w:rPr>
                <w:rFonts w:asciiTheme="minorHAnsi" w:hAnsiTheme="minorHAnsi" w:cstheme="minorHAnsi"/>
                <w:shd w:val="clear" w:color="auto" w:fill="FFFFFF"/>
              </w:rPr>
              <w:t>Sekretarz Stanu</w:t>
            </w:r>
          </w:p>
          <w:p w14:paraId="07AECEFF" w14:textId="7A5FF294" w:rsidR="000D22ED" w:rsidRPr="00C43609" w:rsidRDefault="000D22ED" w:rsidP="00C43609">
            <w:pPr>
              <w:ind w:firstLine="0"/>
              <w:rPr>
                <w:rFonts w:asciiTheme="minorHAnsi" w:hAnsiTheme="minorHAnsi" w:cstheme="minorHAnsi"/>
              </w:rPr>
            </w:pPr>
            <w:r>
              <w:rPr>
                <w:rFonts w:asciiTheme="minorHAnsi" w:hAnsiTheme="minorHAnsi" w:cstheme="minorHAnsi"/>
              </w:rPr>
              <w:t>(do 13.12.2023 r.)</w:t>
            </w:r>
          </w:p>
        </w:tc>
        <w:tc>
          <w:tcPr>
            <w:tcW w:w="4105" w:type="dxa"/>
          </w:tcPr>
          <w:p w14:paraId="568D4895"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Aktywów Państwowych</w:t>
            </w:r>
          </w:p>
        </w:tc>
      </w:tr>
      <w:tr w:rsidR="00CD7C98" w:rsidRPr="00C43609" w14:paraId="08B1721B" w14:textId="77777777" w:rsidTr="00AC5B0B">
        <w:trPr>
          <w:trHeight w:val="981"/>
        </w:trPr>
        <w:tc>
          <w:tcPr>
            <w:tcW w:w="988" w:type="dxa"/>
          </w:tcPr>
          <w:p w14:paraId="2B1318E3"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4.</w:t>
            </w:r>
          </w:p>
        </w:tc>
        <w:tc>
          <w:tcPr>
            <w:tcW w:w="3969" w:type="dxa"/>
          </w:tcPr>
          <w:p w14:paraId="41700F87" w14:textId="2E5D435F"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 Adam Andruszkiewicz</w:t>
            </w:r>
            <w:r w:rsidRPr="00C43609">
              <w:rPr>
                <w:rFonts w:asciiTheme="minorHAnsi" w:hAnsiTheme="minorHAnsi" w:cstheme="minorHAnsi"/>
              </w:rPr>
              <w:t> – Sekretarz Stanu</w:t>
            </w:r>
            <w:r w:rsidR="000D22ED">
              <w:rPr>
                <w:rFonts w:asciiTheme="minorHAnsi" w:hAnsiTheme="minorHAnsi" w:cstheme="minorHAnsi"/>
              </w:rPr>
              <w:t xml:space="preserve"> </w:t>
            </w:r>
            <w:r w:rsidR="000D22ED" w:rsidRPr="000D22ED">
              <w:rPr>
                <w:rFonts w:asciiTheme="minorHAnsi" w:hAnsiTheme="minorHAnsi" w:cstheme="minorHAnsi"/>
              </w:rPr>
              <w:t>(do 13.12.2023 r.)</w:t>
            </w:r>
          </w:p>
        </w:tc>
        <w:tc>
          <w:tcPr>
            <w:tcW w:w="4105" w:type="dxa"/>
          </w:tcPr>
          <w:p w14:paraId="2B8782CB"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Cyfryzacji</w:t>
            </w:r>
          </w:p>
        </w:tc>
      </w:tr>
      <w:tr w:rsidR="00CD7C98" w:rsidRPr="00C43609" w14:paraId="55CB7E5E" w14:textId="77777777" w:rsidTr="00AC5B0B">
        <w:trPr>
          <w:trHeight w:val="966"/>
        </w:trPr>
        <w:tc>
          <w:tcPr>
            <w:tcW w:w="988" w:type="dxa"/>
          </w:tcPr>
          <w:p w14:paraId="1A731D73"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5.</w:t>
            </w:r>
          </w:p>
        </w:tc>
        <w:tc>
          <w:tcPr>
            <w:tcW w:w="3969" w:type="dxa"/>
          </w:tcPr>
          <w:p w14:paraId="4ABC8177" w14:textId="1C5C1A04"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Pani Marzena </w:t>
            </w:r>
            <w:proofErr w:type="spellStart"/>
            <w:r w:rsidRPr="00C43609">
              <w:rPr>
                <w:rStyle w:val="Pogrubienie"/>
                <w:rFonts w:asciiTheme="minorHAnsi" w:hAnsiTheme="minorHAnsi" w:cstheme="minorHAnsi"/>
              </w:rPr>
              <w:t>Machałek</w:t>
            </w:r>
            <w:proofErr w:type="spellEnd"/>
            <w:r w:rsidR="00830EAA">
              <w:rPr>
                <w:rStyle w:val="Pogrubienie"/>
                <w:rFonts w:asciiTheme="minorHAnsi" w:hAnsiTheme="minorHAnsi" w:cstheme="minorHAnsi"/>
              </w:rPr>
              <w:t xml:space="preserve"> </w:t>
            </w:r>
            <w:r w:rsidR="00830EAA" w:rsidRPr="00C43609">
              <w:rPr>
                <w:rFonts w:asciiTheme="minorHAnsi" w:hAnsiTheme="minorHAnsi" w:cstheme="minorHAnsi"/>
              </w:rPr>
              <w:t xml:space="preserve">– </w:t>
            </w:r>
            <w:r w:rsidRPr="00C43609">
              <w:rPr>
                <w:rFonts w:asciiTheme="minorHAnsi" w:hAnsiTheme="minorHAnsi" w:cstheme="minorHAnsi"/>
                <w:shd w:val="clear" w:color="auto" w:fill="FFFFFF"/>
              </w:rPr>
              <w:t>Sekretarz Stanu</w:t>
            </w:r>
            <w:r w:rsidR="000D22ED">
              <w:rPr>
                <w:rFonts w:asciiTheme="minorHAnsi" w:hAnsiTheme="minorHAnsi" w:cstheme="minorHAnsi"/>
                <w:shd w:val="clear" w:color="auto" w:fill="FFFFFF"/>
              </w:rPr>
              <w:t xml:space="preserve"> </w:t>
            </w:r>
            <w:r w:rsidR="000D22ED" w:rsidRPr="000D22ED">
              <w:rPr>
                <w:rFonts w:asciiTheme="minorHAnsi" w:hAnsiTheme="minorHAnsi" w:cstheme="minorHAnsi"/>
                <w:shd w:val="clear" w:color="auto" w:fill="FFFFFF"/>
              </w:rPr>
              <w:t>(do 13.12.2023 r.)</w:t>
            </w:r>
          </w:p>
        </w:tc>
        <w:tc>
          <w:tcPr>
            <w:tcW w:w="4105" w:type="dxa"/>
          </w:tcPr>
          <w:p w14:paraId="1C5075FF"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Edukacji i Nauki</w:t>
            </w:r>
          </w:p>
        </w:tc>
      </w:tr>
      <w:tr w:rsidR="00CD7C98" w:rsidRPr="00C43609" w14:paraId="63436996" w14:textId="77777777" w:rsidTr="00AC5B0B">
        <w:trPr>
          <w:trHeight w:val="981"/>
        </w:trPr>
        <w:tc>
          <w:tcPr>
            <w:tcW w:w="988" w:type="dxa"/>
          </w:tcPr>
          <w:p w14:paraId="7ABBC7F8"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6.</w:t>
            </w:r>
          </w:p>
        </w:tc>
        <w:tc>
          <w:tcPr>
            <w:tcW w:w="3969" w:type="dxa"/>
          </w:tcPr>
          <w:p w14:paraId="10F35D8C" w14:textId="6DD39007"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 Bartosz </w:t>
            </w:r>
            <w:proofErr w:type="spellStart"/>
            <w:r w:rsidRPr="00C43609">
              <w:rPr>
                <w:rStyle w:val="Pogrubienie"/>
                <w:rFonts w:asciiTheme="minorHAnsi" w:hAnsiTheme="minorHAnsi" w:cstheme="minorHAnsi"/>
              </w:rPr>
              <w:t>Zbaraszczuk</w:t>
            </w:r>
            <w:proofErr w:type="spellEnd"/>
            <w:r w:rsidR="00830EAA">
              <w:rPr>
                <w:rStyle w:val="Pogrubienie"/>
                <w:rFonts w:asciiTheme="minorHAnsi" w:hAnsiTheme="minorHAnsi" w:cstheme="minorHAnsi"/>
              </w:rPr>
              <w:t xml:space="preserve"> </w:t>
            </w:r>
            <w:r w:rsidR="00830EAA" w:rsidRPr="00C43609">
              <w:rPr>
                <w:rFonts w:asciiTheme="minorHAnsi" w:hAnsiTheme="minorHAnsi" w:cstheme="minorHAnsi"/>
              </w:rPr>
              <w:t xml:space="preserve">– </w:t>
            </w:r>
            <w:r w:rsidRPr="00C43609">
              <w:rPr>
                <w:rFonts w:asciiTheme="minorHAnsi" w:hAnsiTheme="minorHAnsi" w:cstheme="minorHAnsi"/>
                <w:shd w:val="clear" w:color="auto" w:fill="FFFFFF"/>
              </w:rPr>
              <w:t>Sekretarz Stanu, Szef Krajowej Administracji Skarbowej</w:t>
            </w:r>
            <w:r w:rsidR="000D22ED">
              <w:rPr>
                <w:rFonts w:asciiTheme="minorHAnsi" w:hAnsiTheme="minorHAnsi" w:cstheme="minorHAnsi"/>
                <w:shd w:val="clear" w:color="auto" w:fill="FFFFFF"/>
              </w:rPr>
              <w:t xml:space="preserve"> (do 17.12.2023 r.)</w:t>
            </w:r>
          </w:p>
        </w:tc>
        <w:tc>
          <w:tcPr>
            <w:tcW w:w="4105" w:type="dxa"/>
          </w:tcPr>
          <w:p w14:paraId="551D61F2"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Finansów</w:t>
            </w:r>
          </w:p>
        </w:tc>
      </w:tr>
      <w:tr w:rsidR="00CD7C98" w:rsidRPr="00C43609" w14:paraId="3B7553AD" w14:textId="77777777" w:rsidTr="00AC5B0B">
        <w:trPr>
          <w:trHeight w:val="995"/>
        </w:trPr>
        <w:tc>
          <w:tcPr>
            <w:tcW w:w="988" w:type="dxa"/>
          </w:tcPr>
          <w:p w14:paraId="2C36962E"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7.</w:t>
            </w:r>
          </w:p>
        </w:tc>
        <w:tc>
          <w:tcPr>
            <w:tcW w:w="3969" w:type="dxa"/>
          </w:tcPr>
          <w:p w14:paraId="4B7DD184" w14:textId="7854EB8B"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Pani Małgorzata Jarosińska-Jedynak</w:t>
            </w:r>
            <w:r w:rsidRPr="00C43609">
              <w:rPr>
                <w:rFonts w:asciiTheme="minorHAnsi" w:hAnsiTheme="minorHAnsi" w:cstheme="minorHAnsi"/>
              </w:rPr>
              <w:t> – Sekretarz Stanu</w:t>
            </w:r>
            <w:r w:rsidR="000D22ED">
              <w:rPr>
                <w:rFonts w:asciiTheme="minorHAnsi" w:hAnsiTheme="minorHAnsi" w:cstheme="minorHAnsi"/>
              </w:rPr>
              <w:t xml:space="preserve"> </w:t>
            </w:r>
            <w:r w:rsidR="000D22ED" w:rsidRPr="000D22ED">
              <w:rPr>
                <w:rFonts w:asciiTheme="minorHAnsi" w:hAnsiTheme="minorHAnsi" w:cstheme="minorHAnsi"/>
              </w:rPr>
              <w:t>(do 13.12.2023 r.)</w:t>
            </w:r>
          </w:p>
        </w:tc>
        <w:tc>
          <w:tcPr>
            <w:tcW w:w="4105" w:type="dxa"/>
          </w:tcPr>
          <w:p w14:paraId="68A27527"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Funduszy i Polityki Regionalnej</w:t>
            </w:r>
          </w:p>
        </w:tc>
      </w:tr>
      <w:tr w:rsidR="00CD7C98" w:rsidRPr="00C43609" w14:paraId="6B17E6C8" w14:textId="77777777" w:rsidTr="00AC5B0B">
        <w:trPr>
          <w:trHeight w:val="981"/>
        </w:trPr>
        <w:tc>
          <w:tcPr>
            <w:tcW w:w="988" w:type="dxa"/>
          </w:tcPr>
          <w:p w14:paraId="1F17ED04"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lastRenderedPageBreak/>
              <w:t>8.</w:t>
            </w:r>
          </w:p>
        </w:tc>
        <w:tc>
          <w:tcPr>
            <w:tcW w:w="3969" w:type="dxa"/>
          </w:tcPr>
          <w:p w14:paraId="22FECBF3" w14:textId="77777777" w:rsidR="00405F10" w:rsidRDefault="00944315" w:rsidP="00C43609">
            <w:pPr>
              <w:ind w:firstLine="0"/>
              <w:rPr>
                <w:rFonts w:asciiTheme="minorHAnsi" w:hAnsiTheme="minorHAnsi" w:cstheme="minorHAnsi"/>
              </w:rPr>
            </w:pPr>
            <w:r w:rsidRPr="00C43609">
              <w:rPr>
                <w:rStyle w:val="Pogrubienie"/>
                <w:rFonts w:asciiTheme="minorHAnsi" w:hAnsiTheme="minorHAnsi" w:cstheme="minorHAnsi"/>
              </w:rPr>
              <w:t>Pan Andrzej Adamczyk</w:t>
            </w:r>
            <w:r w:rsidRPr="00C43609">
              <w:rPr>
                <w:rFonts w:asciiTheme="minorHAnsi" w:hAnsiTheme="minorHAnsi" w:cstheme="minorHAnsi"/>
              </w:rPr>
              <w:t> – Minister</w:t>
            </w:r>
            <w:r w:rsidR="00405F10">
              <w:rPr>
                <w:rFonts w:asciiTheme="minorHAnsi" w:hAnsiTheme="minorHAnsi" w:cstheme="minorHAnsi"/>
              </w:rPr>
              <w:t xml:space="preserve"> </w:t>
            </w:r>
          </w:p>
          <w:p w14:paraId="4FEF630B" w14:textId="23E30178" w:rsidR="00944315" w:rsidRPr="00C43609" w:rsidRDefault="00405F10" w:rsidP="00C43609">
            <w:pPr>
              <w:ind w:firstLine="0"/>
              <w:rPr>
                <w:rFonts w:asciiTheme="minorHAnsi" w:hAnsiTheme="minorHAnsi" w:cstheme="minorHAnsi"/>
              </w:rPr>
            </w:pPr>
            <w:r>
              <w:rPr>
                <w:rFonts w:asciiTheme="minorHAnsi" w:hAnsiTheme="minorHAnsi" w:cstheme="minorHAnsi"/>
              </w:rPr>
              <w:t>(do 27.11.2023 r.)</w:t>
            </w:r>
          </w:p>
        </w:tc>
        <w:tc>
          <w:tcPr>
            <w:tcW w:w="4105" w:type="dxa"/>
          </w:tcPr>
          <w:p w14:paraId="75D79910"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Infrastruktury</w:t>
            </w:r>
          </w:p>
        </w:tc>
      </w:tr>
      <w:tr w:rsidR="00CD7C98" w:rsidRPr="00C43609" w14:paraId="35563C5C" w14:textId="77777777" w:rsidTr="00AC5B0B">
        <w:trPr>
          <w:trHeight w:val="981"/>
        </w:trPr>
        <w:tc>
          <w:tcPr>
            <w:tcW w:w="988" w:type="dxa"/>
          </w:tcPr>
          <w:p w14:paraId="0EFD7D1F"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9.</w:t>
            </w:r>
          </w:p>
        </w:tc>
        <w:tc>
          <w:tcPr>
            <w:tcW w:w="3969" w:type="dxa"/>
          </w:tcPr>
          <w:p w14:paraId="31D8F5B2" w14:textId="512DBDEA"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Pani Małgorzata Golińska</w:t>
            </w:r>
            <w:r w:rsidRPr="00C43609">
              <w:rPr>
                <w:rFonts w:asciiTheme="minorHAnsi" w:hAnsiTheme="minorHAnsi" w:cstheme="minorHAnsi"/>
              </w:rPr>
              <w:t> </w:t>
            </w:r>
            <w:r w:rsidR="00830EAA" w:rsidRPr="00830EAA">
              <w:rPr>
                <w:rFonts w:asciiTheme="minorHAnsi" w:hAnsiTheme="minorHAnsi" w:cstheme="minorHAnsi"/>
              </w:rPr>
              <w:t xml:space="preserve">– </w:t>
            </w:r>
            <w:r w:rsidRPr="00C43609">
              <w:rPr>
                <w:rFonts w:asciiTheme="minorHAnsi" w:hAnsiTheme="minorHAnsi" w:cstheme="minorHAnsi"/>
              </w:rPr>
              <w:t xml:space="preserve"> Sekretarz Stanu</w:t>
            </w:r>
            <w:r w:rsidR="000D22ED">
              <w:rPr>
                <w:rFonts w:asciiTheme="minorHAnsi" w:hAnsiTheme="minorHAnsi" w:cstheme="minorHAnsi"/>
              </w:rPr>
              <w:t xml:space="preserve"> (do 13.12.2023 r.)</w:t>
            </w:r>
          </w:p>
        </w:tc>
        <w:tc>
          <w:tcPr>
            <w:tcW w:w="4105" w:type="dxa"/>
          </w:tcPr>
          <w:p w14:paraId="6DB0DE8A" w14:textId="7E012FA3"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Klimatu i Środowiska</w:t>
            </w:r>
          </w:p>
        </w:tc>
      </w:tr>
      <w:tr w:rsidR="00CD7C98" w:rsidRPr="00C43609" w14:paraId="4CEB3620" w14:textId="77777777" w:rsidTr="00AC5B0B">
        <w:trPr>
          <w:trHeight w:val="981"/>
        </w:trPr>
        <w:tc>
          <w:tcPr>
            <w:tcW w:w="988" w:type="dxa"/>
          </w:tcPr>
          <w:p w14:paraId="48566260"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10.</w:t>
            </w:r>
          </w:p>
        </w:tc>
        <w:tc>
          <w:tcPr>
            <w:tcW w:w="3969" w:type="dxa"/>
          </w:tcPr>
          <w:p w14:paraId="2C843A49" w14:textId="21712735" w:rsidR="00944315" w:rsidRPr="00C43609" w:rsidRDefault="00944315" w:rsidP="00C43609">
            <w:pPr>
              <w:ind w:firstLine="0"/>
              <w:rPr>
                <w:rFonts w:asciiTheme="minorHAnsi" w:hAnsiTheme="minorHAnsi" w:cstheme="minorHAnsi"/>
              </w:rPr>
            </w:pPr>
            <w:r w:rsidRPr="00C43609">
              <w:rPr>
                <w:rFonts w:asciiTheme="minorHAnsi" w:hAnsiTheme="minorHAnsi" w:cstheme="minorHAnsi"/>
                <w:b/>
                <w:bCs/>
              </w:rPr>
              <w:t>Pan Michał Wiśniewski </w:t>
            </w:r>
            <w:r w:rsidRPr="00C43609">
              <w:rPr>
                <w:rFonts w:asciiTheme="minorHAnsi" w:hAnsiTheme="minorHAnsi" w:cstheme="minorHAnsi"/>
              </w:rPr>
              <w:t> – Podsekretarz Stanu</w:t>
            </w:r>
            <w:r w:rsidR="000D22ED">
              <w:rPr>
                <w:rFonts w:asciiTheme="minorHAnsi" w:hAnsiTheme="minorHAnsi" w:cstheme="minorHAnsi"/>
              </w:rPr>
              <w:t xml:space="preserve"> </w:t>
            </w:r>
            <w:r w:rsidR="000D22ED" w:rsidRPr="000D22ED">
              <w:rPr>
                <w:rFonts w:asciiTheme="minorHAnsi" w:hAnsiTheme="minorHAnsi" w:cstheme="minorHAnsi"/>
              </w:rPr>
              <w:t>(do 13.12.2023 r.)</w:t>
            </w:r>
          </w:p>
        </w:tc>
        <w:tc>
          <w:tcPr>
            <w:tcW w:w="4105" w:type="dxa"/>
          </w:tcPr>
          <w:p w14:paraId="537865EE"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Obrony Narodowej</w:t>
            </w:r>
          </w:p>
        </w:tc>
      </w:tr>
      <w:tr w:rsidR="00CD7C98" w:rsidRPr="00C43609" w14:paraId="20FF0E77" w14:textId="77777777" w:rsidTr="00AC5B0B">
        <w:trPr>
          <w:trHeight w:val="981"/>
        </w:trPr>
        <w:tc>
          <w:tcPr>
            <w:tcW w:w="988" w:type="dxa"/>
          </w:tcPr>
          <w:p w14:paraId="76883B38"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11.</w:t>
            </w:r>
          </w:p>
        </w:tc>
        <w:tc>
          <w:tcPr>
            <w:tcW w:w="3969" w:type="dxa"/>
          </w:tcPr>
          <w:p w14:paraId="4727E056" w14:textId="5314D907"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Pani Marlena </w:t>
            </w:r>
            <w:proofErr w:type="spellStart"/>
            <w:r w:rsidRPr="00C43609">
              <w:rPr>
                <w:rStyle w:val="Pogrubienie"/>
                <w:rFonts w:asciiTheme="minorHAnsi" w:hAnsiTheme="minorHAnsi" w:cstheme="minorHAnsi"/>
              </w:rPr>
              <w:t>Maląg</w:t>
            </w:r>
            <w:proofErr w:type="spellEnd"/>
            <w:r w:rsidR="00830EAA">
              <w:rPr>
                <w:rStyle w:val="Pogrubienie"/>
                <w:rFonts w:asciiTheme="minorHAnsi" w:hAnsiTheme="minorHAnsi" w:cstheme="minorHAnsi"/>
              </w:rPr>
              <w:t xml:space="preserve"> </w:t>
            </w:r>
            <w:r w:rsidRPr="00C43609">
              <w:rPr>
                <w:rFonts w:asciiTheme="minorHAnsi" w:hAnsiTheme="minorHAnsi" w:cstheme="minorHAnsi"/>
              </w:rPr>
              <w:t>– Minister</w:t>
            </w:r>
            <w:r w:rsidR="00405F10">
              <w:rPr>
                <w:rFonts w:asciiTheme="minorHAnsi" w:hAnsiTheme="minorHAnsi" w:cstheme="minorHAnsi"/>
              </w:rPr>
              <w:t xml:space="preserve"> ( do 27.11.2023 r.)</w:t>
            </w:r>
          </w:p>
        </w:tc>
        <w:tc>
          <w:tcPr>
            <w:tcW w:w="4105" w:type="dxa"/>
          </w:tcPr>
          <w:p w14:paraId="31FBB943"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Rodziny i Polityki Społecznej</w:t>
            </w:r>
          </w:p>
        </w:tc>
      </w:tr>
      <w:tr w:rsidR="00CD7C98" w:rsidRPr="00C43609" w14:paraId="5C2286E9" w14:textId="77777777" w:rsidTr="00AC5B0B">
        <w:trPr>
          <w:trHeight w:val="980"/>
        </w:trPr>
        <w:tc>
          <w:tcPr>
            <w:tcW w:w="988" w:type="dxa"/>
          </w:tcPr>
          <w:p w14:paraId="73DABDE0"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12.</w:t>
            </w:r>
          </w:p>
        </w:tc>
        <w:tc>
          <w:tcPr>
            <w:tcW w:w="3969" w:type="dxa"/>
          </w:tcPr>
          <w:p w14:paraId="581DDCA7" w14:textId="2CBE28D9"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Pani Anna Gembicka </w:t>
            </w:r>
            <w:r w:rsidR="00830EAA" w:rsidRPr="00830EAA">
              <w:rPr>
                <w:rStyle w:val="Pogrubienie"/>
                <w:rFonts w:asciiTheme="minorHAnsi" w:hAnsiTheme="minorHAnsi" w:cstheme="minorHAnsi"/>
                <w:b w:val="0"/>
                <w:bCs w:val="0"/>
              </w:rPr>
              <w:t xml:space="preserve">– </w:t>
            </w:r>
            <w:r w:rsidRPr="00C43609">
              <w:rPr>
                <w:rFonts w:asciiTheme="minorHAnsi" w:hAnsiTheme="minorHAnsi" w:cstheme="minorHAnsi"/>
              </w:rPr>
              <w:t>Sekretarz Stanu</w:t>
            </w:r>
            <w:r w:rsidR="000D22ED">
              <w:rPr>
                <w:rFonts w:asciiTheme="minorHAnsi" w:hAnsiTheme="minorHAnsi" w:cstheme="minorHAnsi"/>
              </w:rPr>
              <w:t xml:space="preserve"> </w:t>
            </w:r>
            <w:r w:rsidR="000D22ED" w:rsidRPr="000D22ED">
              <w:rPr>
                <w:rFonts w:asciiTheme="minorHAnsi" w:hAnsiTheme="minorHAnsi" w:cstheme="minorHAnsi"/>
              </w:rPr>
              <w:t xml:space="preserve">(do </w:t>
            </w:r>
            <w:r w:rsidR="00620D67">
              <w:rPr>
                <w:rFonts w:asciiTheme="minorHAnsi" w:hAnsiTheme="minorHAnsi" w:cstheme="minorHAnsi"/>
              </w:rPr>
              <w:t>13</w:t>
            </w:r>
            <w:r w:rsidR="000D22ED" w:rsidRPr="000D22ED">
              <w:rPr>
                <w:rFonts w:asciiTheme="minorHAnsi" w:hAnsiTheme="minorHAnsi" w:cstheme="minorHAnsi"/>
              </w:rPr>
              <w:t>.1</w:t>
            </w:r>
            <w:r w:rsidR="00620D67">
              <w:rPr>
                <w:rFonts w:asciiTheme="minorHAnsi" w:hAnsiTheme="minorHAnsi" w:cstheme="minorHAnsi"/>
              </w:rPr>
              <w:t>2</w:t>
            </w:r>
            <w:r w:rsidR="000D22ED" w:rsidRPr="000D22ED">
              <w:rPr>
                <w:rFonts w:asciiTheme="minorHAnsi" w:hAnsiTheme="minorHAnsi" w:cstheme="minorHAnsi"/>
              </w:rPr>
              <w:t>.2023 r.)</w:t>
            </w:r>
          </w:p>
        </w:tc>
        <w:tc>
          <w:tcPr>
            <w:tcW w:w="4105" w:type="dxa"/>
          </w:tcPr>
          <w:p w14:paraId="76B580BF" w14:textId="77777777" w:rsidR="00944315" w:rsidRPr="00C43609" w:rsidRDefault="00944315" w:rsidP="00C43609">
            <w:pPr>
              <w:ind w:firstLine="0"/>
              <w:rPr>
                <w:rFonts w:asciiTheme="minorHAnsi" w:hAnsiTheme="minorHAnsi" w:cstheme="minorHAnsi"/>
                <w:shd w:val="clear" w:color="auto" w:fill="FFFFFF"/>
              </w:rPr>
            </w:pPr>
            <w:r w:rsidRPr="00C43609">
              <w:rPr>
                <w:rFonts w:asciiTheme="minorHAnsi" w:hAnsiTheme="minorHAnsi" w:cstheme="minorHAnsi"/>
                <w:shd w:val="clear" w:color="auto" w:fill="FFFFFF"/>
              </w:rPr>
              <w:t>Ministerstwo Rolnictwa i Rozwoju Wsi</w:t>
            </w:r>
          </w:p>
          <w:p w14:paraId="2C19280F" w14:textId="77777777" w:rsidR="00944315" w:rsidRPr="00C43609" w:rsidRDefault="00944315" w:rsidP="00C43609">
            <w:pPr>
              <w:rPr>
                <w:rFonts w:asciiTheme="minorHAnsi" w:hAnsiTheme="minorHAnsi" w:cstheme="minorHAnsi"/>
              </w:rPr>
            </w:pPr>
          </w:p>
        </w:tc>
      </w:tr>
      <w:tr w:rsidR="00CD7C98" w:rsidRPr="00C43609" w14:paraId="552AB21A" w14:textId="77777777" w:rsidTr="00AC5B0B">
        <w:trPr>
          <w:trHeight w:val="886"/>
        </w:trPr>
        <w:tc>
          <w:tcPr>
            <w:tcW w:w="988" w:type="dxa"/>
          </w:tcPr>
          <w:p w14:paraId="339E9314"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13.</w:t>
            </w:r>
          </w:p>
        </w:tc>
        <w:tc>
          <w:tcPr>
            <w:tcW w:w="3969" w:type="dxa"/>
          </w:tcPr>
          <w:p w14:paraId="0FEBEAAD" w14:textId="231B97E9"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Pani Olga Ewa </w:t>
            </w:r>
            <w:proofErr w:type="spellStart"/>
            <w:r w:rsidRPr="00C43609">
              <w:rPr>
                <w:rStyle w:val="Pogrubienie"/>
                <w:rFonts w:asciiTheme="minorHAnsi" w:hAnsiTheme="minorHAnsi" w:cstheme="minorHAnsi"/>
              </w:rPr>
              <w:t>Semeniuk</w:t>
            </w:r>
            <w:proofErr w:type="spellEnd"/>
            <w:r w:rsidR="00830EAA">
              <w:rPr>
                <w:rStyle w:val="Pogrubienie"/>
                <w:rFonts w:asciiTheme="minorHAnsi" w:hAnsiTheme="minorHAnsi" w:cstheme="minorHAnsi"/>
              </w:rPr>
              <w:t xml:space="preserve"> </w:t>
            </w:r>
            <w:r w:rsidR="00830EAA" w:rsidRPr="00C43609">
              <w:rPr>
                <w:rFonts w:asciiTheme="minorHAnsi" w:hAnsiTheme="minorHAnsi" w:cstheme="minorHAnsi"/>
              </w:rPr>
              <w:t xml:space="preserve">– </w:t>
            </w:r>
            <w:r w:rsidR="00830EAA" w:rsidRPr="00830EAA">
              <w:rPr>
                <w:rStyle w:val="Pogrubienie"/>
                <w:rFonts w:asciiTheme="minorHAnsi" w:hAnsiTheme="minorHAnsi" w:cstheme="minorHAnsi"/>
              </w:rPr>
              <w:t xml:space="preserve"> </w:t>
            </w:r>
            <w:r w:rsidRPr="00C43609">
              <w:rPr>
                <w:rStyle w:val="Pogrubienie"/>
                <w:rFonts w:asciiTheme="minorHAnsi" w:hAnsiTheme="minorHAnsi" w:cstheme="minorHAnsi"/>
              </w:rPr>
              <w:t xml:space="preserve">Patkowska </w:t>
            </w:r>
            <w:r w:rsidR="00830EAA" w:rsidRPr="00C43609">
              <w:rPr>
                <w:rFonts w:asciiTheme="minorHAnsi" w:hAnsiTheme="minorHAnsi" w:cstheme="minorHAnsi"/>
              </w:rPr>
              <w:t>–</w:t>
            </w:r>
            <w:r w:rsidRPr="00C43609">
              <w:rPr>
                <w:rStyle w:val="Pogrubienie"/>
                <w:rFonts w:asciiTheme="minorHAnsi" w:hAnsiTheme="minorHAnsi" w:cstheme="minorHAnsi"/>
              </w:rPr>
              <w:t> </w:t>
            </w:r>
            <w:r w:rsidRPr="00C43609">
              <w:rPr>
                <w:rFonts w:asciiTheme="minorHAnsi" w:hAnsiTheme="minorHAnsi" w:cstheme="minorHAnsi"/>
              </w:rPr>
              <w:t>Sekretarz Stanu</w:t>
            </w:r>
            <w:r w:rsidR="00620D67">
              <w:rPr>
                <w:rFonts w:asciiTheme="minorHAnsi" w:hAnsiTheme="minorHAnsi" w:cstheme="minorHAnsi"/>
              </w:rPr>
              <w:t xml:space="preserve"> </w:t>
            </w:r>
            <w:r w:rsidR="00620D67" w:rsidRPr="00620D67">
              <w:rPr>
                <w:rFonts w:asciiTheme="minorHAnsi" w:hAnsiTheme="minorHAnsi" w:cstheme="minorHAnsi"/>
              </w:rPr>
              <w:t>(do 13.12.2023 r.)</w:t>
            </w:r>
          </w:p>
        </w:tc>
        <w:tc>
          <w:tcPr>
            <w:tcW w:w="4105" w:type="dxa"/>
          </w:tcPr>
          <w:p w14:paraId="758D9F71" w14:textId="63737269" w:rsidR="00944315" w:rsidRPr="00C43609" w:rsidRDefault="00944315" w:rsidP="00C43609">
            <w:pPr>
              <w:ind w:firstLine="0"/>
              <w:rPr>
                <w:rFonts w:asciiTheme="minorHAnsi" w:hAnsiTheme="minorHAnsi" w:cstheme="minorHAnsi"/>
                <w:shd w:val="clear" w:color="auto" w:fill="FFFFFF"/>
              </w:rPr>
            </w:pPr>
            <w:r w:rsidRPr="00C43609">
              <w:rPr>
                <w:rFonts w:asciiTheme="minorHAnsi" w:hAnsiTheme="minorHAnsi" w:cstheme="minorHAnsi"/>
                <w:shd w:val="clear" w:color="auto" w:fill="FFFFFF"/>
              </w:rPr>
              <w:t>Ministerstwo Rozwoju i Technologii</w:t>
            </w:r>
          </w:p>
        </w:tc>
      </w:tr>
      <w:tr w:rsidR="00CD7C98" w:rsidRPr="00C43609" w14:paraId="67D50330" w14:textId="77777777" w:rsidTr="00AC5B0B">
        <w:trPr>
          <w:trHeight w:val="841"/>
        </w:trPr>
        <w:tc>
          <w:tcPr>
            <w:tcW w:w="988" w:type="dxa"/>
          </w:tcPr>
          <w:p w14:paraId="61FF799E"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14.</w:t>
            </w:r>
          </w:p>
        </w:tc>
        <w:tc>
          <w:tcPr>
            <w:tcW w:w="3969" w:type="dxa"/>
          </w:tcPr>
          <w:p w14:paraId="3A86485B" w14:textId="68D9FC62"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 Andrzej Gut – Mostowy</w:t>
            </w:r>
            <w:r w:rsidRPr="00C43609">
              <w:rPr>
                <w:rFonts w:asciiTheme="minorHAnsi" w:hAnsiTheme="minorHAnsi" w:cstheme="minorHAnsi"/>
              </w:rPr>
              <w:t xml:space="preserve"> – Sekretarz </w:t>
            </w:r>
            <w:r w:rsidR="00620D67">
              <w:rPr>
                <w:rFonts w:asciiTheme="minorHAnsi" w:hAnsiTheme="minorHAnsi" w:cstheme="minorHAnsi"/>
              </w:rPr>
              <w:t>S</w:t>
            </w:r>
            <w:r w:rsidRPr="00C43609">
              <w:rPr>
                <w:rFonts w:asciiTheme="minorHAnsi" w:hAnsiTheme="minorHAnsi" w:cstheme="minorHAnsi"/>
              </w:rPr>
              <w:t>tanu</w:t>
            </w:r>
            <w:r w:rsidR="00620D67">
              <w:rPr>
                <w:rFonts w:asciiTheme="minorHAnsi" w:hAnsiTheme="minorHAnsi" w:cstheme="minorHAnsi"/>
              </w:rPr>
              <w:t xml:space="preserve"> </w:t>
            </w:r>
            <w:r w:rsidR="00620D67" w:rsidRPr="00620D67">
              <w:rPr>
                <w:rFonts w:asciiTheme="minorHAnsi" w:hAnsiTheme="minorHAnsi" w:cstheme="minorHAnsi"/>
              </w:rPr>
              <w:t>(do 13.12.2023 r.)</w:t>
            </w:r>
          </w:p>
        </w:tc>
        <w:tc>
          <w:tcPr>
            <w:tcW w:w="4105" w:type="dxa"/>
          </w:tcPr>
          <w:p w14:paraId="2FCD08BD"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Sportu i Turystyki</w:t>
            </w:r>
          </w:p>
        </w:tc>
      </w:tr>
      <w:tr w:rsidR="00CD7C98" w:rsidRPr="00C43609" w14:paraId="7BEFAF82" w14:textId="77777777" w:rsidTr="00AC5B0B">
        <w:trPr>
          <w:trHeight w:val="853"/>
        </w:trPr>
        <w:tc>
          <w:tcPr>
            <w:tcW w:w="988" w:type="dxa"/>
          </w:tcPr>
          <w:p w14:paraId="71E8420B"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15.</w:t>
            </w:r>
          </w:p>
        </w:tc>
        <w:tc>
          <w:tcPr>
            <w:tcW w:w="3969" w:type="dxa"/>
          </w:tcPr>
          <w:p w14:paraId="40FE4369" w14:textId="68495361"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 Paweł </w:t>
            </w:r>
            <w:proofErr w:type="spellStart"/>
            <w:r w:rsidRPr="00C43609">
              <w:rPr>
                <w:rStyle w:val="Pogrubienie"/>
                <w:rFonts w:asciiTheme="minorHAnsi" w:hAnsiTheme="minorHAnsi" w:cstheme="minorHAnsi"/>
              </w:rPr>
              <w:t>Szefernaker</w:t>
            </w:r>
            <w:proofErr w:type="spellEnd"/>
            <w:r w:rsidR="00620D67">
              <w:rPr>
                <w:rStyle w:val="Pogrubienie"/>
                <w:rFonts w:asciiTheme="minorHAnsi" w:hAnsiTheme="minorHAnsi" w:cstheme="minorHAnsi"/>
              </w:rPr>
              <w:t xml:space="preserve"> </w:t>
            </w:r>
            <w:r w:rsidRPr="00C43609">
              <w:rPr>
                <w:rFonts w:asciiTheme="minorHAnsi" w:hAnsiTheme="minorHAnsi" w:cstheme="minorHAnsi"/>
                <w:shd w:val="clear" w:color="auto" w:fill="FFFFFF"/>
              </w:rPr>
              <w:t>– Sekretarz Stanu</w:t>
            </w:r>
            <w:r w:rsidR="00620D67">
              <w:rPr>
                <w:rFonts w:asciiTheme="minorHAnsi" w:hAnsiTheme="minorHAnsi" w:cstheme="minorHAnsi"/>
                <w:shd w:val="clear" w:color="auto" w:fill="FFFFFF"/>
              </w:rPr>
              <w:t xml:space="preserve"> </w:t>
            </w:r>
            <w:r w:rsidR="00620D67" w:rsidRPr="00620D67">
              <w:rPr>
                <w:rFonts w:asciiTheme="minorHAnsi" w:hAnsiTheme="minorHAnsi" w:cstheme="minorHAnsi"/>
                <w:shd w:val="clear" w:color="auto" w:fill="FFFFFF"/>
              </w:rPr>
              <w:t>(do 13.12.2023 r.)</w:t>
            </w:r>
          </w:p>
        </w:tc>
        <w:tc>
          <w:tcPr>
            <w:tcW w:w="4105" w:type="dxa"/>
          </w:tcPr>
          <w:p w14:paraId="6FF743C4"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Spraw  Wewnętrznych i Administracji</w:t>
            </w:r>
          </w:p>
        </w:tc>
      </w:tr>
      <w:tr w:rsidR="00CD7C98" w:rsidRPr="00C43609" w14:paraId="420D4457" w14:textId="77777777" w:rsidTr="00AC5B0B">
        <w:trPr>
          <w:trHeight w:val="838"/>
        </w:trPr>
        <w:tc>
          <w:tcPr>
            <w:tcW w:w="988" w:type="dxa"/>
          </w:tcPr>
          <w:p w14:paraId="352D116D"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16.</w:t>
            </w:r>
          </w:p>
        </w:tc>
        <w:tc>
          <w:tcPr>
            <w:tcW w:w="3969" w:type="dxa"/>
          </w:tcPr>
          <w:p w14:paraId="7EF182BC" w14:textId="131242C9"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 Paweł Jabłoński</w:t>
            </w:r>
            <w:r w:rsidRPr="00C43609">
              <w:rPr>
                <w:rFonts w:asciiTheme="minorHAnsi" w:hAnsiTheme="minorHAnsi" w:cstheme="minorHAnsi"/>
              </w:rPr>
              <w:t>  – Podsekretarz Stanu</w:t>
            </w:r>
            <w:r w:rsidR="00620D67">
              <w:rPr>
                <w:rFonts w:asciiTheme="minorHAnsi" w:hAnsiTheme="minorHAnsi" w:cstheme="minorHAnsi"/>
              </w:rPr>
              <w:t xml:space="preserve"> </w:t>
            </w:r>
            <w:r w:rsidR="00620D67" w:rsidRPr="00620D67">
              <w:rPr>
                <w:rFonts w:asciiTheme="minorHAnsi" w:hAnsiTheme="minorHAnsi" w:cstheme="minorHAnsi"/>
              </w:rPr>
              <w:t>(do 13.12.2023 r.)</w:t>
            </w:r>
          </w:p>
        </w:tc>
        <w:tc>
          <w:tcPr>
            <w:tcW w:w="4105" w:type="dxa"/>
          </w:tcPr>
          <w:p w14:paraId="0C194F8B"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Spraw Zagranicznych</w:t>
            </w:r>
          </w:p>
        </w:tc>
      </w:tr>
      <w:tr w:rsidR="00CD7C98" w:rsidRPr="00C43609" w14:paraId="0786EDDF" w14:textId="77777777" w:rsidTr="00AC5B0B">
        <w:trPr>
          <w:trHeight w:val="821"/>
        </w:trPr>
        <w:tc>
          <w:tcPr>
            <w:tcW w:w="988" w:type="dxa"/>
          </w:tcPr>
          <w:p w14:paraId="120383F7"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17.</w:t>
            </w:r>
          </w:p>
        </w:tc>
        <w:tc>
          <w:tcPr>
            <w:tcW w:w="3969" w:type="dxa"/>
          </w:tcPr>
          <w:p w14:paraId="5A0013CF" w14:textId="25F834E4"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 Michał </w:t>
            </w:r>
            <w:proofErr w:type="spellStart"/>
            <w:r w:rsidRPr="00C43609">
              <w:rPr>
                <w:rStyle w:val="Pogrubienie"/>
                <w:rFonts w:asciiTheme="minorHAnsi" w:hAnsiTheme="minorHAnsi" w:cstheme="minorHAnsi"/>
              </w:rPr>
              <w:t>Woś</w:t>
            </w:r>
            <w:proofErr w:type="spellEnd"/>
            <w:r w:rsidRPr="00C43609">
              <w:rPr>
                <w:rStyle w:val="Pogrubienie"/>
                <w:rFonts w:asciiTheme="minorHAnsi" w:hAnsiTheme="minorHAnsi" w:cstheme="minorHAnsi"/>
              </w:rPr>
              <w:t> </w:t>
            </w:r>
            <w:r w:rsidRPr="00C43609">
              <w:rPr>
                <w:rFonts w:asciiTheme="minorHAnsi" w:hAnsiTheme="minorHAnsi" w:cstheme="minorHAnsi"/>
              </w:rPr>
              <w:t>– Sekretarz Stanu</w:t>
            </w:r>
            <w:r w:rsidR="00620D67">
              <w:rPr>
                <w:rFonts w:asciiTheme="minorHAnsi" w:hAnsiTheme="minorHAnsi" w:cstheme="minorHAnsi"/>
              </w:rPr>
              <w:t xml:space="preserve">    </w:t>
            </w:r>
            <w:r w:rsidR="00620D67" w:rsidRPr="00620D67">
              <w:rPr>
                <w:rFonts w:asciiTheme="minorHAnsi" w:hAnsiTheme="minorHAnsi" w:cstheme="minorHAnsi"/>
              </w:rPr>
              <w:t>(do 13.12.2023 r.)</w:t>
            </w:r>
            <w:r w:rsidR="00620D67">
              <w:rPr>
                <w:rFonts w:asciiTheme="minorHAnsi" w:hAnsiTheme="minorHAnsi" w:cstheme="minorHAnsi"/>
              </w:rPr>
              <w:t xml:space="preserve">   </w:t>
            </w:r>
          </w:p>
        </w:tc>
        <w:tc>
          <w:tcPr>
            <w:tcW w:w="4105" w:type="dxa"/>
          </w:tcPr>
          <w:p w14:paraId="631714D4"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Sprawiedliwości</w:t>
            </w:r>
          </w:p>
        </w:tc>
      </w:tr>
      <w:tr w:rsidR="00CD7C98" w:rsidRPr="00C43609" w14:paraId="0D0284BA" w14:textId="77777777" w:rsidTr="00AC5B0B">
        <w:trPr>
          <w:trHeight w:val="847"/>
        </w:trPr>
        <w:tc>
          <w:tcPr>
            <w:tcW w:w="988" w:type="dxa"/>
          </w:tcPr>
          <w:p w14:paraId="5E604A38"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18.</w:t>
            </w:r>
          </w:p>
        </w:tc>
        <w:tc>
          <w:tcPr>
            <w:tcW w:w="3969" w:type="dxa"/>
          </w:tcPr>
          <w:p w14:paraId="005DCFB0" w14:textId="1DC0F8F4"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 Waldemar Kraska </w:t>
            </w:r>
            <w:r w:rsidRPr="00C43609">
              <w:rPr>
                <w:rFonts w:asciiTheme="minorHAnsi" w:hAnsiTheme="minorHAnsi" w:cstheme="minorHAnsi"/>
              </w:rPr>
              <w:t>– Sekretarz Stanu</w:t>
            </w:r>
            <w:r w:rsidR="00620D67">
              <w:rPr>
                <w:rFonts w:asciiTheme="minorHAnsi" w:hAnsiTheme="minorHAnsi" w:cstheme="minorHAnsi"/>
              </w:rPr>
              <w:t xml:space="preserve"> (do 27.12.2023 r.).</w:t>
            </w:r>
          </w:p>
        </w:tc>
        <w:tc>
          <w:tcPr>
            <w:tcW w:w="4105" w:type="dxa"/>
          </w:tcPr>
          <w:p w14:paraId="42673900"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Ministerstwo Zdrowia</w:t>
            </w:r>
          </w:p>
        </w:tc>
      </w:tr>
      <w:tr w:rsidR="00CD7C98" w:rsidRPr="00C43609" w14:paraId="26E35664" w14:textId="77777777" w:rsidTr="00AC5B0B">
        <w:trPr>
          <w:trHeight w:val="845"/>
        </w:trPr>
        <w:tc>
          <w:tcPr>
            <w:tcW w:w="988" w:type="dxa"/>
          </w:tcPr>
          <w:p w14:paraId="34AA913D"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19.</w:t>
            </w:r>
          </w:p>
        </w:tc>
        <w:tc>
          <w:tcPr>
            <w:tcW w:w="3969" w:type="dxa"/>
          </w:tcPr>
          <w:p w14:paraId="28C8B26D" w14:textId="76DB6B47"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 xml:space="preserve">Pan Szymon </w:t>
            </w:r>
            <w:proofErr w:type="spellStart"/>
            <w:r w:rsidRPr="00C43609">
              <w:rPr>
                <w:rStyle w:val="Pogrubienie"/>
                <w:rFonts w:asciiTheme="minorHAnsi" w:hAnsiTheme="minorHAnsi" w:cstheme="minorHAnsi"/>
              </w:rPr>
              <w:t>Szynkowski</w:t>
            </w:r>
            <w:proofErr w:type="spellEnd"/>
            <w:r w:rsidRPr="00C43609">
              <w:rPr>
                <w:rStyle w:val="Pogrubienie"/>
                <w:rFonts w:asciiTheme="minorHAnsi" w:hAnsiTheme="minorHAnsi" w:cstheme="minorHAnsi"/>
              </w:rPr>
              <w:t xml:space="preserve"> vel Sęk</w:t>
            </w:r>
            <w:r w:rsidR="00620D67">
              <w:rPr>
                <w:rStyle w:val="Pogrubienie"/>
                <w:rFonts w:asciiTheme="minorHAnsi" w:hAnsiTheme="minorHAnsi" w:cstheme="minorHAnsi"/>
              </w:rPr>
              <w:t xml:space="preserve"> </w:t>
            </w:r>
            <w:r w:rsidR="004813F1">
              <w:rPr>
                <w:rStyle w:val="Pogrubienie"/>
                <w:rFonts w:asciiTheme="minorHAnsi" w:hAnsiTheme="minorHAnsi" w:cstheme="minorHAnsi"/>
              </w:rPr>
              <w:t>-</w:t>
            </w:r>
            <w:r w:rsidR="004813F1">
              <w:rPr>
                <w:rStyle w:val="Pogrubienie"/>
              </w:rPr>
              <w:t xml:space="preserve"> </w:t>
            </w:r>
            <w:r w:rsidR="004813F1" w:rsidRPr="004813F1">
              <w:rPr>
                <w:rStyle w:val="Pogrubienie"/>
                <w:rFonts w:asciiTheme="minorHAnsi" w:hAnsiTheme="minorHAnsi" w:cstheme="minorHAnsi"/>
                <w:b w:val="0"/>
                <w:bCs w:val="0"/>
              </w:rPr>
              <w:t>Minister</w:t>
            </w:r>
            <w:r w:rsidR="00620D67">
              <w:rPr>
                <w:rStyle w:val="Pogrubienie"/>
                <w:rFonts w:asciiTheme="minorHAnsi" w:hAnsiTheme="minorHAnsi" w:cstheme="minorHAnsi"/>
              </w:rPr>
              <w:t xml:space="preserve"> </w:t>
            </w:r>
            <w:r w:rsidR="00620D67" w:rsidRPr="00620D67">
              <w:rPr>
                <w:rFonts w:asciiTheme="minorHAnsi" w:hAnsiTheme="minorHAnsi" w:cstheme="minorHAnsi"/>
              </w:rPr>
              <w:t>(do 13.12.2023 r.)</w:t>
            </w:r>
            <w:r w:rsidR="00620D67" w:rsidRPr="00620D67">
              <w:rPr>
                <w:b/>
                <w:bCs/>
              </w:rPr>
              <w:t xml:space="preserve">   </w:t>
            </w:r>
          </w:p>
        </w:tc>
        <w:tc>
          <w:tcPr>
            <w:tcW w:w="4105" w:type="dxa"/>
          </w:tcPr>
          <w:p w14:paraId="48D4CDAE" w14:textId="77777777" w:rsidR="00944315" w:rsidRPr="00C43609" w:rsidRDefault="00944315" w:rsidP="00C43609">
            <w:pPr>
              <w:tabs>
                <w:tab w:val="left" w:pos="945"/>
              </w:tabs>
              <w:ind w:firstLine="0"/>
              <w:rPr>
                <w:rFonts w:asciiTheme="minorHAnsi" w:hAnsiTheme="minorHAnsi" w:cstheme="minorHAnsi"/>
              </w:rPr>
            </w:pPr>
            <w:r w:rsidRPr="00C43609">
              <w:rPr>
                <w:rFonts w:asciiTheme="minorHAnsi" w:hAnsiTheme="minorHAnsi" w:cstheme="minorHAnsi"/>
                <w:shd w:val="clear" w:color="auto" w:fill="FFFFFF"/>
              </w:rPr>
              <w:t>Minister do spraw Unii Europejskiej</w:t>
            </w:r>
          </w:p>
        </w:tc>
      </w:tr>
      <w:tr w:rsidR="00CD7C98" w:rsidRPr="00C43609" w14:paraId="6B2C5B97" w14:textId="77777777" w:rsidTr="00AC5B0B">
        <w:tc>
          <w:tcPr>
            <w:tcW w:w="988" w:type="dxa"/>
          </w:tcPr>
          <w:p w14:paraId="7A760D6C" w14:textId="77777777" w:rsidR="00944315" w:rsidRPr="00C43609" w:rsidRDefault="00944315" w:rsidP="00C43609">
            <w:pPr>
              <w:rPr>
                <w:rFonts w:asciiTheme="minorHAnsi" w:hAnsiTheme="minorHAnsi" w:cstheme="minorHAnsi"/>
              </w:rPr>
            </w:pPr>
            <w:r w:rsidRPr="00C43609">
              <w:rPr>
                <w:rFonts w:asciiTheme="minorHAnsi" w:hAnsiTheme="minorHAnsi" w:cstheme="minorHAnsi"/>
              </w:rPr>
              <w:t>20.</w:t>
            </w:r>
          </w:p>
        </w:tc>
        <w:tc>
          <w:tcPr>
            <w:tcW w:w="3969" w:type="dxa"/>
          </w:tcPr>
          <w:p w14:paraId="1DEDD2EF" w14:textId="77777777" w:rsidR="00944315" w:rsidRPr="00C43609" w:rsidRDefault="00944315" w:rsidP="00C43609">
            <w:pPr>
              <w:ind w:firstLine="0"/>
              <w:rPr>
                <w:rFonts w:asciiTheme="minorHAnsi" w:hAnsiTheme="minorHAnsi" w:cstheme="minorHAnsi"/>
              </w:rPr>
            </w:pPr>
            <w:r w:rsidRPr="00C43609">
              <w:rPr>
                <w:rStyle w:val="Pogrubienie"/>
                <w:rFonts w:asciiTheme="minorHAnsi" w:hAnsiTheme="minorHAnsi" w:cstheme="minorHAnsi"/>
              </w:rPr>
              <w:t>Pan Wojciech Kaczmarczyk</w:t>
            </w:r>
            <w:r w:rsidRPr="00C43609">
              <w:rPr>
                <w:rFonts w:asciiTheme="minorHAnsi" w:hAnsiTheme="minorHAnsi" w:cstheme="minorHAnsi"/>
              </w:rPr>
              <w:t> – Sekretarz Komitetu do spraw Pożytku Publicznego, Dyrektor Narodowego Instytutu</w:t>
            </w:r>
          </w:p>
        </w:tc>
        <w:tc>
          <w:tcPr>
            <w:tcW w:w="4105" w:type="dxa"/>
          </w:tcPr>
          <w:p w14:paraId="74DA0630" w14:textId="77777777" w:rsidR="00944315" w:rsidRPr="00C43609" w:rsidRDefault="00944315" w:rsidP="00C43609">
            <w:pPr>
              <w:ind w:firstLine="0"/>
              <w:rPr>
                <w:rFonts w:asciiTheme="minorHAnsi" w:hAnsiTheme="minorHAnsi" w:cstheme="minorHAnsi"/>
              </w:rPr>
            </w:pPr>
            <w:r w:rsidRPr="00C43609">
              <w:rPr>
                <w:rFonts w:asciiTheme="minorHAnsi" w:hAnsiTheme="minorHAnsi" w:cstheme="minorHAnsi"/>
                <w:shd w:val="clear" w:color="auto" w:fill="FFFFFF"/>
              </w:rPr>
              <w:t>Narodowy Instytut Wolności – Centrum Rozwoju Społeczeństwa Obywatelskiego</w:t>
            </w:r>
          </w:p>
        </w:tc>
      </w:tr>
    </w:tbl>
    <w:p w14:paraId="41B89953" w14:textId="2737CCA1" w:rsidR="00944315" w:rsidRPr="00C43609" w:rsidRDefault="00944315" w:rsidP="0007477A">
      <w:pPr>
        <w:pStyle w:val="Nagwek21"/>
        <w:keepNext/>
        <w:keepLines/>
        <w:shd w:val="clear" w:color="auto" w:fill="auto"/>
        <w:spacing w:before="240" w:line="360" w:lineRule="auto"/>
        <w:ind w:left="460"/>
        <w:jc w:val="left"/>
        <w:rPr>
          <w:rFonts w:asciiTheme="minorHAnsi" w:hAnsiTheme="minorHAnsi" w:cstheme="minorHAnsi"/>
        </w:rPr>
      </w:pPr>
      <w:bookmarkStart w:id="25" w:name="bookmark42"/>
      <w:bookmarkStart w:id="26" w:name="bookmark43"/>
      <w:bookmarkStart w:id="27" w:name="_Toc177721905"/>
      <w:r w:rsidRPr="00C43609">
        <w:rPr>
          <w:rFonts w:asciiTheme="minorHAnsi" w:hAnsiTheme="minorHAnsi" w:cstheme="minorHAnsi"/>
        </w:rPr>
        <w:lastRenderedPageBreak/>
        <w:t>2. Posiedzenia Komitetu</w:t>
      </w:r>
      <w:bookmarkEnd w:id="25"/>
      <w:bookmarkEnd w:id="26"/>
      <w:bookmarkEnd w:id="27"/>
    </w:p>
    <w:p w14:paraId="7E0817BE" w14:textId="013A3D09" w:rsidR="00CA60E1" w:rsidRPr="008354E1" w:rsidRDefault="00CA60E1" w:rsidP="008354E1">
      <w:pPr>
        <w:autoSpaceDE w:val="0"/>
        <w:autoSpaceDN w:val="0"/>
        <w:adjustRightInd w:val="0"/>
        <w:ind w:firstLine="0"/>
        <w:rPr>
          <w:rFonts w:asciiTheme="minorHAnsi" w:hAnsiTheme="minorHAnsi" w:cstheme="minorHAnsi"/>
          <w:b/>
          <w:bCs/>
        </w:rPr>
      </w:pPr>
      <w:r w:rsidRPr="00C43609">
        <w:rPr>
          <w:rFonts w:asciiTheme="minorHAnsi" w:hAnsiTheme="minorHAnsi" w:cstheme="minorHAnsi"/>
        </w:rPr>
        <w:t>W 2023 r. uchwałą nr 2 / 2 0 2 3 Komitetu do spraw Pożytku Publicznego z dnia 8 maja 2023</w:t>
      </w:r>
      <w:r w:rsidRPr="00AC5B0B">
        <w:rPr>
          <w:rFonts w:asciiTheme="minorHAnsi" w:hAnsiTheme="minorHAnsi" w:cstheme="minorHAnsi"/>
        </w:rPr>
        <w:t> </w:t>
      </w:r>
      <w:r w:rsidRPr="00C43609">
        <w:rPr>
          <w:rFonts w:asciiTheme="minorHAnsi" w:hAnsiTheme="minorHAnsi" w:cstheme="minorHAnsi"/>
        </w:rPr>
        <w:t>r. został przyjęty plan prac Komitetu do spraw Pożytku Publicznego na rok 2023.</w:t>
      </w:r>
      <w:r w:rsidR="002E5ECC">
        <w:rPr>
          <w:rFonts w:asciiTheme="minorHAnsi" w:hAnsiTheme="minorHAnsi" w:cstheme="minorHAnsi"/>
        </w:rPr>
        <w:t xml:space="preserve"> </w:t>
      </w:r>
      <w:r w:rsidRPr="00AC5B0B">
        <w:rPr>
          <w:rFonts w:asciiTheme="minorHAnsi" w:hAnsiTheme="minorHAnsi" w:cstheme="minorHAnsi"/>
        </w:rPr>
        <w:t xml:space="preserve">Plan </w:t>
      </w:r>
      <w:r w:rsidR="00F05642">
        <w:rPr>
          <w:rFonts w:asciiTheme="minorHAnsi" w:hAnsiTheme="minorHAnsi" w:cstheme="minorHAnsi"/>
        </w:rPr>
        <w:t xml:space="preserve">nie </w:t>
      </w:r>
      <w:r w:rsidRPr="00AC5B0B">
        <w:rPr>
          <w:rFonts w:asciiTheme="minorHAnsi" w:hAnsiTheme="minorHAnsi" w:cstheme="minorHAnsi"/>
        </w:rPr>
        <w:t xml:space="preserve">został zrealizowany </w:t>
      </w:r>
      <w:r w:rsidR="00B24F5E">
        <w:rPr>
          <w:rFonts w:asciiTheme="minorHAnsi" w:hAnsiTheme="minorHAnsi" w:cstheme="minorHAnsi"/>
        </w:rPr>
        <w:t>w całości.</w:t>
      </w:r>
    </w:p>
    <w:p w14:paraId="61DECE95" w14:textId="65FD5DCE" w:rsidR="00944315" w:rsidRPr="00C43609" w:rsidRDefault="00944315" w:rsidP="00AC5B0B">
      <w:pPr>
        <w:pStyle w:val="Teksttreci0"/>
        <w:shd w:val="clear" w:color="auto" w:fill="auto"/>
        <w:spacing w:line="360" w:lineRule="auto"/>
        <w:ind w:firstLine="0"/>
        <w:jc w:val="left"/>
        <w:rPr>
          <w:rFonts w:asciiTheme="minorHAnsi" w:hAnsiTheme="minorHAnsi" w:cstheme="minorHAnsi"/>
        </w:rPr>
      </w:pPr>
      <w:r w:rsidRPr="00C43609">
        <w:rPr>
          <w:rFonts w:asciiTheme="minorHAnsi" w:hAnsiTheme="minorHAnsi" w:cstheme="minorHAnsi"/>
          <w:sz w:val="24"/>
          <w:szCs w:val="24"/>
        </w:rPr>
        <w:t xml:space="preserve">W roku 2023 </w:t>
      </w:r>
      <w:r w:rsidR="00AC5B0B">
        <w:rPr>
          <w:rFonts w:asciiTheme="minorHAnsi" w:hAnsiTheme="minorHAnsi" w:cstheme="minorHAnsi"/>
          <w:sz w:val="24"/>
          <w:szCs w:val="24"/>
        </w:rPr>
        <w:t>zorganizowane zostały</w:t>
      </w:r>
      <w:r w:rsidRPr="00C43609">
        <w:rPr>
          <w:rFonts w:asciiTheme="minorHAnsi" w:hAnsiTheme="minorHAnsi" w:cstheme="minorHAnsi"/>
          <w:sz w:val="24"/>
          <w:szCs w:val="24"/>
        </w:rPr>
        <w:t xml:space="preserve"> trzy posiedzenia Komitetu do spraw Pożytku Publicznego.</w:t>
      </w:r>
    </w:p>
    <w:p w14:paraId="3BA80445" w14:textId="7C06F3A1" w:rsidR="00944315" w:rsidRPr="00C43609" w:rsidRDefault="004813F1" w:rsidP="00AC5B0B">
      <w:pPr>
        <w:pStyle w:val="Teksttreci0"/>
        <w:spacing w:after="240" w:line="360" w:lineRule="auto"/>
        <w:ind w:right="300" w:firstLine="0"/>
        <w:rPr>
          <w:rFonts w:asciiTheme="minorHAnsi" w:hAnsiTheme="minorHAnsi" w:cstheme="minorHAnsi"/>
          <w:sz w:val="24"/>
          <w:szCs w:val="24"/>
          <w:lang w:eastAsia="pl-PL"/>
        </w:rPr>
      </w:pPr>
      <w:r>
        <w:rPr>
          <w:rFonts w:asciiTheme="minorHAnsi" w:hAnsiTheme="minorHAnsi" w:cstheme="minorHAnsi"/>
          <w:sz w:val="24"/>
          <w:szCs w:val="24"/>
        </w:rPr>
        <w:t xml:space="preserve">Dnia </w:t>
      </w:r>
      <w:r w:rsidR="00944315" w:rsidRPr="00C43609">
        <w:rPr>
          <w:rFonts w:asciiTheme="minorHAnsi" w:hAnsiTheme="minorHAnsi" w:cstheme="minorHAnsi"/>
          <w:sz w:val="24"/>
          <w:szCs w:val="24"/>
        </w:rPr>
        <w:t>4 kwietnia 2023 r. odbyło się pierwsze posiedzenie, na którym przedstawiono projekt zmian w programie Korpus Solidarności - Rządowy Program Wspierania i Rozwoju Wolontariatu Długoterminowego na lata 2018-2030. Komitet podjął uchwałę</w:t>
      </w:r>
      <w:r w:rsidR="00944315" w:rsidRPr="00C43609">
        <w:rPr>
          <w:rFonts w:asciiTheme="minorHAnsi" w:eastAsiaTheme="minorHAnsi" w:hAnsiTheme="minorHAnsi" w:cstheme="minorHAnsi"/>
          <w:sz w:val="24"/>
          <w:szCs w:val="24"/>
        </w:rPr>
        <w:t xml:space="preserve"> </w:t>
      </w:r>
      <w:r w:rsidR="00944315" w:rsidRPr="00C43609">
        <w:rPr>
          <w:rFonts w:asciiTheme="minorHAnsi" w:hAnsiTheme="minorHAnsi" w:cstheme="minorHAnsi"/>
          <w:sz w:val="24"/>
          <w:szCs w:val="24"/>
        </w:rPr>
        <w:t xml:space="preserve">w sprawie pozytywnej opinii odnośnie projektowanych zmian w programie.  </w:t>
      </w:r>
      <w:r w:rsidR="00944315" w:rsidRPr="00C43609">
        <w:rPr>
          <w:rFonts w:asciiTheme="minorHAnsi" w:hAnsiTheme="minorHAnsi" w:cstheme="minorHAnsi"/>
          <w:sz w:val="24"/>
          <w:szCs w:val="24"/>
          <w:lang w:eastAsia="pl-PL"/>
        </w:rPr>
        <w:t>Zmiany dotyczyły korekty głównego celu programu</w:t>
      </w:r>
      <w:r w:rsidR="00A243F4">
        <w:rPr>
          <w:rFonts w:asciiTheme="minorHAnsi" w:hAnsiTheme="minorHAnsi" w:cstheme="minorHAnsi"/>
          <w:sz w:val="24"/>
          <w:szCs w:val="24"/>
          <w:lang w:eastAsia="pl-PL"/>
        </w:rPr>
        <w:t xml:space="preserve">, tj. </w:t>
      </w:r>
      <w:r w:rsidR="00944315" w:rsidRPr="00C43609">
        <w:rPr>
          <w:rFonts w:asciiTheme="minorHAnsi" w:hAnsiTheme="minorHAnsi" w:cstheme="minorHAnsi"/>
          <w:sz w:val="24"/>
          <w:szCs w:val="24"/>
          <w:lang w:eastAsia="pl-PL"/>
        </w:rPr>
        <w:t xml:space="preserve">wzmacniania wolontariatu systematycznego, </w:t>
      </w:r>
      <w:r w:rsidR="00A243F4">
        <w:rPr>
          <w:rFonts w:asciiTheme="minorHAnsi" w:hAnsiTheme="minorHAnsi" w:cstheme="minorHAnsi"/>
          <w:sz w:val="24"/>
          <w:szCs w:val="24"/>
          <w:lang w:eastAsia="pl-PL"/>
        </w:rPr>
        <w:t xml:space="preserve">podejmowania </w:t>
      </w:r>
      <w:r w:rsidR="00944315" w:rsidRPr="00C43609">
        <w:rPr>
          <w:rFonts w:asciiTheme="minorHAnsi" w:hAnsiTheme="minorHAnsi" w:cstheme="minorHAnsi"/>
          <w:sz w:val="24"/>
          <w:szCs w:val="24"/>
          <w:lang w:eastAsia="pl-PL"/>
        </w:rPr>
        <w:t xml:space="preserve">nowych działań </w:t>
      </w:r>
      <w:r w:rsidR="00A243F4">
        <w:rPr>
          <w:rFonts w:asciiTheme="minorHAnsi" w:hAnsiTheme="minorHAnsi" w:cstheme="minorHAnsi"/>
          <w:sz w:val="24"/>
          <w:szCs w:val="24"/>
          <w:lang w:eastAsia="pl-PL"/>
        </w:rPr>
        <w:t xml:space="preserve">na rzecz </w:t>
      </w:r>
      <w:r w:rsidR="00944315" w:rsidRPr="00C43609">
        <w:rPr>
          <w:rFonts w:asciiTheme="minorHAnsi" w:hAnsiTheme="minorHAnsi" w:cstheme="minorHAnsi"/>
          <w:sz w:val="24"/>
          <w:szCs w:val="24"/>
          <w:lang w:eastAsia="pl-PL"/>
        </w:rPr>
        <w:t>wzmocnieni</w:t>
      </w:r>
      <w:r w:rsidR="00A243F4">
        <w:rPr>
          <w:rFonts w:asciiTheme="minorHAnsi" w:hAnsiTheme="minorHAnsi" w:cstheme="minorHAnsi"/>
          <w:sz w:val="24"/>
          <w:szCs w:val="24"/>
          <w:lang w:eastAsia="pl-PL"/>
        </w:rPr>
        <w:t xml:space="preserve">a </w:t>
      </w:r>
      <w:r w:rsidR="00944315" w:rsidRPr="00C43609">
        <w:rPr>
          <w:rFonts w:asciiTheme="minorHAnsi" w:hAnsiTheme="minorHAnsi" w:cstheme="minorHAnsi"/>
          <w:sz w:val="24"/>
          <w:szCs w:val="24"/>
          <w:lang w:eastAsia="pl-PL"/>
        </w:rPr>
        <w:t xml:space="preserve">koordynacji wolontariatu (wsparcie dla koordynatorów),  uzupełnienia i nowego podziału budżetu, powołania Komitetu Sterująco- Monitorującego Program. </w:t>
      </w:r>
    </w:p>
    <w:p w14:paraId="37B89240" w14:textId="5A0FBD99" w:rsidR="00944315" w:rsidRPr="00C43609" w:rsidRDefault="004813F1" w:rsidP="00AC5B0B">
      <w:pPr>
        <w:pStyle w:val="Teksttreci0"/>
        <w:spacing w:after="240" w:line="360" w:lineRule="auto"/>
        <w:ind w:right="300" w:firstLine="0"/>
        <w:rPr>
          <w:rFonts w:asciiTheme="minorHAnsi" w:hAnsiTheme="minorHAnsi" w:cstheme="minorHAnsi"/>
          <w:bCs/>
          <w:sz w:val="24"/>
          <w:szCs w:val="24"/>
          <w:shd w:val="clear" w:color="auto" w:fill="FFFFFF"/>
        </w:rPr>
      </w:pPr>
      <w:r>
        <w:rPr>
          <w:rFonts w:asciiTheme="minorHAnsi" w:hAnsiTheme="minorHAnsi" w:cstheme="minorHAnsi"/>
          <w:bCs/>
          <w:sz w:val="24"/>
          <w:szCs w:val="24"/>
          <w:shd w:val="clear" w:color="auto" w:fill="FFFFFF"/>
        </w:rPr>
        <w:t xml:space="preserve">W dniu </w:t>
      </w:r>
      <w:r w:rsidR="00944315" w:rsidRPr="00C43609">
        <w:rPr>
          <w:rFonts w:asciiTheme="minorHAnsi" w:hAnsiTheme="minorHAnsi" w:cstheme="minorHAnsi"/>
          <w:bCs/>
          <w:sz w:val="24"/>
          <w:szCs w:val="24"/>
          <w:shd w:val="clear" w:color="auto" w:fill="FFFFFF"/>
        </w:rPr>
        <w:t xml:space="preserve">13 czerwca </w:t>
      </w:r>
      <w:r w:rsidR="00A55F28">
        <w:rPr>
          <w:rFonts w:asciiTheme="minorHAnsi" w:hAnsiTheme="minorHAnsi" w:cstheme="minorHAnsi"/>
          <w:bCs/>
          <w:sz w:val="24"/>
          <w:szCs w:val="24"/>
          <w:shd w:val="clear" w:color="auto" w:fill="FFFFFF"/>
        </w:rPr>
        <w:t xml:space="preserve">2023 </w:t>
      </w:r>
      <w:r w:rsidR="00944315" w:rsidRPr="00C43609">
        <w:rPr>
          <w:rFonts w:asciiTheme="minorHAnsi" w:hAnsiTheme="minorHAnsi" w:cstheme="minorHAnsi"/>
          <w:bCs/>
          <w:sz w:val="24"/>
          <w:szCs w:val="24"/>
          <w:shd w:val="clear" w:color="auto" w:fill="FFFFFF"/>
        </w:rPr>
        <w:t xml:space="preserve">r. odbyło się drugie posiedzenie Komitetu do spraw Pożytku Publicznego. </w:t>
      </w:r>
      <w:r w:rsidR="00944315" w:rsidRPr="00C43609">
        <w:rPr>
          <w:rFonts w:asciiTheme="minorHAnsi" w:hAnsiTheme="minorHAnsi" w:cstheme="minorHAnsi"/>
          <w:sz w:val="24"/>
          <w:szCs w:val="24"/>
        </w:rPr>
        <w:t xml:space="preserve">Podczas obrad Współprzewodniczący RDPP Szymon Dziubicki zaprezentował </w:t>
      </w:r>
      <w:r w:rsidR="00944315" w:rsidRPr="00C43609">
        <w:rPr>
          <w:rFonts w:asciiTheme="minorHAnsi" w:hAnsiTheme="minorHAnsi" w:cstheme="minorHAnsi"/>
          <w:bCs/>
          <w:sz w:val="24"/>
          <w:szCs w:val="24"/>
          <w:shd w:val="clear" w:color="auto" w:fill="FFFFFF"/>
        </w:rPr>
        <w:t xml:space="preserve">działalność Rady Działalności Pożytku Publicznego w 2022 r. Następnie głos zabrał </w:t>
      </w:r>
      <w:r w:rsidR="00944315" w:rsidRPr="00C43609">
        <w:rPr>
          <w:rFonts w:asciiTheme="minorHAnsi" w:hAnsiTheme="minorHAnsi" w:cstheme="minorHAnsi"/>
          <w:sz w:val="24"/>
          <w:szCs w:val="24"/>
        </w:rPr>
        <w:t xml:space="preserve">Współprzewodniczący </w:t>
      </w:r>
      <w:proofErr w:type="spellStart"/>
      <w:r w:rsidR="00944315" w:rsidRPr="00C43609">
        <w:rPr>
          <w:rFonts w:asciiTheme="minorHAnsi" w:hAnsiTheme="minorHAnsi" w:cstheme="minorHAnsi"/>
          <w:sz w:val="24"/>
          <w:szCs w:val="24"/>
        </w:rPr>
        <w:t>RDzMP</w:t>
      </w:r>
      <w:proofErr w:type="spellEnd"/>
      <w:r w:rsidR="00944315" w:rsidRPr="00C43609">
        <w:rPr>
          <w:rFonts w:asciiTheme="minorHAnsi" w:hAnsiTheme="minorHAnsi" w:cstheme="minorHAnsi"/>
          <w:sz w:val="24"/>
          <w:szCs w:val="24"/>
        </w:rPr>
        <w:t xml:space="preserve"> Piotr Mazurek i przedstawił zadania </w:t>
      </w:r>
      <w:r w:rsidR="00944315" w:rsidRPr="00C43609">
        <w:rPr>
          <w:rFonts w:asciiTheme="minorHAnsi" w:hAnsiTheme="minorHAnsi" w:cstheme="minorHAnsi"/>
          <w:bCs/>
          <w:sz w:val="24"/>
          <w:szCs w:val="24"/>
          <w:shd w:val="clear" w:color="auto" w:fill="FFFFFF"/>
        </w:rPr>
        <w:t xml:space="preserve">Rady Dialogu z Młodym Pokoleniem realizowane w 2022 r. </w:t>
      </w:r>
      <w:r w:rsidR="00A243F4">
        <w:rPr>
          <w:rFonts w:asciiTheme="minorHAnsi" w:hAnsiTheme="minorHAnsi" w:cstheme="minorHAnsi"/>
          <w:bCs/>
          <w:sz w:val="24"/>
          <w:szCs w:val="24"/>
          <w:shd w:val="clear" w:color="auto" w:fill="FFFFFF"/>
        </w:rPr>
        <w:t xml:space="preserve">W kolejnym punkcie zaprezentowano </w:t>
      </w:r>
      <w:r w:rsidR="00944315" w:rsidRPr="00C43609">
        <w:rPr>
          <w:rFonts w:asciiTheme="minorHAnsi" w:hAnsiTheme="minorHAnsi" w:cstheme="minorHAnsi"/>
          <w:bCs/>
          <w:sz w:val="24"/>
          <w:szCs w:val="24"/>
          <w:shd w:val="clear" w:color="auto" w:fill="FFFFFF"/>
        </w:rPr>
        <w:t>wynik</w:t>
      </w:r>
      <w:r w:rsidR="00A243F4">
        <w:rPr>
          <w:rFonts w:asciiTheme="minorHAnsi" w:hAnsiTheme="minorHAnsi" w:cstheme="minorHAnsi"/>
          <w:bCs/>
          <w:sz w:val="24"/>
          <w:szCs w:val="24"/>
          <w:shd w:val="clear" w:color="auto" w:fill="FFFFFF"/>
        </w:rPr>
        <w:t xml:space="preserve">i </w:t>
      </w:r>
      <w:r w:rsidR="00944315" w:rsidRPr="00C43609">
        <w:rPr>
          <w:rFonts w:asciiTheme="minorHAnsi" w:hAnsiTheme="minorHAnsi" w:cstheme="minorHAnsi"/>
          <w:bCs/>
          <w:sz w:val="24"/>
          <w:szCs w:val="24"/>
          <w:shd w:val="clear" w:color="auto" w:fill="FFFFFF"/>
        </w:rPr>
        <w:t>badań Głównego Urzędu Statystycznego nt. wolontariatu w Polsce.</w:t>
      </w:r>
    </w:p>
    <w:p w14:paraId="3ECF6A28" w14:textId="380D46AF" w:rsidR="00944315" w:rsidRPr="00C43609" w:rsidRDefault="004813F1" w:rsidP="00AC5B0B">
      <w:pPr>
        <w:pStyle w:val="Teksttreci0"/>
        <w:spacing w:line="360" w:lineRule="auto"/>
        <w:ind w:right="300" w:firstLine="0"/>
        <w:rPr>
          <w:rFonts w:asciiTheme="minorHAnsi" w:hAnsiTheme="minorHAnsi" w:cstheme="minorHAnsi"/>
          <w:sz w:val="24"/>
          <w:szCs w:val="24"/>
        </w:rPr>
      </w:pPr>
      <w:r>
        <w:rPr>
          <w:rFonts w:asciiTheme="minorHAnsi" w:hAnsiTheme="minorHAnsi" w:cstheme="minorHAnsi"/>
          <w:sz w:val="24"/>
          <w:szCs w:val="24"/>
          <w:lang w:eastAsia="pl-PL"/>
        </w:rPr>
        <w:t xml:space="preserve">Następnie </w:t>
      </w:r>
      <w:r w:rsidR="00944315" w:rsidRPr="00C43609">
        <w:rPr>
          <w:rFonts w:asciiTheme="minorHAnsi" w:hAnsiTheme="minorHAnsi" w:cstheme="minorHAnsi"/>
          <w:sz w:val="24"/>
          <w:szCs w:val="24"/>
          <w:lang w:eastAsia="pl-PL"/>
        </w:rPr>
        <w:t>25 lipca 2023 r. odbyło się trzecie  posiedzenie Komitetu do spraw Pożytku Publicznego pod przewodnictwem prof. Piotra Glińskiego.</w:t>
      </w:r>
      <w:r w:rsidR="00944315" w:rsidRPr="00C43609">
        <w:rPr>
          <w:rFonts w:asciiTheme="minorHAnsi" w:hAnsiTheme="minorHAnsi" w:cstheme="minorHAnsi"/>
          <w:sz w:val="24"/>
          <w:szCs w:val="24"/>
        </w:rPr>
        <w:t xml:space="preserve"> Komitet podjął dwie uchwały dotyczące ogłoszenia roku 2025 Europejskim Rokiem Wolontariatu oraz uchwałę w sprawie rekomendowania Radzie Ministrów uchwały w sprawie organizacji XXVI Światowego Jamboree Skautowego w 2027 r. Podczas obrad </w:t>
      </w:r>
      <w:r w:rsidR="00944315" w:rsidRPr="00C43609">
        <w:rPr>
          <w:rFonts w:asciiTheme="minorHAnsi" w:hAnsiTheme="minorHAnsi" w:cstheme="minorHAnsi"/>
          <w:sz w:val="24"/>
          <w:szCs w:val="24"/>
          <w:lang w:eastAsia="pl-PL"/>
        </w:rPr>
        <w:t>Dyrektor Narodowego Instytutu Wolności Centrum Rozwoju Społeczeństwa Obywatelskiego, Wojciech Kaczmarczyk</w:t>
      </w:r>
      <w:r w:rsidR="00944315" w:rsidRPr="00C43609">
        <w:rPr>
          <w:rFonts w:asciiTheme="minorHAnsi" w:hAnsiTheme="minorHAnsi" w:cstheme="minorHAnsi"/>
          <w:sz w:val="24"/>
          <w:szCs w:val="24"/>
        </w:rPr>
        <w:t xml:space="preserve"> zaprezentował</w:t>
      </w:r>
      <w:r w:rsidR="00944315" w:rsidRPr="00C43609">
        <w:rPr>
          <w:rFonts w:asciiTheme="minorHAnsi" w:hAnsiTheme="minorHAnsi" w:cstheme="minorHAnsi"/>
          <w:sz w:val="24"/>
          <w:szCs w:val="24"/>
          <w:lang w:eastAsia="pl-PL"/>
        </w:rPr>
        <w:t xml:space="preserve"> </w:t>
      </w:r>
      <w:r w:rsidR="00944315" w:rsidRPr="00C43609">
        <w:rPr>
          <w:rFonts w:asciiTheme="minorHAnsi" w:hAnsiTheme="minorHAnsi" w:cstheme="minorHAnsi"/>
          <w:sz w:val="24"/>
          <w:szCs w:val="24"/>
        </w:rPr>
        <w:t>informacje dotyczące realizacji zadań Komitetu do spraw Pożytku Publicznego i działalności NIW-CRSO w 2022 r. oraz informacje na temat realizacji programów wspierania społeczeństwa obywatelskiego w 2022 r.</w:t>
      </w:r>
    </w:p>
    <w:sectPr w:rsidR="00944315" w:rsidRPr="00C43609" w:rsidSect="00D8256A">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894B" w14:textId="77777777" w:rsidR="00C7314E" w:rsidRDefault="00C7314E" w:rsidP="00E67919">
      <w:r>
        <w:separator/>
      </w:r>
    </w:p>
  </w:endnote>
  <w:endnote w:type="continuationSeparator" w:id="0">
    <w:p w14:paraId="07A77255" w14:textId="77777777" w:rsidR="00C7314E" w:rsidRDefault="00C7314E" w:rsidP="00E6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016307"/>
      <w:docPartObj>
        <w:docPartGallery w:val="Page Numbers (Bottom of Page)"/>
        <w:docPartUnique/>
      </w:docPartObj>
    </w:sdtPr>
    <w:sdtEndPr/>
    <w:sdtContent>
      <w:p w14:paraId="49D8102E" w14:textId="1DBBCEA8" w:rsidR="00692D28" w:rsidRDefault="00692D28">
        <w:pPr>
          <w:pStyle w:val="Stopka"/>
          <w:jc w:val="right"/>
        </w:pPr>
        <w:r>
          <w:fldChar w:fldCharType="begin"/>
        </w:r>
        <w:r>
          <w:instrText>PAGE   \* MERGEFORMAT</w:instrText>
        </w:r>
        <w:r>
          <w:fldChar w:fldCharType="separate"/>
        </w:r>
        <w:r>
          <w:t>2</w:t>
        </w:r>
        <w:r>
          <w:fldChar w:fldCharType="end"/>
        </w:r>
      </w:p>
    </w:sdtContent>
  </w:sdt>
  <w:p w14:paraId="1239B418" w14:textId="77777777" w:rsidR="00692D28" w:rsidRDefault="00692D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215942"/>
      <w:docPartObj>
        <w:docPartGallery w:val="Page Numbers (Bottom of Page)"/>
        <w:docPartUnique/>
      </w:docPartObj>
    </w:sdtPr>
    <w:sdtEndPr/>
    <w:sdtContent>
      <w:p w14:paraId="7DCCBA41" w14:textId="03378217" w:rsidR="00AD52EB" w:rsidRDefault="00AD52EB">
        <w:pPr>
          <w:pStyle w:val="Stopka"/>
          <w:jc w:val="right"/>
        </w:pPr>
        <w:r>
          <w:fldChar w:fldCharType="begin"/>
        </w:r>
        <w:r>
          <w:instrText>PAGE   \* MERGEFORMAT</w:instrText>
        </w:r>
        <w:r>
          <w:fldChar w:fldCharType="separate"/>
        </w:r>
        <w:r w:rsidR="00CE2243">
          <w:rPr>
            <w:noProof/>
          </w:rPr>
          <w:t>52</w:t>
        </w:r>
        <w:r>
          <w:fldChar w:fldCharType="end"/>
        </w:r>
      </w:p>
    </w:sdtContent>
  </w:sdt>
  <w:p w14:paraId="5FE47496" w14:textId="77777777" w:rsidR="00AD52EB" w:rsidRDefault="00AD52EB" w:rsidP="00E679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12CE" w14:textId="77777777" w:rsidR="00C7314E" w:rsidRDefault="00C7314E" w:rsidP="003425CC">
      <w:r>
        <w:separator/>
      </w:r>
    </w:p>
  </w:footnote>
  <w:footnote w:type="continuationSeparator" w:id="0">
    <w:p w14:paraId="4DA09337" w14:textId="77777777" w:rsidR="00C7314E" w:rsidRDefault="00C7314E" w:rsidP="00E67919">
      <w:r>
        <w:continuationSeparator/>
      </w:r>
    </w:p>
  </w:footnote>
  <w:footnote w:id="1">
    <w:p w14:paraId="22B2E5F9" w14:textId="7B102E7A" w:rsidR="00403CFE" w:rsidRDefault="00403CFE">
      <w:pPr>
        <w:pStyle w:val="Tekstprzypisudolnego"/>
      </w:pPr>
      <w:r>
        <w:rPr>
          <w:rStyle w:val="Odwoanieprzypisudolnego"/>
        </w:rPr>
        <w:footnoteRef/>
      </w:r>
      <w:r>
        <w:t xml:space="preserve"> </w:t>
      </w:r>
      <w:r w:rsidRPr="00C43609">
        <w:rPr>
          <w:rFonts w:asciiTheme="minorHAnsi" w:hAnsiTheme="minorHAnsi" w:cstheme="minorHAnsi"/>
        </w:rPr>
        <w:t>Dz. U. z 2023 r. poz. 571</w:t>
      </w:r>
      <w:r w:rsidR="00F44B46">
        <w:rPr>
          <w:rFonts w:asciiTheme="minorHAnsi" w:hAnsiTheme="minorHAnsi" w:cstheme="minorHAnsi"/>
        </w:rPr>
        <w:t xml:space="preserve"> oraz z 2024 r. poz.834.</w:t>
      </w:r>
    </w:p>
  </w:footnote>
  <w:footnote w:id="2">
    <w:p w14:paraId="6055EE12" w14:textId="4EB4C823" w:rsidR="00403CFE" w:rsidRDefault="00403CFE">
      <w:pPr>
        <w:pStyle w:val="Tekstprzypisudolnego"/>
      </w:pPr>
      <w:r>
        <w:rPr>
          <w:rStyle w:val="Odwoanieprzypisudolnego"/>
        </w:rPr>
        <w:footnoteRef/>
      </w:r>
      <w:r>
        <w:t xml:space="preserve"> </w:t>
      </w:r>
      <w:r w:rsidRPr="00C43609">
        <w:rPr>
          <w:rFonts w:asciiTheme="minorHAnsi" w:hAnsiTheme="minorHAnsi" w:cstheme="minorHAnsi"/>
        </w:rPr>
        <w:t>Dz. U. z 2023 r. poz. 1618</w:t>
      </w:r>
      <w:r>
        <w:rPr>
          <w:rFonts w:asciiTheme="minorHAnsi" w:hAnsiTheme="minorHAnsi" w:cstheme="minorHAnsi"/>
        </w:rPr>
        <w:t>.</w:t>
      </w:r>
    </w:p>
  </w:footnote>
  <w:footnote w:id="3">
    <w:p w14:paraId="28D61607" w14:textId="75D4D4E9" w:rsidR="00403CFE" w:rsidRDefault="00403CFE">
      <w:pPr>
        <w:pStyle w:val="Tekstprzypisudolnego"/>
      </w:pPr>
      <w:r>
        <w:rPr>
          <w:rStyle w:val="Odwoanieprzypisudolnego"/>
        </w:rPr>
        <w:footnoteRef/>
      </w:r>
      <w:r>
        <w:t xml:space="preserve"> </w:t>
      </w:r>
      <w:r w:rsidRPr="00C43609">
        <w:rPr>
          <w:rFonts w:asciiTheme="minorHAnsi" w:hAnsiTheme="minorHAnsi" w:cstheme="minorHAnsi"/>
        </w:rPr>
        <w:t>Dz. U. z 2020 r. poz. 2261.</w:t>
      </w:r>
    </w:p>
  </w:footnote>
  <w:footnote w:id="4">
    <w:p w14:paraId="59F2C28B" w14:textId="5C58B6EA" w:rsidR="00403CFE" w:rsidRDefault="00403CFE">
      <w:pPr>
        <w:pStyle w:val="Tekstprzypisudolnego"/>
      </w:pPr>
      <w:r>
        <w:rPr>
          <w:rStyle w:val="Odwoanieprzypisudolnego"/>
        </w:rPr>
        <w:footnoteRef/>
      </w:r>
      <w:r w:rsidR="007512E9">
        <w:rPr>
          <w:rFonts w:asciiTheme="minorHAnsi" w:hAnsiTheme="minorHAnsi" w:cstheme="minorHAnsi"/>
        </w:rPr>
        <w:t xml:space="preserve"> </w:t>
      </w:r>
      <w:r w:rsidR="00F44B46">
        <w:rPr>
          <w:rFonts w:asciiTheme="minorHAnsi" w:hAnsiTheme="minorHAnsi" w:cstheme="minorHAnsi"/>
        </w:rPr>
        <w:t>Dz.U. z 2022 r. poz.</w:t>
      </w:r>
      <w:r w:rsidR="007512E9">
        <w:rPr>
          <w:rFonts w:asciiTheme="minorHAnsi" w:hAnsiTheme="minorHAnsi" w:cstheme="minorHAnsi"/>
        </w:rPr>
        <w:t xml:space="preserve"> </w:t>
      </w:r>
      <w:r w:rsidR="00F44B46">
        <w:rPr>
          <w:rFonts w:asciiTheme="minorHAnsi" w:hAnsiTheme="minorHAnsi" w:cstheme="minorHAnsi"/>
        </w:rPr>
        <w:t>1389.</w:t>
      </w:r>
    </w:p>
  </w:footnote>
  <w:footnote w:id="5">
    <w:p w14:paraId="7F439889" w14:textId="224AD7DD" w:rsidR="00403CFE" w:rsidRDefault="00403CFE">
      <w:pPr>
        <w:pStyle w:val="Tekstprzypisudolnego"/>
      </w:pPr>
      <w:r>
        <w:rPr>
          <w:rStyle w:val="Odwoanieprzypisudolnego"/>
        </w:rPr>
        <w:footnoteRef/>
      </w:r>
      <w:r>
        <w:t xml:space="preserve"> </w:t>
      </w:r>
      <w:r w:rsidRPr="00C43609">
        <w:rPr>
          <w:rFonts w:asciiTheme="minorHAnsi" w:hAnsiTheme="minorHAnsi" w:cstheme="minorHAnsi"/>
        </w:rPr>
        <w:t>Dz. U. z 202</w:t>
      </w:r>
      <w:r w:rsidR="00F44B46">
        <w:rPr>
          <w:rFonts w:asciiTheme="minorHAnsi" w:hAnsiTheme="minorHAnsi" w:cstheme="minorHAnsi"/>
        </w:rPr>
        <w:t>3</w:t>
      </w:r>
      <w:r w:rsidRPr="00C43609">
        <w:rPr>
          <w:rFonts w:asciiTheme="minorHAnsi" w:hAnsiTheme="minorHAnsi" w:cstheme="minorHAnsi"/>
        </w:rPr>
        <w:t xml:space="preserve"> r. poz. 16</w:t>
      </w:r>
      <w:r w:rsidR="00F44B46">
        <w:rPr>
          <w:rFonts w:asciiTheme="minorHAnsi" w:hAnsiTheme="minorHAnsi" w:cstheme="minorHAnsi"/>
        </w:rPr>
        <w:t>6</w:t>
      </w:r>
      <w:r w:rsidRPr="00C43609">
        <w:rPr>
          <w:rFonts w:asciiTheme="minorHAnsi" w:hAnsiTheme="minorHAnsi" w:cstheme="minorHAnsi"/>
        </w:rPr>
        <w:t>.</w:t>
      </w:r>
    </w:p>
  </w:footnote>
  <w:footnote w:id="6">
    <w:p w14:paraId="3F1C9678" w14:textId="4A66FB59" w:rsidR="00A06701" w:rsidRPr="00FA13F5" w:rsidRDefault="00A06701" w:rsidP="00C27A9D">
      <w:pPr>
        <w:spacing w:line="240" w:lineRule="auto"/>
        <w:rPr>
          <w:rFonts w:asciiTheme="minorHAnsi" w:hAnsiTheme="minorHAnsi" w:cstheme="minorHAnsi"/>
          <w:sz w:val="20"/>
          <w:szCs w:val="20"/>
          <w:lang w:eastAsia="pl-PL"/>
        </w:rPr>
      </w:pPr>
      <w:r>
        <w:rPr>
          <w:rStyle w:val="Odwoanieprzypisudolnego"/>
        </w:rPr>
        <w:footnoteRef/>
      </w:r>
      <w:r>
        <w:t xml:space="preserve"> </w:t>
      </w:r>
      <w:r w:rsidRPr="00FA13F5">
        <w:rPr>
          <w:rFonts w:asciiTheme="minorHAnsi" w:hAnsiTheme="minorHAnsi" w:cstheme="minorHAnsi"/>
          <w:sz w:val="20"/>
          <w:szCs w:val="20"/>
          <w:lang w:eastAsia="pl-PL"/>
        </w:rPr>
        <w:t>Temat kontroli: Udzielanie, wykorzystanie i rozliczanie środków wsparcia finansowego z wybranych programów realizowanych przez Narodowy Instytut Wolności - Centrum Rozwoju Społeczeństwa Obywatelskiego.</w:t>
      </w:r>
    </w:p>
  </w:footnote>
  <w:footnote w:id="7">
    <w:p w14:paraId="28D8707A" w14:textId="3BBA2C99" w:rsidR="00A06701" w:rsidRDefault="00A06701">
      <w:pPr>
        <w:pStyle w:val="Tekstprzypisudolnego"/>
      </w:pPr>
      <w:r w:rsidRPr="00FA13F5">
        <w:rPr>
          <w:rStyle w:val="Odwoanieprzypisudolnego"/>
          <w:rFonts w:asciiTheme="minorHAnsi" w:hAnsiTheme="minorHAnsi" w:cstheme="minorHAnsi"/>
        </w:rPr>
        <w:footnoteRef/>
      </w:r>
      <w:r w:rsidRPr="00FA13F5">
        <w:rPr>
          <w:rFonts w:asciiTheme="minorHAnsi" w:hAnsiTheme="minorHAnsi" w:cstheme="minorHAnsi"/>
        </w:rPr>
        <w:t xml:space="preserve"> Czynności Kontrolne zakończyły się 24 listopada 2023 r.</w:t>
      </w:r>
    </w:p>
  </w:footnote>
  <w:footnote w:id="8">
    <w:p w14:paraId="603EE00A" w14:textId="2C01F71E" w:rsidR="00D51262" w:rsidRPr="00D51262" w:rsidRDefault="00D51262">
      <w:pPr>
        <w:pStyle w:val="Tekstprzypisudolnego"/>
        <w:rPr>
          <w:rFonts w:asciiTheme="minorHAnsi" w:hAnsiTheme="minorHAnsi" w:cstheme="minorHAnsi"/>
        </w:rPr>
      </w:pPr>
      <w:r w:rsidRPr="00D51262">
        <w:rPr>
          <w:rStyle w:val="Odwoanieprzypisudolnego"/>
          <w:rFonts w:asciiTheme="minorHAnsi" w:hAnsiTheme="minorHAnsi" w:cstheme="minorHAnsi"/>
        </w:rPr>
        <w:footnoteRef/>
      </w:r>
      <w:r w:rsidRPr="00D51262">
        <w:rPr>
          <w:rFonts w:asciiTheme="minorHAnsi" w:hAnsiTheme="minorHAnsi" w:cstheme="minorHAnsi"/>
        </w:rPr>
        <w:t xml:space="preserve"> Dz.U. z 2023 r. poz.227.</w:t>
      </w:r>
    </w:p>
  </w:footnote>
  <w:footnote w:id="9">
    <w:p w14:paraId="2122AD5D" w14:textId="5DFFB741" w:rsidR="0007477A" w:rsidRDefault="0007477A">
      <w:pPr>
        <w:pStyle w:val="Tekstprzypisudolnego"/>
      </w:pPr>
      <w:r>
        <w:rPr>
          <w:rStyle w:val="Odwoanieprzypisudolnego"/>
        </w:rPr>
        <w:footnoteRef/>
      </w:r>
      <w:r>
        <w:t xml:space="preserve"> </w:t>
      </w:r>
      <w:r w:rsidRPr="00C43609">
        <w:rPr>
          <w:rFonts w:asciiTheme="minorHAnsi" w:hAnsiTheme="minorHAnsi" w:cstheme="minorHAnsi"/>
        </w:rPr>
        <w:t>Dz. U. poz. 2054.</w:t>
      </w:r>
    </w:p>
  </w:footnote>
  <w:footnote w:id="10">
    <w:p w14:paraId="40A61F69" w14:textId="3AEEAB2F" w:rsidR="00971085" w:rsidRDefault="00971085">
      <w:pPr>
        <w:pStyle w:val="Tekstprzypisudolnego"/>
      </w:pPr>
      <w:r>
        <w:rPr>
          <w:rStyle w:val="Odwoanieprzypisudolnego"/>
        </w:rPr>
        <w:footnoteRef/>
      </w:r>
      <w:r>
        <w:t xml:space="preserve"> </w:t>
      </w:r>
      <w:r w:rsidRPr="00C43609">
        <w:rPr>
          <w:rFonts w:asciiTheme="minorHAnsi" w:hAnsiTheme="minorHAnsi" w:cstheme="minorHAnsi"/>
        </w:rPr>
        <w:t>Dz.U. poz.</w:t>
      </w:r>
      <w:r>
        <w:rPr>
          <w:rFonts w:asciiTheme="minorHAnsi" w:hAnsiTheme="minorHAnsi" w:cstheme="minorHAnsi"/>
        </w:rPr>
        <w:t xml:space="preserve"> </w:t>
      </w:r>
      <w:r w:rsidRPr="00C43609">
        <w:rPr>
          <w:rFonts w:asciiTheme="minorHAnsi" w:hAnsiTheme="minorHAnsi" w:cstheme="minorHAnsi"/>
        </w:rPr>
        <w:t>2061</w:t>
      </w:r>
      <w:r w:rsidR="007101AE">
        <w:rPr>
          <w:rFonts w:asciiTheme="minorHAnsi" w:hAnsiTheme="minorHAnsi" w:cstheme="minorHAnsi"/>
        </w:rPr>
        <w:t xml:space="preserve"> oraz z 2022 r. poz. 2763</w:t>
      </w:r>
      <w:r>
        <w:rPr>
          <w:rFonts w:asciiTheme="minorHAnsi" w:hAnsiTheme="minorHAnsi" w:cstheme="minorHAnsi"/>
        </w:rPr>
        <w:t>.</w:t>
      </w:r>
    </w:p>
  </w:footnote>
  <w:footnote w:id="11">
    <w:p w14:paraId="298D8195" w14:textId="3F81151C" w:rsidR="003E4A42" w:rsidRPr="003E4A42" w:rsidRDefault="003E4A42">
      <w:pPr>
        <w:pStyle w:val="Tekstprzypisudolnego"/>
        <w:rPr>
          <w:rFonts w:asciiTheme="minorHAnsi" w:hAnsiTheme="minorHAnsi" w:cstheme="minorHAnsi"/>
        </w:rPr>
      </w:pPr>
      <w:r w:rsidRPr="003E4A42">
        <w:rPr>
          <w:rStyle w:val="Odwoanieprzypisudolnego"/>
          <w:rFonts w:asciiTheme="minorHAnsi" w:hAnsiTheme="minorHAnsi" w:cstheme="minorHAnsi"/>
        </w:rPr>
        <w:footnoteRef/>
      </w:r>
      <w:r w:rsidRPr="003E4A42">
        <w:rPr>
          <w:rFonts w:asciiTheme="minorHAnsi" w:hAnsiTheme="minorHAnsi" w:cstheme="minorHAnsi"/>
        </w:rPr>
        <w:t xml:space="preserve"> Dz.U.poz.2061 oraz z 2022 r. poz.2763.</w:t>
      </w:r>
    </w:p>
  </w:footnote>
  <w:footnote w:id="12">
    <w:p w14:paraId="43236893" w14:textId="6FBB257F" w:rsidR="00AD52EB" w:rsidRPr="00FF0698" w:rsidRDefault="00AD52EB" w:rsidP="00EF055E">
      <w:pPr>
        <w:pStyle w:val="Tekstprzypisudolnego"/>
      </w:pPr>
      <w:r w:rsidRPr="00FF0698">
        <w:rPr>
          <w:rStyle w:val="Odwoanieprzypisudolnego"/>
        </w:rPr>
        <w:footnoteRef/>
      </w:r>
      <w:r w:rsidRPr="00FF0698">
        <w:t xml:space="preserve"> </w:t>
      </w:r>
      <w:r w:rsidRPr="009A543F">
        <w:rPr>
          <w:rFonts w:asciiTheme="minorHAnsi" w:hAnsiTheme="minorHAnsi" w:cstheme="minorHAnsi"/>
        </w:rPr>
        <w:t xml:space="preserve">Art. 3 Ustawy </w:t>
      </w:r>
      <w:r w:rsidR="007101AE">
        <w:rPr>
          <w:rFonts w:asciiTheme="minorHAnsi" w:hAnsiTheme="minorHAnsi" w:cstheme="minorHAnsi"/>
        </w:rPr>
        <w:t xml:space="preserve">o NIW-CRSO. </w:t>
      </w:r>
    </w:p>
  </w:footnote>
  <w:footnote w:id="13">
    <w:p w14:paraId="396F2AD6" w14:textId="06303EFA" w:rsidR="005648CD" w:rsidRPr="005648CD" w:rsidRDefault="005648CD" w:rsidP="005648CD">
      <w:pPr>
        <w:pStyle w:val="Tekstprzypisudolnego"/>
        <w:rPr>
          <w:rFonts w:asciiTheme="minorHAnsi" w:hAnsiTheme="minorHAnsi" w:cstheme="minorHAnsi"/>
          <w:lang w:bidi="pl-PL"/>
        </w:rPr>
      </w:pPr>
      <w:r>
        <w:rPr>
          <w:rStyle w:val="Odwoanieprzypisudolnego"/>
        </w:rPr>
        <w:footnoteRef/>
      </w:r>
      <w:r>
        <w:t xml:space="preserve"> </w:t>
      </w:r>
      <w:r w:rsidRPr="005648CD">
        <w:rPr>
          <w:rFonts w:asciiTheme="minorHAnsi" w:hAnsiTheme="minorHAnsi" w:cstheme="minorHAnsi"/>
          <w:lang w:bidi="pl-PL"/>
        </w:rPr>
        <w:t>W dniu 15 stycznia 2024 r. Agnieszka Buczyńska - Minister ds. Społeczeństwa Obywatelskiego, Przewodnicząca Komitetu do spraw pożytku publicznego</w:t>
      </w:r>
      <w:r w:rsidR="007101AE">
        <w:rPr>
          <w:rFonts w:asciiTheme="minorHAnsi" w:hAnsiTheme="minorHAnsi" w:cstheme="minorHAnsi"/>
          <w:lang w:bidi="pl-PL"/>
        </w:rPr>
        <w:t>,</w:t>
      </w:r>
      <w:r w:rsidRPr="005648CD">
        <w:rPr>
          <w:rFonts w:asciiTheme="minorHAnsi" w:hAnsiTheme="minorHAnsi" w:cstheme="minorHAnsi"/>
          <w:lang w:bidi="pl-PL"/>
        </w:rPr>
        <w:t xml:space="preserve"> podjęła w ramach sprawowanego nadzoru decyzję o wstrzymaniu procesu oceny wniosków w prowadzonym przez Narodowy Instytut Wolności - Centrum Rozwoju Społeczeństwa Obywatelskiego (NIW -CRSO) konkursie grantowym w ramach Rządowego Programu Rozwoju Organizacji Obywatelskich (PROO) - edycja 2024.</w:t>
      </w:r>
    </w:p>
    <w:p w14:paraId="78CB1FB7" w14:textId="799A7165" w:rsidR="005648CD" w:rsidRPr="005648CD" w:rsidRDefault="005648CD" w:rsidP="005648CD">
      <w:pPr>
        <w:pStyle w:val="Tekstprzypisudolnego"/>
        <w:rPr>
          <w:rFonts w:asciiTheme="minorHAnsi" w:hAnsiTheme="minorHAnsi" w:cstheme="minorHAnsi"/>
          <w:lang w:bidi="pl-PL"/>
        </w:rPr>
      </w:pPr>
      <w:r w:rsidRPr="005648CD">
        <w:rPr>
          <w:rFonts w:asciiTheme="minorHAnsi" w:hAnsiTheme="minorHAnsi" w:cstheme="minorHAnsi"/>
          <w:lang w:bidi="pl-PL"/>
        </w:rPr>
        <w:t>Niezwłocznie po wstrzymaniu procesu oceny wniosków rozpoczęła się kontrola prowadzona przez pracowników Kancelarii Prezesa Rady Ministrów w zakresie przeprowadzania procedur konkursowych Rządowego Programu Rozwoju Organizacji Obywatelskich PROO na lata 2018- 2030 Edycja 2024. Jej celem było dokonanie oceny zgodności działań NIW-CRSO z przepisami prawa, zasadami rzetelności, gospodarności i celowości oraz ustalenie czy w toku czynności konkursowych żadna z organizacji pozarządowych nie była w jakikolwiek sposób faworyzowana.</w:t>
      </w:r>
    </w:p>
    <w:p w14:paraId="238CB6BA" w14:textId="77777777" w:rsidR="005648CD" w:rsidRPr="005648CD" w:rsidRDefault="005648CD" w:rsidP="005648CD">
      <w:pPr>
        <w:pStyle w:val="Tekstprzypisudolnego"/>
        <w:rPr>
          <w:rFonts w:asciiTheme="minorHAnsi" w:hAnsiTheme="minorHAnsi" w:cstheme="minorHAnsi"/>
          <w:lang w:bidi="pl-PL"/>
        </w:rPr>
      </w:pPr>
      <w:r w:rsidRPr="005648CD">
        <w:rPr>
          <w:rFonts w:asciiTheme="minorHAnsi" w:hAnsiTheme="minorHAnsi" w:cstheme="minorHAnsi"/>
          <w:lang w:bidi="pl-PL"/>
        </w:rPr>
        <w:t>Kontrola wykazała szereg nieprawidłowości, których rezultatem było odwołanie byłego dyrektora Wojciecha Kaczmarczyka, którego działania zostały ocenione jako nierzetelne, nielegalne, niegospodarne i niecelowe.</w:t>
      </w:r>
    </w:p>
    <w:p w14:paraId="1E8720DD" w14:textId="684AD22A" w:rsidR="005648CD" w:rsidRDefault="005648CD">
      <w:pPr>
        <w:pStyle w:val="Tekstprzypisudolnego"/>
      </w:pPr>
    </w:p>
  </w:footnote>
  <w:footnote w:id="14">
    <w:p w14:paraId="539F3AEE" w14:textId="3FDA21D2" w:rsidR="00971085" w:rsidRPr="005648CD" w:rsidRDefault="00971085">
      <w:pPr>
        <w:pStyle w:val="Tekstprzypisudolnego"/>
      </w:pPr>
      <w:r>
        <w:rPr>
          <w:rStyle w:val="Odwoanieprzypisudolnego"/>
        </w:rPr>
        <w:footnoteRef/>
      </w:r>
      <w:r>
        <w:t xml:space="preserve"> </w:t>
      </w:r>
      <w:r w:rsidRPr="005648CD">
        <w:rPr>
          <w:rFonts w:asciiTheme="minorHAnsi" w:hAnsiTheme="minorHAnsi" w:cstheme="minorHAnsi"/>
          <w:color w:val="000000"/>
        </w:rPr>
        <w:t>Dz. U. poz. 2149.</w:t>
      </w:r>
    </w:p>
  </w:footnote>
  <w:footnote w:id="15">
    <w:p w14:paraId="7C8E1B1D" w14:textId="5BBBC25B" w:rsidR="00971085" w:rsidRPr="005648CD" w:rsidRDefault="00971085">
      <w:pPr>
        <w:pStyle w:val="Tekstprzypisudolnego"/>
      </w:pPr>
      <w:r w:rsidRPr="005648CD">
        <w:rPr>
          <w:rStyle w:val="Odwoanieprzypisudolnego"/>
        </w:rPr>
        <w:footnoteRef/>
      </w:r>
      <w:r w:rsidRPr="005648CD">
        <w:t xml:space="preserve"> </w:t>
      </w:r>
      <w:r w:rsidRPr="005648CD">
        <w:rPr>
          <w:rFonts w:asciiTheme="minorHAnsi" w:hAnsiTheme="minorHAnsi" w:cstheme="minorHAnsi"/>
          <w:color w:val="000000"/>
        </w:rPr>
        <w:t>Dz. U. z 2023 r. poz. 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626"/>
    <w:multiLevelType w:val="hybridMultilevel"/>
    <w:tmpl w:val="7A385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A85662"/>
    <w:multiLevelType w:val="multilevel"/>
    <w:tmpl w:val="4984C6B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D1542"/>
    <w:multiLevelType w:val="hybridMultilevel"/>
    <w:tmpl w:val="92566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691049"/>
    <w:multiLevelType w:val="hybridMultilevel"/>
    <w:tmpl w:val="8A9E44AA"/>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4" w15:restartNumberingAfterBreak="0">
    <w:nsid w:val="14165237"/>
    <w:multiLevelType w:val="hybridMultilevel"/>
    <w:tmpl w:val="7A3CA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10F09"/>
    <w:multiLevelType w:val="hybridMultilevel"/>
    <w:tmpl w:val="980EEB7E"/>
    <w:lvl w:ilvl="0" w:tplc="EF288D66">
      <w:start w:val="1"/>
      <w:numFmt w:val="lowerLetter"/>
      <w:lvlText w:val="%1)"/>
      <w:lvlJc w:val="left"/>
      <w:pPr>
        <w:ind w:left="360" w:hanging="360"/>
      </w:pPr>
    </w:lvl>
    <w:lvl w:ilvl="1" w:tplc="E2B615E0">
      <w:start w:val="1"/>
      <w:numFmt w:val="lowerLetter"/>
      <w:lvlText w:val="%2."/>
      <w:lvlJc w:val="left"/>
      <w:pPr>
        <w:ind w:left="1080" w:hanging="360"/>
      </w:pPr>
    </w:lvl>
    <w:lvl w:ilvl="2" w:tplc="7B3E8062">
      <w:start w:val="1"/>
      <w:numFmt w:val="lowerRoman"/>
      <w:lvlText w:val="%3."/>
      <w:lvlJc w:val="right"/>
      <w:pPr>
        <w:ind w:left="1800" w:hanging="180"/>
      </w:pPr>
    </w:lvl>
    <w:lvl w:ilvl="3" w:tplc="D55842CC">
      <w:start w:val="1"/>
      <w:numFmt w:val="decimal"/>
      <w:lvlText w:val="%4."/>
      <w:lvlJc w:val="left"/>
      <w:pPr>
        <w:ind w:left="2520" w:hanging="360"/>
      </w:pPr>
    </w:lvl>
    <w:lvl w:ilvl="4" w:tplc="F0BAD3DE">
      <w:start w:val="1"/>
      <w:numFmt w:val="lowerLetter"/>
      <w:lvlText w:val="%5."/>
      <w:lvlJc w:val="left"/>
      <w:pPr>
        <w:ind w:left="3240" w:hanging="360"/>
      </w:pPr>
    </w:lvl>
    <w:lvl w:ilvl="5" w:tplc="62084C02">
      <w:start w:val="1"/>
      <w:numFmt w:val="lowerRoman"/>
      <w:lvlText w:val="%6."/>
      <w:lvlJc w:val="right"/>
      <w:pPr>
        <w:ind w:left="3960" w:hanging="180"/>
      </w:pPr>
    </w:lvl>
    <w:lvl w:ilvl="6" w:tplc="6A18B7F4">
      <w:start w:val="1"/>
      <w:numFmt w:val="decimal"/>
      <w:lvlText w:val="%7."/>
      <w:lvlJc w:val="left"/>
      <w:pPr>
        <w:ind w:left="4680" w:hanging="360"/>
      </w:pPr>
    </w:lvl>
    <w:lvl w:ilvl="7" w:tplc="A5C4EFAC">
      <w:start w:val="1"/>
      <w:numFmt w:val="lowerLetter"/>
      <w:lvlText w:val="%8."/>
      <w:lvlJc w:val="left"/>
      <w:pPr>
        <w:ind w:left="5400" w:hanging="360"/>
      </w:pPr>
    </w:lvl>
    <w:lvl w:ilvl="8" w:tplc="3532180A">
      <w:start w:val="1"/>
      <w:numFmt w:val="lowerRoman"/>
      <w:lvlText w:val="%9."/>
      <w:lvlJc w:val="right"/>
      <w:pPr>
        <w:ind w:left="6120" w:hanging="180"/>
      </w:pPr>
    </w:lvl>
  </w:abstractNum>
  <w:abstractNum w:abstractNumId="6" w15:restartNumberingAfterBreak="0">
    <w:nsid w:val="1CD2675D"/>
    <w:multiLevelType w:val="hybridMultilevel"/>
    <w:tmpl w:val="419ED7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FE3792A"/>
    <w:multiLevelType w:val="hybridMultilevel"/>
    <w:tmpl w:val="4AC83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DE0000"/>
    <w:multiLevelType w:val="multilevel"/>
    <w:tmpl w:val="307A3A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861F4"/>
    <w:multiLevelType w:val="multilevel"/>
    <w:tmpl w:val="0C22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27B84"/>
    <w:multiLevelType w:val="hybridMultilevel"/>
    <w:tmpl w:val="6ED8D8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A3568D7"/>
    <w:multiLevelType w:val="hybridMultilevel"/>
    <w:tmpl w:val="9A066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6B6479"/>
    <w:multiLevelType w:val="hybridMultilevel"/>
    <w:tmpl w:val="3E665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BC7BA8"/>
    <w:multiLevelType w:val="hybridMultilevel"/>
    <w:tmpl w:val="5BDA4D9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20E8D"/>
    <w:multiLevelType w:val="hybridMultilevel"/>
    <w:tmpl w:val="DBFAB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C554E6"/>
    <w:multiLevelType w:val="multilevel"/>
    <w:tmpl w:val="8C1A3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E56BB8"/>
    <w:multiLevelType w:val="multilevel"/>
    <w:tmpl w:val="D230FF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DF472C"/>
    <w:multiLevelType w:val="hybridMultilevel"/>
    <w:tmpl w:val="4BD0BA08"/>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E5C75"/>
    <w:multiLevelType w:val="hybridMultilevel"/>
    <w:tmpl w:val="853E14E2"/>
    <w:lvl w:ilvl="0" w:tplc="04150017">
      <w:start w:val="1"/>
      <w:numFmt w:val="lowerLetter"/>
      <w:lvlText w:val="%1)"/>
      <w:lvlJc w:val="left"/>
      <w:pPr>
        <w:ind w:left="196" w:hanging="360"/>
      </w:pPr>
    </w:lvl>
    <w:lvl w:ilvl="1" w:tplc="4202A732">
      <w:start w:val="1"/>
      <w:numFmt w:val="lowerLetter"/>
      <w:lvlText w:val="%2."/>
      <w:lvlJc w:val="left"/>
      <w:pPr>
        <w:ind w:left="916" w:hanging="360"/>
      </w:pPr>
    </w:lvl>
    <w:lvl w:ilvl="2" w:tplc="D646F6DC">
      <w:start w:val="1"/>
      <w:numFmt w:val="lowerRoman"/>
      <w:lvlText w:val="%3."/>
      <w:lvlJc w:val="right"/>
      <w:pPr>
        <w:ind w:left="1636" w:hanging="180"/>
      </w:pPr>
    </w:lvl>
    <w:lvl w:ilvl="3" w:tplc="0128CC80">
      <w:start w:val="1"/>
      <w:numFmt w:val="decimal"/>
      <w:lvlText w:val="%4."/>
      <w:lvlJc w:val="left"/>
      <w:pPr>
        <w:ind w:left="2356" w:hanging="360"/>
      </w:pPr>
    </w:lvl>
    <w:lvl w:ilvl="4" w:tplc="C8CA9F50">
      <w:start w:val="1"/>
      <w:numFmt w:val="lowerLetter"/>
      <w:lvlText w:val="%5."/>
      <w:lvlJc w:val="left"/>
      <w:pPr>
        <w:ind w:left="3076" w:hanging="360"/>
      </w:pPr>
    </w:lvl>
    <w:lvl w:ilvl="5" w:tplc="59EAE660">
      <w:start w:val="1"/>
      <w:numFmt w:val="lowerRoman"/>
      <w:lvlText w:val="%6."/>
      <w:lvlJc w:val="right"/>
      <w:pPr>
        <w:ind w:left="3796" w:hanging="180"/>
      </w:pPr>
    </w:lvl>
    <w:lvl w:ilvl="6" w:tplc="81CE2282">
      <w:start w:val="1"/>
      <w:numFmt w:val="decimal"/>
      <w:lvlText w:val="%7."/>
      <w:lvlJc w:val="left"/>
      <w:pPr>
        <w:ind w:left="4516" w:hanging="360"/>
      </w:pPr>
    </w:lvl>
    <w:lvl w:ilvl="7" w:tplc="3946BA56">
      <w:start w:val="1"/>
      <w:numFmt w:val="lowerLetter"/>
      <w:lvlText w:val="%8."/>
      <w:lvlJc w:val="left"/>
      <w:pPr>
        <w:ind w:left="5236" w:hanging="360"/>
      </w:pPr>
    </w:lvl>
    <w:lvl w:ilvl="8" w:tplc="EA2E6D8A">
      <w:start w:val="1"/>
      <w:numFmt w:val="lowerRoman"/>
      <w:lvlText w:val="%9."/>
      <w:lvlJc w:val="right"/>
      <w:pPr>
        <w:ind w:left="5956" w:hanging="180"/>
      </w:pPr>
    </w:lvl>
  </w:abstractNum>
  <w:abstractNum w:abstractNumId="19" w15:restartNumberingAfterBreak="0">
    <w:nsid w:val="35955AEC"/>
    <w:multiLevelType w:val="hybridMultilevel"/>
    <w:tmpl w:val="90CC63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7835D60"/>
    <w:multiLevelType w:val="multilevel"/>
    <w:tmpl w:val="EC1A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346FB0"/>
    <w:multiLevelType w:val="hybridMultilevel"/>
    <w:tmpl w:val="22BE31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A34CB7"/>
    <w:multiLevelType w:val="hybridMultilevel"/>
    <w:tmpl w:val="062E4B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498A063D"/>
    <w:multiLevelType w:val="multilevel"/>
    <w:tmpl w:val="F0D6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96273"/>
    <w:multiLevelType w:val="hybridMultilevel"/>
    <w:tmpl w:val="3A8437B2"/>
    <w:lvl w:ilvl="0" w:tplc="0FD0E0FA">
      <w:start w:val="1"/>
      <w:numFmt w:val="upperRoman"/>
      <w:pStyle w:val="Nagwek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629FA3"/>
    <w:multiLevelType w:val="hybridMultilevel"/>
    <w:tmpl w:val="6B44A32C"/>
    <w:lvl w:ilvl="0" w:tplc="41C215C0">
      <w:start w:val="1"/>
      <w:numFmt w:val="lowerLetter"/>
      <w:lvlText w:val="%1)"/>
      <w:lvlJc w:val="left"/>
      <w:pPr>
        <w:ind w:left="720" w:hanging="360"/>
      </w:pPr>
    </w:lvl>
    <w:lvl w:ilvl="1" w:tplc="DC1A63D2">
      <w:start w:val="1"/>
      <w:numFmt w:val="lowerLetter"/>
      <w:lvlText w:val="%2."/>
      <w:lvlJc w:val="left"/>
      <w:pPr>
        <w:ind w:left="1440" w:hanging="360"/>
      </w:pPr>
    </w:lvl>
    <w:lvl w:ilvl="2" w:tplc="F2682146">
      <w:start w:val="1"/>
      <w:numFmt w:val="lowerRoman"/>
      <w:lvlText w:val="%3."/>
      <w:lvlJc w:val="right"/>
      <w:pPr>
        <w:ind w:left="2160" w:hanging="180"/>
      </w:pPr>
    </w:lvl>
    <w:lvl w:ilvl="3" w:tplc="03C87284">
      <w:start w:val="1"/>
      <w:numFmt w:val="decimal"/>
      <w:lvlText w:val="%4."/>
      <w:lvlJc w:val="left"/>
      <w:pPr>
        <w:ind w:left="2880" w:hanging="360"/>
      </w:pPr>
    </w:lvl>
    <w:lvl w:ilvl="4" w:tplc="AD16A490">
      <w:start w:val="1"/>
      <w:numFmt w:val="lowerLetter"/>
      <w:lvlText w:val="%5."/>
      <w:lvlJc w:val="left"/>
      <w:pPr>
        <w:ind w:left="3600" w:hanging="360"/>
      </w:pPr>
    </w:lvl>
    <w:lvl w:ilvl="5" w:tplc="CA3869F8">
      <w:start w:val="1"/>
      <w:numFmt w:val="lowerRoman"/>
      <w:lvlText w:val="%6."/>
      <w:lvlJc w:val="right"/>
      <w:pPr>
        <w:ind w:left="4320" w:hanging="180"/>
      </w:pPr>
    </w:lvl>
    <w:lvl w:ilvl="6" w:tplc="E63624C2">
      <w:start w:val="1"/>
      <w:numFmt w:val="decimal"/>
      <w:lvlText w:val="%7."/>
      <w:lvlJc w:val="left"/>
      <w:pPr>
        <w:ind w:left="5040" w:hanging="360"/>
      </w:pPr>
    </w:lvl>
    <w:lvl w:ilvl="7" w:tplc="7DF20BDA">
      <w:start w:val="1"/>
      <w:numFmt w:val="lowerLetter"/>
      <w:lvlText w:val="%8."/>
      <w:lvlJc w:val="left"/>
      <w:pPr>
        <w:ind w:left="5760" w:hanging="360"/>
      </w:pPr>
    </w:lvl>
    <w:lvl w:ilvl="8" w:tplc="04381A20">
      <w:start w:val="1"/>
      <w:numFmt w:val="lowerRoman"/>
      <w:lvlText w:val="%9."/>
      <w:lvlJc w:val="right"/>
      <w:pPr>
        <w:ind w:left="6480" w:hanging="180"/>
      </w:pPr>
    </w:lvl>
  </w:abstractNum>
  <w:abstractNum w:abstractNumId="26" w15:restartNumberingAfterBreak="0">
    <w:nsid w:val="50566BBA"/>
    <w:multiLevelType w:val="hybridMultilevel"/>
    <w:tmpl w:val="83A84420"/>
    <w:lvl w:ilvl="0" w:tplc="E9ECAEBE">
      <w:start w:val="1"/>
      <w:numFmt w:val="decimal"/>
      <w:lvlText w:val="%1."/>
      <w:lvlJc w:val="left"/>
      <w:pPr>
        <w:ind w:left="720" w:hanging="360"/>
      </w:pPr>
    </w:lvl>
    <w:lvl w:ilvl="1" w:tplc="4202A732">
      <w:start w:val="1"/>
      <w:numFmt w:val="lowerLetter"/>
      <w:lvlText w:val="%2."/>
      <w:lvlJc w:val="left"/>
      <w:pPr>
        <w:ind w:left="1440" w:hanging="360"/>
      </w:pPr>
    </w:lvl>
    <w:lvl w:ilvl="2" w:tplc="D646F6DC">
      <w:start w:val="1"/>
      <w:numFmt w:val="lowerRoman"/>
      <w:lvlText w:val="%3."/>
      <w:lvlJc w:val="right"/>
      <w:pPr>
        <w:ind w:left="2160" w:hanging="180"/>
      </w:pPr>
    </w:lvl>
    <w:lvl w:ilvl="3" w:tplc="0128CC80">
      <w:start w:val="1"/>
      <w:numFmt w:val="decimal"/>
      <w:lvlText w:val="%4."/>
      <w:lvlJc w:val="left"/>
      <w:pPr>
        <w:ind w:left="2880" w:hanging="360"/>
      </w:pPr>
    </w:lvl>
    <w:lvl w:ilvl="4" w:tplc="C8CA9F50">
      <w:start w:val="1"/>
      <w:numFmt w:val="lowerLetter"/>
      <w:lvlText w:val="%5."/>
      <w:lvlJc w:val="left"/>
      <w:pPr>
        <w:ind w:left="3600" w:hanging="360"/>
      </w:pPr>
    </w:lvl>
    <w:lvl w:ilvl="5" w:tplc="59EAE660">
      <w:start w:val="1"/>
      <w:numFmt w:val="lowerRoman"/>
      <w:lvlText w:val="%6."/>
      <w:lvlJc w:val="right"/>
      <w:pPr>
        <w:ind w:left="4320" w:hanging="180"/>
      </w:pPr>
    </w:lvl>
    <w:lvl w:ilvl="6" w:tplc="81CE2282">
      <w:start w:val="1"/>
      <w:numFmt w:val="decimal"/>
      <w:lvlText w:val="%7."/>
      <w:lvlJc w:val="left"/>
      <w:pPr>
        <w:ind w:left="5040" w:hanging="360"/>
      </w:pPr>
    </w:lvl>
    <w:lvl w:ilvl="7" w:tplc="3946BA56">
      <w:start w:val="1"/>
      <w:numFmt w:val="lowerLetter"/>
      <w:lvlText w:val="%8."/>
      <w:lvlJc w:val="left"/>
      <w:pPr>
        <w:ind w:left="5760" w:hanging="360"/>
      </w:pPr>
    </w:lvl>
    <w:lvl w:ilvl="8" w:tplc="EA2E6D8A">
      <w:start w:val="1"/>
      <w:numFmt w:val="lowerRoman"/>
      <w:lvlText w:val="%9."/>
      <w:lvlJc w:val="right"/>
      <w:pPr>
        <w:ind w:left="6480" w:hanging="180"/>
      </w:pPr>
    </w:lvl>
  </w:abstractNum>
  <w:abstractNum w:abstractNumId="27" w15:restartNumberingAfterBreak="0">
    <w:nsid w:val="50BD1F69"/>
    <w:multiLevelType w:val="hybridMultilevel"/>
    <w:tmpl w:val="53BE02C6"/>
    <w:lvl w:ilvl="0" w:tplc="3168B434">
      <w:start w:val="1"/>
      <w:numFmt w:val="decimal"/>
      <w:pStyle w:val="Nagwek2"/>
      <w:lvlText w:val="%1."/>
      <w:lvlJc w:val="left"/>
      <w:pPr>
        <w:ind w:left="1353" w:hanging="360"/>
      </w:pPr>
      <w:rPr>
        <w:rFonts w:hint="default"/>
      </w:rPr>
    </w:lvl>
    <w:lvl w:ilvl="1" w:tplc="90C6852C">
      <w:numFmt w:val="bullet"/>
      <w:lvlText w:val="•"/>
      <w:lvlJc w:val="left"/>
      <w:pPr>
        <w:ind w:left="1770" w:hanging="69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BC26E1"/>
    <w:multiLevelType w:val="hybridMultilevel"/>
    <w:tmpl w:val="98FC6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394310"/>
    <w:multiLevelType w:val="hybridMultilevel"/>
    <w:tmpl w:val="E0604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C52D2"/>
    <w:multiLevelType w:val="multilevel"/>
    <w:tmpl w:val="4C34EB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D94BFE"/>
    <w:multiLevelType w:val="multilevel"/>
    <w:tmpl w:val="DFF09DA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1E6D46"/>
    <w:multiLevelType w:val="hybridMultilevel"/>
    <w:tmpl w:val="B60ECE06"/>
    <w:lvl w:ilvl="0" w:tplc="19CE5A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37A7936"/>
    <w:multiLevelType w:val="multilevel"/>
    <w:tmpl w:val="59CC6BDC"/>
    <w:lvl w:ilvl="0">
      <w:start w:val="1"/>
      <w:numFmt w:val="decimal"/>
      <w:lvlText w:val="%1."/>
      <w:lvlJc w:val="left"/>
      <w:rPr>
        <w:rFonts w:asciiTheme="minorHAnsi" w:eastAsia="Times New Roman" w:hAnsiTheme="minorHAnsi" w:cstheme="minorHAnsi" w:hint="default"/>
        <w:b w:val="0"/>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DF3E7A"/>
    <w:multiLevelType w:val="hybridMultilevel"/>
    <w:tmpl w:val="25520320"/>
    <w:lvl w:ilvl="0" w:tplc="04150001">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35" w15:restartNumberingAfterBreak="0">
    <w:nsid w:val="640733DF"/>
    <w:multiLevelType w:val="hybridMultilevel"/>
    <w:tmpl w:val="AA005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F17D27"/>
    <w:multiLevelType w:val="hybridMultilevel"/>
    <w:tmpl w:val="23641DC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6B5E44CE"/>
    <w:multiLevelType w:val="multilevel"/>
    <w:tmpl w:val="9AB49BB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B4327E"/>
    <w:multiLevelType w:val="multilevel"/>
    <w:tmpl w:val="AB6275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CE231E"/>
    <w:multiLevelType w:val="hybridMultilevel"/>
    <w:tmpl w:val="A580C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F700B4"/>
    <w:multiLevelType w:val="hybridMultilevel"/>
    <w:tmpl w:val="ADEE0978"/>
    <w:lvl w:ilvl="0" w:tplc="A77E1BDE">
      <w:start w:val="1"/>
      <w:numFmt w:val="decimal"/>
      <w:lvlText w:val="%1)"/>
      <w:lvlJc w:val="left"/>
      <w:pPr>
        <w:ind w:left="1919" w:hanging="360"/>
      </w:pPr>
      <w:rPr>
        <w:rFonts w:asciiTheme="minorHAnsi" w:eastAsia="Calibri" w:hAnsiTheme="minorHAnsi" w:cstheme="minorHAnsi"/>
      </w:rPr>
    </w:lvl>
    <w:lvl w:ilvl="1" w:tplc="04150019">
      <w:start w:val="1"/>
      <w:numFmt w:val="lowerLetter"/>
      <w:lvlText w:val="%2."/>
      <w:lvlJc w:val="left"/>
      <w:pPr>
        <w:ind w:left="2639" w:hanging="360"/>
      </w:pPr>
    </w:lvl>
    <w:lvl w:ilvl="2" w:tplc="0415001B">
      <w:start w:val="1"/>
      <w:numFmt w:val="lowerRoman"/>
      <w:lvlText w:val="%3."/>
      <w:lvlJc w:val="right"/>
      <w:pPr>
        <w:ind w:left="3359" w:hanging="180"/>
      </w:pPr>
    </w:lvl>
    <w:lvl w:ilvl="3" w:tplc="0415000F">
      <w:start w:val="1"/>
      <w:numFmt w:val="decimal"/>
      <w:lvlText w:val="%4."/>
      <w:lvlJc w:val="left"/>
      <w:pPr>
        <w:ind w:left="4079" w:hanging="360"/>
      </w:pPr>
    </w:lvl>
    <w:lvl w:ilvl="4" w:tplc="04150019">
      <w:start w:val="1"/>
      <w:numFmt w:val="lowerLetter"/>
      <w:lvlText w:val="%5."/>
      <w:lvlJc w:val="left"/>
      <w:pPr>
        <w:ind w:left="4799" w:hanging="360"/>
      </w:pPr>
    </w:lvl>
    <w:lvl w:ilvl="5" w:tplc="0415001B">
      <w:start w:val="1"/>
      <w:numFmt w:val="lowerRoman"/>
      <w:lvlText w:val="%6."/>
      <w:lvlJc w:val="right"/>
      <w:pPr>
        <w:ind w:left="5519" w:hanging="180"/>
      </w:pPr>
    </w:lvl>
    <w:lvl w:ilvl="6" w:tplc="0415000F">
      <w:start w:val="1"/>
      <w:numFmt w:val="decimal"/>
      <w:lvlText w:val="%7."/>
      <w:lvlJc w:val="left"/>
      <w:pPr>
        <w:ind w:left="6239" w:hanging="360"/>
      </w:pPr>
    </w:lvl>
    <w:lvl w:ilvl="7" w:tplc="04150019">
      <w:start w:val="1"/>
      <w:numFmt w:val="lowerLetter"/>
      <w:lvlText w:val="%8."/>
      <w:lvlJc w:val="left"/>
      <w:pPr>
        <w:ind w:left="6959" w:hanging="360"/>
      </w:pPr>
    </w:lvl>
    <w:lvl w:ilvl="8" w:tplc="0415001B">
      <w:start w:val="1"/>
      <w:numFmt w:val="lowerRoman"/>
      <w:lvlText w:val="%9."/>
      <w:lvlJc w:val="right"/>
      <w:pPr>
        <w:ind w:left="7679" w:hanging="180"/>
      </w:pPr>
    </w:lvl>
  </w:abstractNum>
  <w:num w:numId="1" w16cid:durableId="557135917">
    <w:abstractNumId w:val="24"/>
  </w:num>
  <w:num w:numId="2" w16cid:durableId="731974987">
    <w:abstractNumId w:val="13"/>
  </w:num>
  <w:num w:numId="3" w16cid:durableId="1734506218">
    <w:abstractNumId w:val="17"/>
  </w:num>
  <w:num w:numId="4" w16cid:durableId="1196964606">
    <w:abstractNumId w:val="27"/>
  </w:num>
  <w:num w:numId="5" w16cid:durableId="1592546082">
    <w:abstractNumId w:val="27"/>
    <w:lvlOverride w:ilvl="0">
      <w:startOverride w:val="1"/>
    </w:lvlOverride>
  </w:num>
  <w:num w:numId="6" w16cid:durableId="1824929726">
    <w:abstractNumId w:val="37"/>
  </w:num>
  <w:num w:numId="7" w16cid:durableId="1651980071">
    <w:abstractNumId w:val="33"/>
  </w:num>
  <w:num w:numId="8" w16cid:durableId="1136606196">
    <w:abstractNumId w:val="15"/>
  </w:num>
  <w:num w:numId="9" w16cid:durableId="1271468528">
    <w:abstractNumId w:val="1"/>
  </w:num>
  <w:num w:numId="10" w16cid:durableId="1214658116">
    <w:abstractNumId w:val="30"/>
  </w:num>
  <w:num w:numId="11" w16cid:durableId="1416247871">
    <w:abstractNumId w:val="21"/>
  </w:num>
  <w:num w:numId="12" w16cid:durableId="1319653771">
    <w:abstractNumId w:val="38"/>
  </w:num>
  <w:num w:numId="13" w16cid:durableId="263615754">
    <w:abstractNumId w:val="31"/>
  </w:num>
  <w:num w:numId="14" w16cid:durableId="1669287919">
    <w:abstractNumId w:val="3"/>
  </w:num>
  <w:num w:numId="15" w16cid:durableId="841701199">
    <w:abstractNumId w:val="22"/>
  </w:num>
  <w:num w:numId="16" w16cid:durableId="1941914058">
    <w:abstractNumId w:val="27"/>
    <w:lvlOverride w:ilvl="0">
      <w:startOverride w:val="6"/>
    </w:lvlOverride>
  </w:num>
  <w:num w:numId="17" w16cid:durableId="1796293707">
    <w:abstractNumId w:val="36"/>
  </w:num>
  <w:num w:numId="18" w16cid:durableId="1757626384">
    <w:abstractNumId w:val="6"/>
  </w:num>
  <w:num w:numId="19" w16cid:durableId="1670207252">
    <w:abstractNumId w:val="0"/>
  </w:num>
  <w:num w:numId="20" w16cid:durableId="145125186">
    <w:abstractNumId w:val="7"/>
  </w:num>
  <w:num w:numId="21" w16cid:durableId="110247644">
    <w:abstractNumId w:val="30"/>
  </w:num>
  <w:num w:numId="22" w16cid:durableId="1128206055">
    <w:abstractNumId w:val="34"/>
  </w:num>
  <w:num w:numId="23" w16cid:durableId="1398354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3905350">
    <w:abstractNumId w:val="35"/>
  </w:num>
  <w:num w:numId="25" w16cid:durableId="433595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124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8097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3860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2150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844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8053451">
    <w:abstractNumId w:val="11"/>
  </w:num>
  <w:num w:numId="32" w16cid:durableId="1874225903">
    <w:abstractNumId w:val="10"/>
  </w:num>
  <w:num w:numId="33" w16cid:durableId="1540779976">
    <w:abstractNumId w:val="12"/>
  </w:num>
  <w:num w:numId="34" w16cid:durableId="618335773">
    <w:abstractNumId w:val="8"/>
  </w:num>
  <w:num w:numId="35" w16cid:durableId="781461907">
    <w:abstractNumId w:val="14"/>
  </w:num>
  <w:num w:numId="36" w16cid:durableId="719478345">
    <w:abstractNumId w:val="28"/>
  </w:num>
  <w:num w:numId="37" w16cid:durableId="2093503095">
    <w:abstractNumId w:val="32"/>
  </w:num>
  <w:num w:numId="38" w16cid:durableId="1604995972">
    <w:abstractNumId w:val="25"/>
  </w:num>
  <w:num w:numId="39" w16cid:durableId="1221285087">
    <w:abstractNumId w:val="5"/>
  </w:num>
  <w:num w:numId="40" w16cid:durableId="822887925">
    <w:abstractNumId w:val="26"/>
  </w:num>
  <w:num w:numId="41" w16cid:durableId="408965003">
    <w:abstractNumId w:val="18"/>
  </w:num>
  <w:num w:numId="42" w16cid:durableId="448816550">
    <w:abstractNumId w:val="19"/>
  </w:num>
  <w:num w:numId="43" w16cid:durableId="249504089">
    <w:abstractNumId w:val="27"/>
    <w:lvlOverride w:ilvl="0">
      <w:startOverride w:val="1"/>
    </w:lvlOverride>
  </w:num>
  <w:num w:numId="44" w16cid:durableId="2073694976">
    <w:abstractNumId w:val="4"/>
  </w:num>
  <w:num w:numId="45" w16cid:durableId="508183216">
    <w:abstractNumId w:val="2"/>
  </w:num>
  <w:num w:numId="46" w16cid:durableId="522010920">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C4"/>
    <w:rsid w:val="0001674D"/>
    <w:rsid w:val="0001740E"/>
    <w:rsid w:val="000200E3"/>
    <w:rsid w:val="000222E3"/>
    <w:rsid w:val="00026A58"/>
    <w:rsid w:val="0004321D"/>
    <w:rsid w:val="00061F13"/>
    <w:rsid w:val="0007477A"/>
    <w:rsid w:val="00080226"/>
    <w:rsid w:val="000C0E5A"/>
    <w:rsid w:val="000C3BF1"/>
    <w:rsid w:val="000C4D5D"/>
    <w:rsid w:val="000D0F76"/>
    <w:rsid w:val="000D22ED"/>
    <w:rsid w:val="000D6402"/>
    <w:rsid w:val="000D6AF1"/>
    <w:rsid w:val="000E0E3C"/>
    <w:rsid w:val="000E6B1B"/>
    <w:rsid w:val="00111804"/>
    <w:rsid w:val="001336CF"/>
    <w:rsid w:val="00134E95"/>
    <w:rsid w:val="00146BF1"/>
    <w:rsid w:val="001478DF"/>
    <w:rsid w:val="001605B6"/>
    <w:rsid w:val="0016580F"/>
    <w:rsid w:val="001859BF"/>
    <w:rsid w:val="00186A1F"/>
    <w:rsid w:val="001C77CD"/>
    <w:rsid w:val="001C7E0B"/>
    <w:rsid w:val="001F011F"/>
    <w:rsid w:val="00211223"/>
    <w:rsid w:val="0021651B"/>
    <w:rsid w:val="0023445D"/>
    <w:rsid w:val="002369CB"/>
    <w:rsid w:val="00251FFB"/>
    <w:rsid w:val="00287316"/>
    <w:rsid w:val="002A33F9"/>
    <w:rsid w:val="002A63BB"/>
    <w:rsid w:val="002B14B5"/>
    <w:rsid w:val="002C00EE"/>
    <w:rsid w:val="002C2BAD"/>
    <w:rsid w:val="002E5ECC"/>
    <w:rsid w:val="002F6BF0"/>
    <w:rsid w:val="00315833"/>
    <w:rsid w:val="00320253"/>
    <w:rsid w:val="00333156"/>
    <w:rsid w:val="0034095B"/>
    <w:rsid w:val="003425CC"/>
    <w:rsid w:val="00342987"/>
    <w:rsid w:val="00343C12"/>
    <w:rsid w:val="00347E37"/>
    <w:rsid w:val="00365162"/>
    <w:rsid w:val="003830E5"/>
    <w:rsid w:val="003D0B50"/>
    <w:rsid w:val="003D1426"/>
    <w:rsid w:val="003D5CCA"/>
    <w:rsid w:val="003E0AF4"/>
    <w:rsid w:val="003E4A42"/>
    <w:rsid w:val="003F1D8F"/>
    <w:rsid w:val="00401FD2"/>
    <w:rsid w:val="00403CFE"/>
    <w:rsid w:val="00405F10"/>
    <w:rsid w:val="00423F21"/>
    <w:rsid w:val="00425F91"/>
    <w:rsid w:val="00442AD4"/>
    <w:rsid w:val="004505B1"/>
    <w:rsid w:val="00454816"/>
    <w:rsid w:val="00462573"/>
    <w:rsid w:val="004646C4"/>
    <w:rsid w:val="00475E5B"/>
    <w:rsid w:val="004800F9"/>
    <w:rsid w:val="004813F1"/>
    <w:rsid w:val="00493ED6"/>
    <w:rsid w:val="004A550E"/>
    <w:rsid w:val="004A7EA9"/>
    <w:rsid w:val="004D12F3"/>
    <w:rsid w:val="004D1A69"/>
    <w:rsid w:val="004D7FF4"/>
    <w:rsid w:val="004E1DEF"/>
    <w:rsid w:val="004F1C87"/>
    <w:rsid w:val="004F5106"/>
    <w:rsid w:val="0052074A"/>
    <w:rsid w:val="00532308"/>
    <w:rsid w:val="00532C84"/>
    <w:rsid w:val="005330DA"/>
    <w:rsid w:val="00533290"/>
    <w:rsid w:val="00551C8C"/>
    <w:rsid w:val="00562F37"/>
    <w:rsid w:val="005648CD"/>
    <w:rsid w:val="00571772"/>
    <w:rsid w:val="00572274"/>
    <w:rsid w:val="00576AA0"/>
    <w:rsid w:val="00577E0F"/>
    <w:rsid w:val="005830C4"/>
    <w:rsid w:val="00595466"/>
    <w:rsid w:val="005A6237"/>
    <w:rsid w:val="005C1E29"/>
    <w:rsid w:val="005D30EA"/>
    <w:rsid w:val="005D7780"/>
    <w:rsid w:val="005E4223"/>
    <w:rsid w:val="005E441A"/>
    <w:rsid w:val="005F15F4"/>
    <w:rsid w:val="005F22D5"/>
    <w:rsid w:val="005F48B5"/>
    <w:rsid w:val="005F50BB"/>
    <w:rsid w:val="00620D67"/>
    <w:rsid w:val="0062295F"/>
    <w:rsid w:val="00625C96"/>
    <w:rsid w:val="0064587E"/>
    <w:rsid w:val="00653640"/>
    <w:rsid w:val="00653907"/>
    <w:rsid w:val="00671775"/>
    <w:rsid w:val="00692D28"/>
    <w:rsid w:val="006968E4"/>
    <w:rsid w:val="006A02D6"/>
    <w:rsid w:val="006C0E5A"/>
    <w:rsid w:val="006E42A8"/>
    <w:rsid w:val="006E4F9B"/>
    <w:rsid w:val="0070740B"/>
    <w:rsid w:val="007101AE"/>
    <w:rsid w:val="00710FF1"/>
    <w:rsid w:val="0071471D"/>
    <w:rsid w:val="00726D7C"/>
    <w:rsid w:val="00737D53"/>
    <w:rsid w:val="007512E9"/>
    <w:rsid w:val="00754F8C"/>
    <w:rsid w:val="00762330"/>
    <w:rsid w:val="00762E2C"/>
    <w:rsid w:val="00765A25"/>
    <w:rsid w:val="00767A25"/>
    <w:rsid w:val="00770063"/>
    <w:rsid w:val="00792EA8"/>
    <w:rsid w:val="007B0B5A"/>
    <w:rsid w:val="007B175D"/>
    <w:rsid w:val="007B215A"/>
    <w:rsid w:val="007C2346"/>
    <w:rsid w:val="007C2721"/>
    <w:rsid w:val="007C5044"/>
    <w:rsid w:val="007C5DD1"/>
    <w:rsid w:val="007D082D"/>
    <w:rsid w:val="007D1B4B"/>
    <w:rsid w:val="007D3A82"/>
    <w:rsid w:val="00802D84"/>
    <w:rsid w:val="00810A45"/>
    <w:rsid w:val="0081471B"/>
    <w:rsid w:val="008158B8"/>
    <w:rsid w:val="008259C6"/>
    <w:rsid w:val="00827284"/>
    <w:rsid w:val="00830EAA"/>
    <w:rsid w:val="00834084"/>
    <w:rsid w:val="008354E1"/>
    <w:rsid w:val="00836FCD"/>
    <w:rsid w:val="00853969"/>
    <w:rsid w:val="00863732"/>
    <w:rsid w:val="008666AC"/>
    <w:rsid w:val="0087272D"/>
    <w:rsid w:val="00875AD7"/>
    <w:rsid w:val="00876928"/>
    <w:rsid w:val="00877097"/>
    <w:rsid w:val="008819A7"/>
    <w:rsid w:val="00881F42"/>
    <w:rsid w:val="00892034"/>
    <w:rsid w:val="008A5868"/>
    <w:rsid w:val="008A6708"/>
    <w:rsid w:val="008A6E1A"/>
    <w:rsid w:val="008C0FF6"/>
    <w:rsid w:val="008D1039"/>
    <w:rsid w:val="008E1F0C"/>
    <w:rsid w:val="008F01B9"/>
    <w:rsid w:val="008F393A"/>
    <w:rsid w:val="009029A8"/>
    <w:rsid w:val="009079CE"/>
    <w:rsid w:val="00910874"/>
    <w:rsid w:val="009132D9"/>
    <w:rsid w:val="0091516A"/>
    <w:rsid w:val="00915AC8"/>
    <w:rsid w:val="00916FF8"/>
    <w:rsid w:val="00925331"/>
    <w:rsid w:val="00930656"/>
    <w:rsid w:val="0094000C"/>
    <w:rsid w:val="009424CB"/>
    <w:rsid w:val="009425B0"/>
    <w:rsid w:val="00944315"/>
    <w:rsid w:val="0096023F"/>
    <w:rsid w:val="00961244"/>
    <w:rsid w:val="0096273B"/>
    <w:rsid w:val="00963A66"/>
    <w:rsid w:val="009678C6"/>
    <w:rsid w:val="00971085"/>
    <w:rsid w:val="00973B99"/>
    <w:rsid w:val="009A543F"/>
    <w:rsid w:val="009B01C0"/>
    <w:rsid w:val="009B5093"/>
    <w:rsid w:val="009D78AA"/>
    <w:rsid w:val="009E7893"/>
    <w:rsid w:val="00A01AB3"/>
    <w:rsid w:val="00A06701"/>
    <w:rsid w:val="00A12640"/>
    <w:rsid w:val="00A14B95"/>
    <w:rsid w:val="00A154C7"/>
    <w:rsid w:val="00A243F4"/>
    <w:rsid w:val="00A32744"/>
    <w:rsid w:val="00A34230"/>
    <w:rsid w:val="00A46514"/>
    <w:rsid w:val="00A46621"/>
    <w:rsid w:val="00A53E48"/>
    <w:rsid w:val="00A5595C"/>
    <w:rsid w:val="00A55F28"/>
    <w:rsid w:val="00A633C1"/>
    <w:rsid w:val="00A65851"/>
    <w:rsid w:val="00A70415"/>
    <w:rsid w:val="00A7785A"/>
    <w:rsid w:val="00A86547"/>
    <w:rsid w:val="00A909F9"/>
    <w:rsid w:val="00AA22DC"/>
    <w:rsid w:val="00AA70CF"/>
    <w:rsid w:val="00AB1EE5"/>
    <w:rsid w:val="00AB6DE4"/>
    <w:rsid w:val="00AC39A7"/>
    <w:rsid w:val="00AC5B0B"/>
    <w:rsid w:val="00AD52EB"/>
    <w:rsid w:val="00AD6174"/>
    <w:rsid w:val="00AE038B"/>
    <w:rsid w:val="00AE2685"/>
    <w:rsid w:val="00AF3EC0"/>
    <w:rsid w:val="00B0075E"/>
    <w:rsid w:val="00B107E5"/>
    <w:rsid w:val="00B13E03"/>
    <w:rsid w:val="00B14DE3"/>
    <w:rsid w:val="00B21FBA"/>
    <w:rsid w:val="00B24F5E"/>
    <w:rsid w:val="00B27EFC"/>
    <w:rsid w:val="00B32D5B"/>
    <w:rsid w:val="00B36E0B"/>
    <w:rsid w:val="00B37093"/>
    <w:rsid w:val="00B373A3"/>
    <w:rsid w:val="00B44DA4"/>
    <w:rsid w:val="00B478EC"/>
    <w:rsid w:val="00B76491"/>
    <w:rsid w:val="00B809DB"/>
    <w:rsid w:val="00B821A0"/>
    <w:rsid w:val="00B96C1F"/>
    <w:rsid w:val="00BB4CBC"/>
    <w:rsid w:val="00BC1530"/>
    <w:rsid w:val="00BC1C04"/>
    <w:rsid w:val="00BC4950"/>
    <w:rsid w:val="00BE037E"/>
    <w:rsid w:val="00BE344E"/>
    <w:rsid w:val="00BE75EF"/>
    <w:rsid w:val="00BF6BF6"/>
    <w:rsid w:val="00BF7D0F"/>
    <w:rsid w:val="00C03DCA"/>
    <w:rsid w:val="00C12D5D"/>
    <w:rsid w:val="00C202D2"/>
    <w:rsid w:val="00C23FE3"/>
    <w:rsid w:val="00C27451"/>
    <w:rsid w:val="00C275CD"/>
    <w:rsid w:val="00C27A9D"/>
    <w:rsid w:val="00C30C1E"/>
    <w:rsid w:val="00C346F7"/>
    <w:rsid w:val="00C43609"/>
    <w:rsid w:val="00C540D7"/>
    <w:rsid w:val="00C54112"/>
    <w:rsid w:val="00C54D4F"/>
    <w:rsid w:val="00C55825"/>
    <w:rsid w:val="00C60775"/>
    <w:rsid w:val="00C61389"/>
    <w:rsid w:val="00C65113"/>
    <w:rsid w:val="00C66BDE"/>
    <w:rsid w:val="00C7314E"/>
    <w:rsid w:val="00C83336"/>
    <w:rsid w:val="00C90991"/>
    <w:rsid w:val="00CA60E1"/>
    <w:rsid w:val="00CB32C3"/>
    <w:rsid w:val="00CB5935"/>
    <w:rsid w:val="00CB6FFA"/>
    <w:rsid w:val="00CC0731"/>
    <w:rsid w:val="00CC5567"/>
    <w:rsid w:val="00CC6416"/>
    <w:rsid w:val="00CC6AF2"/>
    <w:rsid w:val="00CD0145"/>
    <w:rsid w:val="00CD0F62"/>
    <w:rsid w:val="00CD178C"/>
    <w:rsid w:val="00CD7529"/>
    <w:rsid w:val="00CD7C98"/>
    <w:rsid w:val="00CE2243"/>
    <w:rsid w:val="00D51262"/>
    <w:rsid w:val="00D8256A"/>
    <w:rsid w:val="00D87E60"/>
    <w:rsid w:val="00DC57B9"/>
    <w:rsid w:val="00DD0AED"/>
    <w:rsid w:val="00DF1321"/>
    <w:rsid w:val="00E01C25"/>
    <w:rsid w:val="00E02A0D"/>
    <w:rsid w:val="00E05BBD"/>
    <w:rsid w:val="00E05D02"/>
    <w:rsid w:val="00E07006"/>
    <w:rsid w:val="00E12125"/>
    <w:rsid w:val="00E2370D"/>
    <w:rsid w:val="00E24D1F"/>
    <w:rsid w:val="00E33BD6"/>
    <w:rsid w:val="00E42F0A"/>
    <w:rsid w:val="00E528ED"/>
    <w:rsid w:val="00E674CC"/>
    <w:rsid w:val="00E67919"/>
    <w:rsid w:val="00E67975"/>
    <w:rsid w:val="00E7597C"/>
    <w:rsid w:val="00E8152D"/>
    <w:rsid w:val="00E83A56"/>
    <w:rsid w:val="00EB503A"/>
    <w:rsid w:val="00EB7A59"/>
    <w:rsid w:val="00EC1689"/>
    <w:rsid w:val="00ED6AEC"/>
    <w:rsid w:val="00EF055E"/>
    <w:rsid w:val="00EF7AEF"/>
    <w:rsid w:val="00F0529F"/>
    <w:rsid w:val="00F05642"/>
    <w:rsid w:val="00F06747"/>
    <w:rsid w:val="00F07B21"/>
    <w:rsid w:val="00F115D4"/>
    <w:rsid w:val="00F23D30"/>
    <w:rsid w:val="00F37D4F"/>
    <w:rsid w:val="00F4134C"/>
    <w:rsid w:val="00F421AE"/>
    <w:rsid w:val="00F44B46"/>
    <w:rsid w:val="00F463C9"/>
    <w:rsid w:val="00F50379"/>
    <w:rsid w:val="00F53C4E"/>
    <w:rsid w:val="00F55654"/>
    <w:rsid w:val="00F568B6"/>
    <w:rsid w:val="00F57CC9"/>
    <w:rsid w:val="00F65190"/>
    <w:rsid w:val="00F670F1"/>
    <w:rsid w:val="00F82B9A"/>
    <w:rsid w:val="00FA13F5"/>
    <w:rsid w:val="00FA5B53"/>
    <w:rsid w:val="00FB6248"/>
    <w:rsid w:val="00FB716F"/>
    <w:rsid w:val="00FC2D7B"/>
    <w:rsid w:val="00FC3EED"/>
    <w:rsid w:val="00FD617F"/>
    <w:rsid w:val="00FE1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566C"/>
  <w15:chartTrackingRefBased/>
  <w15:docId w15:val="{13C02030-DF6A-4B13-A654-31CD6BFB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25CC"/>
    <w:pPr>
      <w:widowControl w:val="0"/>
      <w:spacing w:after="0" w:line="360" w:lineRule="auto"/>
      <w:ind w:firstLine="709"/>
      <w:jc w:val="both"/>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3425CC"/>
    <w:pPr>
      <w:keepNext/>
      <w:keepLines/>
      <w:numPr>
        <w:numId w:val="1"/>
      </w:numPr>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347E37"/>
    <w:pPr>
      <w:keepNext/>
      <w:keepLines/>
      <w:numPr>
        <w:numId w:val="4"/>
      </w:numPr>
      <w:spacing w:before="120" w:after="120"/>
      <w:ind w:left="72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2F6BF0"/>
    <w:pPr>
      <w:outlineLvl w:val="2"/>
    </w:pPr>
    <w:rPr>
      <w:rFonts w:asciiTheme="minorHAnsi" w:hAnsiTheme="minorHAnsi" w:cstheme="minorHAns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normalny"/>
    <w:basedOn w:val="Normalny"/>
    <w:link w:val="AkapitzlistZnak"/>
    <w:uiPriority w:val="34"/>
    <w:qFormat/>
    <w:rsid w:val="005830C4"/>
    <w:pPr>
      <w:ind w:left="720"/>
      <w:contextualSpacing/>
    </w:pPr>
  </w:style>
  <w:style w:type="paragraph" w:styleId="Stopka">
    <w:name w:val="footer"/>
    <w:basedOn w:val="Normalny"/>
    <w:link w:val="StopkaZnak"/>
    <w:uiPriority w:val="99"/>
    <w:unhideWhenUsed/>
    <w:rsid w:val="005830C4"/>
    <w:pPr>
      <w:tabs>
        <w:tab w:val="center" w:pos="4536"/>
        <w:tab w:val="right" w:pos="9072"/>
      </w:tabs>
      <w:spacing w:line="240" w:lineRule="auto"/>
    </w:pPr>
  </w:style>
  <w:style w:type="character" w:customStyle="1" w:styleId="StopkaZnak">
    <w:name w:val="Stopka Znak"/>
    <w:basedOn w:val="Domylnaczcionkaakapitu"/>
    <w:link w:val="Stopka"/>
    <w:uiPriority w:val="99"/>
    <w:rsid w:val="005830C4"/>
  </w:style>
  <w:style w:type="paragraph" w:styleId="Tekstdymka">
    <w:name w:val="Balloon Text"/>
    <w:basedOn w:val="Normalny"/>
    <w:link w:val="TekstdymkaZnak"/>
    <w:uiPriority w:val="99"/>
    <w:semiHidden/>
    <w:unhideWhenUsed/>
    <w:rsid w:val="005830C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30C4"/>
    <w:rPr>
      <w:rFonts w:ascii="Segoe UI" w:hAnsi="Segoe UI" w:cs="Segoe UI"/>
      <w:sz w:val="18"/>
      <w:szCs w:val="18"/>
    </w:rPr>
  </w:style>
  <w:style w:type="character" w:styleId="Hipercze">
    <w:name w:val="Hyperlink"/>
    <w:basedOn w:val="Domylnaczcionkaakapitu"/>
    <w:uiPriority w:val="99"/>
    <w:unhideWhenUsed/>
    <w:rsid w:val="005830C4"/>
    <w:rPr>
      <w:color w:val="0000FF"/>
      <w:u w:val="single"/>
    </w:rPr>
  </w:style>
  <w:style w:type="paragraph" w:customStyle="1" w:styleId="Default">
    <w:name w:val="Default"/>
    <w:rsid w:val="005830C4"/>
    <w:pPr>
      <w:autoSpaceDE w:val="0"/>
      <w:autoSpaceDN w:val="0"/>
      <w:adjustRightInd w:val="0"/>
      <w:spacing w:after="0" w:line="240" w:lineRule="auto"/>
    </w:pPr>
    <w:rPr>
      <w:rFonts w:ascii="Arial" w:hAnsi="Arial" w:cs="Arial"/>
      <w:color w:val="000000"/>
      <w:sz w:val="24"/>
      <w:szCs w:val="24"/>
      <w:lang w:val="en-GB"/>
    </w:rPr>
  </w:style>
  <w:style w:type="paragraph" w:customStyle="1" w:styleId="title-long">
    <w:name w:val="title-long"/>
    <w:basedOn w:val="Normalny"/>
    <w:rsid w:val="005830C4"/>
    <w:pPr>
      <w:spacing w:before="100" w:beforeAutospacing="1" w:after="100" w:afterAutospacing="1" w:line="240" w:lineRule="auto"/>
    </w:pPr>
    <w:rPr>
      <w:lang w:eastAsia="pl-PL"/>
    </w:rPr>
  </w:style>
  <w:style w:type="character" w:customStyle="1" w:styleId="citation-line">
    <w:name w:val="citation-line"/>
    <w:basedOn w:val="Domylnaczcionkaakapitu"/>
    <w:rsid w:val="005830C4"/>
  </w:style>
  <w:style w:type="character" w:customStyle="1" w:styleId="AkapitzlistZnak">
    <w:name w:val="Akapit z listą Znak"/>
    <w:aliases w:val="Akapit normalny Znak"/>
    <w:link w:val="Akapitzlist"/>
    <w:uiPriority w:val="99"/>
    <w:locked/>
    <w:rsid w:val="005830C4"/>
  </w:style>
  <w:style w:type="character" w:styleId="Odwoaniedokomentarza">
    <w:name w:val="annotation reference"/>
    <w:basedOn w:val="Domylnaczcionkaakapitu"/>
    <w:uiPriority w:val="99"/>
    <w:semiHidden/>
    <w:unhideWhenUsed/>
    <w:rsid w:val="005830C4"/>
    <w:rPr>
      <w:sz w:val="16"/>
      <w:szCs w:val="16"/>
    </w:rPr>
  </w:style>
  <w:style w:type="paragraph" w:styleId="Tekstkomentarza">
    <w:name w:val="annotation text"/>
    <w:basedOn w:val="Normalny"/>
    <w:link w:val="TekstkomentarzaZnak"/>
    <w:uiPriority w:val="99"/>
    <w:unhideWhenUsed/>
    <w:rsid w:val="005830C4"/>
    <w:pPr>
      <w:spacing w:line="240" w:lineRule="auto"/>
    </w:pPr>
    <w:rPr>
      <w:sz w:val="20"/>
      <w:szCs w:val="20"/>
    </w:rPr>
  </w:style>
  <w:style w:type="character" w:customStyle="1" w:styleId="TekstkomentarzaZnak">
    <w:name w:val="Tekst komentarza Znak"/>
    <w:basedOn w:val="Domylnaczcionkaakapitu"/>
    <w:link w:val="Tekstkomentarza"/>
    <w:uiPriority w:val="99"/>
    <w:rsid w:val="005830C4"/>
    <w:rPr>
      <w:sz w:val="20"/>
      <w:szCs w:val="20"/>
    </w:rPr>
  </w:style>
  <w:style w:type="paragraph" w:styleId="Tematkomentarza">
    <w:name w:val="annotation subject"/>
    <w:basedOn w:val="Tekstkomentarza"/>
    <w:next w:val="Tekstkomentarza"/>
    <w:link w:val="TematkomentarzaZnak"/>
    <w:uiPriority w:val="99"/>
    <w:semiHidden/>
    <w:unhideWhenUsed/>
    <w:rsid w:val="005830C4"/>
    <w:rPr>
      <w:b/>
      <w:bCs/>
    </w:rPr>
  </w:style>
  <w:style w:type="character" w:customStyle="1" w:styleId="TematkomentarzaZnak">
    <w:name w:val="Temat komentarza Znak"/>
    <w:basedOn w:val="TekstkomentarzaZnak"/>
    <w:link w:val="Tematkomentarza"/>
    <w:uiPriority w:val="99"/>
    <w:semiHidden/>
    <w:rsid w:val="005830C4"/>
    <w:rPr>
      <w:b/>
      <w:bCs/>
      <w:sz w:val="20"/>
      <w:szCs w:val="20"/>
    </w:rPr>
  </w:style>
  <w:style w:type="character" w:customStyle="1" w:styleId="Inne">
    <w:name w:val="Inne_"/>
    <w:basedOn w:val="Domylnaczcionkaakapitu"/>
    <w:link w:val="Inne0"/>
    <w:rsid w:val="005830C4"/>
    <w:rPr>
      <w:rFonts w:ascii="Times New Roman" w:eastAsia="Times New Roman" w:hAnsi="Times New Roman" w:cs="Times New Roman"/>
      <w:sz w:val="20"/>
      <w:szCs w:val="20"/>
      <w:shd w:val="clear" w:color="auto" w:fill="FFFFFF"/>
    </w:rPr>
  </w:style>
  <w:style w:type="paragraph" w:customStyle="1" w:styleId="Inne0">
    <w:name w:val="Inne"/>
    <w:basedOn w:val="Normalny"/>
    <w:link w:val="Inne"/>
    <w:rsid w:val="005830C4"/>
    <w:pPr>
      <w:shd w:val="clear" w:color="auto" w:fill="FFFFFF"/>
      <w:spacing w:line="240" w:lineRule="auto"/>
      <w:jc w:val="center"/>
    </w:pPr>
    <w:rPr>
      <w:sz w:val="20"/>
      <w:szCs w:val="20"/>
    </w:rPr>
  </w:style>
  <w:style w:type="character" w:customStyle="1" w:styleId="Teksttreci">
    <w:name w:val="Tekst treści_"/>
    <w:basedOn w:val="Domylnaczcionkaakapitu"/>
    <w:link w:val="Teksttreci0"/>
    <w:rsid w:val="005830C4"/>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5830C4"/>
    <w:pPr>
      <w:shd w:val="clear" w:color="auto" w:fill="FFFFFF"/>
      <w:spacing w:after="120" w:line="276" w:lineRule="auto"/>
    </w:pPr>
    <w:rPr>
      <w:sz w:val="20"/>
      <w:szCs w:val="20"/>
    </w:rPr>
  </w:style>
  <w:style w:type="paragraph" w:styleId="Tekstprzypisudolnego">
    <w:name w:val="footnote text"/>
    <w:basedOn w:val="Normalny"/>
    <w:link w:val="TekstprzypisudolnegoZnak"/>
    <w:uiPriority w:val="99"/>
    <w:unhideWhenUsed/>
    <w:rsid w:val="005830C4"/>
    <w:pPr>
      <w:spacing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rsid w:val="005830C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5830C4"/>
    <w:rPr>
      <w:vertAlign w:val="superscript"/>
    </w:rPr>
  </w:style>
  <w:style w:type="paragraph" w:customStyle="1" w:styleId="akapitwgrupie">
    <w:name w:val="akapit w grupie"/>
    <w:basedOn w:val="Normalny"/>
    <w:rsid w:val="00EB7A59"/>
    <w:pPr>
      <w:spacing w:before="120" w:line="300" w:lineRule="atLeast"/>
    </w:pPr>
    <w:rPr>
      <w:lang w:eastAsia="pl-PL"/>
    </w:rPr>
  </w:style>
  <w:style w:type="character" w:customStyle="1" w:styleId="s1">
    <w:name w:val="s1"/>
    <w:basedOn w:val="Domylnaczcionkaakapitu"/>
    <w:rsid w:val="00EB7A59"/>
  </w:style>
  <w:style w:type="paragraph" w:customStyle="1" w:styleId="p1">
    <w:name w:val="p1"/>
    <w:basedOn w:val="Normalny"/>
    <w:rsid w:val="00EB7A59"/>
    <w:pPr>
      <w:spacing w:before="100" w:beforeAutospacing="1" w:after="100" w:afterAutospacing="1" w:line="240" w:lineRule="auto"/>
    </w:pPr>
    <w:rPr>
      <w:rFonts w:ascii="Calibri" w:hAnsi="Calibri" w:cs="Calibri"/>
      <w:lang w:eastAsia="pl-PL"/>
    </w:rPr>
  </w:style>
  <w:style w:type="paragraph" w:styleId="NormalnyWeb">
    <w:name w:val="Normal (Web)"/>
    <w:basedOn w:val="Normalny"/>
    <w:uiPriority w:val="99"/>
    <w:unhideWhenUsed/>
    <w:rsid w:val="00AB6DE4"/>
    <w:pPr>
      <w:spacing w:before="100" w:beforeAutospacing="1" w:after="100" w:afterAutospacing="1" w:line="240" w:lineRule="auto"/>
    </w:pPr>
    <w:rPr>
      <w:lang w:eastAsia="pl-PL"/>
    </w:rPr>
  </w:style>
  <w:style w:type="character" w:styleId="Pogrubienie">
    <w:name w:val="Strong"/>
    <w:basedOn w:val="Domylnaczcionkaakapitu"/>
    <w:uiPriority w:val="22"/>
    <w:qFormat/>
    <w:rsid w:val="00E67975"/>
    <w:rPr>
      <w:b/>
      <w:bCs/>
    </w:rPr>
  </w:style>
  <w:style w:type="character" w:customStyle="1" w:styleId="Nagwek1Znak">
    <w:name w:val="Nagłówek 1 Znak"/>
    <w:basedOn w:val="Domylnaczcionkaakapitu"/>
    <w:link w:val="Nagwek1"/>
    <w:uiPriority w:val="9"/>
    <w:rsid w:val="003425CC"/>
    <w:rPr>
      <w:rFonts w:ascii="Times New Roman" w:eastAsiaTheme="majorEastAsia" w:hAnsi="Times New Roman" w:cstheme="majorBidi"/>
      <w:b/>
      <w:sz w:val="32"/>
      <w:szCs w:val="32"/>
    </w:rPr>
  </w:style>
  <w:style w:type="character" w:customStyle="1" w:styleId="Nagwek2Znak">
    <w:name w:val="Nagłówek 2 Znak"/>
    <w:basedOn w:val="Domylnaczcionkaakapitu"/>
    <w:link w:val="Nagwek2"/>
    <w:uiPriority w:val="9"/>
    <w:rsid w:val="00347E37"/>
    <w:rPr>
      <w:rFonts w:ascii="Times New Roman" w:eastAsiaTheme="majorEastAsia" w:hAnsi="Times New Roman" w:cstheme="majorBidi"/>
      <w:b/>
      <w:sz w:val="28"/>
      <w:szCs w:val="26"/>
    </w:rPr>
  </w:style>
  <w:style w:type="paragraph" w:styleId="Nagwekspisutreci">
    <w:name w:val="TOC Heading"/>
    <w:basedOn w:val="Nagwek1"/>
    <w:next w:val="Normalny"/>
    <w:uiPriority w:val="39"/>
    <w:unhideWhenUsed/>
    <w:qFormat/>
    <w:rsid w:val="00347E37"/>
    <w:pPr>
      <w:widowControl/>
      <w:numPr>
        <w:numId w:val="0"/>
      </w:numPr>
      <w:spacing w:line="259" w:lineRule="auto"/>
      <w:jc w:val="left"/>
      <w:outlineLvl w:val="9"/>
    </w:pPr>
    <w:rPr>
      <w:rFonts w:asciiTheme="majorHAnsi" w:hAnsiTheme="majorHAnsi"/>
      <w:b w:val="0"/>
      <w:color w:val="2E74B5" w:themeColor="accent1" w:themeShade="BF"/>
      <w:lang w:val="en-GB" w:eastAsia="en-GB"/>
    </w:rPr>
  </w:style>
  <w:style w:type="paragraph" w:styleId="Spistreci1">
    <w:name w:val="toc 1"/>
    <w:basedOn w:val="Normalny"/>
    <w:next w:val="Normalny"/>
    <w:autoRedefine/>
    <w:uiPriority w:val="39"/>
    <w:unhideWhenUsed/>
    <w:rsid w:val="000222E3"/>
    <w:pPr>
      <w:tabs>
        <w:tab w:val="left" w:pos="1100"/>
        <w:tab w:val="right" w:leader="dot" w:pos="9062"/>
      </w:tabs>
      <w:spacing w:after="100"/>
    </w:pPr>
  </w:style>
  <w:style w:type="paragraph" w:styleId="Spistreci2">
    <w:name w:val="toc 2"/>
    <w:basedOn w:val="Normalny"/>
    <w:next w:val="Normalny"/>
    <w:autoRedefine/>
    <w:uiPriority w:val="39"/>
    <w:unhideWhenUsed/>
    <w:rsid w:val="0016580F"/>
    <w:pPr>
      <w:tabs>
        <w:tab w:val="left" w:pos="1540"/>
        <w:tab w:val="right" w:leader="dot" w:pos="9062"/>
      </w:tabs>
      <w:spacing w:after="100"/>
      <w:ind w:left="240"/>
    </w:pPr>
  </w:style>
  <w:style w:type="paragraph" w:styleId="Nagwek">
    <w:name w:val="header"/>
    <w:basedOn w:val="Normalny"/>
    <w:link w:val="NagwekZnak"/>
    <w:uiPriority w:val="99"/>
    <w:unhideWhenUsed/>
    <w:rsid w:val="007D082D"/>
    <w:pPr>
      <w:tabs>
        <w:tab w:val="center" w:pos="4536"/>
        <w:tab w:val="right" w:pos="9072"/>
      </w:tabs>
      <w:spacing w:line="240" w:lineRule="auto"/>
    </w:pPr>
  </w:style>
  <w:style w:type="character" w:customStyle="1" w:styleId="NagwekZnak">
    <w:name w:val="Nagłówek Znak"/>
    <w:basedOn w:val="Domylnaczcionkaakapitu"/>
    <w:link w:val="Nagwek"/>
    <w:uiPriority w:val="99"/>
    <w:rsid w:val="007D082D"/>
    <w:rPr>
      <w:rFonts w:ascii="Times New Roman" w:eastAsia="Times New Roman" w:hAnsi="Times New Roman" w:cs="Times New Roman"/>
      <w:sz w:val="24"/>
      <w:szCs w:val="24"/>
    </w:rPr>
  </w:style>
  <w:style w:type="paragraph" w:styleId="Poprawka">
    <w:name w:val="Revision"/>
    <w:hidden/>
    <w:uiPriority w:val="99"/>
    <w:semiHidden/>
    <w:rsid w:val="00F65190"/>
    <w:pPr>
      <w:spacing w:after="0"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94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basedOn w:val="Domylnaczcionkaakapitu"/>
    <w:link w:val="Nagwek21"/>
    <w:rsid w:val="00944315"/>
    <w:rPr>
      <w:rFonts w:ascii="Times New Roman" w:eastAsia="Times New Roman" w:hAnsi="Times New Roman" w:cs="Times New Roman"/>
      <w:b/>
      <w:bCs/>
      <w:sz w:val="28"/>
      <w:szCs w:val="28"/>
      <w:shd w:val="clear" w:color="auto" w:fill="FFFFFF"/>
    </w:rPr>
  </w:style>
  <w:style w:type="paragraph" w:customStyle="1" w:styleId="Nagwek21">
    <w:name w:val="Nagłówek #2"/>
    <w:basedOn w:val="Normalny"/>
    <w:link w:val="Nagwek20"/>
    <w:rsid w:val="00944315"/>
    <w:pPr>
      <w:shd w:val="clear" w:color="auto" w:fill="FFFFFF"/>
      <w:spacing w:after="240" w:line="252" w:lineRule="auto"/>
      <w:ind w:left="720" w:firstLine="0"/>
      <w:outlineLvl w:val="1"/>
    </w:pPr>
    <w:rPr>
      <w:b/>
      <w:bCs/>
      <w:sz w:val="28"/>
      <w:szCs w:val="28"/>
    </w:rPr>
  </w:style>
  <w:style w:type="character" w:customStyle="1" w:styleId="Nagwek30">
    <w:name w:val="Nagłówek #3_"/>
    <w:basedOn w:val="Domylnaczcionkaakapitu"/>
    <w:link w:val="Nagwek31"/>
    <w:rsid w:val="00944315"/>
    <w:rPr>
      <w:rFonts w:ascii="Times New Roman" w:eastAsia="Times New Roman" w:hAnsi="Times New Roman" w:cs="Times New Roman"/>
      <w:b/>
      <w:bCs/>
      <w:shd w:val="clear" w:color="auto" w:fill="FFFFFF"/>
    </w:rPr>
  </w:style>
  <w:style w:type="paragraph" w:customStyle="1" w:styleId="Nagwek31">
    <w:name w:val="Nagłówek #3"/>
    <w:basedOn w:val="Normalny"/>
    <w:link w:val="Nagwek30"/>
    <w:rsid w:val="00944315"/>
    <w:pPr>
      <w:shd w:val="clear" w:color="auto" w:fill="FFFFFF"/>
      <w:spacing w:after="110"/>
      <w:ind w:left="360" w:firstLine="0"/>
      <w:outlineLvl w:val="2"/>
    </w:pPr>
    <w:rPr>
      <w:b/>
      <w:bCs/>
      <w:sz w:val="22"/>
      <w:szCs w:val="22"/>
    </w:rPr>
  </w:style>
  <w:style w:type="character" w:customStyle="1" w:styleId="TekstprzypisudolnegoZnak1">
    <w:name w:val="Tekst przypisu dolnego Znak1"/>
    <w:basedOn w:val="Domylnaczcionkaakapitu"/>
    <w:uiPriority w:val="99"/>
    <w:semiHidden/>
    <w:rsid w:val="00EF055E"/>
    <w:rPr>
      <w:sz w:val="20"/>
      <w:szCs w:val="20"/>
    </w:rPr>
  </w:style>
  <w:style w:type="paragraph" w:styleId="Spistreci3">
    <w:name w:val="toc 3"/>
    <w:basedOn w:val="Normalny"/>
    <w:next w:val="Normalny"/>
    <w:autoRedefine/>
    <w:uiPriority w:val="39"/>
    <w:unhideWhenUsed/>
    <w:rsid w:val="0096273B"/>
    <w:pPr>
      <w:tabs>
        <w:tab w:val="right" w:leader="dot" w:pos="9062"/>
      </w:tabs>
      <w:spacing w:after="100"/>
      <w:ind w:left="480"/>
    </w:pPr>
  </w:style>
  <w:style w:type="character" w:customStyle="1" w:styleId="Nagwek3Znak">
    <w:name w:val="Nagłówek 3 Znak"/>
    <w:basedOn w:val="Domylnaczcionkaakapitu"/>
    <w:link w:val="Nagwek3"/>
    <w:uiPriority w:val="9"/>
    <w:rsid w:val="002F6BF0"/>
    <w:rPr>
      <w:rFonts w:eastAsia="Times New Roman" w:cstheme="minorHAnsi"/>
      <w:b/>
      <w:bCs/>
      <w:sz w:val="24"/>
      <w:szCs w:val="24"/>
    </w:rPr>
  </w:style>
  <w:style w:type="character" w:customStyle="1" w:styleId="Podpistabeli">
    <w:name w:val="Podpis tabeli_"/>
    <w:basedOn w:val="Domylnaczcionkaakapitu"/>
    <w:link w:val="Podpistabeli0"/>
    <w:rsid w:val="00AB1EE5"/>
    <w:rPr>
      <w:rFonts w:ascii="Times New Roman" w:eastAsia="Times New Roman" w:hAnsi="Times New Roman" w:cs="Times New Roman"/>
      <w:b/>
      <w:bCs/>
      <w:shd w:val="clear" w:color="auto" w:fill="FFFFFF"/>
    </w:rPr>
  </w:style>
  <w:style w:type="paragraph" w:customStyle="1" w:styleId="Podpistabeli0">
    <w:name w:val="Podpis tabeli"/>
    <w:basedOn w:val="Normalny"/>
    <w:link w:val="Podpistabeli"/>
    <w:rsid w:val="00AB1EE5"/>
    <w:pPr>
      <w:shd w:val="clear" w:color="auto" w:fill="FFFFFF"/>
      <w:spacing w:after="160" w:line="252" w:lineRule="auto"/>
      <w:ind w:firstLine="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2456">
      <w:bodyDiv w:val="1"/>
      <w:marLeft w:val="0"/>
      <w:marRight w:val="0"/>
      <w:marTop w:val="0"/>
      <w:marBottom w:val="0"/>
      <w:divBdr>
        <w:top w:val="none" w:sz="0" w:space="0" w:color="auto"/>
        <w:left w:val="none" w:sz="0" w:space="0" w:color="auto"/>
        <w:bottom w:val="none" w:sz="0" w:space="0" w:color="auto"/>
        <w:right w:val="none" w:sz="0" w:space="0" w:color="auto"/>
      </w:divBdr>
    </w:div>
    <w:div w:id="756244254">
      <w:bodyDiv w:val="1"/>
      <w:marLeft w:val="0"/>
      <w:marRight w:val="0"/>
      <w:marTop w:val="0"/>
      <w:marBottom w:val="0"/>
      <w:divBdr>
        <w:top w:val="none" w:sz="0" w:space="0" w:color="auto"/>
        <w:left w:val="none" w:sz="0" w:space="0" w:color="auto"/>
        <w:bottom w:val="none" w:sz="0" w:space="0" w:color="auto"/>
        <w:right w:val="none" w:sz="0" w:space="0" w:color="auto"/>
      </w:divBdr>
    </w:div>
    <w:div w:id="904802554">
      <w:bodyDiv w:val="1"/>
      <w:marLeft w:val="0"/>
      <w:marRight w:val="0"/>
      <w:marTop w:val="0"/>
      <w:marBottom w:val="0"/>
      <w:divBdr>
        <w:top w:val="none" w:sz="0" w:space="0" w:color="auto"/>
        <w:left w:val="none" w:sz="0" w:space="0" w:color="auto"/>
        <w:bottom w:val="none" w:sz="0" w:space="0" w:color="auto"/>
        <w:right w:val="none" w:sz="0" w:space="0" w:color="auto"/>
      </w:divBdr>
    </w:div>
    <w:div w:id="1392265714">
      <w:bodyDiv w:val="1"/>
      <w:marLeft w:val="0"/>
      <w:marRight w:val="0"/>
      <w:marTop w:val="0"/>
      <w:marBottom w:val="0"/>
      <w:divBdr>
        <w:top w:val="none" w:sz="0" w:space="0" w:color="auto"/>
        <w:left w:val="none" w:sz="0" w:space="0" w:color="auto"/>
        <w:bottom w:val="none" w:sz="0" w:space="0" w:color="auto"/>
        <w:right w:val="none" w:sz="0" w:space="0" w:color="auto"/>
      </w:divBdr>
    </w:div>
    <w:div w:id="192807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5BF3-032A-4005-8A7C-40C5BD35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16074</Words>
  <Characters>96447</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Sprawozdanie Przewodniczącego Komitetu do spraw Pożtku Publicznego 2023 rok</vt:lpstr>
    </vt:vector>
  </TitlesOfParts>
  <Company/>
  <LinksUpToDate>false</LinksUpToDate>
  <CharactersWithSpaces>112297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Przewodniczącego Komitetu do spraw Pożtku Publicznego 2023 rok</dc:title>
  <dc:subject/>
  <dc:creator>Filip Paweł</dc:creator>
  <cp:keywords/>
  <dc:description/>
  <cp:lastModifiedBy>Jackiewicz Aleksandra</cp:lastModifiedBy>
  <cp:revision>3</cp:revision>
  <cp:lastPrinted>2024-06-18T06:46:00Z</cp:lastPrinted>
  <dcterms:created xsi:type="dcterms:W3CDTF">2024-08-30T13:14:00Z</dcterms:created>
  <dcterms:modified xsi:type="dcterms:W3CDTF">2024-09-20T08:53:00Z</dcterms:modified>
</cp:coreProperties>
</file>