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3AE5" w14:textId="77777777" w:rsidR="00A14D92" w:rsidRDefault="00CB701E">
      <w:pPr>
        <w:spacing w:after="815" w:line="259" w:lineRule="auto"/>
        <w:ind w:left="0" w:right="10" w:firstLine="0"/>
        <w:jc w:val="right"/>
      </w:pPr>
      <w:r>
        <w:t xml:space="preserve">Warszawa, 15.07.2025 r. </w:t>
      </w:r>
    </w:p>
    <w:p w14:paraId="5AA12640" w14:textId="77777777" w:rsidR="00A14D92" w:rsidRDefault="00CB701E">
      <w:pPr>
        <w:spacing w:after="0" w:line="259" w:lineRule="auto"/>
        <w:ind w:left="2780" w:right="0" w:firstLine="0"/>
        <w:jc w:val="center"/>
      </w:pPr>
      <w:r>
        <w:rPr>
          <w:b/>
          <w:sz w:val="24"/>
        </w:rPr>
        <w:t xml:space="preserve">Sz. P. </w:t>
      </w:r>
    </w:p>
    <w:p w14:paraId="734554E4" w14:textId="77777777" w:rsidR="00A14D92" w:rsidRDefault="00CB701E">
      <w:pPr>
        <w:spacing w:after="0" w:line="259" w:lineRule="auto"/>
        <w:ind w:left="5668" w:right="0" w:firstLine="0"/>
        <w:jc w:val="left"/>
      </w:pPr>
      <w:r>
        <w:rPr>
          <w:b/>
          <w:sz w:val="24"/>
        </w:rPr>
        <w:t xml:space="preserve">Paulina </w:t>
      </w:r>
      <w:proofErr w:type="spellStart"/>
      <w:r>
        <w:rPr>
          <w:b/>
          <w:sz w:val="24"/>
        </w:rPr>
        <w:t>Hennig</w:t>
      </w:r>
      <w:proofErr w:type="spellEnd"/>
      <w:r>
        <w:rPr>
          <w:b/>
          <w:sz w:val="24"/>
        </w:rPr>
        <w:t xml:space="preserve">-Kloska </w:t>
      </w:r>
    </w:p>
    <w:p w14:paraId="45D6A165" w14:textId="77777777" w:rsidR="00A14D92" w:rsidRDefault="00CB701E">
      <w:pPr>
        <w:spacing w:after="799" w:line="259" w:lineRule="auto"/>
        <w:ind w:left="0" w:right="420" w:firstLine="0"/>
        <w:jc w:val="right"/>
      </w:pPr>
      <w:r>
        <w:rPr>
          <w:b/>
          <w:sz w:val="24"/>
        </w:rPr>
        <w:t xml:space="preserve">Minister Klimatu i Środowiska </w:t>
      </w:r>
    </w:p>
    <w:p w14:paraId="55FA6F30" w14:textId="77777777" w:rsidR="00A14D92" w:rsidRDefault="00CB701E">
      <w:pPr>
        <w:spacing w:after="784" w:line="259" w:lineRule="auto"/>
        <w:ind w:left="356" w:right="0" w:firstLine="0"/>
        <w:jc w:val="left"/>
      </w:pPr>
      <w:r>
        <w:rPr>
          <w:b/>
          <w:sz w:val="24"/>
        </w:rPr>
        <w:t xml:space="preserve">Apel w sprawie zwolnienia aptek z obowiązków wynikających z systemu kaucyjnego </w:t>
      </w:r>
    </w:p>
    <w:p w14:paraId="038879EE" w14:textId="77777777" w:rsidR="00A14D92" w:rsidRDefault="00CB701E">
      <w:pPr>
        <w:spacing w:after="266" w:line="248" w:lineRule="auto"/>
        <w:ind w:left="-15" w:right="0" w:firstLine="0"/>
        <w:jc w:val="left"/>
      </w:pPr>
      <w:r>
        <w:t xml:space="preserve">Szanowna Pani Minister, </w:t>
      </w:r>
    </w:p>
    <w:p w14:paraId="25BA4BBF" w14:textId="77777777" w:rsidR="00A14D92" w:rsidRDefault="00CB701E">
      <w:pPr>
        <w:spacing w:after="276"/>
        <w:ind w:left="0" w:right="1" w:firstLine="0"/>
      </w:pPr>
      <w:r>
        <w:t xml:space="preserve">w imieniu środowiska techników farmaceutycznych zwracamy się z apelem o wprowadzenie zmian legislacyjnych mających na celu wyłączenie aptek ogólnodostępnych z obowiązku uczestnictwa w planowanym systemie kaucyjnym, którego wdrożenie przewidziano na 1 października 2025 roku </w:t>
      </w:r>
      <w:r>
        <w:t xml:space="preserve">(Ustawa z dnia 21 listopada 2024 r. o zmianie ustawy o gospodarce opakowaniami i odpadami opakowaniowymi oraz niektórych innych ustaw). </w:t>
      </w:r>
    </w:p>
    <w:p w14:paraId="76F89F46" w14:textId="77777777" w:rsidR="00A14D92" w:rsidRDefault="00CB701E">
      <w:pPr>
        <w:pStyle w:val="Nagwek1"/>
      </w:pPr>
      <w:r>
        <w:t>Istota problemu</w:t>
      </w:r>
      <w:r>
        <w:rPr>
          <w:b w:val="0"/>
        </w:rPr>
        <w:t xml:space="preserve"> </w:t>
      </w:r>
    </w:p>
    <w:p w14:paraId="3B0325CF" w14:textId="77777777" w:rsidR="00A14D92" w:rsidRDefault="00CB701E">
      <w:pPr>
        <w:spacing w:after="282"/>
        <w:ind w:left="0" w:right="1" w:firstLine="0"/>
      </w:pPr>
      <w:r>
        <w:t xml:space="preserve">Zgodnie z przepisami ustawy o gospodarce opakowaniami i odpadami opakowaniowymi oraz </w:t>
      </w:r>
      <w:r>
        <w:t>towarzyszącymi jej rozporządzeniami wykonawczymi, punkty handlowe oferujące napoje w opakowaniach kaucyjnych zostają automatycznie włączone do systemu odbioru i zwrotu tych opakowań. Regulacje te objęły również apteki, traktując je jako zwykłe punkty sprzedaży detalicznej, co wydaje się być fundamentalnie niewłaściwym założeniem.</w:t>
      </w:r>
      <w:r>
        <w:t xml:space="preserve"> </w:t>
      </w:r>
    </w:p>
    <w:p w14:paraId="02CE46E7" w14:textId="77777777" w:rsidR="00A14D92" w:rsidRDefault="00CB701E">
      <w:pPr>
        <w:spacing w:after="263" w:line="250" w:lineRule="auto"/>
        <w:ind w:left="-5" w:right="3" w:hanging="10"/>
      </w:pPr>
      <w:r>
        <w:rPr>
          <w:b/>
        </w:rPr>
        <w:t>Argumenty za wyłączeniem aptek</w:t>
      </w:r>
      <w:r>
        <w:t xml:space="preserve"> </w:t>
      </w:r>
    </w:p>
    <w:p w14:paraId="3E82B115" w14:textId="77777777" w:rsidR="00A14D92" w:rsidRDefault="00CB701E">
      <w:pPr>
        <w:spacing w:after="276"/>
        <w:ind w:left="0" w:right="1" w:firstLine="0"/>
      </w:pPr>
      <w:r>
        <w:rPr>
          <w:b/>
        </w:rPr>
        <w:t>Apteki pełnią w systemie ochrony zdrowia rolę znacznie wykraczającą poza prostą sprzedaż produktów.</w:t>
      </w:r>
      <w:r>
        <w:t xml:space="preserve"> </w:t>
      </w:r>
      <w:r>
        <w:t>Wprowadzenie obowiązku zbierania opakowań po napojach w aptekach stoi w sprzeczności z ich podstawową rolą i rodzi szereg problemów:</w:t>
      </w:r>
      <w:r>
        <w:t xml:space="preserve"> </w:t>
      </w:r>
    </w:p>
    <w:p w14:paraId="36D05011" w14:textId="77777777" w:rsidR="00A14D92" w:rsidRDefault="00CB701E">
      <w:pPr>
        <w:numPr>
          <w:ilvl w:val="0"/>
          <w:numId w:val="1"/>
        </w:numPr>
        <w:ind w:right="1" w:hanging="360"/>
      </w:pPr>
      <w:r>
        <w:rPr>
          <w:b/>
        </w:rPr>
        <w:t>Zagrożenie bezpieczeństwa pacjentów:</w:t>
      </w:r>
      <w:r>
        <w:t xml:space="preserve"> System </w:t>
      </w:r>
      <w:r>
        <w:t xml:space="preserve">kaucyjny w aptekach zagrażałby bezpieczeństwu pacjentów. Przyjmowanie i gromadzenie zużytych opakowań (często zabrudzonych i zanieczyszczonych biologicznie) w otoczeniu, gdzie przechowywane są produkty lecznicze i obsługiwani są pacjenci o różnym stanie zdrowia, stanowić może zagrożenie sanitarne, stwarzając ryzyko zanieczyszczenia powierzchni przeznaczonych do </w:t>
      </w:r>
      <w:r>
        <w:t xml:space="preserve">przechowywania, przygotowywania czy wydawania produktów leczniczych. </w:t>
      </w:r>
    </w:p>
    <w:p w14:paraId="709C7A0F" w14:textId="77777777" w:rsidR="00A14D92" w:rsidRDefault="00CB701E">
      <w:pPr>
        <w:numPr>
          <w:ilvl w:val="0"/>
          <w:numId w:val="1"/>
        </w:numPr>
        <w:ind w:right="1" w:hanging="360"/>
      </w:pPr>
      <w:r>
        <w:rPr>
          <w:b/>
        </w:rPr>
        <w:t>Kwestie wizerunkowe i zawodowe:</w:t>
      </w:r>
      <w:r>
        <w:t xml:space="preserve"> Apteka jako placówka zaufania publicznego powinna </w:t>
      </w:r>
      <w:r>
        <w:t>zachować swój charakter. Łączenie działalności zdrowotnej z gospodarką odpadami może naruszać ten wizerunek i obniżać prestiż zawodu farmaceuty oraz technika farmaceutycznego.</w:t>
      </w:r>
      <w:r>
        <w:t xml:space="preserve"> </w:t>
      </w:r>
    </w:p>
    <w:p w14:paraId="3E038224" w14:textId="77777777" w:rsidR="00A14D92" w:rsidRDefault="00CB701E">
      <w:pPr>
        <w:numPr>
          <w:ilvl w:val="0"/>
          <w:numId w:val="1"/>
        </w:numPr>
        <w:ind w:right="1" w:hanging="360"/>
      </w:pPr>
      <w:r>
        <w:rPr>
          <w:b/>
        </w:rPr>
        <w:t>Problemy organizacyjne:</w:t>
      </w:r>
      <w:r>
        <w:t xml:space="preserve"> </w:t>
      </w:r>
      <w:r>
        <w:t xml:space="preserve">Apteki nie posiadają odpowiedniej infrastruktury do magazynowania i obsługi systemu kaucyjnego, co wymusiłoby kosztowne i niepraktyczne reorganizacje </w:t>
      </w:r>
      <w:r>
        <w:t xml:space="preserve">przestrzeni przeznaczonej na cele zdrowotne. </w:t>
      </w:r>
    </w:p>
    <w:p w14:paraId="27A4801D" w14:textId="77777777" w:rsidR="00A14D92" w:rsidRDefault="00CB701E">
      <w:pPr>
        <w:numPr>
          <w:ilvl w:val="0"/>
          <w:numId w:val="1"/>
        </w:numPr>
        <w:spacing w:after="196" w:line="248" w:lineRule="auto"/>
        <w:ind w:right="1" w:hanging="360"/>
      </w:pPr>
      <w:r>
        <w:rPr>
          <w:b/>
        </w:rPr>
        <w:t>Sprzeczność z kierunkami rozwoju farmacji:</w:t>
      </w:r>
      <w:r>
        <w:t xml:space="preserve"> </w:t>
      </w:r>
      <w:r>
        <w:t xml:space="preserve">Współczesna, polska farmacja rozwija się </w:t>
      </w:r>
      <w:r>
        <w:t xml:space="preserve">w kierunku opieki farmaceutycznej i rozszerzania kompetencji zawodowych farmaceutów </w:t>
      </w:r>
    </w:p>
    <w:p w14:paraId="6CD394A0" w14:textId="77777777" w:rsidR="00A14D92" w:rsidRDefault="00CB701E">
      <w:pPr>
        <w:spacing w:after="160" w:line="259" w:lineRule="auto"/>
        <w:ind w:left="145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0719A0FE" wp14:editId="7D41EE9C">
                <wp:extent cx="4000500" cy="13"/>
                <wp:effectExtent l="0" t="0" r="0" b="0"/>
                <wp:docPr id="2899" name="Group 28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0500" cy="13"/>
                          <a:chOff x="0" y="0"/>
                          <a:chExt cx="4000500" cy="13"/>
                        </a:xfrm>
                      </wpg:grpSpPr>
                      <wps:wsp>
                        <wps:cNvPr id="107" name="Shape 107"/>
                        <wps:cNvSpPr/>
                        <wps:spPr>
                          <a:xfrm>
                            <a:off x="0" y="0"/>
                            <a:ext cx="4000500" cy="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0500" h="13">
                                <a:moveTo>
                                  <a:pt x="0" y="0"/>
                                </a:moveTo>
                                <a:lnTo>
                                  <a:pt x="4000500" y="13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EAEA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99" style="width:315pt;height:0.0010376pt;mso-position-horizontal-relative:char;mso-position-vertical-relative:line" coordsize="40005,0">
                <v:shape id="Shape 107" style="position:absolute;width:40005;height:0;left:0;top:0;" coordsize="4000500,13" path="m0,0l4000500,13">
                  <v:stroke weight="0.5pt" endcap="flat" joinstyle="miter" miterlimit="10" on="true" color="#aeaeae"/>
                  <v:fill on="false" color="#000000" opacity="0"/>
                </v:shape>
              </v:group>
            </w:pict>
          </mc:Fallback>
        </mc:AlternateContent>
      </w:r>
    </w:p>
    <w:p w14:paraId="0BF9B1E5" w14:textId="77777777" w:rsidR="00A14D92" w:rsidRDefault="00CB701E">
      <w:pPr>
        <w:spacing w:after="0" w:line="259" w:lineRule="auto"/>
        <w:ind w:left="24" w:right="0" w:firstLine="0"/>
        <w:jc w:val="center"/>
      </w:pPr>
      <w:r>
        <w:rPr>
          <w:b/>
          <w:sz w:val="14"/>
        </w:rPr>
        <w:t xml:space="preserve">                                                                 </w:t>
      </w:r>
    </w:p>
    <w:p w14:paraId="052A43BC" w14:textId="77777777" w:rsidR="00A14D92" w:rsidRDefault="00CB701E">
      <w:pPr>
        <w:spacing w:after="0" w:line="259" w:lineRule="auto"/>
        <w:ind w:left="27" w:right="0" w:firstLine="0"/>
        <w:jc w:val="center"/>
      </w:pPr>
      <w:r>
        <w:rPr>
          <w:sz w:val="14"/>
        </w:rPr>
        <w:t xml:space="preserve">                                      </w:t>
      </w:r>
    </w:p>
    <w:p w14:paraId="417536D9" w14:textId="77777777" w:rsidR="00A14D92" w:rsidRDefault="00CB701E">
      <w:pPr>
        <w:spacing w:after="0" w:line="259" w:lineRule="auto"/>
        <w:ind w:left="23" w:right="0" w:firstLine="0"/>
        <w:jc w:val="center"/>
      </w:pPr>
      <w:r>
        <w:rPr>
          <w:sz w:val="14"/>
        </w:rPr>
        <w:lastRenderedPageBreak/>
        <w:t xml:space="preserve">               </w:t>
      </w:r>
    </w:p>
    <w:p w14:paraId="48C5FB79" w14:textId="77777777" w:rsidR="00A14D92" w:rsidRDefault="00CB701E">
      <w:pPr>
        <w:spacing w:after="0" w:line="259" w:lineRule="auto"/>
        <w:ind w:left="28" w:right="0" w:firstLine="0"/>
        <w:jc w:val="center"/>
      </w:pPr>
      <w:r>
        <w:rPr>
          <w:sz w:val="14"/>
        </w:rPr>
        <w:t xml:space="preserve">             </w:t>
      </w:r>
    </w:p>
    <w:p w14:paraId="6E4D2639" w14:textId="77777777" w:rsidR="00A14D92" w:rsidRDefault="00CB701E">
      <w:pPr>
        <w:spacing w:after="0" w:line="259" w:lineRule="auto"/>
        <w:ind w:left="27" w:right="0" w:firstLine="0"/>
        <w:jc w:val="center"/>
      </w:pPr>
      <w:r>
        <w:rPr>
          <w:sz w:val="14"/>
        </w:rPr>
        <w:t xml:space="preserve">                        </w:t>
      </w:r>
    </w:p>
    <w:p w14:paraId="20C04DAC" w14:textId="77777777" w:rsidR="00A14D92" w:rsidRDefault="00CB701E">
      <w:pPr>
        <w:ind w:left="721" w:right="1" w:firstLine="0"/>
      </w:pPr>
      <w:r>
        <w:t>i techników farmaceutycznych. Obciążanie ich obowiązkami logistycznymi związanymi z odpadami wydaje się być krokiem wstecz.</w:t>
      </w:r>
      <w:r>
        <w:t xml:space="preserve"> </w:t>
      </w:r>
    </w:p>
    <w:p w14:paraId="0C7087CB" w14:textId="77777777" w:rsidR="00A14D92" w:rsidRDefault="00CB701E">
      <w:pPr>
        <w:numPr>
          <w:ilvl w:val="0"/>
          <w:numId w:val="1"/>
        </w:numPr>
        <w:spacing w:after="36"/>
        <w:ind w:right="1" w:hanging="360"/>
      </w:pPr>
      <w:r>
        <w:rPr>
          <w:b/>
        </w:rPr>
        <w:t>Chaos informacyjny i problemy identyfikacyjne:</w:t>
      </w:r>
      <w:r>
        <w:t xml:space="preserve"> </w:t>
      </w:r>
      <w:r>
        <w:t xml:space="preserve">Niemożność rozróżnienia przez pacjentów, które opakowania są objęte kaucją (identyczne butelki </w:t>
      </w:r>
      <w:r>
        <w:t xml:space="preserve">- </w:t>
      </w:r>
      <w:r>
        <w:t>jedna z kaucją, druga bez), generowanie potencjalnych konfliktów z pacjentami próbującymi zwrócić opakowania nieobjęte systemem, konieczność szkolenia persone</w:t>
      </w:r>
      <w:r>
        <w:t xml:space="preserve">lu fachowego aptek w zakresie </w:t>
      </w:r>
      <w:r>
        <w:t>rozpoznawania opakowań kaucyjnych zamiast skupienia na rozwoju kompetencji medycznych.</w:t>
      </w:r>
      <w:r>
        <w:t xml:space="preserve"> </w:t>
      </w:r>
    </w:p>
    <w:p w14:paraId="54163516" w14:textId="77777777" w:rsidR="00A14D92" w:rsidRDefault="00CB701E">
      <w:pPr>
        <w:numPr>
          <w:ilvl w:val="0"/>
          <w:numId w:val="1"/>
        </w:numPr>
        <w:spacing w:after="258"/>
        <w:ind w:right="1" w:hanging="360"/>
      </w:pPr>
      <w:r>
        <w:rPr>
          <w:b/>
        </w:rPr>
        <w:t>Aspekt prawny i regulacyjny:</w:t>
      </w:r>
      <w:r>
        <w:t xml:space="preserve"> </w:t>
      </w:r>
      <w:r>
        <w:t>Objęcie aptek systemem kaucyjnym wymagałoby  zmiany kilku aktów prawnych, w tym m.in. ustawy refundacyjnej oraz rozporządzenia w sprawie szczegółowych wymogów, jakim powinien odpowiadać lokal apteki.</w:t>
      </w:r>
      <w:r>
        <w:rPr>
          <w:sz w:val="24"/>
        </w:rPr>
        <w:t xml:space="preserve"> </w:t>
      </w:r>
    </w:p>
    <w:p w14:paraId="72FF6BA0" w14:textId="77777777" w:rsidR="00A14D92" w:rsidRDefault="00CB701E">
      <w:pPr>
        <w:spacing w:after="276"/>
        <w:ind w:left="0" w:right="1" w:firstLine="0"/>
      </w:pPr>
      <w:r>
        <w:t xml:space="preserve">Jednocześnie </w:t>
      </w:r>
      <w:r>
        <w:t xml:space="preserve">- </w:t>
      </w:r>
      <w:r>
        <w:t xml:space="preserve">będąc zwolennikiem działań i rozwiązań proekologicznych </w:t>
      </w:r>
      <w:r>
        <w:t xml:space="preserve">- </w:t>
      </w:r>
      <w:r>
        <w:t>zwracamy uwagę na konieczność zachowania profesjonalnego charakteru aptek jako placówek zdrowotnych, których zadaniem jest świadczenie usług farmaceutycznych, a nie gospodarowanie odp</w:t>
      </w:r>
      <w:r>
        <w:t xml:space="preserve">adami. </w:t>
      </w:r>
    </w:p>
    <w:p w14:paraId="4BD0C2C6" w14:textId="77777777" w:rsidR="00A14D92" w:rsidRDefault="00CB701E">
      <w:pPr>
        <w:spacing w:after="2422" w:line="250" w:lineRule="auto"/>
        <w:ind w:left="-5" w:right="3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56BDBAB" wp14:editId="75D718D8">
                <wp:simplePos x="0" y="0"/>
                <wp:positionH relativeFrom="page">
                  <wp:posOffset>2355952</wp:posOffset>
                </wp:positionH>
                <wp:positionV relativeFrom="page">
                  <wp:posOffset>9855098</wp:posOffset>
                </wp:positionV>
                <wp:extent cx="3181350" cy="831952"/>
                <wp:effectExtent l="0" t="0" r="0" b="0"/>
                <wp:wrapTopAndBottom/>
                <wp:docPr id="2847" name="Group 28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1350" cy="831952"/>
                          <a:chOff x="0" y="0"/>
                          <a:chExt cx="3181350" cy="831952"/>
                        </a:xfrm>
                      </wpg:grpSpPr>
                      <wps:wsp>
                        <wps:cNvPr id="322" name="Rectangle 322"/>
                        <wps:cNvSpPr/>
                        <wps:spPr>
                          <a:xfrm>
                            <a:off x="1122325" y="32363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5AC322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" name="Rectangle 323"/>
                        <wps:cNvSpPr/>
                        <wps:spPr>
                          <a:xfrm>
                            <a:off x="1166775" y="32363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85B10F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1214336" y="32363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B82D82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1255497" y="323634"/>
                            <a:ext cx="52033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72F93E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6" name="Rectangle 326"/>
                        <wps:cNvSpPr/>
                        <wps:spPr>
                          <a:xfrm>
                            <a:off x="1318971" y="32363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7BC343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" name="Rectangle 327"/>
                        <wps:cNvSpPr/>
                        <wps:spPr>
                          <a:xfrm>
                            <a:off x="1363421" y="32363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34DE58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1407871" y="32363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C73C3C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1452321" y="32363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1CE5D9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1496771" y="32363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2D9EED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1541221" y="32363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778F4F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1588783" y="32363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4AA93F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1633233" y="32363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350E37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1677683" y="32363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BBC640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1722742" y="32363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68BDB7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699668" y="21568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599DA5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756742" y="215684"/>
                            <a:ext cx="106777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CAB2A3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874001" y="21568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041FA6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921563" y="21568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DEC481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" name="Rectangle 340"/>
                        <wps:cNvSpPr/>
                        <wps:spPr>
                          <a:xfrm>
                            <a:off x="984948" y="21568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9E75AD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" name="Rectangle 341"/>
                        <wps:cNvSpPr/>
                        <wps:spPr>
                          <a:xfrm>
                            <a:off x="1023086" y="215684"/>
                            <a:ext cx="52033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DA113E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1083272" y="21568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0D6BCD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1146657" y="215684"/>
                            <a:ext cx="52033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A28CF0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" name="Rectangle 344"/>
                        <wps:cNvSpPr/>
                        <wps:spPr>
                          <a:xfrm>
                            <a:off x="1206931" y="215684"/>
                            <a:ext cx="89987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14732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" name="Rectangle 345"/>
                        <wps:cNvSpPr/>
                        <wps:spPr>
                          <a:xfrm>
                            <a:off x="1298942" y="21568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A3D983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" name="Rectangle 346"/>
                        <wps:cNvSpPr/>
                        <wps:spPr>
                          <a:xfrm>
                            <a:off x="1343392" y="215684"/>
                            <a:ext cx="68941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3D5233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" name="Rectangle 347"/>
                        <wps:cNvSpPr/>
                        <wps:spPr>
                          <a:xfrm>
                            <a:off x="1419580" y="21568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97CD60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1464030" y="215684"/>
                            <a:ext cx="81474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EFF4FF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" name="Rectangle 349"/>
                        <wps:cNvSpPr/>
                        <wps:spPr>
                          <a:xfrm>
                            <a:off x="1549640" y="21568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C4FE75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" name="Rectangle 350"/>
                        <wps:cNvSpPr/>
                        <wps:spPr>
                          <a:xfrm>
                            <a:off x="1595398" y="215684"/>
                            <a:ext cx="64735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D96F16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1668423" y="21568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13086F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" name="Rectangle 352"/>
                        <wps:cNvSpPr/>
                        <wps:spPr>
                          <a:xfrm>
                            <a:off x="1715985" y="21568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A015B7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" name="Rectangle 353"/>
                        <wps:cNvSpPr/>
                        <wps:spPr>
                          <a:xfrm>
                            <a:off x="1760435" y="215684"/>
                            <a:ext cx="52033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1968EB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4" name="Rectangle 354"/>
                        <wps:cNvSpPr/>
                        <wps:spPr>
                          <a:xfrm>
                            <a:off x="1858758" y="21568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F9BC38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" name="Rectangle 355"/>
                        <wps:cNvSpPr/>
                        <wps:spPr>
                          <a:xfrm>
                            <a:off x="1900007" y="215684"/>
                            <a:ext cx="161757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6CACE6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2042692" y="21568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92E280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" name="Rectangle 357"/>
                        <wps:cNvSpPr/>
                        <wps:spPr>
                          <a:xfrm>
                            <a:off x="2106077" y="21568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E6779C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2147924" y="21568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813BA6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134263" y="10773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0CEF4F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191426" y="10773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E018D0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232675" y="10773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A4381E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" name="Rectangle 362"/>
                        <wps:cNvSpPr/>
                        <wps:spPr>
                          <a:xfrm>
                            <a:off x="280237" y="107734"/>
                            <a:ext cx="52033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9A4228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346823" y="10773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D39FC8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394384" y="10773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745F39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441946" y="10773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2FA3D1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489507" y="107734"/>
                            <a:ext cx="98382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725E13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581519" y="107734"/>
                            <a:ext cx="52033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C34D81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644904" y="107734"/>
                            <a:ext cx="52033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3F3431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705090" y="107734"/>
                            <a:ext cx="64684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9EA2DE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781188" y="10773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5B0198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844573" y="10773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116BDE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882712" y="107734"/>
                            <a:ext cx="115408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B22B88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" name="Rectangle 373"/>
                        <wps:cNvSpPr/>
                        <wps:spPr>
                          <a:xfrm>
                            <a:off x="987347" y="107734"/>
                            <a:ext cx="119664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44E9E7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" name="Rectangle 374"/>
                        <wps:cNvSpPr/>
                        <wps:spPr>
                          <a:xfrm>
                            <a:off x="1101494" y="10773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043DBB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" name="Rectangle 375"/>
                        <wps:cNvSpPr/>
                        <wps:spPr>
                          <a:xfrm>
                            <a:off x="1149056" y="107734"/>
                            <a:ext cx="52033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44761A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" name="Rectangle 376"/>
                        <wps:cNvSpPr/>
                        <wps:spPr>
                          <a:xfrm>
                            <a:off x="1212442" y="107734"/>
                            <a:ext cx="52033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35A6ED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" name="Rectangle 377"/>
                        <wps:cNvSpPr/>
                        <wps:spPr>
                          <a:xfrm>
                            <a:off x="1272627" y="10773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9F77F4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" name="Rectangle 378"/>
                        <wps:cNvSpPr/>
                        <wps:spPr>
                          <a:xfrm>
                            <a:off x="1314054" y="10773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93A03A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1377440" y="10773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7E87D5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" name="Rectangle 380"/>
                        <wps:cNvSpPr/>
                        <wps:spPr>
                          <a:xfrm>
                            <a:off x="1421890" y="10773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C74191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1469451" y="10773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CF89DB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" name="Rectangle 382"/>
                        <wps:cNvSpPr/>
                        <wps:spPr>
                          <a:xfrm>
                            <a:off x="1517013" y="10773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0C7E1D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" name="Rectangle 383"/>
                        <wps:cNvSpPr/>
                        <wps:spPr>
                          <a:xfrm>
                            <a:off x="1577375" y="10773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71338D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1621737" y="107734"/>
                            <a:ext cx="52033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3DF607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" name="Rectangle 385"/>
                        <wps:cNvSpPr/>
                        <wps:spPr>
                          <a:xfrm>
                            <a:off x="1685122" y="10773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1D3A71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" name="Rectangle 386"/>
                        <wps:cNvSpPr/>
                        <wps:spPr>
                          <a:xfrm>
                            <a:off x="1729484" y="10773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D8997B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" name="Rectangle 387"/>
                        <wps:cNvSpPr/>
                        <wps:spPr>
                          <a:xfrm>
                            <a:off x="1767533" y="10773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3F315E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" name="Rectangle 388"/>
                        <wps:cNvSpPr/>
                        <wps:spPr>
                          <a:xfrm>
                            <a:off x="1811983" y="10773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E1D9E4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" name="Rectangle 389"/>
                        <wps:cNvSpPr/>
                        <wps:spPr>
                          <a:xfrm>
                            <a:off x="1859544" y="107734"/>
                            <a:ext cx="52033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10B5AA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" name="Rectangle 390"/>
                        <wps:cNvSpPr/>
                        <wps:spPr>
                          <a:xfrm>
                            <a:off x="1916707" y="10773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180C9F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" name="Rectangle 391"/>
                        <wps:cNvSpPr/>
                        <wps:spPr>
                          <a:xfrm>
                            <a:off x="1964268" y="10773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F8FE12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" name="Rectangle 392"/>
                        <wps:cNvSpPr/>
                        <wps:spPr>
                          <a:xfrm>
                            <a:off x="2027654" y="107734"/>
                            <a:ext cx="52033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D5FF3A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" name="Rectangle 393"/>
                        <wps:cNvSpPr/>
                        <wps:spPr>
                          <a:xfrm>
                            <a:off x="2087839" y="10773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E7E476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" name="Rectangle 394"/>
                        <wps:cNvSpPr/>
                        <wps:spPr>
                          <a:xfrm>
                            <a:off x="2129088" y="107734"/>
                            <a:ext cx="68823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086D22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" name="Rectangle 395"/>
                        <wps:cNvSpPr/>
                        <wps:spPr>
                          <a:xfrm>
                            <a:off x="2230612" y="10773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9308DB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" name="Rectangle 396"/>
                        <wps:cNvSpPr/>
                        <wps:spPr>
                          <a:xfrm>
                            <a:off x="2271862" y="10773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F74B19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7" name="Rectangle 397"/>
                        <wps:cNvSpPr/>
                        <wps:spPr>
                          <a:xfrm>
                            <a:off x="2309911" y="10773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DFD86F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" name="Rectangle 398"/>
                        <wps:cNvSpPr/>
                        <wps:spPr>
                          <a:xfrm>
                            <a:off x="2354272" y="10773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FD5F65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" name="Rectangle 399"/>
                        <wps:cNvSpPr/>
                        <wps:spPr>
                          <a:xfrm>
                            <a:off x="2401834" y="107734"/>
                            <a:ext cx="64685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0B7E7C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" name="Rectangle 400"/>
                        <wps:cNvSpPr/>
                        <wps:spPr>
                          <a:xfrm>
                            <a:off x="2468509" y="10773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CE9C14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" name="Rectangle 401"/>
                        <wps:cNvSpPr/>
                        <wps:spPr>
                          <a:xfrm>
                            <a:off x="2506558" y="107734"/>
                            <a:ext cx="73316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22C8DD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" name="Rectangle 402"/>
                        <wps:cNvSpPr/>
                        <wps:spPr>
                          <a:xfrm>
                            <a:off x="2589057" y="10773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01C381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" name="Rectangle 403"/>
                        <wps:cNvSpPr/>
                        <wps:spPr>
                          <a:xfrm>
                            <a:off x="2627195" y="10773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DA527D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" name="Rectangle 404"/>
                        <wps:cNvSpPr/>
                        <wps:spPr>
                          <a:xfrm>
                            <a:off x="2665244" y="10773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9B2732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" name="Rectangle 405"/>
                        <wps:cNvSpPr/>
                        <wps:spPr>
                          <a:xfrm>
                            <a:off x="2711434" y="107734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3D2D9C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" name="Rectangle 406"/>
                        <wps:cNvSpPr/>
                        <wps:spPr>
                          <a:xfrm>
                            <a:off x="982621" y="539852"/>
                            <a:ext cx="111033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CA04DA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" name="Rectangle 407"/>
                        <wps:cNvSpPr/>
                        <wps:spPr>
                          <a:xfrm>
                            <a:off x="1093569" y="539852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BEB8C7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" name="Rectangle 408"/>
                        <wps:cNvSpPr/>
                        <wps:spPr>
                          <a:xfrm>
                            <a:off x="1156954" y="539852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BDB996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" name="Rectangle 409"/>
                        <wps:cNvSpPr/>
                        <wps:spPr>
                          <a:xfrm>
                            <a:off x="1198204" y="539852"/>
                            <a:ext cx="115408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3190B4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" name="Rectangle 410"/>
                        <wps:cNvSpPr/>
                        <wps:spPr>
                          <a:xfrm>
                            <a:off x="1302839" y="539852"/>
                            <a:ext cx="119664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B14DBA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" name="Rectangle 411"/>
                        <wps:cNvSpPr/>
                        <wps:spPr>
                          <a:xfrm>
                            <a:off x="1416986" y="539852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D74C93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" name="Rectangle 412"/>
                        <wps:cNvSpPr/>
                        <wps:spPr>
                          <a:xfrm>
                            <a:off x="1464548" y="539852"/>
                            <a:ext cx="52033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3ABD20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3" name="Rectangle 413"/>
                        <wps:cNvSpPr/>
                        <wps:spPr>
                          <a:xfrm>
                            <a:off x="1527934" y="539852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21284C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" name="Rectangle 414"/>
                        <wps:cNvSpPr/>
                        <wps:spPr>
                          <a:xfrm>
                            <a:off x="1604121" y="539852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1415DC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" name="Rectangle 415"/>
                        <wps:cNvSpPr/>
                        <wps:spPr>
                          <a:xfrm>
                            <a:off x="1651682" y="539852"/>
                            <a:ext cx="220757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0E72A7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6" name="Rectangle 416"/>
                        <wps:cNvSpPr/>
                        <wps:spPr>
                          <a:xfrm>
                            <a:off x="1845129" y="539852"/>
                            <a:ext cx="52827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770A84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" name="Rectangle 417"/>
                        <wps:cNvSpPr/>
                        <wps:spPr>
                          <a:xfrm>
                            <a:off x="1188996" y="431902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B2D2A9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" name="Rectangle 418"/>
                        <wps:cNvSpPr/>
                        <wps:spPr>
                          <a:xfrm>
                            <a:off x="1252381" y="431902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8AEBA4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" name="Rectangle 419"/>
                        <wps:cNvSpPr/>
                        <wps:spPr>
                          <a:xfrm>
                            <a:off x="1315767" y="431902"/>
                            <a:ext cx="26730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EEB62C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" name="Rectangle 420"/>
                        <wps:cNvSpPr/>
                        <wps:spPr>
                          <a:xfrm>
                            <a:off x="1379153" y="431902"/>
                            <a:ext cx="52033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E1ADED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" name="Rectangle 421"/>
                        <wps:cNvSpPr/>
                        <wps:spPr>
                          <a:xfrm>
                            <a:off x="1445739" y="431902"/>
                            <a:ext cx="220757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0F322B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2" name="Rectangle 422"/>
                        <wps:cNvSpPr/>
                        <wps:spPr>
                          <a:xfrm>
                            <a:off x="1639185" y="431902"/>
                            <a:ext cx="52827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14EADA" w14:textId="77777777" w:rsidR="00A14D92" w:rsidRDefault="00CB70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1" name="Picture 55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350" cy="8319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47" style="width:250.5pt;height:65.508pt;position:absolute;mso-position-horizontal-relative:page;mso-position-horizontal:absolute;margin-left:185.508pt;mso-position-vertical-relative:page;margin-top:775.992pt;" coordsize="31813,8319">
                <v:rect id="Rectangle 322" style="position:absolute;width:267;height:1182;left:11223;top:32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3" style="position:absolute;width:267;height:1182;left:11667;top:32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4" style="position:absolute;width:267;height:1182;left:12143;top:32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5" style="position:absolute;width:520;height:1182;left:12554;top:32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26" style="position:absolute;width:267;height:1182;left:13189;top:32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7" style="position:absolute;width:267;height:1182;left:13634;top:32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8" style="position:absolute;width:267;height:1182;left:14078;top:32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9" style="position:absolute;width:267;height:1182;left:14523;top:32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0" style="position:absolute;width:267;height:1182;left:14967;top:32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1" style="position:absolute;width:267;height:1182;left:15412;top:32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2" style="position:absolute;width:267;height:1182;left:15887;top:32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3" style="position:absolute;width:267;height:1182;left:16332;top:32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4" style="position:absolute;width:267;height:1182;left:16776;top:32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5" style="position:absolute;width:267;height:1182;left:17227;top:32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6" style="position:absolute;width:267;height:1182;left:6996;top:21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7" style="position:absolute;width:1067;height:1182;left:7567;top:21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4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338" style="position:absolute;width:267;height:1182;left:8740;top:21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9" style="position:absolute;width:267;height:1182;left:9215;top:21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0" style="position:absolute;width:267;height:1182;left:9849;top:21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1" style="position:absolute;width:520;height:1182;left:10230;top:21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42" style="position:absolute;width:267;height:1182;left:10832;top:21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3" style="position:absolute;width:520;height:1182;left:11466;top:21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44" style="position:absolute;width:899;height:1182;left:12069;top:21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4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345" style="position:absolute;width:267;height:1182;left:12989;top:21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6" style="position:absolute;width:689;height:1182;left:13433;top:21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47" style="position:absolute;width:267;height:1182;left:14195;top:21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8" style="position:absolute;width:814;height:1182;left:14640;top:21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4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349" style="position:absolute;width:267;height:1182;left:15496;top:21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0" style="position:absolute;width:647;height:1182;left:15953;top:21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51" style="position:absolute;width:267;height:1182;left:16684;top:21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2" style="position:absolute;width:267;height:1182;left:17159;top:21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3" style="position:absolute;width:520;height:1182;left:17604;top:21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54" style="position:absolute;width:267;height:1182;left:18587;top:21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5" style="position:absolute;width:1617;height:1182;left:19000;top:21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4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356" style="position:absolute;width:267;height:1182;left:20426;top:21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7" style="position:absolute;width:267;height:1182;left:21060;top:21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8" style="position:absolute;width:267;height:1182;left:21479;top:21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9" style="position:absolute;width:267;height:1182;left:1342;top:1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0" style="position:absolute;width:267;height:1182;left:1914;top:1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1" style="position:absolute;width:267;height:1182;left:2326;top:1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2" style="position:absolute;width:520;height:1182;left:2802;top:1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63" style="position:absolute;width:267;height:1182;left:3468;top:1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4" style="position:absolute;width:267;height:1182;left:3943;top:1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5" style="position:absolute;width:267;height:1182;left:4419;top:1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6" style="position:absolute;width:983;height:1182;left:4895;top:1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4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367" style="position:absolute;width:520;height:1182;left:5815;top:1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68" style="position:absolute;width:520;height:1182;left:6449;top:1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69" style="position:absolute;width:646;height:1182;left:7050;top:1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70" style="position:absolute;width:267;height:1182;left:7811;top:1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1" style="position:absolute;width:267;height:1182;left:8445;top:1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2" style="position:absolute;width:1154;height:1182;left:8827;top:1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4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373" style="position:absolute;width:1196;height:1182;left:9873;top:1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4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374" style="position:absolute;width:267;height:1182;left:11014;top:1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5" style="position:absolute;width:520;height:1182;left:11490;top:1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76" style="position:absolute;width:520;height:1182;left:12124;top:1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77" style="position:absolute;width:267;height:1182;left:12726;top:1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8" style="position:absolute;width:267;height:1182;left:13140;top:1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9" style="position:absolute;width:267;height:1182;left:13774;top:1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0" style="position:absolute;width:267;height:1182;left:14218;top:1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1" style="position:absolute;width:267;height:1182;left:14694;top:1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2" style="position:absolute;width:267;height:1182;left:15170;top:1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3" style="position:absolute;width:267;height:1182;left:15773;top:1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4" style="position:absolute;width:520;height:1182;left:16217;top:1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85" style="position:absolute;width:267;height:1182;left:16851;top:1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6" style="position:absolute;width:267;height:1182;left:17294;top:1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7" style="position:absolute;width:267;height:1182;left:17675;top:1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8" style="position:absolute;width:267;height:1182;left:18119;top:1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9" style="position:absolute;width:520;height:1182;left:18595;top:1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90" style="position:absolute;width:267;height:1182;left:19167;top:1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1" style="position:absolute;width:267;height:1182;left:19642;top:1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2" style="position:absolute;width:520;height:1182;left:20276;top:1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93" style="position:absolute;width:267;height:1182;left:20878;top:1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4" style="position:absolute;width:688;height:1182;left:21290;top:1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95" style="position:absolute;width:267;height:1182;left:22306;top:1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6" style="position:absolute;width:267;height:1182;left:22718;top:1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7" style="position:absolute;width:267;height:1182;left:23099;top:1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8" style="position:absolute;width:267;height:1182;left:23542;top:1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9" style="position:absolute;width:646;height:1182;left:24018;top:1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00" style="position:absolute;width:267;height:1182;left:24685;top:1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1" style="position:absolute;width:733;height:1182;left:25065;top:1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02" style="position:absolute;width:267;height:1182;left:25890;top:1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3" style="position:absolute;width:267;height:1182;left:26271;top:1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4" style="position:absolute;width:267;height:1182;left:26652;top:1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5" style="position:absolute;width:267;height:1182;left:27114;top:1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6" style="position:absolute;width:1110;height:1182;left:9826;top:5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4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407" style="position:absolute;width:267;height:1182;left:10935;top:5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8" style="position:absolute;width:267;height:1182;left:11569;top:5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9" style="position:absolute;width:1154;height:1182;left:11982;top:5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4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410" style="position:absolute;width:1196;height:1182;left:13028;top:5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4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411" style="position:absolute;width:267;height:1182;left:14169;top:5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2" style="position:absolute;width:520;height:1182;left:14645;top:5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13" style="position:absolute;width:267;height:1182;left:15279;top:5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4" style="position:absolute;width:267;height:1182;left:16041;top:5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5" style="position:absolute;width:2207;height:1182;left:16516;top:5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4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416" style="position:absolute;width:528;height:1182;left:18451;top:5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17" style="position:absolute;width:267;height:1182;left:11889;top:43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8" style="position:absolute;width:267;height:1182;left:12523;top:43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9" style="position:absolute;width:267;height:1182;left:13157;top:43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0" style="position:absolute;width:520;height:1182;left:13791;top:43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21" style="position:absolute;width:2207;height:1182;left:14457;top:43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4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422" style="position:absolute;width:528;height:1182;left:16391;top:43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Picture 551" style="position:absolute;width:31813;height:8319;left:0;top:0;" filled="f">
                  <v:imagedata r:id="rId6"/>
                </v:shape>
                <w10:wrap type="topAndBottom"/>
              </v:group>
            </w:pict>
          </mc:Fallback>
        </mc:AlternateContent>
      </w:r>
      <w:r>
        <w:rPr>
          <w:b/>
        </w:rPr>
        <w:t xml:space="preserve">W związku z powyższym apelujemy o całkowite wyłączenie aptek ogólnodostępnych z obowiązku uczestnictwa w systemie kaucyjnym, niezależnie od ich powierzchni handlowej i oferowanego asortymentu. </w:t>
      </w:r>
    </w:p>
    <w:p w14:paraId="22CD0444" w14:textId="77777777" w:rsidR="00A14D92" w:rsidRDefault="00CB701E">
      <w:pPr>
        <w:spacing w:after="2459" w:line="259" w:lineRule="auto"/>
        <w:ind w:left="0" w:right="411" w:firstLine="0"/>
        <w:jc w:val="right"/>
      </w:pPr>
      <w:r>
        <w:rPr>
          <w:sz w:val="18"/>
        </w:rPr>
        <w:t xml:space="preserve">               </w:t>
      </w:r>
    </w:p>
    <w:p w14:paraId="2E29727B" w14:textId="77777777" w:rsidR="00A14D92" w:rsidRDefault="00CB701E">
      <w:pPr>
        <w:spacing w:after="0" w:line="259" w:lineRule="auto"/>
        <w:ind w:left="0" w:right="230" w:firstLine="0"/>
        <w:jc w:val="right"/>
      </w:pPr>
      <w:r>
        <w:rPr>
          <w:sz w:val="18"/>
        </w:rPr>
        <w:t xml:space="preserve">                   </w:t>
      </w:r>
    </w:p>
    <w:sectPr w:rsidR="00A14D92">
      <w:pgSz w:w="11905" w:h="16840"/>
      <w:pgMar w:top="1461" w:right="1411" w:bottom="33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70FD5"/>
    <w:multiLevelType w:val="hybridMultilevel"/>
    <w:tmpl w:val="46823C38"/>
    <w:lvl w:ilvl="0" w:tplc="9E861056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82D8E0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A83866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6A5EA0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569160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E48DE6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E8BBC4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ACBAEC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DE9B2A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38804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D92"/>
    <w:rsid w:val="00526C7A"/>
    <w:rsid w:val="00A14D92"/>
    <w:rsid w:val="00CB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51205"/>
  <w15:docId w15:val="{B860512F-16BE-4CCE-8021-7F8942E9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" w:line="240" w:lineRule="auto"/>
      <w:ind w:left="370" w:right="12" w:hanging="370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60" w:line="259" w:lineRule="auto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3311</Characters>
  <Application>Microsoft Office Word</Application>
  <DocSecurity>0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Gondek</dc:creator>
  <cp:keywords/>
  <cp:lastModifiedBy>Wierzbicka Sylwia</cp:lastModifiedBy>
  <cp:revision>2</cp:revision>
  <dcterms:created xsi:type="dcterms:W3CDTF">2025-07-18T08:37:00Z</dcterms:created>
  <dcterms:modified xsi:type="dcterms:W3CDTF">2025-07-18T08:37:00Z</dcterms:modified>
</cp:coreProperties>
</file>