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80D44" w14:textId="38EF51E4" w:rsidR="00C910D4" w:rsidRPr="00121F7D" w:rsidRDefault="00C910D4" w:rsidP="0023604B">
      <w:pPr>
        <w:jc w:val="center"/>
        <w:rPr>
          <w:sz w:val="22"/>
          <w:szCs w:val="22"/>
        </w:rPr>
      </w:pPr>
      <w:r w:rsidRPr="00121F7D">
        <w:rPr>
          <w:b/>
          <w:bCs/>
          <w:sz w:val="22"/>
          <w:szCs w:val="22"/>
        </w:rPr>
        <w:t>UMOWA NR …./202</w:t>
      </w:r>
      <w:r w:rsidR="00A445A3" w:rsidRPr="00121F7D">
        <w:rPr>
          <w:b/>
          <w:bCs/>
          <w:sz w:val="22"/>
          <w:szCs w:val="22"/>
        </w:rPr>
        <w:t>6</w:t>
      </w:r>
    </w:p>
    <w:p w14:paraId="4F81D706" w14:textId="77777777" w:rsidR="00C910D4" w:rsidRPr="00121F7D" w:rsidRDefault="00C910D4" w:rsidP="00C910D4">
      <w:pPr>
        <w:autoSpaceDE w:val="0"/>
        <w:rPr>
          <w:sz w:val="22"/>
          <w:szCs w:val="22"/>
        </w:rPr>
      </w:pPr>
    </w:p>
    <w:p w14:paraId="4D8D1A09" w14:textId="00D99456" w:rsidR="00C910D4" w:rsidRPr="00121F7D" w:rsidRDefault="00C910D4" w:rsidP="00A445A3">
      <w:pPr>
        <w:autoSpaceDE w:val="0"/>
        <w:jc w:val="center"/>
        <w:rPr>
          <w:sz w:val="22"/>
          <w:szCs w:val="22"/>
        </w:rPr>
      </w:pPr>
      <w:r w:rsidRPr="00121F7D">
        <w:rPr>
          <w:sz w:val="22"/>
          <w:szCs w:val="22"/>
        </w:rPr>
        <w:t>zawarta pomiędzy</w:t>
      </w:r>
    </w:p>
    <w:p w14:paraId="392C9C1E" w14:textId="77777777" w:rsidR="00C910D4" w:rsidRPr="00121F7D" w:rsidRDefault="00C910D4" w:rsidP="00C910D4">
      <w:pPr>
        <w:autoSpaceDE w:val="0"/>
        <w:spacing w:line="276" w:lineRule="auto"/>
        <w:rPr>
          <w:bCs/>
          <w:sz w:val="22"/>
          <w:szCs w:val="22"/>
        </w:rPr>
      </w:pPr>
    </w:p>
    <w:p w14:paraId="7F6E045C" w14:textId="77777777" w:rsidR="00C910D4" w:rsidRPr="00121F7D" w:rsidRDefault="00C910D4" w:rsidP="00C910D4">
      <w:pPr>
        <w:autoSpaceDE w:val="0"/>
        <w:spacing w:line="276" w:lineRule="auto"/>
        <w:jc w:val="both"/>
        <w:rPr>
          <w:sz w:val="22"/>
          <w:szCs w:val="22"/>
        </w:rPr>
      </w:pPr>
      <w:r w:rsidRPr="00121F7D">
        <w:rPr>
          <w:b/>
          <w:bCs/>
          <w:sz w:val="22"/>
          <w:szCs w:val="22"/>
        </w:rPr>
        <w:t>Skarbem Państwa – Ministerstwem Rolnictwa i Rozwoju Wsi</w:t>
      </w:r>
      <w:r w:rsidRPr="00121F7D">
        <w:rPr>
          <w:sz w:val="22"/>
          <w:szCs w:val="22"/>
        </w:rPr>
        <w:t xml:space="preserve">, ul. Wspólna 30, </w:t>
      </w:r>
      <w:r w:rsidRPr="00121F7D">
        <w:rPr>
          <w:sz w:val="22"/>
          <w:szCs w:val="22"/>
        </w:rPr>
        <w:br/>
        <w:t xml:space="preserve">00-930 Warszawa, NIP 5261281638, REGON 000063880, zwanym dalej </w:t>
      </w:r>
      <w:r w:rsidRPr="00121F7D">
        <w:rPr>
          <w:b/>
          <w:sz w:val="22"/>
          <w:szCs w:val="22"/>
        </w:rPr>
        <w:t>„Zamawiającym”</w:t>
      </w:r>
      <w:r w:rsidRPr="00121F7D">
        <w:rPr>
          <w:sz w:val="22"/>
          <w:szCs w:val="22"/>
        </w:rPr>
        <w:t xml:space="preserve">, reprezentowanym przez …………………………………………………………………………………………………….., </w:t>
      </w:r>
      <w:r w:rsidRPr="00121F7D">
        <w:rPr>
          <w:sz w:val="22"/>
          <w:szCs w:val="22"/>
        </w:rPr>
        <w:br/>
        <w:t xml:space="preserve">na podstawie upoważnienia nr ……………………………….. z dnia …………………………… r., </w:t>
      </w:r>
    </w:p>
    <w:p w14:paraId="3AAA38FB" w14:textId="77777777" w:rsidR="00C910D4" w:rsidRPr="00121F7D" w:rsidRDefault="00C910D4" w:rsidP="00C910D4">
      <w:pPr>
        <w:autoSpaceDE w:val="0"/>
        <w:spacing w:line="276" w:lineRule="auto"/>
        <w:jc w:val="both"/>
        <w:rPr>
          <w:sz w:val="22"/>
          <w:szCs w:val="22"/>
        </w:rPr>
      </w:pPr>
    </w:p>
    <w:p w14:paraId="2F58BCE4" w14:textId="77777777" w:rsidR="00C910D4" w:rsidRPr="00121F7D" w:rsidRDefault="00C910D4" w:rsidP="00C910D4">
      <w:pPr>
        <w:spacing w:line="276" w:lineRule="auto"/>
        <w:jc w:val="center"/>
        <w:rPr>
          <w:sz w:val="22"/>
          <w:szCs w:val="22"/>
        </w:rPr>
      </w:pPr>
      <w:r w:rsidRPr="00121F7D">
        <w:rPr>
          <w:sz w:val="22"/>
          <w:szCs w:val="22"/>
        </w:rPr>
        <w:t>a</w:t>
      </w:r>
    </w:p>
    <w:p w14:paraId="707425B8" w14:textId="354BB911" w:rsidR="00C910D4" w:rsidRPr="00121F7D" w:rsidRDefault="00C910D4" w:rsidP="00C910D4">
      <w:pPr>
        <w:spacing w:line="276" w:lineRule="auto"/>
        <w:jc w:val="both"/>
        <w:rPr>
          <w:sz w:val="22"/>
          <w:szCs w:val="22"/>
        </w:rPr>
      </w:pPr>
      <w:r w:rsidRPr="00121F7D">
        <w:rPr>
          <w:b/>
          <w:sz w:val="22"/>
          <w:szCs w:val="22"/>
        </w:rPr>
        <w:t>……………………………………………………………………………………………………………………………………………………..</w:t>
      </w:r>
      <w:r w:rsidRPr="00121F7D">
        <w:rPr>
          <w:sz w:val="22"/>
          <w:szCs w:val="22"/>
        </w:rPr>
        <w:t xml:space="preserve">, ……………………………………………………………………………………………………………………………………………………………………………………………………………………………………………………………………………………………………………………….., zwaną dalej </w:t>
      </w:r>
      <w:r w:rsidRPr="00121F7D">
        <w:rPr>
          <w:b/>
          <w:sz w:val="22"/>
          <w:szCs w:val="22"/>
        </w:rPr>
        <w:t>„Wykonawcą”</w:t>
      </w:r>
      <w:r w:rsidRPr="00121F7D">
        <w:rPr>
          <w:sz w:val="22"/>
          <w:szCs w:val="22"/>
        </w:rPr>
        <w:t xml:space="preserve">, </w:t>
      </w:r>
    </w:p>
    <w:p w14:paraId="021FC93E" w14:textId="77777777" w:rsidR="0023604B" w:rsidRDefault="0023604B" w:rsidP="00C910D4">
      <w:pPr>
        <w:spacing w:line="276" w:lineRule="auto"/>
        <w:jc w:val="center"/>
        <w:rPr>
          <w:sz w:val="22"/>
          <w:szCs w:val="22"/>
        </w:rPr>
      </w:pPr>
    </w:p>
    <w:p w14:paraId="32D8052C" w14:textId="510684C1" w:rsidR="00C910D4" w:rsidRPr="00121F7D" w:rsidRDefault="00C910D4" w:rsidP="00C910D4">
      <w:pPr>
        <w:spacing w:line="276" w:lineRule="auto"/>
        <w:jc w:val="center"/>
        <w:rPr>
          <w:sz w:val="22"/>
          <w:szCs w:val="22"/>
        </w:rPr>
      </w:pPr>
      <w:r w:rsidRPr="00121F7D">
        <w:rPr>
          <w:sz w:val="22"/>
          <w:szCs w:val="22"/>
        </w:rPr>
        <w:t>o następującej treści:</w:t>
      </w:r>
    </w:p>
    <w:p w14:paraId="244B303E" w14:textId="77777777" w:rsidR="00C910D4" w:rsidRPr="00121F7D" w:rsidRDefault="00C910D4" w:rsidP="00C910D4">
      <w:pPr>
        <w:spacing w:line="276" w:lineRule="auto"/>
        <w:jc w:val="both"/>
        <w:rPr>
          <w:sz w:val="22"/>
          <w:szCs w:val="22"/>
        </w:rPr>
      </w:pPr>
    </w:p>
    <w:p w14:paraId="73868A65" w14:textId="77777777" w:rsidR="00C910D4" w:rsidRPr="00121F7D" w:rsidRDefault="00C910D4" w:rsidP="00C910D4">
      <w:pPr>
        <w:spacing w:line="276" w:lineRule="auto"/>
        <w:jc w:val="center"/>
        <w:rPr>
          <w:b/>
          <w:sz w:val="22"/>
          <w:szCs w:val="22"/>
        </w:rPr>
      </w:pPr>
      <w:r w:rsidRPr="00121F7D">
        <w:rPr>
          <w:b/>
          <w:sz w:val="22"/>
          <w:szCs w:val="22"/>
        </w:rPr>
        <w:t>§ 1.</w:t>
      </w:r>
    </w:p>
    <w:p w14:paraId="0B7836A9" w14:textId="77777777" w:rsidR="00C910D4" w:rsidRPr="00121F7D" w:rsidRDefault="00C910D4" w:rsidP="00C910D4">
      <w:pPr>
        <w:spacing w:line="276" w:lineRule="auto"/>
        <w:jc w:val="center"/>
        <w:rPr>
          <w:b/>
          <w:sz w:val="22"/>
          <w:szCs w:val="22"/>
        </w:rPr>
      </w:pPr>
    </w:p>
    <w:p w14:paraId="1DD5AF83" w14:textId="765070B5" w:rsidR="00C910D4" w:rsidRPr="00121F7D" w:rsidRDefault="00C910D4" w:rsidP="00C910D4">
      <w:pPr>
        <w:pStyle w:val="Akapitzlist"/>
        <w:numPr>
          <w:ilvl w:val="0"/>
          <w:numId w:val="7"/>
        </w:numPr>
        <w:spacing w:after="200" w:line="276" w:lineRule="auto"/>
        <w:ind w:left="426" w:hanging="426"/>
        <w:jc w:val="both"/>
        <w:rPr>
          <w:rFonts w:ascii="Times New Roman" w:hAnsi="Times New Roman"/>
        </w:rPr>
      </w:pPr>
      <w:r w:rsidRPr="00121F7D">
        <w:rPr>
          <w:rFonts w:ascii="Times New Roman" w:hAnsi="Times New Roman"/>
        </w:rPr>
        <w:t xml:space="preserve">Przedmiot umowy obejmuje </w:t>
      </w:r>
      <w:r w:rsidR="00855BD3">
        <w:rPr>
          <w:rFonts w:ascii="Times New Roman" w:hAnsi="Times New Roman"/>
        </w:rPr>
        <w:t xml:space="preserve">przeniesienie na </w:t>
      </w:r>
      <w:r w:rsidR="00D41D12">
        <w:rPr>
          <w:rFonts w:ascii="Times New Roman" w:hAnsi="Times New Roman"/>
        </w:rPr>
        <w:t>Zamawiającego</w:t>
      </w:r>
      <w:r w:rsidR="00855BD3">
        <w:rPr>
          <w:rFonts w:ascii="Times New Roman" w:hAnsi="Times New Roman"/>
        </w:rPr>
        <w:t xml:space="preserve"> własności, </w:t>
      </w:r>
      <w:r w:rsidRPr="00121F7D">
        <w:rPr>
          <w:rFonts w:ascii="Times New Roman" w:hAnsi="Times New Roman"/>
        </w:rPr>
        <w:t>dost</w:t>
      </w:r>
      <w:r w:rsidR="00155D1A">
        <w:rPr>
          <w:rFonts w:ascii="Times New Roman" w:hAnsi="Times New Roman"/>
        </w:rPr>
        <w:t>arczenie</w:t>
      </w:r>
      <w:r w:rsidRPr="00121F7D">
        <w:rPr>
          <w:rFonts w:ascii="Times New Roman" w:hAnsi="Times New Roman"/>
        </w:rPr>
        <w:t xml:space="preserve"> i montaż wyposażenia do </w:t>
      </w:r>
      <w:r w:rsidR="00D803A6">
        <w:rPr>
          <w:rFonts w:ascii="Times New Roman" w:hAnsi="Times New Roman"/>
        </w:rPr>
        <w:t>bufetu</w:t>
      </w:r>
      <w:r w:rsidRPr="00121F7D">
        <w:rPr>
          <w:rFonts w:ascii="Times New Roman" w:hAnsi="Times New Roman"/>
        </w:rPr>
        <w:t xml:space="preserve">, zwanego dalej </w:t>
      </w:r>
      <w:r w:rsidR="00155D1A">
        <w:rPr>
          <w:rFonts w:ascii="Times New Roman" w:hAnsi="Times New Roman"/>
        </w:rPr>
        <w:t>„</w:t>
      </w:r>
      <w:r w:rsidRPr="00121F7D">
        <w:rPr>
          <w:rFonts w:ascii="Times New Roman" w:hAnsi="Times New Roman"/>
        </w:rPr>
        <w:t>sprzętem</w:t>
      </w:r>
      <w:r w:rsidR="00155D1A">
        <w:rPr>
          <w:rFonts w:ascii="Times New Roman" w:hAnsi="Times New Roman"/>
        </w:rPr>
        <w:t>”</w:t>
      </w:r>
      <w:r w:rsidRPr="00121F7D">
        <w:rPr>
          <w:rFonts w:ascii="Times New Roman" w:hAnsi="Times New Roman"/>
        </w:rPr>
        <w:t xml:space="preserve"> w budynku Ministerstwa Rolnictwa i Rozwoju Wsi. </w:t>
      </w:r>
    </w:p>
    <w:p w14:paraId="5CC31EDC" w14:textId="467544E3" w:rsidR="00BA6C41" w:rsidRPr="00121F7D" w:rsidRDefault="00BA6C41" w:rsidP="00C910D4">
      <w:pPr>
        <w:pStyle w:val="Akapitzlist"/>
        <w:numPr>
          <w:ilvl w:val="0"/>
          <w:numId w:val="7"/>
        </w:numPr>
        <w:spacing w:after="200" w:line="276" w:lineRule="auto"/>
        <w:ind w:left="426" w:hanging="426"/>
        <w:jc w:val="both"/>
        <w:rPr>
          <w:rFonts w:ascii="Times New Roman" w:hAnsi="Times New Roman"/>
        </w:rPr>
      </w:pPr>
      <w:r w:rsidRPr="00121F7D">
        <w:rPr>
          <w:rFonts w:ascii="Times New Roman" w:hAnsi="Times New Roman"/>
        </w:rPr>
        <w:t>Szczegółowy opis przedmiotu umowy wraz z kalkulacją kosztów stanowi załącznik nr 1 do umowy.</w:t>
      </w:r>
    </w:p>
    <w:p w14:paraId="29BAFE52" w14:textId="1C2E83D3" w:rsidR="00C910D4" w:rsidRPr="00121F7D" w:rsidRDefault="00C910D4" w:rsidP="00C910D4">
      <w:pPr>
        <w:pStyle w:val="Akapitzlist"/>
        <w:numPr>
          <w:ilvl w:val="0"/>
          <w:numId w:val="7"/>
        </w:numPr>
        <w:spacing w:after="200" w:line="276" w:lineRule="auto"/>
        <w:ind w:left="426" w:hanging="426"/>
        <w:jc w:val="both"/>
        <w:rPr>
          <w:rFonts w:ascii="Times New Roman" w:hAnsi="Times New Roman"/>
        </w:rPr>
      </w:pPr>
      <w:r w:rsidRPr="00121F7D">
        <w:rPr>
          <w:rFonts w:ascii="Times New Roman" w:hAnsi="Times New Roman"/>
        </w:rPr>
        <w:t>Sprzęt ma być fabrycznie nowy</w:t>
      </w:r>
      <w:r w:rsidR="004731F3">
        <w:rPr>
          <w:rFonts w:ascii="Times New Roman" w:hAnsi="Times New Roman"/>
        </w:rPr>
        <w:t xml:space="preserve"> i </w:t>
      </w:r>
      <w:r w:rsidRPr="00121F7D">
        <w:rPr>
          <w:rFonts w:ascii="Times New Roman" w:hAnsi="Times New Roman"/>
        </w:rPr>
        <w:t>niepochodzący z ekspozycji w punktach sprzedaży.</w:t>
      </w:r>
    </w:p>
    <w:p w14:paraId="05BB5F71" w14:textId="1B520E80" w:rsidR="00C910D4" w:rsidRPr="00121F7D" w:rsidRDefault="00A445A3" w:rsidP="00C910D4">
      <w:pPr>
        <w:pStyle w:val="Akapitzlist"/>
        <w:numPr>
          <w:ilvl w:val="0"/>
          <w:numId w:val="7"/>
        </w:numPr>
        <w:spacing w:after="200" w:line="276" w:lineRule="auto"/>
        <w:ind w:left="426" w:hanging="426"/>
        <w:jc w:val="both"/>
        <w:rPr>
          <w:rFonts w:ascii="Times New Roman" w:hAnsi="Times New Roman"/>
        </w:rPr>
      </w:pPr>
      <w:r w:rsidRPr="00121F7D">
        <w:rPr>
          <w:rFonts w:ascii="Times New Roman" w:hAnsi="Times New Roman"/>
        </w:rPr>
        <w:t>W ramach umowy Wykonawca</w:t>
      </w:r>
      <w:r w:rsidR="00C910D4" w:rsidRPr="00121F7D">
        <w:rPr>
          <w:rFonts w:ascii="Times New Roman" w:hAnsi="Times New Roman"/>
        </w:rPr>
        <w:t xml:space="preserve"> zapewni:</w:t>
      </w:r>
    </w:p>
    <w:p w14:paraId="004928C1" w14:textId="3F83E588" w:rsidR="00C910D4" w:rsidRPr="00121F7D" w:rsidRDefault="00C910D4" w:rsidP="00C910D4">
      <w:pPr>
        <w:pStyle w:val="Akapitzlist"/>
        <w:numPr>
          <w:ilvl w:val="0"/>
          <w:numId w:val="9"/>
        </w:numPr>
        <w:spacing w:after="200" w:line="276" w:lineRule="auto"/>
        <w:jc w:val="both"/>
        <w:rPr>
          <w:rFonts w:ascii="Times New Roman" w:hAnsi="Times New Roman"/>
        </w:rPr>
      </w:pPr>
      <w:r w:rsidRPr="00121F7D">
        <w:rPr>
          <w:rFonts w:ascii="Times New Roman" w:hAnsi="Times New Roman"/>
        </w:rPr>
        <w:t>transport sprzętu w sposób uniemożliwiający jego uszkodzenie</w:t>
      </w:r>
      <w:r w:rsidR="00155D1A">
        <w:rPr>
          <w:rFonts w:ascii="Times New Roman" w:hAnsi="Times New Roman"/>
        </w:rPr>
        <w:t>;</w:t>
      </w:r>
    </w:p>
    <w:p w14:paraId="00FC2B97" w14:textId="6D15D672" w:rsidR="00F4069B" w:rsidRPr="00553E81" w:rsidRDefault="00F4069B" w:rsidP="00553E81">
      <w:pPr>
        <w:pStyle w:val="Akapitzlist"/>
        <w:numPr>
          <w:ilvl w:val="0"/>
          <w:numId w:val="9"/>
        </w:numPr>
        <w:spacing w:after="0" w:line="276" w:lineRule="auto"/>
        <w:ind w:left="782" w:hanging="357"/>
        <w:jc w:val="both"/>
        <w:rPr>
          <w:rFonts w:ascii="Times New Roman" w:hAnsi="Times New Roman"/>
        </w:rPr>
      </w:pPr>
      <w:r w:rsidRPr="00553E81">
        <w:rPr>
          <w:rFonts w:ascii="Times New Roman" w:hAnsi="Times New Roman"/>
        </w:rPr>
        <w:t xml:space="preserve">wniesienie sprzętu oraz </w:t>
      </w:r>
      <w:r w:rsidR="002D1040">
        <w:rPr>
          <w:rFonts w:ascii="Times New Roman" w:hAnsi="Times New Roman"/>
        </w:rPr>
        <w:t>montaż</w:t>
      </w:r>
      <w:r w:rsidRPr="00553E81">
        <w:rPr>
          <w:rFonts w:ascii="Times New Roman" w:hAnsi="Times New Roman"/>
        </w:rPr>
        <w:t xml:space="preserve"> w pomieszczeniach wskazanych przez Zamawiającego;</w:t>
      </w:r>
    </w:p>
    <w:p w14:paraId="4D02F653" w14:textId="5672F06F" w:rsidR="00C910D4" w:rsidRPr="00155D1A" w:rsidRDefault="00C910D4" w:rsidP="00553E81">
      <w:pPr>
        <w:pStyle w:val="Akapitzlist"/>
        <w:numPr>
          <w:ilvl w:val="0"/>
          <w:numId w:val="9"/>
        </w:numPr>
        <w:spacing w:after="0" w:line="276" w:lineRule="auto"/>
        <w:ind w:left="782" w:hanging="357"/>
        <w:jc w:val="both"/>
      </w:pPr>
      <w:r w:rsidRPr="00121F7D">
        <w:rPr>
          <w:rFonts w:ascii="Times New Roman" w:hAnsi="Times New Roman"/>
        </w:rPr>
        <w:t>usunięcie wszelkich odpadów pozostałych po wykonanej pracy</w:t>
      </w:r>
      <w:r w:rsidR="00F4069B">
        <w:rPr>
          <w:rFonts w:ascii="Times New Roman" w:hAnsi="Times New Roman"/>
        </w:rPr>
        <w:t>.</w:t>
      </w:r>
    </w:p>
    <w:p w14:paraId="05B09F01" w14:textId="721B682E" w:rsidR="00C910D4" w:rsidRPr="00121F7D" w:rsidRDefault="00A445A3" w:rsidP="00553E81">
      <w:pPr>
        <w:pStyle w:val="Akapitzlist"/>
        <w:numPr>
          <w:ilvl w:val="0"/>
          <w:numId w:val="7"/>
        </w:numPr>
        <w:spacing w:after="200" w:line="276" w:lineRule="auto"/>
        <w:ind w:left="426" w:hanging="437"/>
        <w:jc w:val="both"/>
        <w:rPr>
          <w:rFonts w:ascii="Times New Roman" w:hAnsi="Times New Roman"/>
        </w:rPr>
      </w:pPr>
      <w:r w:rsidRPr="00121F7D">
        <w:rPr>
          <w:rFonts w:ascii="Times New Roman" w:hAnsi="Times New Roman"/>
        </w:rPr>
        <w:t>Wykonawca</w:t>
      </w:r>
      <w:r w:rsidR="00C910D4" w:rsidRPr="00121F7D">
        <w:rPr>
          <w:rFonts w:ascii="Times New Roman" w:hAnsi="Times New Roman"/>
        </w:rPr>
        <w:t xml:space="preserve"> oświadcza, że sprzęt jest wolny od jakichkolwiek wad fizycznych i prawnych oraz roszczeń osób trzecich. Za ewentualne roszczenia osób trzecich odpowiada wyłącznie </w:t>
      </w:r>
      <w:r w:rsidRPr="00121F7D">
        <w:rPr>
          <w:rFonts w:ascii="Times New Roman" w:hAnsi="Times New Roman"/>
        </w:rPr>
        <w:t>Wykonawca</w:t>
      </w:r>
      <w:r w:rsidR="00C910D4" w:rsidRPr="00121F7D">
        <w:rPr>
          <w:rFonts w:ascii="Times New Roman" w:hAnsi="Times New Roman"/>
        </w:rPr>
        <w:t>.</w:t>
      </w:r>
    </w:p>
    <w:p w14:paraId="63D09C76" w14:textId="77777777" w:rsidR="00C910D4" w:rsidRPr="00121F7D" w:rsidRDefault="00C910D4" w:rsidP="00C910D4">
      <w:pPr>
        <w:spacing w:line="276" w:lineRule="auto"/>
        <w:jc w:val="center"/>
        <w:rPr>
          <w:b/>
          <w:sz w:val="22"/>
          <w:szCs w:val="22"/>
        </w:rPr>
      </w:pPr>
      <w:r w:rsidRPr="00121F7D">
        <w:rPr>
          <w:b/>
          <w:sz w:val="22"/>
          <w:szCs w:val="22"/>
        </w:rPr>
        <w:t>§ 2.</w:t>
      </w:r>
    </w:p>
    <w:p w14:paraId="550F566C" w14:textId="77777777" w:rsidR="00C910D4" w:rsidRPr="00121F7D" w:rsidRDefault="00C910D4" w:rsidP="00C910D4">
      <w:pPr>
        <w:spacing w:line="276" w:lineRule="auto"/>
        <w:jc w:val="center"/>
        <w:rPr>
          <w:b/>
          <w:sz w:val="22"/>
          <w:szCs w:val="22"/>
        </w:rPr>
      </w:pPr>
    </w:p>
    <w:p w14:paraId="48735B3B" w14:textId="65F00F8D" w:rsidR="00C910D4" w:rsidRPr="00121F7D" w:rsidRDefault="00C910D4" w:rsidP="00C910D4">
      <w:pPr>
        <w:numPr>
          <w:ilvl w:val="0"/>
          <w:numId w:val="8"/>
        </w:numPr>
        <w:suppressAutoHyphens/>
        <w:spacing w:line="288" w:lineRule="auto"/>
        <w:ind w:left="426" w:hanging="426"/>
        <w:jc w:val="both"/>
        <w:rPr>
          <w:sz w:val="22"/>
          <w:szCs w:val="22"/>
        </w:rPr>
      </w:pPr>
      <w:r w:rsidRPr="00121F7D">
        <w:rPr>
          <w:sz w:val="22"/>
          <w:szCs w:val="22"/>
        </w:rPr>
        <w:t xml:space="preserve">Strony ustalają, że dostarczenie i montaż sprzętu nastąpi w terminie do </w:t>
      </w:r>
      <w:r w:rsidR="00B51358">
        <w:rPr>
          <w:sz w:val="22"/>
          <w:szCs w:val="22"/>
        </w:rPr>
        <w:t>21</w:t>
      </w:r>
      <w:r w:rsidRPr="00121F7D">
        <w:rPr>
          <w:sz w:val="22"/>
          <w:szCs w:val="22"/>
        </w:rPr>
        <w:t xml:space="preserve"> dni roboczych od d</w:t>
      </w:r>
      <w:r w:rsidR="00A445A3" w:rsidRPr="00121F7D">
        <w:rPr>
          <w:sz w:val="22"/>
          <w:szCs w:val="22"/>
        </w:rPr>
        <w:t>nia zawarcia umowy,</w:t>
      </w:r>
      <w:r w:rsidRPr="00121F7D">
        <w:rPr>
          <w:sz w:val="22"/>
          <w:szCs w:val="22"/>
        </w:rPr>
        <w:t xml:space="preserve"> w godzinach 9:00 – 15:00.</w:t>
      </w:r>
    </w:p>
    <w:p w14:paraId="0C7FB2CA" w14:textId="51DB9A2A" w:rsidR="00C910D4" w:rsidRPr="00121F7D" w:rsidRDefault="00C910D4" w:rsidP="00C910D4">
      <w:pPr>
        <w:numPr>
          <w:ilvl w:val="0"/>
          <w:numId w:val="8"/>
        </w:numPr>
        <w:suppressAutoHyphens/>
        <w:spacing w:line="288" w:lineRule="auto"/>
        <w:ind w:left="426" w:hanging="426"/>
        <w:jc w:val="both"/>
        <w:rPr>
          <w:sz w:val="22"/>
          <w:szCs w:val="22"/>
        </w:rPr>
      </w:pPr>
      <w:r w:rsidRPr="00121F7D">
        <w:rPr>
          <w:sz w:val="22"/>
          <w:szCs w:val="22"/>
        </w:rPr>
        <w:t xml:space="preserve">Dokładny termin dostarczenia i montażu sprzętu Wykonawca uzgodni z Zamawiającym telefonicznie lub za pośrednictwem poczty elektronicznej, na co najmniej </w:t>
      </w:r>
      <w:r w:rsidR="00D803A6">
        <w:rPr>
          <w:sz w:val="22"/>
          <w:szCs w:val="22"/>
        </w:rPr>
        <w:t>3</w:t>
      </w:r>
      <w:r w:rsidRPr="00121F7D">
        <w:rPr>
          <w:sz w:val="22"/>
          <w:szCs w:val="22"/>
        </w:rPr>
        <w:t xml:space="preserve"> dzień roboczy przed planowanym terminem </w:t>
      </w:r>
      <w:r w:rsidR="00155D1A">
        <w:rPr>
          <w:sz w:val="22"/>
          <w:szCs w:val="22"/>
        </w:rPr>
        <w:t>jego</w:t>
      </w:r>
      <w:r w:rsidRPr="00121F7D">
        <w:rPr>
          <w:sz w:val="22"/>
          <w:szCs w:val="22"/>
        </w:rPr>
        <w:t xml:space="preserve"> dostarczenia i montażu.</w:t>
      </w:r>
    </w:p>
    <w:p w14:paraId="5A84A0F3" w14:textId="641162FA" w:rsidR="00C910D4" w:rsidRPr="00121F7D" w:rsidRDefault="00C910D4" w:rsidP="00A445A3">
      <w:pPr>
        <w:pStyle w:val="Akapitzlist"/>
        <w:numPr>
          <w:ilvl w:val="0"/>
          <w:numId w:val="8"/>
        </w:numPr>
        <w:spacing w:after="200" w:line="276" w:lineRule="auto"/>
        <w:ind w:left="426" w:hanging="426"/>
        <w:jc w:val="both"/>
        <w:rPr>
          <w:rFonts w:ascii="Times New Roman" w:hAnsi="Times New Roman"/>
        </w:rPr>
      </w:pPr>
      <w:r w:rsidRPr="00121F7D">
        <w:rPr>
          <w:rFonts w:ascii="Times New Roman" w:hAnsi="Times New Roman"/>
        </w:rPr>
        <w:t xml:space="preserve">Wykonawca jest odpowiedzialny za bezpieczne i zgodne z przepisami, w szczególności </w:t>
      </w:r>
      <w:r w:rsidRPr="00121F7D">
        <w:rPr>
          <w:rFonts w:ascii="Times New Roman" w:hAnsi="Times New Roman"/>
        </w:rPr>
        <w:br/>
        <w:t>z przepisami BHP i ppoż., realizowanie przedmiotu umowy.</w:t>
      </w:r>
    </w:p>
    <w:p w14:paraId="5E024382" w14:textId="77777777" w:rsidR="00C910D4" w:rsidRPr="00121F7D" w:rsidRDefault="00C910D4" w:rsidP="00C910D4">
      <w:pPr>
        <w:spacing w:line="276" w:lineRule="auto"/>
        <w:ind w:left="567"/>
        <w:jc w:val="center"/>
        <w:rPr>
          <w:b/>
          <w:sz w:val="22"/>
          <w:szCs w:val="22"/>
        </w:rPr>
      </w:pPr>
    </w:p>
    <w:p w14:paraId="52EC4878" w14:textId="67590ADA" w:rsidR="00C910D4" w:rsidRPr="00121F7D" w:rsidRDefault="00C910D4" w:rsidP="00553E81">
      <w:pPr>
        <w:spacing w:line="276" w:lineRule="auto"/>
        <w:jc w:val="center"/>
        <w:rPr>
          <w:b/>
          <w:sz w:val="22"/>
          <w:szCs w:val="22"/>
        </w:rPr>
      </w:pPr>
      <w:r w:rsidRPr="00121F7D">
        <w:rPr>
          <w:b/>
          <w:sz w:val="22"/>
          <w:szCs w:val="22"/>
        </w:rPr>
        <w:t>§ 3.</w:t>
      </w:r>
    </w:p>
    <w:p w14:paraId="4DA5036D" w14:textId="77777777" w:rsidR="00C910D4" w:rsidRPr="00121F7D" w:rsidRDefault="00C910D4" w:rsidP="00C910D4">
      <w:pPr>
        <w:spacing w:line="276" w:lineRule="auto"/>
        <w:ind w:left="567"/>
        <w:jc w:val="center"/>
        <w:rPr>
          <w:b/>
          <w:sz w:val="22"/>
          <w:szCs w:val="22"/>
        </w:rPr>
      </w:pPr>
    </w:p>
    <w:p w14:paraId="4E8152A6" w14:textId="181574BF" w:rsidR="00C910D4" w:rsidRPr="00121F7D" w:rsidRDefault="00C910D4" w:rsidP="00C910D4">
      <w:pPr>
        <w:numPr>
          <w:ilvl w:val="0"/>
          <w:numId w:val="10"/>
        </w:numPr>
        <w:suppressAutoHyphens/>
        <w:spacing w:line="288" w:lineRule="auto"/>
        <w:ind w:left="567" w:hanging="567"/>
        <w:jc w:val="both"/>
        <w:rPr>
          <w:sz w:val="22"/>
          <w:szCs w:val="22"/>
        </w:rPr>
      </w:pPr>
      <w:r w:rsidRPr="00121F7D">
        <w:rPr>
          <w:sz w:val="22"/>
          <w:szCs w:val="22"/>
        </w:rPr>
        <w:t xml:space="preserve">Po dostarczeniu i montażu sprzętu przez Wykonawcę, Zamawiający sprawdzi zgodność </w:t>
      </w:r>
      <w:r w:rsidR="00777136">
        <w:rPr>
          <w:sz w:val="22"/>
          <w:szCs w:val="22"/>
        </w:rPr>
        <w:t xml:space="preserve">sprzętu </w:t>
      </w:r>
      <w:r w:rsidRPr="00121F7D">
        <w:rPr>
          <w:sz w:val="22"/>
          <w:szCs w:val="22"/>
        </w:rPr>
        <w:t>z wymaganiami określonymi w załączniku nr 1 do umowy</w:t>
      </w:r>
      <w:r w:rsidR="00777136">
        <w:rPr>
          <w:sz w:val="22"/>
          <w:szCs w:val="22"/>
        </w:rPr>
        <w:t xml:space="preserve"> i wykonanie montażu</w:t>
      </w:r>
      <w:r w:rsidRPr="00121F7D">
        <w:rPr>
          <w:sz w:val="22"/>
          <w:szCs w:val="22"/>
        </w:rPr>
        <w:t xml:space="preserve">. W przypadku niezgodności </w:t>
      </w:r>
      <w:r w:rsidR="00777136">
        <w:rPr>
          <w:sz w:val="22"/>
          <w:szCs w:val="22"/>
        </w:rPr>
        <w:t>sprzętu</w:t>
      </w:r>
      <w:r w:rsidR="00777136" w:rsidRPr="00121F7D">
        <w:rPr>
          <w:sz w:val="22"/>
          <w:szCs w:val="22"/>
        </w:rPr>
        <w:t xml:space="preserve"> </w:t>
      </w:r>
      <w:r w:rsidRPr="00121F7D">
        <w:rPr>
          <w:sz w:val="22"/>
          <w:szCs w:val="22"/>
        </w:rPr>
        <w:t>z tymi wymaganiami</w:t>
      </w:r>
      <w:r w:rsidR="00777136">
        <w:rPr>
          <w:sz w:val="22"/>
          <w:szCs w:val="22"/>
        </w:rPr>
        <w:t xml:space="preserve"> lub nieprawidłowego montażu</w:t>
      </w:r>
      <w:r w:rsidRPr="00121F7D">
        <w:rPr>
          <w:sz w:val="22"/>
          <w:szCs w:val="22"/>
        </w:rPr>
        <w:t>, Zamawiającemu przysługuje prawo zgłoszenia uwag</w:t>
      </w:r>
      <w:r w:rsidR="00777136">
        <w:rPr>
          <w:sz w:val="22"/>
          <w:szCs w:val="22"/>
        </w:rPr>
        <w:t xml:space="preserve"> w terminie 3 dni roboczych od dnia dostarczenia i montażu sprzętu</w:t>
      </w:r>
      <w:r w:rsidRPr="00121F7D">
        <w:rPr>
          <w:sz w:val="22"/>
          <w:szCs w:val="22"/>
        </w:rPr>
        <w:t xml:space="preserve">. </w:t>
      </w:r>
    </w:p>
    <w:p w14:paraId="524C9347" w14:textId="4DEEE5E6" w:rsidR="00C910D4" w:rsidRPr="00121F7D" w:rsidRDefault="00C910D4" w:rsidP="00C910D4">
      <w:pPr>
        <w:numPr>
          <w:ilvl w:val="0"/>
          <w:numId w:val="10"/>
        </w:numPr>
        <w:suppressAutoHyphens/>
        <w:spacing w:line="288" w:lineRule="auto"/>
        <w:ind w:left="567" w:hanging="567"/>
        <w:jc w:val="both"/>
        <w:rPr>
          <w:b/>
          <w:sz w:val="22"/>
          <w:szCs w:val="22"/>
        </w:rPr>
      </w:pPr>
      <w:r w:rsidRPr="00121F7D">
        <w:rPr>
          <w:sz w:val="22"/>
          <w:szCs w:val="22"/>
        </w:rPr>
        <w:t xml:space="preserve">W przypadku zgłoszenia przez Zamawiającego uwag do dostarczonego sprzętu </w:t>
      </w:r>
      <w:r w:rsidR="0023604B">
        <w:rPr>
          <w:sz w:val="22"/>
          <w:szCs w:val="22"/>
        </w:rPr>
        <w:t>lub</w:t>
      </w:r>
      <w:r w:rsidRPr="00121F7D">
        <w:rPr>
          <w:sz w:val="22"/>
          <w:szCs w:val="22"/>
        </w:rPr>
        <w:t xml:space="preserve"> montażu, Wykonawca zobowiązany jest do ich uwzględnienia i dostarczenia sprzętu wolnego od wad lub poprawy montażu, </w:t>
      </w:r>
      <w:r w:rsidRPr="00121F7D">
        <w:rPr>
          <w:sz w:val="22"/>
          <w:szCs w:val="22"/>
        </w:rPr>
        <w:lastRenderedPageBreak/>
        <w:t xml:space="preserve">w terminie wyznaczonym przez Zamawiającego, nie dłuższym niż 3 dni robocze od dnia zgłoszenia tych uwag. </w:t>
      </w:r>
    </w:p>
    <w:p w14:paraId="5EBAF6FD" w14:textId="5D5E8298" w:rsidR="00C910D4" w:rsidRPr="006C15A4" w:rsidRDefault="00C910D4" w:rsidP="006C15A4">
      <w:pPr>
        <w:numPr>
          <w:ilvl w:val="0"/>
          <w:numId w:val="10"/>
        </w:numPr>
        <w:suppressAutoHyphens/>
        <w:spacing w:line="288" w:lineRule="auto"/>
        <w:ind w:left="567" w:hanging="567"/>
        <w:jc w:val="both"/>
        <w:rPr>
          <w:sz w:val="22"/>
          <w:szCs w:val="22"/>
        </w:rPr>
      </w:pPr>
      <w:r w:rsidRPr="00121F7D">
        <w:rPr>
          <w:sz w:val="22"/>
          <w:szCs w:val="22"/>
        </w:rPr>
        <w:t>Z czynności, o których mowa w ust. 1 i 2, zostanie sporządzony protokół odbioru, którego wzór stanowi załącznik nr 2 do umowy.</w:t>
      </w:r>
      <w:r w:rsidR="006C15A4" w:rsidRPr="006C15A4">
        <w:rPr>
          <w:sz w:val="22"/>
          <w:szCs w:val="22"/>
        </w:rPr>
        <w:t xml:space="preserve"> W razie uchylania się przez Wykonawcę od podpisania protokołu odbioru, Zamawiający może po upływie 2 dni roboczych od dnia jego przekazania Wykonawcy, uznać treść sporządzonego protokołu odbioru za zaakceptowaną przez Wykonawcę. </w:t>
      </w:r>
    </w:p>
    <w:p w14:paraId="45A22CD7" w14:textId="697DAF4D" w:rsidR="00C910D4" w:rsidRPr="00121F7D" w:rsidRDefault="00C910D4" w:rsidP="00C910D4">
      <w:pPr>
        <w:numPr>
          <w:ilvl w:val="0"/>
          <w:numId w:val="10"/>
        </w:numPr>
        <w:suppressAutoHyphens/>
        <w:spacing w:line="288" w:lineRule="auto"/>
        <w:ind w:left="567" w:hanging="567"/>
        <w:jc w:val="both"/>
        <w:rPr>
          <w:sz w:val="22"/>
          <w:szCs w:val="22"/>
        </w:rPr>
      </w:pPr>
      <w:r w:rsidRPr="00121F7D">
        <w:rPr>
          <w:sz w:val="22"/>
          <w:szCs w:val="22"/>
        </w:rPr>
        <w:t>Dzień odebrania przez Zamawiającego dostarczonego</w:t>
      </w:r>
      <w:r w:rsidR="00292C03">
        <w:rPr>
          <w:sz w:val="22"/>
          <w:szCs w:val="22"/>
        </w:rPr>
        <w:t xml:space="preserve"> i zamontowa</w:t>
      </w:r>
      <w:r w:rsidR="00EC5B9B">
        <w:rPr>
          <w:sz w:val="22"/>
          <w:szCs w:val="22"/>
        </w:rPr>
        <w:t xml:space="preserve">nego </w:t>
      </w:r>
      <w:r w:rsidRPr="00121F7D">
        <w:rPr>
          <w:sz w:val="22"/>
          <w:szCs w:val="22"/>
        </w:rPr>
        <w:t xml:space="preserve">sprzętu bez uwag, jest dniem przejścia prawa własności sprzętu na Zamawiającego. </w:t>
      </w:r>
    </w:p>
    <w:p w14:paraId="799F0147" w14:textId="10B430EF" w:rsidR="00C910D4" w:rsidRPr="00121F7D" w:rsidRDefault="00C910D4" w:rsidP="00C910D4">
      <w:pPr>
        <w:numPr>
          <w:ilvl w:val="0"/>
          <w:numId w:val="10"/>
        </w:numPr>
        <w:suppressAutoHyphens/>
        <w:spacing w:line="288" w:lineRule="auto"/>
        <w:ind w:left="567" w:hanging="567"/>
        <w:jc w:val="both"/>
        <w:rPr>
          <w:sz w:val="22"/>
          <w:szCs w:val="22"/>
        </w:rPr>
      </w:pPr>
      <w:r w:rsidRPr="00121F7D">
        <w:rPr>
          <w:sz w:val="22"/>
          <w:szCs w:val="22"/>
        </w:rPr>
        <w:t>Wymiana i dostarczenie sprzętu wol</w:t>
      </w:r>
      <w:r w:rsidR="00325484">
        <w:rPr>
          <w:sz w:val="22"/>
          <w:szCs w:val="22"/>
        </w:rPr>
        <w:t>n</w:t>
      </w:r>
      <w:r w:rsidRPr="00121F7D">
        <w:rPr>
          <w:sz w:val="22"/>
          <w:szCs w:val="22"/>
        </w:rPr>
        <w:t>ego od wad następuje na koszt i ryzyko Wykonawcy.</w:t>
      </w:r>
    </w:p>
    <w:p w14:paraId="42E54282" w14:textId="77777777" w:rsidR="00C910D4" w:rsidRPr="00121F7D" w:rsidRDefault="00C910D4" w:rsidP="00C910D4">
      <w:pPr>
        <w:spacing w:line="276" w:lineRule="auto"/>
        <w:jc w:val="center"/>
        <w:rPr>
          <w:b/>
          <w:sz w:val="22"/>
          <w:szCs w:val="22"/>
        </w:rPr>
      </w:pPr>
    </w:p>
    <w:p w14:paraId="64010471" w14:textId="5847506D" w:rsidR="00C910D4" w:rsidRPr="00121F7D" w:rsidRDefault="00C910D4" w:rsidP="00C910D4">
      <w:pPr>
        <w:spacing w:line="276" w:lineRule="auto"/>
        <w:jc w:val="center"/>
        <w:rPr>
          <w:b/>
          <w:sz w:val="22"/>
          <w:szCs w:val="22"/>
          <w:vertAlign w:val="superscript"/>
        </w:rPr>
      </w:pPr>
      <w:r w:rsidRPr="00121F7D">
        <w:rPr>
          <w:b/>
          <w:sz w:val="22"/>
          <w:szCs w:val="22"/>
        </w:rPr>
        <w:t>§ 4.</w:t>
      </w:r>
    </w:p>
    <w:p w14:paraId="16144270" w14:textId="77777777" w:rsidR="00C910D4" w:rsidRPr="00121F7D" w:rsidRDefault="00C910D4" w:rsidP="00C910D4">
      <w:pPr>
        <w:spacing w:line="276" w:lineRule="auto"/>
        <w:jc w:val="center"/>
        <w:rPr>
          <w:b/>
          <w:sz w:val="22"/>
          <w:szCs w:val="22"/>
        </w:rPr>
      </w:pPr>
      <w:bookmarkStart w:id="0" w:name="_Hlk126180496"/>
    </w:p>
    <w:p w14:paraId="22457EEF" w14:textId="77777777" w:rsidR="00C910D4" w:rsidRPr="00121F7D" w:rsidRDefault="00C910D4" w:rsidP="00C910D4">
      <w:pPr>
        <w:numPr>
          <w:ilvl w:val="0"/>
          <w:numId w:val="16"/>
        </w:numPr>
        <w:suppressAutoHyphens/>
        <w:spacing w:line="288" w:lineRule="auto"/>
        <w:jc w:val="both"/>
        <w:rPr>
          <w:sz w:val="22"/>
          <w:szCs w:val="22"/>
        </w:rPr>
      </w:pPr>
      <w:r w:rsidRPr="00121F7D">
        <w:rPr>
          <w:sz w:val="22"/>
          <w:szCs w:val="22"/>
        </w:rPr>
        <w:t>Za wykonanie umowy Zamawiający zapłaci Wykonawcy wynagrodzenie w wysokości _________ zł brutto (słownie: ___________ złotych 00/100), w tym należny podatek VAT.</w:t>
      </w:r>
    </w:p>
    <w:p w14:paraId="5F234BCC" w14:textId="15BB1A7B" w:rsidR="00C910D4" w:rsidRPr="00121F7D" w:rsidRDefault="00C910D4" w:rsidP="00C910D4">
      <w:pPr>
        <w:numPr>
          <w:ilvl w:val="0"/>
          <w:numId w:val="16"/>
        </w:numPr>
        <w:suppressAutoHyphens/>
        <w:spacing w:line="288" w:lineRule="auto"/>
        <w:jc w:val="both"/>
        <w:rPr>
          <w:sz w:val="22"/>
          <w:szCs w:val="22"/>
        </w:rPr>
      </w:pPr>
      <w:r w:rsidRPr="00121F7D">
        <w:rPr>
          <w:sz w:val="22"/>
          <w:szCs w:val="22"/>
        </w:rPr>
        <w:t>Wynagrodzenie, o którym mowa w ust. 1, obejmuje wszystkie koszty Wykonawcy związane z wykonaniem umowy i nie podlega zwiększeniu.</w:t>
      </w:r>
    </w:p>
    <w:p w14:paraId="681FBB0E" w14:textId="795F2CCA" w:rsidR="00C910D4" w:rsidRDefault="00C910D4" w:rsidP="00C910D4">
      <w:pPr>
        <w:numPr>
          <w:ilvl w:val="0"/>
          <w:numId w:val="16"/>
        </w:numPr>
        <w:suppressAutoHyphens/>
        <w:spacing w:line="288" w:lineRule="auto"/>
        <w:jc w:val="both"/>
        <w:rPr>
          <w:sz w:val="22"/>
          <w:szCs w:val="22"/>
        </w:rPr>
      </w:pPr>
      <w:r w:rsidRPr="00121F7D">
        <w:rPr>
          <w:sz w:val="22"/>
          <w:szCs w:val="22"/>
        </w:rPr>
        <w:t>Płatność wynagrodzenia nastąpi na podstawie prawidłowo wystawionej faktury</w:t>
      </w:r>
      <w:r w:rsidR="006C15A4">
        <w:rPr>
          <w:sz w:val="22"/>
          <w:szCs w:val="22"/>
        </w:rPr>
        <w:t>,</w:t>
      </w:r>
      <w:r w:rsidRPr="00121F7D">
        <w:rPr>
          <w:sz w:val="22"/>
          <w:szCs w:val="22"/>
        </w:rPr>
        <w:t xml:space="preserve"> na  rachunek bankowy wskazany przez Wykonawcę</w:t>
      </w:r>
      <w:r w:rsidR="006C15A4">
        <w:rPr>
          <w:sz w:val="22"/>
          <w:szCs w:val="22"/>
        </w:rPr>
        <w:t>,</w:t>
      </w:r>
      <w:r w:rsidRPr="00121F7D">
        <w:rPr>
          <w:sz w:val="22"/>
          <w:szCs w:val="22"/>
        </w:rPr>
        <w:t xml:space="preserve"> w terminie 21 dni od dnia otrzymania faktury przez Zamawiającego. </w:t>
      </w:r>
    </w:p>
    <w:p w14:paraId="6F1A8800" w14:textId="4DFD8191" w:rsidR="004931EF" w:rsidRPr="00121F7D" w:rsidRDefault="009D3BDF" w:rsidP="00C910D4">
      <w:pPr>
        <w:numPr>
          <w:ilvl w:val="0"/>
          <w:numId w:val="16"/>
        </w:numPr>
        <w:suppressAutoHyphens/>
        <w:spacing w:line="288" w:lineRule="auto"/>
        <w:jc w:val="both"/>
        <w:rPr>
          <w:sz w:val="22"/>
          <w:szCs w:val="22"/>
        </w:rPr>
      </w:pPr>
      <w:r>
        <w:rPr>
          <w:sz w:val="22"/>
          <w:szCs w:val="22"/>
        </w:rPr>
        <w:t>Faktura zostanie wystawiona po podpisaniu przez stron</w:t>
      </w:r>
      <w:r w:rsidR="00686E1D">
        <w:rPr>
          <w:sz w:val="22"/>
          <w:szCs w:val="22"/>
        </w:rPr>
        <w:t xml:space="preserve">y protokołu odbioru bez uwag. </w:t>
      </w:r>
    </w:p>
    <w:p w14:paraId="24580225" w14:textId="77777777" w:rsidR="00C910D4" w:rsidRPr="00121F7D" w:rsidRDefault="00C910D4" w:rsidP="00C910D4">
      <w:pPr>
        <w:numPr>
          <w:ilvl w:val="0"/>
          <w:numId w:val="16"/>
        </w:numPr>
        <w:suppressAutoHyphens/>
        <w:spacing w:line="288" w:lineRule="auto"/>
        <w:jc w:val="both"/>
        <w:rPr>
          <w:sz w:val="22"/>
          <w:szCs w:val="22"/>
        </w:rPr>
      </w:pPr>
      <w:r w:rsidRPr="00121F7D">
        <w:rPr>
          <w:sz w:val="22"/>
          <w:szCs w:val="22"/>
        </w:rPr>
        <w:t>Za dzień zapłaty wynagrodzenia uznaje się dzień obciążenia rachunku bankowego Zamawiającego.</w:t>
      </w:r>
    </w:p>
    <w:p w14:paraId="5F571B28" w14:textId="45F39DAD" w:rsidR="00C910D4" w:rsidRPr="00121F7D" w:rsidRDefault="00C910D4" w:rsidP="00C910D4">
      <w:pPr>
        <w:numPr>
          <w:ilvl w:val="0"/>
          <w:numId w:val="16"/>
        </w:numPr>
        <w:suppressAutoHyphens/>
        <w:spacing w:line="288" w:lineRule="auto"/>
        <w:jc w:val="both"/>
        <w:rPr>
          <w:sz w:val="22"/>
          <w:szCs w:val="22"/>
        </w:rPr>
      </w:pPr>
      <w:r w:rsidRPr="00121F7D">
        <w:rPr>
          <w:sz w:val="22"/>
          <w:szCs w:val="22"/>
        </w:rPr>
        <w:t xml:space="preserve">Faktura będzie wystawiona i przesłana na adres Zamawiającego wskazany w komparycji umowy albo w formie elektronicznej w postaci pliku pdf. na adres mailowy Zamawiającego: faktury@minrol.gov.pl, a w przypadku, gdy do Wykonawcy będą mieć zastosowanie przepisy dotyczące Krajowego </w:t>
      </w:r>
      <w:r w:rsidR="00B22162">
        <w:rPr>
          <w:sz w:val="22"/>
          <w:szCs w:val="22"/>
        </w:rPr>
        <w:t>S</w:t>
      </w:r>
      <w:r w:rsidRPr="00121F7D">
        <w:rPr>
          <w:sz w:val="22"/>
          <w:szCs w:val="22"/>
        </w:rPr>
        <w:t>ystemu e-Faktur, za pośrednictwem tego systemu.</w:t>
      </w:r>
    </w:p>
    <w:p w14:paraId="2BB9C5F1" w14:textId="2DF4CA25" w:rsidR="00C910D4" w:rsidRPr="00121F7D" w:rsidRDefault="00C910D4" w:rsidP="00C910D4">
      <w:pPr>
        <w:numPr>
          <w:ilvl w:val="0"/>
          <w:numId w:val="16"/>
        </w:numPr>
        <w:suppressAutoHyphens/>
        <w:spacing w:line="288" w:lineRule="auto"/>
        <w:jc w:val="both"/>
        <w:rPr>
          <w:sz w:val="22"/>
          <w:szCs w:val="22"/>
        </w:rPr>
      </w:pPr>
      <w:r w:rsidRPr="00121F7D">
        <w:rPr>
          <w:sz w:val="22"/>
          <w:szCs w:val="22"/>
        </w:rPr>
        <w:t xml:space="preserve">W przypadku, o którym mowa w ust. </w:t>
      </w:r>
      <w:r w:rsidR="00641C98">
        <w:rPr>
          <w:sz w:val="22"/>
          <w:szCs w:val="22"/>
        </w:rPr>
        <w:t>6</w:t>
      </w:r>
      <w:r w:rsidRPr="00121F7D">
        <w:rPr>
          <w:sz w:val="22"/>
          <w:szCs w:val="22"/>
        </w:rPr>
        <w:t>, w stosunku do Wykonawcy:</w:t>
      </w:r>
    </w:p>
    <w:p w14:paraId="10EB846C" w14:textId="5A703F3E" w:rsidR="00C910D4" w:rsidRPr="00121F7D" w:rsidRDefault="00C910D4" w:rsidP="00C910D4">
      <w:pPr>
        <w:pStyle w:val="Akapitzlist"/>
        <w:numPr>
          <w:ilvl w:val="0"/>
          <w:numId w:val="6"/>
        </w:numPr>
        <w:spacing w:after="0" w:line="276" w:lineRule="auto"/>
        <w:ind w:left="992" w:hanging="357"/>
        <w:contextualSpacing w:val="0"/>
        <w:jc w:val="both"/>
        <w:rPr>
          <w:rFonts w:ascii="Times New Roman" w:eastAsia="Times New Roman" w:hAnsi="Times New Roman"/>
          <w:lang w:eastAsia="pl-PL"/>
        </w:rPr>
      </w:pPr>
      <w:r w:rsidRPr="00121F7D">
        <w:rPr>
          <w:rFonts w:ascii="Times New Roman" w:eastAsia="Times New Roman" w:hAnsi="Times New Roman"/>
          <w:lang w:eastAsia="pl-PL"/>
        </w:rPr>
        <w:t>faktura ustrukturyzowana uznawana jest za doręczoną Zamawiającemu z chwilą przydzielenia przez Krajowy System e-Faktur numeru identyfikującego tę fakturę, zgodnie z art. 106</w:t>
      </w:r>
      <w:r w:rsidR="00A445A3" w:rsidRPr="00121F7D">
        <w:rPr>
          <w:rFonts w:ascii="Times New Roman" w:eastAsia="Times New Roman" w:hAnsi="Times New Roman"/>
          <w:lang w:eastAsia="pl-PL"/>
        </w:rPr>
        <w:t xml:space="preserve"> </w:t>
      </w:r>
      <w:r w:rsidRPr="00121F7D">
        <w:rPr>
          <w:rFonts w:ascii="Times New Roman" w:eastAsia="Times New Roman" w:hAnsi="Times New Roman"/>
          <w:lang w:eastAsia="pl-PL"/>
        </w:rPr>
        <w:t xml:space="preserve">na ust. 3 ustawy z dnia 11 marca 2004 r. o podatku od towarów i usług (Dz. U. z 2025 r. poz. 775, z późn. zm.); </w:t>
      </w:r>
    </w:p>
    <w:p w14:paraId="3643DCDB" w14:textId="77777777" w:rsidR="00C910D4" w:rsidRPr="00121F7D" w:rsidRDefault="00C910D4" w:rsidP="00553E81">
      <w:pPr>
        <w:pStyle w:val="Akapitzlist"/>
        <w:numPr>
          <w:ilvl w:val="0"/>
          <w:numId w:val="6"/>
        </w:numPr>
        <w:spacing w:after="0" w:line="276" w:lineRule="auto"/>
        <w:ind w:left="993" w:hanging="426"/>
        <w:jc w:val="both"/>
        <w:rPr>
          <w:rFonts w:ascii="Times New Roman" w:eastAsia="Times New Roman" w:hAnsi="Times New Roman"/>
          <w:lang w:eastAsia="pl-PL"/>
        </w:rPr>
      </w:pPr>
      <w:r w:rsidRPr="00121F7D">
        <w:rPr>
          <w:rFonts w:ascii="Times New Roman" w:eastAsia="Times New Roman" w:hAnsi="Times New Roman"/>
          <w:lang w:eastAsia="pl-PL"/>
        </w:rPr>
        <w:t xml:space="preserve">Wykonawca zobowiązany jest do umieszczenia w strukturze faktury ustrukturyzowanej dodatkowych danych/informacji identyfikujących umowę, której dana faktura będzie dotyczyć; </w:t>
      </w:r>
    </w:p>
    <w:p w14:paraId="647C8B2F" w14:textId="77777777" w:rsidR="00C910D4" w:rsidRPr="00121F7D" w:rsidRDefault="00C910D4" w:rsidP="00C910D4">
      <w:pPr>
        <w:pStyle w:val="Akapitzlist"/>
        <w:numPr>
          <w:ilvl w:val="0"/>
          <w:numId w:val="6"/>
        </w:numPr>
        <w:spacing w:after="0" w:line="276" w:lineRule="auto"/>
        <w:ind w:left="992" w:hanging="357"/>
        <w:contextualSpacing w:val="0"/>
        <w:jc w:val="both"/>
        <w:rPr>
          <w:rFonts w:ascii="Times New Roman" w:eastAsia="Times New Roman" w:hAnsi="Times New Roman"/>
          <w:lang w:eastAsia="pl-PL"/>
        </w:rPr>
      </w:pPr>
      <w:r w:rsidRPr="00121F7D">
        <w:rPr>
          <w:rFonts w:ascii="Times New Roman" w:eastAsia="Times New Roman" w:hAnsi="Times New Roman"/>
          <w:lang w:eastAsia="pl-PL"/>
        </w:rPr>
        <w:t>termin płatności wynagrodzenia wynikającego z niniejszej umowy obliczany jest od dnia doręczenia Zamawiającemu faktury ustrukturyzowanej wystawionej zgodnie z wymaganiami określonymi w umowie i przepisami dotyczącymi Krajowego Systemu e-Faktur;</w:t>
      </w:r>
    </w:p>
    <w:p w14:paraId="18F46ACF" w14:textId="22FBAE2E" w:rsidR="00C910D4" w:rsidRPr="00121F7D" w:rsidRDefault="00C910D4" w:rsidP="00C910D4">
      <w:pPr>
        <w:pStyle w:val="Akapitzlist"/>
        <w:numPr>
          <w:ilvl w:val="0"/>
          <w:numId w:val="6"/>
        </w:numPr>
        <w:spacing w:after="0" w:line="276" w:lineRule="auto"/>
        <w:ind w:left="992" w:hanging="357"/>
        <w:contextualSpacing w:val="0"/>
        <w:jc w:val="both"/>
        <w:rPr>
          <w:rFonts w:ascii="Times New Roman" w:eastAsia="Times New Roman" w:hAnsi="Times New Roman"/>
          <w:lang w:eastAsia="pl-PL"/>
        </w:rPr>
      </w:pPr>
      <w:r w:rsidRPr="00121F7D">
        <w:rPr>
          <w:rFonts w:ascii="Times New Roman" w:eastAsia="Times New Roman" w:hAnsi="Times New Roman"/>
          <w:lang w:eastAsia="pl-PL"/>
        </w:rPr>
        <w:t>wystawienie faktury ustrukturyzowanej niezgodnie z obowiązującymi wymogami i przepisami, uprawnia Zamawiającego do wstrzymania płatności do czasu otrzymania faktury spełniającej wymagania zawarte w umowie i w przepisach dotyczących Krajowego Systemu e-Faktur, co nie będzie traktowane jako opóźnienie w zapłacie</w:t>
      </w:r>
      <w:r w:rsidR="00641C98">
        <w:rPr>
          <w:rFonts w:ascii="Times New Roman" w:eastAsia="Times New Roman" w:hAnsi="Times New Roman"/>
          <w:lang w:eastAsia="pl-PL"/>
        </w:rPr>
        <w:t>;</w:t>
      </w:r>
    </w:p>
    <w:p w14:paraId="73B24DC7" w14:textId="78379B08" w:rsidR="00C910D4" w:rsidRPr="00121F7D" w:rsidRDefault="00C910D4" w:rsidP="00C910D4">
      <w:pPr>
        <w:pStyle w:val="Akapitzlist"/>
        <w:numPr>
          <w:ilvl w:val="0"/>
          <w:numId w:val="6"/>
        </w:numPr>
        <w:spacing w:after="0" w:line="276" w:lineRule="auto"/>
        <w:ind w:left="992" w:hanging="357"/>
        <w:contextualSpacing w:val="0"/>
        <w:jc w:val="both"/>
        <w:rPr>
          <w:rFonts w:ascii="Times New Roman" w:eastAsia="Times New Roman" w:hAnsi="Times New Roman"/>
          <w:lang w:eastAsia="pl-PL"/>
        </w:rPr>
      </w:pPr>
      <w:r w:rsidRPr="00121F7D">
        <w:rPr>
          <w:rFonts w:ascii="Times New Roman" w:eastAsia="Times New Roman" w:hAnsi="Times New Roman"/>
          <w:lang w:eastAsia="pl-PL"/>
        </w:rPr>
        <w:t xml:space="preserve">w przypadku awarii lub niedostępności Krajowego Systemu e-Faktur, fakturę której termin wystawienia będzie przypadał w okresie stwierdzonej awarii lub niedostępności, Wykonawca zobowiązany jest prawidłowo wystawić i  przesłać </w:t>
      </w:r>
      <w:r w:rsidR="00AF7FFC" w:rsidRPr="00121F7D">
        <w:rPr>
          <w:rFonts w:ascii="Times New Roman" w:eastAsia="Times New Roman" w:hAnsi="Times New Roman"/>
          <w:lang w:eastAsia="pl-PL"/>
        </w:rPr>
        <w:t xml:space="preserve">ją </w:t>
      </w:r>
      <w:r w:rsidRPr="00121F7D">
        <w:rPr>
          <w:rFonts w:ascii="Times New Roman" w:eastAsia="Times New Roman" w:hAnsi="Times New Roman"/>
          <w:lang w:eastAsia="pl-PL"/>
        </w:rPr>
        <w:t xml:space="preserve">na adres: </w:t>
      </w:r>
      <w:hyperlink r:id="rId11" w:history="1">
        <w:r w:rsidRPr="00121F7D">
          <w:rPr>
            <w:rFonts w:ascii="Times New Roman" w:eastAsia="Times New Roman" w:hAnsi="Times New Roman"/>
          </w:rPr>
          <w:t>faktury@minrol.gov.pl</w:t>
        </w:r>
      </w:hyperlink>
      <w:r w:rsidRPr="00121F7D">
        <w:rPr>
          <w:rFonts w:ascii="Times New Roman" w:eastAsia="Times New Roman" w:hAnsi="Times New Roman"/>
          <w:lang w:eastAsia="pl-PL"/>
        </w:rPr>
        <w:t xml:space="preserve">. </w:t>
      </w:r>
      <w:r w:rsidR="0033742F">
        <w:rPr>
          <w:rFonts w:ascii="Times New Roman" w:eastAsia="Times New Roman" w:hAnsi="Times New Roman"/>
          <w:lang w:eastAsia="pl-PL"/>
        </w:rPr>
        <w:t>N</w:t>
      </w:r>
      <w:r w:rsidRPr="00121F7D">
        <w:rPr>
          <w:rFonts w:ascii="Times New Roman" w:eastAsia="Times New Roman" w:hAnsi="Times New Roman"/>
          <w:lang w:eastAsia="pl-PL"/>
        </w:rPr>
        <w:t xml:space="preserve">ie zwalnia </w:t>
      </w:r>
      <w:r w:rsidR="0033742F">
        <w:rPr>
          <w:rFonts w:ascii="Times New Roman" w:eastAsia="Times New Roman" w:hAnsi="Times New Roman"/>
          <w:lang w:eastAsia="pl-PL"/>
        </w:rPr>
        <w:t xml:space="preserve">to jednak </w:t>
      </w:r>
      <w:r w:rsidRPr="00121F7D">
        <w:rPr>
          <w:rFonts w:ascii="Times New Roman" w:eastAsia="Times New Roman" w:hAnsi="Times New Roman"/>
          <w:lang w:eastAsia="pl-PL"/>
        </w:rPr>
        <w:t>Wykonawcy od późniejszego, niezwłocznego przesłania faktury wystawionej poza Krajowym System</w:t>
      </w:r>
      <w:r w:rsidR="001E30EB">
        <w:rPr>
          <w:rFonts w:ascii="Times New Roman" w:eastAsia="Times New Roman" w:hAnsi="Times New Roman"/>
          <w:lang w:eastAsia="pl-PL"/>
        </w:rPr>
        <w:t>em</w:t>
      </w:r>
      <w:r w:rsidRPr="00121F7D">
        <w:rPr>
          <w:rFonts w:ascii="Times New Roman" w:eastAsia="Times New Roman" w:hAnsi="Times New Roman"/>
          <w:lang w:eastAsia="pl-PL"/>
        </w:rPr>
        <w:t xml:space="preserve"> e-Faktur do tego systemu.</w:t>
      </w:r>
    </w:p>
    <w:p w14:paraId="1A5ECF8B" w14:textId="77777777" w:rsidR="00C910D4" w:rsidRPr="00121F7D" w:rsidRDefault="00C910D4" w:rsidP="00C910D4">
      <w:pPr>
        <w:pStyle w:val="Akapitzlist"/>
        <w:numPr>
          <w:ilvl w:val="0"/>
          <w:numId w:val="16"/>
        </w:numPr>
        <w:spacing w:after="200" w:line="276" w:lineRule="auto"/>
        <w:jc w:val="both"/>
        <w:rPr>
          <w:rFonts w:ascii="Times New Roman" w:eastAsia="Times New Roman" w:hAnsi="Times New Roman"/>
          <w:lang w:eastAsia="pl-PL"/>
        </w:rPr>
      </w:pPr>
      <w:r w:rsidRPr="00121F7D">
        <w:rPr>
          <w:rFonts w:ascii="Times New Roman" w:hAnsi="Times New Roman"/>
        </w:rPr>
        <w:t>W przypadku wystawienia przez Wykonawcę faktury niezgodnie z umową lub z obowiązującymi przepisami prawa, Zamawiający ma prawo do wstrzymania zapłaty wynagrodzenia, bez negatywnych skutków finansowych dla Zamawiającego.</w:t>
      </w:r>
    </w:p>
    <w:p w14:paraId="424CD1E6" w14:textId="77777777" w:rsidR="00C910D4" w:rsidRPr="00121F7D" w:rsidRDefault="00C910D4" w:rsidP="00C910D4">
      <w:pPr>
        <w:pStyle w:val="Akapitzlist"/>
        <w:numPr>
          <w:ilvl w:val="0"/>
          <w:numId w:val="16"/>
        </w:numPr>
        <w:spacing w:after="200" w:line="276" w:lineRule="auto"/>
        <w:jc w:val="both"/>
        <w:rPr>
          <w:rFonts w:ascii="Times New Roman" w:eastAsia="Times New Roman" w:hAnsi="Times New Roman"/>
          <w:lang w:eastAsia="pl-PL"/>
        </w:rPr>
      </w:pPr>
      <w:r w:rsidRPr="00121F7D">
        <w:rPr>
          <w:rFonts w:ascii="Times New Roman" w:hAnsi="Times New Roman"/>
        </w:rPr>
        <w:t>W przypadku gdy wystąpią podstawy do naliczenia kar umownych Zamawiający poinformuje o tym Wykonawcę i wypłaci mu wynagrodzenie pomniejszone o naliczoną karę umowną.</w:t>
      </w:r>
    </w:p>
    <w:p w14:paraId="181D4C8F" w14:textId="77777777" w:rsidR="00C910D4" w:rsidRPr="00121F7D" w:rsidRDefault="00C910D4" w:rsidP="00C910D4">
      <w:pPr>
        <w:pStyle w:val="Akapitzlist"/>
        <w:numPr>
          <w:ilvl w:val="0"/>
          <w:numId w:val="16"/>
        </w:numPr>
        <w:spacing w:after="200" w:line="276" w:lineRule="auto"/>
        <w:jc w:val="both"/>
        <w:rPr>
          <w:rFonts w:ascii="Times New Roman" w:eastAsia="Times New Roman" w:hAnsi="Times New Roman"/>
          <w:lang w:eastAsia="pl-PL"/>
        </w:rPr>
      </w:pPr>
      <w:r w:rsidRPr="00121F7D">
        <w:rPr>
          <w:rFonts w:ascii="Times New Roman" w:hAnsi="Times New Roman"/>
        </w:rPr>
        <w:lastRenderedPageBreak/>
        <w:t>Wykonawca nie może dokonać cesji żadnych praw i roszczeń lub przeniesienia obowiązków wynikających z umowy na rzecz osoby trzeciej, bez uprzedniej pisemnej zgody Zamawiającego.</w:t>
      </w:r>
    </w:p>
    <w:p w14:paraId="370EC1EC" w14:textId="77777777" w:rsidR="00C910D4" w:rsidRPr="00121F7D" w:rsidRDefault="00C910D4" w:rsidP="00C910D4">
      <w:pPr>
        <w:pStyle w:val="Akapitzlist"/>
        <w:numPr>
          <w:ilvl w:val="0"/>
          <w:numId w:val="16"/>
        </w:numPr>
        <w:spacing w:after="200" w:line="276" w:lineRule="auto"/>
        <w:jc w:val="both"/>
        <w:rPr>
          <w:rFonts w:ascii="Times New Roman" w:eastAsia="Times New Roman" w:hAnsi="Times New Roman"/>
          <w:lang w:eastAsia="pl-PL"/>
        </w:rPr>
      </w:pPr>
      <w:r w:rsidRPr="00121F7D">
        <w:rPr>
          <w:rFonts w:ascii="Times New Roman" w:hAnsi="Times New Roman"/>
        </w:rPr>
        <w:t>Wykonawca oświadcza, że:</w:t>
      </w:r>
    </w:p>
    <w:p w14:paraId="4C324882" w14:textId="77777777" w:rsidR="00C910D4" w:rsidRPr="00121F7D" w:rsidRDefault="00C910D4" w:rsidP="00C910D4">
      <w:pPr>
        <w:pStyle w:val="Akapitzlist"/>
        <w:spacing w:line="288" w:lineRule="auto"/>
        <w:ind w:left="1134" w:hanging="567"/>
        <w:jc w:val="both"/>
        <w:rPr>
          <w:rFonts w:ascii="Times New Roman" w:hAnsi="Times New Roman"/>
        </w:rPr>
      </w:pPr>
      <w:r w:rsidRPr="00121F7D">
        <w:rPr>
          <w:rFonts w:ascii="Times New Roman" w:hAnsi="Times New Roman"/>
        </w:rPr>
        <w:t xml:space="preserve">1) </w:t>
      </w:r>
      <w:r w:rsidRPr="00121F7D">
        <w:rPr>
          <w:rFonts w:ascii="Times New Roman" w:hAnsi="Times New Roman"/>
        </w:rPr>
        <w:tab/>
        <w:t>jest czynnym podatnikiem podatku od towarów i usług;</w:t>
      </w:r>
    </w:p>
    <w:p w14:paraId="401491E5" w14:textId="01FFA9FA" w:rsidR="00C910D4" w:rsidRPr="00121F7D" w:rsidRDefault="00C910D4" w:rsidP="00C910D4">
      <w:pPr>
        <w:pStyle w:val="Akapitzlist"/>
        <w:spacing w:line="288" w:lineRule="auto"/>
        <w:ind w:left="1134" w:hanging="567"/>
        <w:jc w:val="both"/>
        <w:rPr>
          <w:rFonts w:ascii="Times New Roman" w:hAnsi="Times New Roman"/>
        </w:rPr>
      </w:pPr>
      <w:r w:rsidRPr="00121F7D">
        <w:rPr>
          <w:rFonts w:ascii="Times New Roman" w:hAnsi="Times New Roman"/>
        </w:rPr>
        <w:t xml:space="preserve">2) </w:t>
      </w:r>
      <w:r w:rsidRPr="00121F7D">
        <w:rPr>
          <w:rFonts w:ascii="Times New Roman" w:hAnsi="Times New Roman"/>
        </w:rPr>
        <w:tab/>
        <w:t xml:space="preserve">rachunek bankowy, o którym mowa w ust. </w:t>
      </w:r>
      <w:r w:rsidR="006C15A4">
        <w:rPr>
          <w:rFonts w:ascii="Times New Roman" w:hAnsi="Times New Roman"/>
        </w:rPr>
        <w:t>3</w:t>
      </w:r>
      <w:r w:rsidRPr="00121F7D">
        <w:rPr>
          <w:rFonts w:ascii="Times New Roman" w:hAnsi="Times New Roman"/>
        </w:rPr>
        <w:t>, jest rachunkiem rozliczeniowym, w rozumieniu art. 49 ust. 1 pkt 1 ustawy z dnia 29 sierpnia 1997 r. – Prawo bankowe (Dz. U. z 2026 r. poz. 38) oraz jest zawarty i uwidoczniony w wykazie, o którym mowa w art. 96b ust. 1 ustawy o podatku od towarów i usług, prowadzonym przez Szefa Krajowej Administracji Skarbowej.</w:t>
      </w:r>
    </w:p>
    <w:p w14:paraId="702DE2E4" w14:textId="23EDA4E0" w:rsidR="00C910D4" w:rsidRPr="00121F7D" w:rsidRDefault="00661C29" w:rsidP="00553E81">
      <w:pPr>
        <w:pStyle w:val="Akapitzlist"/>
        <w:spacing w:line="288" w:lineRule="auto"/>
        <w:ind w:left="709" w:hanging="425"/>
        <w:jc w:val="both"/>
        <w:rPr>
          <w:rFonts w:ascii="Times New Roman" w:hAnsi="Times New Roman"/>
        </w:rPr>
      </w:pPr>
      <w:r>
        <w:rPr>
          <w:rFonts w:ascii="Times New Roman" w:hAnsi="Times New Roman"/>
        </w:rPr>
        <w:t xml:space="preserve">12. </w:t>
      </w:r>
      <w:r w:rsidR="00C910D4" w:rsidRPr="00121F7D">
        <w:rPr>
          <w:rFonts w:ascii="Times New Roman" w:hAnsi="Times New Roman"/>
        </w:rPr>
        <w:t xml:space="preserve">Wykonawca zobowiązuje się powiadomić Zamawiającego o utracie statusu czynnego podatnika od towarów i usług lub o wykreśleniu </w:t>
      </w:r>
      <w:r w:rsidR="0018299B" w:rsidRPr="00121F7D">
        <w:rPr>
          <w:rFonts w:ascii="Times New Roman" w:hAnsi="Times New Roman"/>
        </w:rPr>
        <w:t xml:space="preserve">jego rachunku bankowego </w:t>
      </w:r>
      <w:r w:rsidR="00C910D4" w:rsidRPr="00121F7D">
        <w:rPr>
          <w:rFonts w:ascii="Times New Roman" w:hAnsi="Times New Roman"/>
        </w:rPr>
        <w:t>z wykazu, o którym mowa w ust. 1</w:t>
      </w:r>
      <w:r>
        <w:rPr>
          <w:rFonts w:ascii="Times New Roman" w:hAnsi="Times New Roman"/>
        </w:rPr>
        <w:t>1</w:t>
      </w:r>
      <w:r w:rsidR="0018299B">
        <w:rPr>
          <w:rFonts w:ascii="Times New Roman" w:hAnsi="Times New Roman"/>
        </w:rPr>
        <w:t xml:space="preserve"> pkt </w:t>
      </w:r>
      <w:r w:rsidR="006F782F">
        <w:rPr>
          <w:rFonts w:ascii="Times New Roman" w:hAnsi="Times New Roman"/>
        </w:rPr>
        <w:t>2</w:t>
      </w:r>
      <w:r w:rsidR="00C910D4" w:rsidRPr="00121F7D">
        <w:rPr>
          <w:rFonts w:ascii="Times New Roman" w:hAnsi="Times New Roman"/>
        </w:rPr>
        <w:t>, w terminie 24 godzin od dnia odpowiednio utraty statusu czynnego podatnika podatku od towarów i usług lub wykreślenia jego rachunku z wykazu.</w:t>
      </w:r>
    </w:p>
    <w:p w14:paraId="0E2B0D61" w14:textId="77777777" w:rsidR="00C910D4" w:rsidRPr="00121F7D" w:rsidRDefault="00C910D4" w:rsidP="00C910D4">
      <w:pPr>
        <w:spacing w:line="276" w:lineRule="auto"/>
        <w:rPr>
          <w:b/>
          <w:sz w:val="22"/>
          <w:szCs w:val="22"/>
        </w:rPr>
      </w:pPr>
    </w:p>
    <w:p w14:paraId="24AD0108" w14:textId="77777777" w:rsidR="00C910D4" w:rsidRPr="00121F7D" w:rsidRDefault="00C910D4" w:rsidP="00C910D4">
      <w:pPr>
        <w:spacing w:line="276" w:lineRule="auto"/>
        <w:jc w:val="center"/>
        <w:rPr>
          <w:b/>
          <w:sz w:val="22"/>
          <w:szCs w:val="22"/>
        </w:rPr>
      </w:pPr>
      <w:r w:rsidRPr="00121F7D">
        <w:rPr>
          <w:b/>
          <w:sz w:val="22"/>
          <w:szCs w:val="22"/>
        </w:rPr>
        <w:t>§</w:t>
      </w:r>
      <w:bookmarkEnd w:id="0"/>
      <w:r w:rsidRPr="00121F7D">
        <w:rPr>
          <w:b/>
          <w:sz w:val="22"/>
          <w:szCs w:val="22"/>
        </w:rPr>
        <w:t xml:space="preserve"> 5.</w:t>
      </w:r>
    </w:p>
    <w:p w14:paraId="1C0D4BA0" w14:textId="77777777" w:rsidR="00C910D4" w:rsidRPr="00121F7D" w:rsidRDefault="00C910D4" w:rsidP="00C910D4">
      <w:pPr>
        <w:spacing w:line="276" w:lineRule="auto"/>
        <w:jc w:val="center"/>
        <w:rPr>
          <w:b/>
          <w:sz w:val="22"/>
          <w:szCs w:val="22"/>
        </w:rPr>
      </w:pPr>
    </w:p>
    <w:p w14:paraId="451B0A0C" w14:textId="77777777" w:rsidR="00C910D4" w:rsidRPr="00121F7D" w:rsidRDefault="00C910D4" w:rsidP="00C910D4">
      <w:pPr>
        <w:pStyle w:val="Tekstpodstawowy"/>
        <w:numPr>
          <w:ilvl w:val="0"/>
          <w:numId w:val="11"/>
        </w:numPr>
        <w:suppressAutoHyphens/>
        <w:spacing w:line="288" w:lineRule="auto"/>
        <w:ind w:left="567" w:hanging="567"/>
        <w:rPr>
          <w:sz w:val="22"/>
          <w:szCs w:val="22"/>
        </w:rPr>
      </w:pPr>
      <w:r w:rsidRPr="00121F7D">
        <w:rPr>
          <w:sz w:val="22"/>
          <w:szCs w:val="22"/>
        </w:rPr>
        <w:t xml:space="preserve">W przypadku: </w:t>
      </w:r>
    </w:p>
    <w:p w14:paraId="395D4ECB" w14:textId="11129A63" w:rsidR="00C910D4" w:rsidRPr="00121F7D" w:rsidRDefault="00C910D4" w:rsidP="00C910D4">
      <w:pPr>
        <w:pStyle w:val="Tekstpodstawowy"/>
        <w:numPr>
          <w:ilvl w:val="0"/>
          <w:numId w:val="12"/>
        </w:numPr>
        <w:suppressAutoHyphens/>
        <w:spacing w:line="288" w:lineRule="auto"/>
        <w:rPr>
          <w:sz w:val="22"/>
          <w:szCs w:val="22"/>
        </w:rPr>
      </w:pPr>
      <w:r w:rsidRPr="00121F7D">
        <w:rPr>
          <w:sz w:val="22"/>
          <w:szCs w:val="22"/>
        </w:rPr>
        <w:t>niewykonania lub nienależytego wykonania umow</w:t>
      </w:r>
      <w:r w:rsidR="0073402B">
        <w:rPr>
          <w:sz w:val="22"/>
          <w:szCs w:val="22"/>
        </w:rPr>
        <w:t>y</w:t>
      </w:r>
      <w:r w:rsidRPr="00121F7D">
        <w:rPr>
          <w:sz w:val="22"/>
          <w:szCs w:val="22"/>
        </w:rPr>
        <w:t xml:space="preserve">, Wykonawca zapłaci na rzecz Zamawiającego karę umowną w wysokości </w:t>
      </w:r>
      <w:r w:rsidR="00777136">
        <w:rPr>
          <w:sz w:val="22"/>
          <w:szCs w:val="22"/>
        </w:rPr>
        <w:t>1</w:t>
      </w:r>
      <w:r w:rsidRPr="00121F7D">
        <w:rPr>
          <w:sz w:val="22"/>
          <w:szCs w:val="22"/>
        </w:rPr>
        <w:t>5% wartości wynagrodzenia brutto, o którym mowa w § 4 ust. 1;</w:t>
      </w:r>
    </w:p>
    <w:p w14:paraId="43C466AD" w14:textId="77B7E0D1" w:rsidR="008722DF" w:rsidRDefault="00C910D4" w:rsidP="00C910D4">
      <w:pPr>
        <w:pStyle w:val="Tekstpodstawowy"/>
        <w:numPr>
          <w:ilvl w:val="0"/>
          <w:numId w:val="12"/>
        </w:numPr>
        <w:suppressAutoHyphens/>
        <w:spacing w:line="288" w:lineRule="auto"/>
        <w:rPr>
          <w:sz w:val="22"/>
          <w:szCs w:val="22"/>
        </w:rPr>
      </w:pPr>
      <w:r w:rsidRPr="00121F7D">
        <w:rPr>
          <w:sz w:val="22"/>
          <w:szCs w:val="22"/>
        </w:rPr>
        <w:t xml:space="preserve"> powstania zwłoki</w:t>
      </w:r>
      <w:r w:rsidR="009807D1">
        <w:rPr>
          <w:sz w:val="22"/>
          <w:szCs w:val="22"/>
        </w:rPr>
        <w:t xml:space="preserve"> w</w:t>
      </w:r>
      <w:r w:rsidR="008722DF">
        <w:rPr>
          <w:sz w:val="22"/>
          <w:szCs w:val="22"/>
        </w:rPr>
        <w:t>:</w:t>
      </w:r>
    </w:p>
    <w:p w14:paraId="5CB6B05F" w14:textId="7F73368F" w:rsidR="008722DF" w:rsidRDefault="00C910D4" w:rsidP="008722DF">
      <w:pPr>
        <w:pStyle w:val="Tekstpodstawowy"/>
        <w:numPr>
          <w:ilvl w:val="1"/>
          <w:numId w:val="10"/>
        </w:numPr>
        <w:suppressAutoHyphens/>
        <w:spacing w:line="288" w:lineRule="auto"/>
        <w:rPr>
          <w:sz w:val="22"/>
          <w:szCs w:val="22"/>
        </w:rPr>
      </w:pPr>
      <w:r w:rsidRPr="00121F7D">
        <w:rPr>
          <w:sz w:val="22"/>
          <w:szCs w:val="22"/>
        </w:rPr>
        <w:t>dostarczeniu lub montażu sprzętu</w:t>
      </w:r>
      <w:r w:rsidR="009807D1">
        <w:rPr>
          <w:sz w:val="22"/>
          <w:szCs w:val="22"/>
        </w:rPr>
        <w:t>,</w:t>
      </w:r>
    </w:p>
    <w:p w14:paraId="74344E8D" w14:textId="1DCD73C2" w:rsidR="009807D1" w:rsidRDefault="004D7BCB" w:rsidP="008722DF">
      <w:pPr>
        <w:pStyle w:val="Tekstpodstawowy"/>
        <w:numPr>
          <w:ilvl w:val="1"/>
          <w:numId w:val="10"/>
        </w:numPr>
        <w:suppressAutoHyphens/>
        <w:spacing w:line="288" w:lineRule="auto"/>
        <w:rPr>
          <w:sz w:val="22"/>
          <w:szCs w:val="22"/>
        </w:rPr>
      </w:pPr>
      <w:r w:rsidRPr="004D7BCB">
        <w:rPr>
          <w:sz w:val="22"/>
          <w:szCs w:val="22"/>
        </w:rPr>
        <w:t>dostarczeni</w:t>
      </w:r>
      <w:r w:rsidR="00474D31">
        <w:rPr>
          <w:sz w:val="22"/>
          <w:szCs w:val="22"/>
        </w:rPr>
        <w:t>u</w:t>
      </w:r>
      <w:r w:rsidRPr="004D7BCB">
        <w:rPr>
          <w:sz w:val="22"/>
          <w:szCs w:val="22"/>
        </w:rPr>
        <w:t xml:space="preserve"> sprzętu wolnego od wad lub popraw</w:t>
      </w:r>
      <w:r w:rsidR="00777136">
        <w:rPr>
          <w:sz w:val="22"/>
          <w:szCs w:val="22"/>
        </w:rPr>
        <w:t xml:space="preserve">ie </w:t>
      </w:r>
      <w:r w:rsidRPr="004D7BCB">
        <w:rPr>
          <w:sz w:val="22"/>
          <w:szCs w:val="22"/>
        </w:rPr>
        <w:t>montażu</w:t>
      </w:r>
      <w:r w:rsidR="00777136">
        <w:rPr>
          <w:sz w:val="22"/>
          <w:szCs w:val="22"/>
        </w:rPr>
        <w:t xml:space="preserve">, zgodnie z </w:t>
      </w:r>
      <w:r w:rsidR="00777136" w:rsidRPr="00777136">
        <w:rPr>
          <w:sz w:val="22"/>
          <w:szCs w:val="22"/>
        </w:rPr>
        <w:t>§ 3 ust. 2</w:t>
      </w:r>
    </w:p>
    <w:p w14:paraId="4BA492D1" w14:textId="0C02488C" w:rsidR="00C910D4" w:rsidRPr="00121F7D" w:rsidRDefault="00C910D4" w:rsidP="00553E81">
      <w:pPr>
        <w:pStyle w:val="Tekstpodstawowy"/>
        <w:numPr>
          <w:ilvl w:val="0"/>
          <w:numId w:val="24"/>
        </w:numPr>
        <w:suppressAutoHyphens/>
        <w:spacing w:line="288" w:lineRule="auto"/>
        <w:rPr>
          <w:sz w:val="22"/>
          <w:szCs w:val="22"/>
        </w:rPr>
      </w:pPr>
      <w:r w:rsidRPr="00121F7D">
        <w:rPr>
          <w:sz w:val="22"/>
          <w:szCs w:val="22"/>
        </w:rPr>
        <w:t>Wykonawca zapłaci na rzecz Zamawiającego karę umowną w wysokości 5%  wartości wynagrodzenia brutto, o którym mowa w § 4 ust. 1, za każdy rozpoczęty dzień zwłoki</w:t>
      </w:r>
      <w:r w:rsidR="0073402B">
        <w:rPr>
          <w:sz w:val="22"/>
          <w:szCs w:val="22"/>
        </w:rPr>
        <w:t xml:space="preserve">, </w:t>
      </w:r>
      <w:r w:rsidR="0094317F" w:rsidRPr="0094317F">
        <w:rPr>
          <w:sz w:val="22"/>
          <w:szCs w:val="22"/>
        </w:rPr>
        <w:t>nie więcej jednak niż</w:t>
      </w:r>
      <w:r w:rsidR="00777136">
        <w:rPr>
          <w:sz w:val="22"/>
          <w:szCs w:val="22"/>
        </w:rPr>
        <w:t xml:space="preserve"> 15</w:t>
      </w:r>
      <w:r w:rsidR="0094317F" w:rsidRPr="0094317F">
        <w:rPr>
          <w:sz w:val="22"/>
          <w:szCs w:val="22"/>
        </w:rPr>
        <w:t xml:space="preserve"> % wartości tego wynagrodzenia</w:t>
      </w:r>
      <w:r w:rsidRPr="00121F7D">
        <w:rPr>
          <w:sz w:val="22"/>
          <w:szCs w:val="22"/>
        </w:rPr>
        <w:t>;</w:t>
      </w:r>
    </w:p>
    <w:p w14:paraId="03A14A4D" w14:textId="57CFEEAE" w:rsidR="00C910D4" w:rsidRPr="00121F7D" w:rsidRDefault="00C910D4" w:rsidP="00C910D4">
      <w:pPr>
        <w:pStyle w:val="Tekstpodstawowy"/>
        <w:numPr>
          <w:ilvl w:val="0"/>
          <w:numId w:val="12"/>
        </w:numPr>
        <w:suppressAutoHyphens/>
        <w:spacing w:line="288" w:lineRule="auto"/>
        <w:rPr>
          <w:sz w:val="22"/>
          <w:szCs w:val="22"/>
        </w:rPr>
      </w:pPr>
      <w:r w:rsidRPr="00121F7D">
        <w:rPr>
          <w:sz w:val="22"/>
          <w:szCs w:val="22"/>
        </w:rPr>
        <w:t>naruszenia zobowiązania do zachowania tajemnicy, o który</w:t>
      </w:r>
      <w:r w:rsidR="00CF3362">
        <w:rPr>
          <w:sz w:val="22"/>
          <w:szCs w:val="22"/>
        </w:rPr>
        <w:t>m</w:t>
      </w:r>
      <w:r w:rsidRPr="00121F7D">
        <w:rPr>
          <w:sz w:val="22"/>
          <w:szCs w:val="22"/>
        </w:rPr>
        <w:t xml:space="preserve"> mowa w § 8 ust. 1, </w:t>
      </w:r>
      <w:r w:rsidR="00553E81">
        <w:rPr>
          <w:sz w:val="22"/>
          <w:szCs w:val="22"/>
        </w:rPr>
        <w:t xml:space="preserve">Wykonawca </w:t>
      </w:r>
      <w:r w:rsidRPr="00121F7D">
        <w:rPr>
          <w:sz w:val="22"/>
          <w:szCs w:val="22"/>
        </w:rPr>
        <w:t xml:space="preserve">zapłaci na rzecz </w:t>
      </w:r>
      <w:r w:rsidR="00553E81">
        <w:rPr>
          <w:sz w:val="22"/>
          <w:szCs w:val="22"/>
        </w:rPr>
        <w:t>Zamawiającego</w:t>
      </w:r>
      <w:r w:rsidR="00553E81" w:rsidRPr="00121F7D">
        <w:rPr>
          <w:sz w:val="22"/>
          <w:szCs w:val="22"/>
        </w:rPr>
        <w:t xml:space="preserve"> </w:t>
      </w:r>
      <w:r w:rsidRPr="00121F7D">
        <w:rPr>
          <w:sz w:val="22"/>
          <w:szCs w:val="22"/>
        </w:rPr>
        <w:t>karę umowną w wysokości 5 % wartości wynagrodzenia brutto, o którym mowa w § 4 ust. 1.</w:t>
      </w:r>
    </w:p>
    <w:p w14:paraId="5DAC0E70" w14:textId="1BF85E5E" w:rsidR="00C910D4" w:rsidRPr="00121F7D" w:rsidRDefault="00C910D4" w:rsidP="00C910D4">
      <w:pPr>
        <w:numPr>
          <w:ilvl w:val="0"/>
          <w:numId w:val="11"/>
        </w:numPr>
        <w:suppressAutoHyphens/>
        <w:spacing w:line="288" w:lineRule="auto"/>
        <w:ind w:left="567" w:hanging="567"/>
        <w:jc w:val="both"/>
        <w:rPr>
          <w:sz w:val="22"/>
          <w:szCs w:val="22"/>
        </w:rPr>
      </w:pPr>
      <w:r w:rsidRPr="00121F7D">
        <w:rPr>
          <w:sz w:val="22"/>
          <w:szCs w:val="22"/>
        </w:rPr>
        <w:t xml:space="preserve">W razie zwłoki, o której mowa w ust. 1 pkt 2, powyżej </w:t>
      </w:r>
      <w:r w:rsidR="00777136">
        <w:rPr>
          <w:sz w:val="22"/>
          <w:szCs w:val="22"/>
        </w:rPr>
        <w:t>3</w:t>
      </w:r>
      <w:r w:rsidRPr="00121F7D">
        <w:rPr>
          <w:sz w:val="22"/>
          <w:szCs w:val="22"/>
        </w:rPr>
        <w:t xml:space="preserve"> dni, Z</w:t>
      </w:r>
      <w:r w:rsidR="00A156BF">
        <w:rPr>
          <w:sz w:val="22"/>
          <w:szCs w:val="22"/>
        </w:rPr>
        <w:t>a</w:t>
      </w:r>
      <w:r w:rsidRPr="00121F7D">
        <w:rPr>
          <w:sz w:val="22"/>
          <w:szCs w:val="22"/>
        </w:rPr>
        <w:t>mawiającemu przysługuje prawo odstąpienia od umowy w całości.</w:t>
      </w:r>
    </w:p>
    <w:p w14:paraId="2CB2CDCF" w14:textId="77777777" w:rsidR="00C910D4" w:rsidRPr="00121F7D" w:rsidRDefault="00C910D4" w:rsidP="00C910D4">
      <w:pPr>
        <w:numPr>
          <w:ilvl w:val="0"/>
          <w:numId w:val="11"/>
        </w:numPr>
        <w:suppressAutoHyphens/>
        <w:spacing w:line="288" w:lineRule="auto"/>
        <w:ind w:left="567" w:hanging="567"/>
        <w:jc w:val="both"/>
        <w:rPr>
          <w:sz w:val="22"/>
          <w:szCs w:val="22"/>
        </w:rPr>
      </w:pPr>
      <w:r w:rsidRPr="00121F7D">
        <w:rPr>
          <w:sz w:val="22"/>
          <w:szCs w:val="22"/>
        </w:rPr>
        <w:t>Odstąpienie od umowy nie powoduje utraty prawa dochodzenia przez Zamawiającego zastrzeżonej kary umownej.</w:t>
      </w:r>
    </w:p>
    <w:p w14:paraId="628E3FFC" w14:textId="77777777" w:rsidR="00C910D4" w:rsidRPr="00121F7D" w:rsidRDefault="00C910D4" w:rsidP="00C910D4">
      <w:pPr>
        <w:numPr>
          <w:ilvl w:val="0"/>
          <w:numId w:val="11"/>
        </w:numPr>
        <w:suppressAutoHyphens/>
        <w:spacing w:line="288" w:lineRule="auto"/>
        <w:ind w:left="567" w:hanging="567"/>
        <w:jc w:val="both"/>
        <w:rPr>
          <w:sz w:val="22"/>
          <w:szCs w:val="22"/>
        </w:rPr>
      </w:pPr>
      <w:r w:rsidRPr="00121F7D">
        <w:rPr>
          <w:sz w:val="22"/>
          <w:szCs w:val="22"/>
        </w:rPr>
        <w:t>W przypadku gdy wystąpią podstawy do naliczenia kar umownych z różnych tytułów, kary te będą sumowane. Łączna wysokość kar umownych nie może przekroczyć 15% wartości wynagrodzenia brutto, o którym mowa w § 4 ust. 1.</w:t>
      </w:r>
    </w:p>
    <w:p w14:paraId="063992D2" w14:textId="77777777" w:rsidR="00C910D4" w:rsidRPr="00121F7D" w:rsidRDefault="00C910D4" w:rsidP="00C910D4">
      <w:pPr>
        <w:numPr>
          <w:ilvl w:val="0"/>
          <w:numId w:val="11"/>
        </w:numPr>
        <w:suppressAutoHyphens/>
        <w:spacing w:line="288" w:lineRule="auto"/>
        <w:ind w:left="567" w:hanging="567"/>
        <w:jc w:val="both"/>
        <w:rPr>
          <w:b/>
          <w:sz w:val="22"/>
          <w:szCs w:val="22"/>
        </w:rPr>
      </w:pPr>
      <w:r w:rsidRPr="00121F7D">
        <w:rPr>
          <w:sz w:val="22"/>
          <w:szCs w:val="22"/>
        </w:rPr>
        <w:t>W przypadku gdy wysokość szkody poniesionej przez Zamawiającego przewyższa wysokość zastrzeżonej kary umownej, Wykonawca jest zobowiązany do naprawienia szkody w pełnej wysokości.</w:t>
      </w:r>
    </w:p>
    <w:p w14:paraId="5D4A32B5" w14:textId="77777777" w:rsidR="00C910D4" w:rsidRPr="00121F7D" w:rsidRDefault="00C910D4" w:rsidP="00C910D4">
      <w:pPr>
        <w:jc w:val="both"/>
        <w:rPr>
          <w:bCs/>
          <w:sz w:val="22"/>
          <w:szCs w:val="22"/>
        </w:rPr>
      </w:pPr>
    </w:p>
    <w:p w14:paraId="0288276B" w14:textId="77777777" w:rsidR="00C910D4" w:rsidRPr="00121F7D" w:rsidRDefault="00C910D4" w:rsidP="00C910D4">
      <w:pPr>
        <w:spacing w:line="276" w:lineRule="auto"/>
        <w:jc w:val="center"/>
        <w:rPr>
          <w:b/>
          <w:sz w:val="22"/>
          <w:szCs w:val="22"/>
        </w:rPr>
      </w:pPr>
      <w:r w:rsidRPr="00121F7D">
        <w:rPr>
          <w:b/>
          <w:sz w:val="22"/>
          <w:szCs w:val="22"/>
        </w:rPr>
        <w:t>§ 6.</w:t>
      </w:r>
    </w:p>
    <w:p w14:paraId="3C5CE94C" w14:textId="77777777" w:rsidR="00C910D4" w:rsidRPr="00121F7D" w:rsidRDefault="00C910D4" w:rsidP="00C910D4">
      <w:pPr>
        <w:spacing w:line="276" w:lineRule="auto"/>
        <w:jc w:val="center"/>
        <w:rPr>
          <w:b/>
          <w:sz w:val="22"/>
          <w:szCs w:val="22"/>
        </w:rPr>
      </w:pPr>
    </w:p>
    <w:p w14:paraId="536ECFA5" w14:textId="3F64F7D8" w:rsidR="00C910D4" w:rsidRPr="00121F7D" w:rsidRDefault="00C910D4" w:rsidP="00C910D4">
      <w:pPr>
        <w:numPr>
          <w:ilvl w:val="0"/>
          <w:numId w:val="13"/>
        </w:numPr>
        <w:suppressAutoHyphens/>
        <w:spacing w:line="288" w:lineRule="auto"/>
        <w:ind w:left="567" w:hanging="567"/>
        <w:jc w:val="both"/>
        <w:rPr>
          <w:sz w:val="22"/>
          <w:szCs w:val="22"/>
        </w:rPr>
      </w:pPr>
      <w:r w:rsidRPr="00121F7D">
        <w:rPr>
          <w:sz w:val="22"/>
          <w:szCs w:val="22"/>
        </w:rPr>
        <w:t xml:space="preserve">Przedstawicielami Zamawiającego uprawnionymi do realizacji umowy, w tym </w:t>
      </w:r>
      <w:r w:rsidR="0027483D">
        <w:rPr>
          <w:sz w:val="22"/>
          <w:szCs w:val="22"/>
        </w:rPr>
        <w:t xml:space="preserve">do podpisania protokołu odbioru </w:t>
      </w:r>
      <w:r w:rsidRPr="00121F7D">
        <w:rPr>
          <w:sz w:val="22"/>
          <w:szCs w:val="22"/>
        </w:rPr>
        <w:t>oraz zgłaszania uwag, są:</w:t>
      </w:r>
    </w:p>
    <w:p w14:paraId="5D20BEE9" w14:textId="1F84FB1A" w:rsidR="00C910D4" w:rsidRPr="00121F7D" w:rsidRDefault="00C910D4" w:rsidP="00C910D4">
      <w:pPr>
        <w:numPr>
          <w:ilvl w:val="0"/>
          <w:numId w:val="14"/>
        </w:numPr>
        <w:suppressAutoHyphens/>
        <w:spacing w:line="288" w:lineRule="auto"/>
        <w:jc w:val="both"/>
        <w:rPr>
          <w:sz w:val="22"/>
          <w:szCs w:val="22"/>
        </w:rPr>
      </w:pPr>
      <w:r w:rsidRPr="00121F7D">
        <w:rPr>
          <w:sz w:val="22"/>
          <w:szCs w:val="22"/>
        </w:rPr>
        <w:t xml:space="preserve"> Pani/Pan ……………………, e-mail: ………………………, tel. …………………. </w:t>
      </w:r>
    </w:p>
    <w:p w14:paraId="4C48E5E8" w14:textId="77777777" w:rsidR="00C910D4" w:rsidRPr="00121F7D" w:rsidRDefault="00C910D4" w:rsidP="00C910D4">
      <w:pPr>
        <w:spacing w:line="288" w:lineRule="auto"/>
        <w:ind w:left="927"/>
        <w:jc w:val="both"/>
        <w:rPr>
          <w:sz w:val="22"/>
          <w:szCs w:val="22"/>
        </w:rPr>
      </w:pPr>
      <w:r w:rsidRPr="00121F7D">
        <w:rPr>
          <w:sz w:val="22"/>
          <w:szCs w:val="22"/>
        </w:rPr>
        <w:t>lub</w:t>
      </w:r>
    </w:p>
    <w:p w14:paraId="23A8D963" w14:textId="77777777" w:rsidR="00C910D4" w:rsidRPr="00121F7D" w:rsidRDefault="00C910D4" w:rsidP="00C910D4">
      <w:pPr>
        <w:numPr>
          <w:ilvl w:val="0"/>
          <w:numId w:val="14"/>
        </w:numPr>
        <w:suppressAutoHyphens/>
        <w:spacing w:line="288" w:lineRule="auto"/>
        <w:jc w:val="both"/>
        <w:rPr>
          <w:sz w:val="22"/>
          <w:szCs w:val="22"/>
        </w:rPr>
      </w:pPr>
      <w:r w:rsidRPr="00121F7D">
        <w:rPr>
          <w:sz w:val="22"/>
          <w:szCs w:val="22"/>
        </w:rPr>
        <w:t>Pani/Pan…………………..., e-mail:…………………………, tel. …………………..</w:t>
      </w:r>
    </w:p>
    <w:p w14:paraId="1FA87838" w14:textId="77777777" w:rsidR="00C910D4" w:rsidRPr="00121F7D" w:rsidRDefault="00C910D4" w:rsidP="00C910D4">
      <w:pPr>
        <w:spacing w:line="288" w:lineRule="auto"/>
        <w:ind w:left="927"/>
        <w:jc w:val="both"/>
        <w:rPr>
          <w:sz w:val="22"/>
          <w:szCs w:val="22"/>
        </w:rPr>
      </w:pPr>
      <w:r w:rsidRPr="00121F7D">
        <w:rPr>
          <w:sz w:val="22"/>
          <w:szCs w:val="22"/>
        </w:rPr>
        <w:t>lub</w:t>
      </w:r>
    </w:p>
    <w:p w14:paraId="1D18BA3D" w14:textId="77777777" w:rsidR="00C910D4" w:rsidRPr="00121F7D" w:rsidRDefault="00C910D4" w:rsidP="00C910D4">
      <w:pPr>
        <w:numPr>
          <w:ilvl w:val="0"/>
          <w:numId w:val="14"/>
        </w:numPr>
        <w:suppressAutoHyphens/>
        <w:spacing w:line="288" w:lineRule="auto"/>
        <w:jc w:val="both"/>
        <w:rPr>
          <w:sz w:val="22"/>
          <w:szCs w:val="22"/>
        </w:rPr>
      </w:pPr>
      <w:r w:rsidRPr="00121F7D">
        <w:rPr>
          <w:sz w:val="22"/>
          <w:szCs w:val="22"/>
        </w:rPr>
        <w:t>Pani/Pan…………………..., e-mail:…………………………, tel. …………………..</w:t>
      </w:r>
    </w:p>
    <w:p w14:paraId="58AD6AFC" w14:textId="77777777" w:rsidR="00C910D4" w:rsidRPr="00121F7D" w:rsidRDefault="00C910D4" w:rsidP="00C910D4">
      <w:pPr>
        <w:spacing w:line="288" w:lineRule="auto"/>
        <w:ind w:left="927"/>
        <w:jc w:val="both"/>
        <w:rPr>
          <w:sz w:val="22"/>
          <w:szCs w:val="22"/>
        </w:rPr>
      </w:pPr>
    </w:p>
    <w:p w14:paraId="0FEE2190" w14:textId="77777777" w:rsidR="00C910D4" w:rsidRPr="00121F7D" w:rsidRDefault="00C910D4" w:rsidP="00C910D4">
      <w:pPr>
        <w:numPr>
          <w:ilvl w:val="0"/>
          <w:numId w:val="13"/>
        </w:numPr>
        <w:tabs>
          <w:tab w:val="clear" w:pos="0"/>
          <w:tab w:val="num" w:pos="567"/>
        </w:tabs>
        <w:suppressAutoHyphens/>
        <w:spacing w:line="288" w:lineRule="auto"/>
        <w:ind w:left="567" w:hanging="567"/>
        <w:jc w:val="both"/>
        <w:rPr>
          <w:sz w:val="22"/>
          <w:szCs w:val="22"/>
        </w:rPr>
      </w:pPr>
      <w:r w:rsidRPr="00121F7D">
        <w:rPr>
          <w:sz w:val="22"/>
          <w:szCs w:val="22"/>
        </w:rPr>
        <w:lastRenderedPageBreak/>
        <w:t>Przedstawicielem Wykonawcy do kontaktów z Zamawiającym w sprawach realizacji umowy jest Pani/Pan ………………………., e-mail: ……………, tel. ……………………….</w:t>
      </w:r>
    </w:p>
    <w:p w14:paraId="60BB7E79" w14:textId="2696E65E" w:rsidR="0069717B" w:rsidRPr="0069717B" w:rsidRDefault="0069717B" w:rsidP="00553E81">
      <w:pPr>
        <w:numPr>
          <w:ilvl w:val="0"/>
          <w:numId w:val="13"/>
        </w:numPr>
        <w:tabs>
          <w:tab w:val="clear" w:pos="0"/>
        </w:tabs>
        <w:suppressAutoHyphens/>
        <w:spacing w:line="288" w:lineRule="auto"/>
        <w:ind w:left="567" w:hanging="567"/>
        <w:jc w:val="both"/>
        <w:rPr>
          <w:sz w:val="22"/>
          <w:szCs w:val="22"/>
        </w:rPr>
      </w:pPr>
      <w:r w:rsidRPr="0069717B">
        <w:rPr>
          <w:sz w:val="22"/>
          <w:szCs w:val="22"/>
        </w:rPr>
        <w:t>Każda ze Stron może jednostronnie dokonać zmian osób lub danych teleadresowych, o których w ust. 1 i 2, zawiadamiając niezwłocznie o tym</w:t>
      </w:r>
      <w:r w:rsidR="00C95741">
        <w:rPr>
          <w:sz w:val="22"/>
          <w:szCs w:val="22"/>
        </w:rPr>
        <w:t>,</w:t>
      </w:r>
      <w:r w:rsidRPr="0069717B">
        <w:rPr>
          <w:sz w:val="22"/>
          <w:szCs w:val="22"/>
        </w:rPr>
        <w:t xml:space="preserve"> w formie pisemnej lub za pośrednictwem poczty elektronicznej</w:t>
      </w:r>
      <w:r w:rsidR="00C95741">
        <w:rPr>
          <w:sz w:val="22"/>
          <w:szCs w:val="22"/>
        </w:rPr>
        <w:t>,</w:t>
      </w:r>
      <w:r w:rsidRPr="0069717B">
        <w:rPr>
          <w:sz w:val="22"/>
          <w:szCs w:val="22"/>
        </w:rPr>
        <w:t xml:space="preserve"> drugą Stronę. Zmiany, o których mowa w zdaniu poprzednim, nie stanowią zmiany treści umowy. </w:t>
      </w:r>
    </w:p>
    <w:p w14:paraId="27BE2BD1" w14:textId="77777777" w:rsidR="00C910D4" w:rsidRPr="00121F7D" w:rsidRDefault="00C910D4" w:rsidP="00C910D4">
      <w:pPr>
        <w:spacing w:line="288" w:lineRule="auto"/>
        <w:jc w:val="center"/>
        <w:rPr>
          <w:b/>
          <w:bCs/>
          <w:sz w:val="22"/>
          <w:szCs w:val="22"/>
        </w:rPr>
      </w:pPr>
    </w:p>
    <w:p w14:paraId="45A3B749" w14:textId="77777777" w:rsidR="00C910D4" w:rsidRPr="00121F7D" w:rsidRDefault="00C910D4" w:rsidP="00C910D4">
      <w:pPr>
        <w:spacing w:line="288" w:lineRule="auto"/>
        <w:jc w:val="center"/>
        <w:rPr>
          <w:b/>
          <w:bCs/>
          <w:sz w:val="22"/>
          <w:szCs w:val="22"/>
        </w:rPr>
      </w:pPr>
      <w:r w:rsidRPr="00121F7D">
        <w:rPr>
          <w:b/>
          <w:bCs/>
          <w:sz w:val="22"/>
          <w:szCs w:val="22"/>
        </w:rPr>
        <w:t>§ 7.</w:t>
      </w:r>
    </w:p>
    <w:p w14:paraId="54E4D787" w14:textId="77777777" w:rsidR="00777136" w:rsidRDefault="00C910D4" w:rsidP="006F2E50">
      <w:pPr>
        <w:spacing w:line="288" w:lineRule="auto"/>
        <w:ind w:left="567" w:hanging="567"/>
        <w:jc w:val="both"/>
        <w:rPr>
          <w:sz w:val="22"/>
          <w:szCs w:val="22"/>
        </w:rPr>
      </w:pPr>
      <w:r w:rsidRPr="00121F7D">
        <w:rPr>
          <w:sz w:val="22"/>
          <w:szCs w:val="22"/>
        </w:rPr>
        <w:t xml:space="preserve">1. </w:t>
      </w:r>
      <w:r w:rsidRPr="00121F7D">
        <w:rPr>
          <w:sz w:val="22"/>
          <w:szCs w:val="22"/>
        </w:rPr>
        <w:tab/>
        <w:t xml:space="preserve">W trakcie realizacji umowy Wykonawca odpowiedzialny jest za wszelkie szkody wynikłe </w:t>
      </w:r>
      <w:r w:rsidR="00777136" w:rsidRPr="00777136">
        <w:rPr>
          <w:sz w:val="22"/>
          <w:szCs w:val="22"/>
        </w:rPr>
        <w:t>z jego działania lub zaniechania, jak również za działania lub zaniechania osób realizujących umowę w jego imieniu jak za własne działania lub zaniechania.</w:t>
      </w:r>
    </w:p>
    <w:p w14:paraId="74F3F496" w14:textId="3696FDC0" w:rsidR="006F2E50" w:rsidRDefault="00CE3AFA" w:rsidP="006F2E50">
      <w:pPr>
        <w:spacing w:line="288" w:lineRule="auto"/>
        <w:ind w:left="567" w:hanging="567"/>
        <w:jc w:val="both"/>
        <w:rPr>
          <w:sz w:val="22"/>
          <w:szCs w:val="22"/>
        </w:rPr>
      </w:pPr>
      <w:r>
        <w:rPr>
          <w:sz w:val="22"/>
          <w:szCs w:val="22"/>
        </w:rPr>
        <w:t xml:space="preserve">2.     </w:t>
      </w:r>
      <w:r w:rsidR="00CF3362" w:rsidRPr="00CF3362">
        <w:rPr>
          <w:sz w:val="22"/>
          <w:szCs w:val="22"/>
        </w:rPr>
        <w:t>Wykonawca zapewni udzielenie gwarancji na sprzęt przez jego producenta na zasadach określonych w kartach gwarancyjnych, które zostaną przekazane Zamawiającemu w dniu podpisania protokołu odbioru bez uwag.</w:t>
      </w:r>
    </w:p>
    <w:p w14:paraId="2749AEDD" w14:textId="6245A087" w:rsidR="00CF3362" w:rsidRPr="00CF3362" w:rsidRDefault="00CF3362" w:rsidP="00CF3362">
      <w:pPr>
        <w:spacing w:line="288" w:lineRule="auto"/>
        <w:ind w:left="567" w:hanging="567"/>
        <w:jc w:val="both"/>
        <w:rPr>
          <w:sz w:val="22"/>
          <w:szCs w:val="22"/>
        </w:rPr>
      </w:pPr>
      <w:r>
        <w:rPr>
          <w:sz w:val="22"/>
          <w:szCs w:val="22"/>
        </w:rPr>
        <w:t xml:space="preserve">3.       </w:t>
      </w:r>
      <w:r w:rsidRPr="00CF3362">
        <w:rPr>
          <w:sz w:val="22"/>
          <w:szCs w:val="22"/>
        </w:rPr>
        <w:t>Wykonawca udziela Zamawiającemu gwarancji na montaż sprzętu na okres 12 miesięcy od dnia podpisania protokołu odbioru bez uwag</w:t>
      </w:r>
      <w:r w:rsidR="006C15A4">
        <w:rPr>
          <w:sz w:val="22"/>
          <w:szCs w:val="22"/>
        </w:rPr>
        <w:t>,</w:t>
      </w:r>
      <w:r w:rsidRPr="00CF3362">
        <w:rPr>
          <w:sz w:val="22"/>
          <w:szCs w:val="22"/>
        </w:rPr>
        <w:t xml:space="preserve"> na następujących zasadach:</w:t>
      </w:r>
    </w:p>
    <w:p w14:paraId="50C61878" w14:textId="731B6672" w:rsidR="00CF3362" w:rsidRPr="00CF3362" w:rsidRDefault="00CF3362" w:rsidP="00CF3362">
      <w:pPr>
        <w:spacing w:line="288" w:lineRule="auto"/>
        <w:ind w:left="567" w:hanging="567"/>
        <w:jc w:val="both"/>
        <w:rPr>
          <w:sz w:val="22"/>
          <w:szCs w:val="22"/>
        </w:rPr>
      </w:pPr>
      <w:r w:rsidRPr="00CF3362">
        <w:rPr>
          <w:sz w:val="22"/>
          <w:szCs w:val="22"/>
        </w:rPr>
        <w:t xml:space="preserve">          1) </w:t>
      </w:r>
      <w:r>
        <w:rPr>
          <w:sz w:val="22"/>
          <w:szCs w:val="22"/>
        </w:rPr>
        <w:t>w</w:t>
      </w:r>
      <w:r w:rsidRPr="00CF3362">
        <w:rPr>
          <w:sz w:val="22"/>
          <w:szCs w:val="22"/>
        </w:rPr>
        <w:t xml:space="preserve"> okresie gwarancji Wykonawca zobowiązuje się do nieodpłatnego usuwania wszelkich wad i usterek wynikających z nieprawidłowego montażu, ujawnionych w trakcie użytkowania sprzętu;</w:t>
      </w:r>
    </w:p>
    <w:p w14:paraId="5AA598AC" w14:textId="067FC38E" w:rsidR="00CF3362" w:rsidRPr="00CF3362" w:rsidRDefault="00CF3362" w:rsidP="00CF3362">
      <w:pPr>
        <w:spacing w:line="288" w:lineRule="auto"/>
        <w:ind w:left="567" w:hanging="567"/>
        <w:jc w:val="both"/>
        <w:rPr>
          <w:sz w:val="22"/>
          <w:szCs w:val="22"/>
        </w:rPr>
      </w:pPr>
      <w:r w:rsidRPr="00CF3362">
        <w:rPr>
          <w:sz w:val="22"/>
          <w:szCs w:val="22"/>
        </w:rPr>
        <w:t xml:space="preserve">           2) </w:t>
      </w:r>
      <w:r>
        <w:rPr>
          <w:sz w:val="22"/>
          <w:szCs w:val="22"/>
        </w:rPr>
        <w:t>z</w:t>
      </w:r>
      <w:r w:rsidRPr="00CF3362">
        <w:rPr>
          <w:sz w:val="22"/>
          <w:szCs w:val="22"/>
        </w:rPr>
        <w:t xml:space="preserve">głoszenia wad lub usterek będą dokonywane przez Zamawiającego </w:t>
      </w:r>
      <w:r w:rsidR="006C15A4" w:rsidRPr="006C15A4">
        <w:rPr>
          <w:sz w:val="22"/>
          <w:szCs w:val="22"/>
        </w:rPr>
        <w:t>za pośrednictwem poczty elektronicznej</w:t>
      </w:r>
      <w:r w:rsidRPr="00CF3362">
        <w:rPr>
          <w:sz w:val="22"/>
          <w:szCs w:val="22"/>
        </w:rPr>
        <w:t>. Wykonawca zobowiązuje się do potwierdzenia przyjęcia zgłoszenia w terminie do 24 godzin od jego otrzymania;</w:t>
      </w:r>
    </w:p>
    <w:p w14:paraId="1DDED999" w14:textId="353F30D1" w:rsidR="00CF3362" w:rsidRPr="00CF3362" w:rsidRDefault="00CF3362" w:rsidP="00CF3362">
      <w:pPr>
        <w:spacing w:line="288" w:lineRule="auto"/>
        <w:ind w:left="567" w:hanging="567"/>
        <w:jc w:val="both"/>
        <w:rPr>
          <w:sz w:val="22"/>
          <w:szCs w:val="22"/>
        </w:rPr>
      </w:pPr>
      <w:r w:rsidRPr="00CF3362">
        <w:rPr>
          <w:sz w:val="22"/>
          <w:szCs w:val="22"/>
        </w:rPr>
        <w:t xml:space="preserve">           3) </w:t>
      </w:r>
      <w:r>
        <w:rPr>
          <w:sz w:val="22"/>
          <w:szCs w:val="22"/>
        </w:rPr>
        <w:t>W</w:t>
      </w:r>
      <w:r w:rsidRPr="00CF3362">
        <w:rPr>
          <w:sz w:val="22"/>
          <w:szCs w:val="22"/>
        </w:rPr>
        <w:t xml:space="preserve">ykonawca zobowiązuje się do przystąpienia do usunięcia zgłoszonej wady lub usterki w terminie nie dłuższym niż 48 godzin od momentu potwierdzenia </w:t>
      </w:r>
      <w:r w:rsidR="006C15A4">
        <w:rPr>
          <w:sz w:val="22"/>
          <w:szCs w:val="22"/>
        </w:rPr>
        <w:t xml:space="preserve">przyjęcia </w:t>
      </w:r>
      <w:r w:rsidRPr="00CF3362">
        <w:rPr>
          <w:sz w:val="22"/>
          <w:szCs w:val="22"/>
        </w:rPr>
        <w:t xml:space="preserve">zgłoszenia, a do </w:t>
      </w:r>
      <w:r>
        <w:rPr>
          <w:sz w:val="22"/>
          <w:szCs w:val="22"/>
        </w:rPr>
        <w:t>ich</w:t>
      </w:r>
      <w:r w:rsidRPr="00CF3362">
        <w:rPr>
          <w:sz w:val="22"/>
          <w:szCs w:val="22"/>
        </w:rPr>
        <w:t xml:space="preserve"> usunięcia w terminie uzgodnionym z Zamawiającym, nie dłuższym jednak niż 7 dni roboczych, chyba że charakter usterki wymaga dłuższego czasu naprawy;</w:t>
      </w:r>
    </w:p>
    <w:p w14:paraId="094E97A1" w14:textId="024BC99D" w:rsidR="00CF3362" w:rsidRPr="00CF3362" w:rsidRDefault="00CF3362" w:rsidP="00CF3362">
      <w:pPr>
        <w:spacing w:line="288" w:lineRule="auto"/>
        <w:ind w:left="567" w:hanging="567"/>
        <w:jc w:val="both"/>
        <w:rPr>
          <w:sz w:val="22"/>
          <w:szCs w:val="22"/>
        </w:rPr>
      </w:pPr>
      <w:r w:rsidRPr="00CF3362">
        <w:rPr>
          <w:sz w:val="22"/>
          <w:szCs w:val="22"/>
        </w:rPr>
        <w:tab/>
        <w:t xml:space="preserve">4) </w:t>
      </w:r>
      <w:r>
        <w:rPr>
          <w:sz w:val="22"/>
          <w:szCs w:val="22"/>
        </w:rPr>
        <w:t>g</w:t>
      </w:r>
      <w:r w:rsidRPr="00CF3362">
        <w:rPr>
          <w:sz w:val="22"/>
          <w:szCs w:val="22"/>
        </w:rPr>
        <w:t>warancja nie obejmuje uszkodzeń powstałych w wyniku niewłaściwego użytkowania sprzętu przez Zamawiającego, działania siły wyższej lub ingerencji osób trzecich nieupoważnionych przez Wykonawcę;</w:t>
      </w:r>
    </w:p>
    <w:p w14:paraId="1D36CC5E" w14:textId="4316A91C" w:rsidR="00CF3362" w:rsidRDefault="00CF3362" w:rsidP="00CF3362">
      <w:pPr>
        <w:spacing w:line="288" w:lineRule="auto"/>
        <w:ind w:left="567" w:hanging="567"/>
        <w:jc w:val="both"/>
        <w:rPr>
          <w:sz w:val="22"/>
          <w:szCs w:val="22"/>
        </w:rPr>
      </w:pPr>
      <w:r w:rsidRPr="00CF3362">
        <w:rPr>
          <w:sz w:val="22"/>
          <w:szCs w:val="22"/>
        </w:rPr>
        <w:tab/>
        <w:t xml:space="preserve">5) </w:t>
      </w:r>
      <w:r>
        <w:rPr>
          <w:sz w:val="22"/>
          <w:szCs w:val="22"/>
        </w:rPr>
        <w:t>w</w:t>
      </w:r>
      <w:r w:rsidRPr="00CF3362">
        <w:rPr>
          <w:sz w:val="22"/>
          <w:szCs w:val="22"/>
        </w:rPr>
        <w:t>szelkie koszty związane z realizacją obowiązków gwarancyjnych, w tym koszty dojazdu, robocizny, transportu oraz materiałów, ponosi Wykonawca.</w:t>
      </w:r>
    </w:p>
    <w:p w14:paraId="0CD9E932" w14:textId="1DBD1B30" w:rsidR="00C910D4" w:rsidRPr="00121F7D" w:rsidRDefault="00CF3362" w:rsidP="00777136">
      <w:pPr>
        <w:spacing w:line="288" w:lineRule="auto"/>
        <w:ind w:left="567" w:hanging="567"/>
        <w:jc w:val="both"/>
        <w:rPr>
          <w:sz w:val="22"/>
          <w:szCs w:val="22"/>
        </w:rPr>
      </w:pPr>
      <w:r>
        <w:rPr>
          <w:sz w:val="22"/>
          <w:szCs w:val="22"/>
        </w:rPr>
        <w:t>4</w:t>
      </w:r>
      <w:r w:rsidR="006F2E50">
        <w:rPr>
          <w:sz w:val="22"/>
          <w:szCs w:val="22"/>
        </w:rPr>
        <w:t xml:space="preserve">.      </w:t>
      </w:r>
      <w:r w:rsidR="006F2E50" w:rsidRPr="006F2E50">
        <w:rPr>
          <w:sz w:val="22"/>
          <w:szCs w:val="22"/>
        </w:rPr>
        <w:t xml:space="preserve">Wykonawca zobowiązuje się również do przekazania Zamawiającemu kompletu instrukcji obsługi sprzętu, w </w:t>
      </w:r>
      <w:r w:rsidR="00777136">
        <w:rPr>
          <w:sz w:val="22"/>
          <w:szCs w:val="22"/>
        </w:rPr>
        <w:t>postaci</w:t>
      </w:r>
      <w:r w:rsidR="006F2E50" w:rsidRPr="006F2E50">
        <w:rPr>
          <w:sz w:val="22"/>
          <w:szCs w:val="22"/>
        </w:rPr>
        <w:t xml:space="preserve"> papierowej lub elektronicznej, w dniu </w:t>
      </w:r>
      <w:r w:rsidR="00777136">
        <w:rPr>
          <w:sz w:val="22"/>
          <w:szCs w:val="22"/>
        </w:rPr>
        <w:t>podpisania protokołu odbioru bez uwag</w:t>
      </w:r>
      <w:r w:rsidR="006F2E50" w:rsidRPr="006F2E50">
        <w:rPr>
          <w:sz w:val="22"/>
          <w:szCs w:val="22"/>
        </w:rPr>
        <w:t>.</w:t>
      </w:r>
      <w:r w:rsidR="00C910D4" w:rsidRPr="00121F7D">
        <w:rPr>
          <w:sz w:val="22"/>
          <w:szCs w:val="22"/>
        </w:rPr>
        <w:t xml:space="preserve"> </w:t>
      </w:r>
    </w:p>
    <w:p w14:paraId="1ED3DCB6" w14:textId="77777777" w:rsidR="00C910D4" w:rsidRPr="00121F7D" w:rsidRDefault="00C910D4" w:rsidP="00C910D4">
      <w:pPr>
        <w:spacing w:line="288" w:lineRule="auto"/>
        <w:ind w:left="567" w:hanging="567"/>
        <w:jc w:val="both"/>
        <w:rPr>
          <w:b/>
          <w:bCs/>
          <w:sz w:val="22"/>
          <w:szCs w:val="22"/>
        </w:rPr>
      </w:pPr>
    </w:p>
    <w:p w14:paraId="40C6F8C6" w14:textId="77777777" w:rsidR="00C910D4" w:rsidRPr="00121F7D" w:rsidRDefault="00C910D4" w:rsidP="00C910D4">
      <w:pPr>
        <w:spacing w:line="288" w:lineRule="auto"/>
        <w:ind w:left="31" w:right="5"/>
        <w:jc w:val="center"/>
        <w:rPr>
          <w:b/>
          <w:bCs/>
          <w:color w:val="000000"/>
          <w:sz w:val="22"/>
          <w:szCs w:val="22"/>
        </w:rPr>
      </w:pPr>
      <w:bookmarkStart w:id="1" w:name="_Hlk127716351"/>
      <w:r w:rsidRPr="00121F7D">
        <w:rPr>
          <w:b/>
          <w:bCs/>
          <w:color w:val="000000"/>
          <w:sz w:val="22"/>
          <w:szCs w:val="22"/>
        </w:rPr>
        <w:t xml:space="preserve">§ </w:t>
      </w:r>
      <w:bookmarkEnd w:id="1"/>
      <w:r w:rsidRPr="00121F7D">
        <w:rPr>
          <w:b/>
          <w:bCs/>
          <w:color w:val="000000"/>
          <w:sz w:val="22"/>
          <w:szCs w:val="22"/>
        </w:rPr>
        <w:t>8.</w:t>
      </w:r>
    </w:p>
    <w:p w14:paraId="2C42A8C9" w14:textId="77777777" w:rsidR="00C910D4" w:rsidRPr="00121F7D" w:rsidRDefault="00C910D4" w:rsidP="00C910D4">
      <w:pPr>
        <w:numPr>
          <w:ilvl w:val="0"/>
          <w:numId w:val="4"/>
        </w:numPr>
        <w:spacing w:line="288" w:lineRule="auto"/>
        <w:ind w:left="567" w:hanging="567"/>
        <w:contextualSpacing/>
        <w:jc w:val="both"/>
        <w:rPr>
          <w:sz w:val="22"/>
          <w:szCs w:val="22"/>
        </w:rPr>
      </w:pPr>
      <w:r w:rsidRPr="00121F7D">
        <w:rPr>
          <w:sz w:val="22"/>
          <w:szCs w:val="22"/>
        </w:rPr>
        <w:t>Wykonawca zobowiązuje się do zachowania w tajemnicy wszelkich informacji uzyskanych podczas wykonywania przedmiotu umowy oraz do nieudostępniania ich osobom trzecim. Zobowiązanie, o którym mowa w zdaniu pierwszym, nie dotyczy sytuacji, w których obowiązek ujawnienia informacji wynika z powszechnie obowiązujących przepisów, orzeczenia sądów lub decyzji właściwej władzy publicznej.</w:t>
      </w:r>
    </w:p>
    <w:p w14:paraId="1451ED3B" w14:textId="563E64C3" w:rsidR="00C910D4" w:rsidRPr="00121F7D" w:rsidRDefault="00C910D4" w:rsidP="00C910D4">
      <w:pPr>
        <w:numPr>
          <w:ilvl w:val="0"/>
          <w:numId w:val="4"/>
        </w:numPr>
        <w:spacing w:line="288" w:lineRule="auto"/>
        <w:ind w:left="567" w:hanging="567"/>
        <w:contextualSpacing/>
        <w:jc w:val="both"/>
        <w:rPr>
          <w:sz w:val="22"/>
          <w:szCs w:val="22"/>
        </w:rPr>
      </w:pPr>
      <w:r w:rsidRPr="00121F7D">
        <w:rPr>
          <w:sz w:val="22"/>
          <w:szCs w:val="22"/>
        </w:rPr>
        <w:t xml:space="preserve">Wykonawca zobowiązuje się także do zapewnienia zachowania poufności przez wszystkie osoby i podmioty angażowane do realizacji umowy, w tym wszelkich informacji udzielonych i udostępnionych przez </w:t>
      </w:r>
      <w:r w:rsidR="00553E81">
        <w:rPr>
          <w:sz w:val="22"/>
          <w:szCs w:val="22"/>
        </w:rPr>
        <w:t>Zamawiającego</w:t>
      </w:r>
      <w:r w:rsidR="00553E81" w:rsidRPr="00121F7D">
        <w:rPr>
          <w:sz w:val="22"/>
          <w:szCs w:val="22"/>
        </w:rPr>
        <w:t xml:space="preserve"> </w:t>
      </w:r>
      <w:r w:rsidRPr="00121F7D">
        <w:rPr>
          <w:sz w:val="22"/>
          <w:szCs w:val="22"/>
        </w:rPr>
        <w:t>w ramach umowy.</w:t>
      </w:r>
    </w:p>
    <w:p w14:paraId="2606AB7B" w14:textId="27C0E761" w:rsidR="00C910D4" w:rsidRPr="00121F7D" w:rsidRDefault="00C910D4" w:rsidP="00C910D4">
      <w:pPr>
        <w:numPr>
          <w:ilvl w:val="0"/>
          <w:numId w:val="4"/>
        </w:numPr>
        <w:spacing w:line="288" w:lineRule="auto"/>
        <w:ind w:left="567" w:hanging="567"/>
        <w:contextualSpacing/>
        <w:jc w:val="both"/>
        <w:rPr>
          <w:sz w:val="22"/>
          <w:szCs w:val="22"/>
        </w:rPr>
      </w:pPr>
      <w:r w:rsidRPr="00121F7D">
        <w:rPr>
          <w:sz w:val="22"/>
          <w:szCs w:val="22"/>
        </w:rPr>
        <w:t xml:space="preserve">Strony zgodnie oświadczają, że zobowiązanie, o którym mowa w ust. 1, obowiązuje od dnia </w:t>
      </w:r>
      <w:r w:rsidR="00777136">
        <w:rPr>
          <w:sz w:val="22"/>
          <w:szCs w:val="22"/>
        </w:rPr>
        <w:t xml:space="preserve">zawarcia umowy, </w:t>
      </w:r>
      <w:r w:rsidRPr="00121F7D">
        <w:rPr>
          <w:sz w:val="22"/>
          <w:szCs w:val="22"/>
        </w:rPr>
        <w:t xml:space="preserve">również po </w:t>
      </w:r>
      <w:r w:rsidR="00777136">
        <w:rPr>
          <w:sz w:val="22"/>
          <w:szCs w:val="22"/>
        </w:rPr>
        <w:t xml:space="preserve">jej </w:t>
      </w:r>
      <w:r w:rsidRPr="00121F7D">
        <w:rPr>
          <w:sz w:val="22"/>
          <w:szCs w:val="22"/>
        </w:rPr>
        <w:t xml:space="preserve">wygaśnięciu lub rozwiązaniu. W przypadku realizacji obowiązków wynikających z umowy przez osoby trzecie, </w:t>
      </w:r>
      <w:r w:rsidR="00553E81">
        <w:rPr>
          <w:sz w:val="22"/>
          <w:szCs w:val="22"/>
        </w:rPr>
        <w:t>Wykonawca</w:t>
      </w:r>
      <w:r w:rsidR="00553E81" w:rsidRPr="00121F7D">
        <w:rPr>
          <w:sz w:val="22"/>
          <w:szCs w:val="22"/>
        </w:rPr>
        <w:t xml:space="preserve"> </w:t>
      </w:r>
      <w:r w:rsidRPr="00121F7D">
        <w:rPr>
          <w:sz w:val="22"/>
          <w:szCs w:val="22"/>
        </w:rPr>
        <w:t>odpowiada za ich działania i zaniechania związane ze zobowiązaniem do zachowania poufności jak za działania i zaniechania własne.</w:t>
      </w:r>
    </w:p>
    <w:p w14:paraId="68ED4641" w14:textId="77777777" w:rsidR="00C910D4" w:rsidRPr="00121F7D" w:rsidRDefault="00C910D4" w:rsidP="00C910D4">
      <w:pPr>
        <w:spacing w:line="288" w:lineRule="auto"/>
        <w:ind w:left="567" w:right="5" w:hanging="536"/>
        <w:jc w:val="center"/>
        <w:rPr>
          <w:b/>
          <w:bCs/>
          <w:color w:val="000000"/>
          <w:sz w:val="22"/>
          <w:szCs w:val="22"/>
        </w:rPr>
      </w:pPr>
    </w:p>
    <w:p w14:paraId="71AD0AC5" w14:textId="77777777" w:rsidR="00C910D4" w:rsidRPr="00121F7D" w:rsidRDefault="00C910D4" w:rsidP="00C910D4">
      <w:pPr>
        <w:spacing w:line="288" w:lineRule="auto"/>
        <w:ind w:left="567" w:right="5" w:hanging="536"/>
        <w:jc w:val="center"/>
        <w:rPr>
          <w:b/>
          <w:bCs/>
          <w:color w:val="000000"/>
          <w:sz w:val="22"/>
          <w:szCs w:val="22"/>
        </w:rPr>
      </w:pPr>
      <w:r w:rsidRPr="00121F7D">
        <w:rPr>
          <w:b/>
          <w:bCs/>
          <w:color w:val="000000"/>
          <w:sz w:val="22"/>
          <w:szCs w:val="22"/>
        </w:rPr>
        <w:t>§ 9.</w:t>
      </w:r>
    </w:p>
    <w:p w14:paraId="16831BA2" w14:textId="66F9493B" w:rsidR="00C910D4" w:rsidRPr="00121F7D" w:rsidRDefault="00C910D4" w:rsidP="00553E81">
      <w:pPr>
        <w:numPr>
          <w:ilvl w:val="0"/>
          <w:numId w:val="15"/>
        </w:numPr>
        <w:spacing w:line="288" w:lineRule="auto"/>
        <w:ind w:left="567" w:hanging="536"/>
        <w:contextualSpacing/>
        <w:jc w:val="both"/>
        <w:rPr>
          <w:sz w:val="22"/>
          <w:szCs w:val="22"/>
        </w:rPr>
      </w:pPr>
      <w:r w:rsidRPr="00121F7D">
        <w:rPr>
          <w:sz w:val="22"/>
          <w:szCs w:val="22"/>
        </w:rPr>
        <w:t xml:space="preserve">Strony umowy zobowiązane są do przestrzegania przepisów rozporządzenia Parlamentu Europejskiego i Rady (UE) 2016/679 z dnia 27 kwietnia 2016 r. w sprawie ochrony osób fizycznych w związku z </w:t>
      </w:r>
      <w:r w:rsidRPr="00121F7D">
        <w:rPr>
          <w:sz w:val="22"/>
          <w:szCs w:val="22"/>
        </w:rPr>
        <w:lastRenderedPageBreak/>
        <w:t>przetwarzaniem danych osobowych i w sprawie swobodnego przepływu takich danych oraz uchylenia dyrektywy 95/46/WE (ogólne rozporządzenie o ochronie danych) (Dz. Urz. UE L 119 z dnia 04.05.2016, str. 1, z późn. zm.)</w:t>
      </w:r>
      <w:r w:rsidR="005D4A7B">
        <w:rPr>
          <w:sz w:val="22"/>
          <w:szCs w:val="22"/>
        </w:rPr>
        <w:t xml:space="preserve"> i</w:t>
      </w:r>
      <w:r w:rsidRPr="00121F7D">
        <w:rPr>
          <w:sz w:val="22"/>
          <w:szCs w:val="22"/>
        </w:rPr>
        <w:t xml:space="preserve"> ustawy z dnia 10 maja 2018 r. o ochronie danych osobowych (Dz. U. z 2019 r. poz. 1781).</w:t>
      </w:r>
    </w:p>
    <w:p w14:paraId="139A1523" w14:textId="047B3993" w:rsidR="00C910D4" w:rsidRPr="00121F7D" w:rsidRDefault="00C910D4" w:rsidP="00C910D4">
      <w:pPr>
        <w:numPr>
          <w:ilvl w:val="0"/>
          <w:numId w:val="15"/>
        </w:numPr>
        <w:spacing w:line="288" w:lineRule="auto"/>
        <w:ind w:left="567" w:hanging="567"/>
        <w:contextualSpacing/>
        <w:jc w:val="both"/>
        <w:rPr>
          <w:sz w:val="22"/>
          <w:szCs w:val="22"/>
        </w:rPr>
      </w:pPr>
      <w:r w:rsidRPr="00121F7D">
        <w:rPr>
          <w:sz w:val="22"/>
          <w:szCs w:val="22"/>
        </w:rPr>
        <w:t xml:space="preserve">Osobą wyznaczoną do kontaktu z Wykonawcą w zakresie ochrony danych osobowych ze strony Zamawiającego jest Inspektor Ochrony Danych, tel. 22 623 26 25, e-mail: </w:t>
      </w:r>
      <w:hyperlink r:id="rId12" w:history="1">
        <w:r w:rsidRPr="00121F7D">
          <w:rPr>
            <w:sz w:val="22"/>
            <w:szCs w:val="22"/>
          </w:rPr>
          <w:t>iod@minrol.gov.pl</w:t>
        </w:r>
      </w:hyperlink>
      <w:r w:rsidRPr="00121F7D">
        <w:rPr>
          <w:sz w:val="22"/>
          <w:szCs w:val="22"/>
        </w:rPr>
        <w:t>.</w:t>
      </w:r>
    </w:p>
    <w:p w14:paraId="1929937E" w14:textId="68963287" w:rsidR="00C910D4" w:rsidRPr="00121F7D" w:rsidRDefault="00C910D4" w:rsidP="00C910D4">
      <w:pPr>
        <w:numPr>
          <w:ilvl w:val="0"/>
          <w:numId w:val="15"/>
        </w:numPr>
        <w:spacing w:line="288" w:lineRule="auto"/>
        <w:ind w:left="567" w:hanging="567"/>
        <w:contextualSpacing/>
        <w:jc w:val="both"/>
        <w:rPr>
          <w:sz w:val="22"/>
          <w:szCs w:val="22"/>
        </w:rPr>
      </w:pPr>
      <w:r w:rsidRPr="00121F7D">
        <w:rPr>
          <w:sz w:val="22"/>
          <w:szCs w:val="22"/>
        </w:rPr>
        <w:t>Zmiana wyznaczonej osoby, o której mowa w ust. 2, lub danych teleadresow</w:t>
      </w:r>
      <w:r w:rsidR="00BA6C41" w:rsidRPr="00121F7D">
        <w:rPr>
          <w:sz w:val="22"/>
          <w:szCs w:val="22"/>
        </w:rPr>
        <w:t>ych, o których mowa w ust. 2</w:t>
      </w:r>
      <w:r w:rsidRPr="00121F7D">
        <w:rPr>
          <w:sz w:val="22"/>
          <w:szCs w:val="22"/>
        </w:rPr>
        <w:t xml:space="preserve">, nie stanowi zmiany treści umowy. Każda ze </w:t>
      </w:r>
      <w:r w:rsidR="00CD2905">
        <w:rPr>
          <w:sz w:val="22"/>
          <w:szCs w:val="22"/>
        </w:rPr>
        <w:t>s</w:t>
      </w:r>
      <w:r w:rsidRPr="00121F7D">
        <w:rPr>
          <w:sz w:val="22"/>
          <w:szCs w:val="22"/>
        </w:rPr>
        <w:t>tron może jednostronnie dokonać zmian w tym zakresie, zawiadamiając niezwłocznie o tym</w:t>
      </w:r>
      <w:r w:rsidR="00F633B5">
        <w:rPr>
          <w:sz w:val="22"/>
          <w:szCs w:val="22"/>
        </w:rPr>
        <w:t>,</w:t>
      </w:r>
      <w:r w:rsidRPr="00121F7D">
        <w:rPr>
          <w:sz w:val="22"/>
          <w:szCs w:val="22"/>
        </w:rPr>
        <w:t xml:space="preserve"> w formie pisemnej albo elektronicznej</w:t>
      </w:r>
      <w:r w:rsidR="00F633B5">
        <w:rPr>
          <w:sz w:val="22"/>
          <w:szCs w:val="22"/>
        </w:rPr>
        <w:t>,</w:t>
      </w:r>
      <w:r w:rsidRPr="00121F7D">
        <w:rPr>
          <w:sz w:val="22"/>
          <w:szCs w:val="22"/>
        </w:rPr>
        <w:t xml:space="preserve"> drugą </w:t>
      </w:r>
      <w:r w:rsidR="00CD2905">
        <w:rPr>
          <w:sz w:val="22"/>
          <w:szCs w:val="22"/>
        </w:rPr>
        <w:t>s</w:t>
      </w:r>
      <w:r w:rsidRPr="00121F7D">
        <w:rPr>
          <w:sz w:val="22"/>
          <w:szCs w:val="22"/>
        </w:rPr>
        <w:t>tronę.</w:t>
      </w:r>
    </w:p>
    <w:p w14:paraId="6B0C0FF4" w14:textId="77777777" w:rsidR="00C910D4" w:rsidRPr="00121F7D" w:rsidRDefault="00C910D4" w:rsidP="00C910D4">
      <w:pPr>
        <w:numPr>
          <w:ilvl w:val="0"/>
          <w:numId w:val="15"/>
        </w:numPr>
        <w:spacing w:line="288" w:lineRule="auto"/>
        <w:ind w:left="567" w:hanging="567"/>
        <w:contextualSpacing/>
        <w:jc w:val="both"/>
        <w:rPr>
          <w:sz w:val="22"/>
          <w:szCs w:val="22"/>
        </w:rPr>
      </w:pPr>
      <w:r w:rsidRPr="00121F7D">
        <w:rPr>
          <w:sz w:val="22"/>
          <w:szCs w:val="22"/>
        </w:rPr>
        <w:t>Strony udostępniają sobie wzajemnie dane osobowe w zakresie i celu związanym z realizacją przedmiotu umowy.</w:t>
      </w:r>
    </w:p>
    <w:p w14:paraId="48CCF2E9" w14:textId="77777777" w:rsidR="00C910D4" w:rsidRPr="00121F7D" w:rsidRDefault="00C910D4" w:rsidP="00C910D4">
      <w:pPr>
        <w:tabs>
          <w:tab w:val="left" w:pos="567"/>
        </w:tabs>
        <w:spacing w:line="288" w:lineRule="auto"/>
        <w:jc w:val="both"/>
        <w:rPr>
          <w:sz w:val="22"/>
          <w:szCs w:val="22"/>
        </w:rPr>
      </w:pPr>
      <w:r w:rsidRPr="00121F7D">
        <w:rPr>
          <w:sz w:val="22"/>
          <w:szCs w:val="22"/>
        </w:rPr>
        <w:t xml:space="preserve"> </w:t>
      </w:r>
      <w:r w:rsidRPr="00121F7D">
        <w:rPr>
          <w:sz w:val="22"/>
          <w:szCs w:val="22"/>
        </w:rPr>
        <w:tab/>
      </w:r>
    </w:p>
    <w:p w14:paraId="798FA471" w14:textId="77777777" w:rsidR="00C910D4" w:rsidRPr="00121F7D" w:rsidRDefault="00C910D4" w:rsidP="00C910D4">
      <w:pPr>
        <w:spacing w:line="288" w:lineRule="auto"/>
        <w:jc w:val="center"/>
        <w:rPr>
          <w:b/>
          <w:sz w:val="22"/>
          <w:szCs w:val="22"/>
        </w:rPr>
      </w:pPr>
    </w:p>
    <w:p w14:paraId="16A46E0D" w14:textId="77777777" w:rsidR="00C910D4" w:rsidRPr="00121F7D" w:rsidRDefault="00C910D4" w:rsidP="00C910D4">
      <w:pPr>
        <w:spacing w:line="288" w:lineRule="auto"/>
        <w:jc w:val="center"/>
        <w:rPr>
          <w:b/>
          <w:sz w:val="22"/>
          <w:szCs w:val="22"/>
        </w:rPr>
      </w:pPr>
      <w:r w:rsidRPr="00121F7D">
        <w:rPr>
          <w:b/>
          <w:sz w:val="22"/>
          <w:szCs w:val="22"/>
        </w:rPr>
        <w:t>§ 10.</w:t>
      </w:r>
    </w:p>
    <w:p w14:paraId="3D1EAAE3" w14:textId="59E33C07" w:rsidR="00C910D4" w:rsidRPr="00121F7D" w:rsidRDefault="00C910D4" w:rsidP="00C910D4">
      <w:pPr>
        <w:pStyle w:val="Akapitzlist"/>
        <w:numPr>
          <w:ilvl w:val="0"/>
          <w:numId w:val="2"/>
        </w:numPr>
        <w:spacing w:after="0" w:line="288" w:lineRule="auto"/>
        <w:ind w:left="567" w:right="1" w:hanging="567"/>
        <w:jc w:val="both"/>
        <w:rPr>
          <w:rFonts w:ascii="Times New Roman" w:hAnsi="Times New Roman"/>
        </w:rPr>
      </w:pPr>
      <w:r w:rsidRPr="00121F7D">
        <w:rPr>
          <w:rFonts w:ascii="Times New Roman" w:hAnsi="Times New Roman"/>
        </w:rPr>
        <w:t>Ilekroć w umowie jest mowa o dniach roboczych należy przez to rozumieć dni od poniedziałku do piątku, z wy</w:t>
      </w:r>
      <w:r w:rsidR="00D569FD">
        <w:rPr>
          <w:rFonts w:ascii="Times New Roman" w:hAnsi="Times New Roman"/>
        </w:rPr>
        <w:t>łączeniem</w:t>
      </w:r>
      <w:r w:rsidRPr="00121F7D">
        <w:rPr>
          <w:rFonts w:ascii="Times New Roman" w:hAnsi="Times New Roman"/>
        </w:rPr>
        <w:t xml:space="preserve"> dni ustawowo wolnych od pracy wskazanych w ustawie z dnia 18 stycznia 1951 r. o dniach wolnych od pracy (Dz. U. z 2025 r. poz. 296) oraz dni przyjętych za wolne od pracy, o których Zamawiający powiadomi niezwłocznie Wykonawcę w formie pisemnej </w:t>
      </w:r>
      <w:r w:rsidR="000E1046">
        <w:rPr>
          <w:rFonts w:ascii="Times New Roman" w:hAnsi="Times New Roman"/>
        </w:rPr>
        <w:t>lub za pośrednictwem poczty elektronicznej</w:t>
      </w:r>
      <w:r w:rsidRPr="00121F7D">
        <w:rPr>
          <w:rFonts w:ascii="Times New Roman" w:hAnsi="Times New Roman"/>
        </w:rPr>
        <w:t>.</w:t>
      </w:r>
    </w:p>
    <w:p w14:paraId="5C8E88DA" w14:textId="77777777" w:rsidR="00C910D4" w:rsidRPr="00121F7D" w:rsidRDefault="00C910D4" w:rsidP="00C910D4">
      <w:pPr>
        <w:numPr>
          <w:ilvl w:val="0"/>
          <w:numId w:val="2"/>
        </w:numPr>
        <w:tabs>
          <w:tab w:val="left" w:pos="567"/>
        </w:tabs>
        <w:suppressAutoHyphens/>
        <w:spacing w:line="288" w:lineRule="auto"/>
        <w:ind w:left="567" w:hanging="567"/>
        <w:jc w:val="both"/>
        <w:rPr>
          <w:b/>
          <w:sz w:val="22"/>
          <w:szCs w:val="22"/>
        </w:rPr>
      </w:pPr>
      <w:r w:rsidRPr="00121F7D">
        <w:rPr>
          <w:sz w:val="22"/>
          <w:szCs w:val="22"/>
        </w:rPr>
        <w:t>W sprawach nieuregulowanych niniejszą umową mają zastosowanie przepisy Kodeksu cywilnego.</w:t>
      </w:r>
    </w:p>
    <w:p w14:paraId="6324EA7C" w14:textId="77777777" w:rsidR="00C910D4" w:rsidRPr="00121F7D" w:rsidRDefault="00C910D4" w:rsidP="00C910D4">
      <w:pPr>
        <w:numPr>
          <w:ilvl w:val="0"/>
          <w:numId w:val="2"/>
        </w:numPr>
        <w:spacing w:line="288" w:lineRule="auto"/>
        <w:ind w:left="567" w:hanging="567"/>
        <w:jc w:val="both"/>
        <w:rPr>
          <w:sz w:val="22"/>
          <w:szCs w:val="22"/>
        </w:rPr>
      </w:pPr>
      <w:r w:rsidRPr="00121F7D">
        <w:rPr>
          <w:sz w:val="22"/>
          <w:szCs w:val="22"/>
        </w:rPr>
        <w:t>Z zastrzeżeniem przypadków odrębnie uregulowanych w umowie, wszelkie zmiany umowy wymagają formy pisemnej lub elektronicznej pod rygorem nieważności.</w:t>
      </w:r>
    </w:p>
    <w:p w14:paraId="1A448857" w14:textId="77777777" w:rsidR="00C910D4" w:rsidRPr="00121F7D" w:rsidRDefault="00C910D4" w:rsidP="00C910D4">
      <w:pPr>
        <w:numPr>
          <w:ilvl w:val="0"/>
          <w:numId w:val="2"/>
        </w:numPr>
        <w:suppressAutoHyphens/>
        <w:spacing w:line="288" w:lineRule="auto"/>
        <w:ind w:left="567" w:hanging="567"/>
        <w:jc w:val="both"/>
        <w:rPr>
          <w:sz w:val="22"/>
          <w:szCs w:val="22"/>
        </w:rPr>
      </w:pPr>
      <w:r w:rsidRPr="00121F7D">
        <w:rPr>
          <w:sz w:val="22"/>
          <w:szCs w:val="22"/>
        </w:rPr>
        <w:t>Spory wynikłe w związku z wykonaniem niniejszej umowy będą rozstrzygane przez sąd właściwy dla siedziby Zamawiającego.</w:t>
      </w:r>
    </w:p>
    <w:p w14:paraId="522F3DA8" w14:textId="77777777" w:rsidR="00C910D4" w:rsidRPr="00121F7D" w:rsidRDefault="00C910D4" w:rsidP="00C910D4">
      <w:pPr>
        <w:numPr>
          <w:ilvl w:val="0"/>
          <w:numId w:val="2"/>
        </w:numPr>
        <w:suppressAutoHyphens/>
        <w:spacing w:line="288" w:lineRule="auto"/>
        <w:ind w:left="567" w:hanging="567"/>
        <w:jc w:val="both"/>
        <w:rPr>
          <w:sz w:val="22"/>
          <w:szCs w:val="22"/>
        </w:rPr>
      </w:pPr>
      <w:r w:rsidRPr="00121F7D">
        <w:rPr>
          <w:sz w:val="22"/>
          <w:szCs w:val="22"/>
        </w:rPr>
        <w:t>Umowę sporządzono i zawarto w formie elektronicznej.</w:t>
      </w:r>
    </w:p>
    <w:p w14:paraId="795D3DE1" w14:textId="77777777" w:rsidR="00C910D4" w:rsidRPr="00121F7D" w:rsidRDefault="00C910D4" w:rsidP="00C910D4">
      <w:pPr>
        <w:numPr>
          <w:ilvl w:val="0"/>
          <w:numId w:val="2"/>
        </w:numPr>
        <w:spacing w:line="288" w:lineRule="auto"/>
        <w:ind w:left="567" w:hanging="567"/>
        <w:jc w:val="both"/>
        <w:rPr>
          <w:sz w:val="22"/>
          <w:szCs w:val="22"/>
        </w:rPr>
      </w:pPr>
      <w:r w:rsidRPr="00121F7D">
        <w:rPr>
          <w:sz w:val="22"/>
          <w:szCs w:val="22"/>
        </w:rPr>
        <w:t>Integralną część umowy stanowią załączniki:</w:t>
      </w:r>
    </w:p>
    <w:p w14:paraId="091BD781" w14:textId="7D82B381" w:rsidR="00C910D4" w:rsidRPr="00121F7D" w:rsidRDefault="00776BA4" w:rsidP="00C910D4">
      <w:pPr>
        <w:numPr>
          <w:ilvl w:val="0"/>
          <w:numId w:val="3"/>
        </w:numPr>
        <w:spacing w:line="288" w:lineRule="auto"/>
        <w:ind w:left="851" w:hanging="284"/>
        <w:jc w:val="both"/>
        <w:rPr>
          <w:sz w:val="22"/>
          <w:szCs w:val="22"/>
        </w:rPr>
      </w:pPr>
      <w:r>
        <w:rPr>
          <w:sz w:val="22"/>
          <w:szCs w:val="22"/>
        </w:rPr>
        <w:t>z</w:t>
      </w:r>
      <w:r w:rsidR="00C910D4" w:rsidRPr="00121F7D">
        <w:rPr>
          <w:sz w:val="22"/>
          <w:szCs w:val="22"/>
        </w:rPr>
        <w:t xml:space="preserve">ałącznik nr 1 – </w:t>
      </w:r>
      <w:r w:rsidR="007A6809">
        <w:rPr>
          <w:sz w:val="22"/>
          <w:szCs w:val="22"/>
        </w:rPr>
        <w:t xml:space="preserve">szczegółowy </w:t>
      </w:r>
      <w:r w:rsidR="00BA6C41" w:rsidRPr="00121F7D">
        <w:rPr>
          <w:sz w:val="22"/>
          <w:szCs w:val="22"/>
        </w:rPr>
        <w:t>opis przedmiotu umowy wraz z kalkulacją kosztów</w:t>
      </w:r>
      <w:r w:rsidR="007A6809">
        <w:rPr>
          <w:sz w:val="22"/>
          <w:szCs w:val="22"/>
        </w:rPr>
        <w:t>;</w:t>
      </w:r>
    </w:p>
    <w:p w14:paraId="0C271F99" w14:textId="56632A41" w:rsidR="00C910D4" w:rsidRPr="00121F7D" w:rsidRDefault="00776BA4" w:rsidP="00C910D4">
      <w:pPr>
        <w:numPr>
          <w:ilvl w:val="0"/>
          <w:numId w:val="3"/>
        </w:numPr>
        <w:spacing w:line="288" w:lineRule="auto"/>
        <w:ind w:left="851" w:hanging="284"/>
        <w:jc w:val="both"/>
        <w:rPr>
          <w:sz w:val="22"/>
          <w:szCs w:val="22"/>
        </w:rPr>
      </w:pPr>
      <w:r>
        <w:rPr>
          <w:sz w:val="22"/>
          <w:szCs w:val="22"/>
        </w:rPr>
        <w:t>z</w:t>
      </w:r>
      <w:r w:rsidR="00C910D4" w:rsidRPr="00121F7D">
        <w:rPr>
          <w:sz w:val="22"/>
          <w:szCs w:val="22"/>
        </w:rPr>
        <w:t>ałącznik nr 2 – wzór protokołu odbioru</w:t>
      </w:r>
      <w:r>
        <w:rPr>
          <w:sz w:val="22"/>
          <w:szCs w:val="22"/>
        </w:rPr>
        <w:t>.</w:t>
      </w:r>
    </w:p>
    <w:p w14:paraId="53F3D8BE" w14:textId="77777777" w:rsidR="00C910D4" w:rsidRPr="00B35E67" w:rsidRDefault="00C910D4" w:rsidP="00C910D4">
      <w:pPr>
        <w:spacing w:line="276" w:lineRule="auto"/>
        <w:ind w:left="851"/>
        <w:jc w:val="both"/>
        <w:rPr>
          <w:sz w:val="22"/>
          <w:szCs w:val="22"/>
        </w:rPr>
      </w:pPr>
    </w:p>
    <w:p w14:paraId="4CCED8A6" w14:textId="77777777" w:rsidR="00C910D4" w:rsidRPr="00B35E67" w:rsidRDefault="00C910D4" w:rsidP="00C910D4">
      <w:pPr>
        <w:spacing w:line="276" w:lineRule="auto"/>
        <w:jc w:val="both"/>
        <w:rPr>
          <w:sz w:val="22"/>
          <w:szCs w:val="22"/>
        </w:rPr>
      </w:pPr>
    </w:p>
    <w:p w14:paraId="365A3A29" w14:textId="77777777" w:rsidR="00C910D4" w:rsidRPr="00B35E67" w:rsidRDefault="00C910D4" w:rsidP="00C910D4">
      <w:pPr>
        <w:spacing w:line="276" w:lineRule="auto"/>
        <w:jc w:val="both"/>
        <w:rPr>
          <w:sz w:val="22"/>
          <w:szCs w:val="22"/>
        </w:rPr>
      </w:pPr>
    </w:p>
    <w:tbl>
      <w:tblPr>
        <w:tblStyle w:val="Tabela-Siatka"/>
        <w:tblW w:w="0" w:type="auto"/>
        <w:tblInd w:w="279"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4394"/>
        <w:gridCol w:w="4387"/>
      </w:tblGrid>
      <w:tr w:rsidR="00C910D4" w:rsidRPr="00B35E67" w14:paraId="4E81A405" w14:textId="77777777" w:rsidTr="00D803A6">
        <w:tc>
          <w:tcPr>
            <w:tcW w:w="4394" w:type="dxa"/>
          </w:tcPr>
          <w:p w14:paraId="3E761947" w14:textId="77777777" w:rsidR="00C910D4" w:rsidRPr="00B35E67" w:rsidRDefault="00C910D4" w:rsidP="00D803A6">
            <w:pPr>
              <w:spacing w:line="276" w:lineRule="auto"/>
              <w:jc w:val="center"/>
              <w:rPr>
                <w:sz w:val="22"/>
                <w:szCs w:val="22"/>
              </w:rPr>
            </w:pPr>
            <w:r w:rsidRPr="00B35E67">
              <w:rPr>
                <w:b/>
                <w:sz w:val="22"/>
                <w:szCs w:val="22"/>
              </w:rPr>
              <w:t>ZAMAWIAJĄCY</w:t>
            </w:r>
          </w:p>
        </w:tc>
        <w:tc>
          <w:tcPr>
            <w:tcW w:w="4387" w:type="dxa"/>
          </w:tcPr>
          <w:p w14:paraId="53B47F3A" w14:textId="77777777" w:rsidR="00C910D4" w:rsidRPr="00B35E67" w:rsidRDefault="00C910D4" w:rsidP="00D803A6">
            <w:pPr>
              <w:spacing w:line="276" w:lineRule="auto"/>
              <w:jc w:val="center"/>
              <w:rPr>
                <w:sz w:val="22"/>
                <w:szCs w:val="22"/>
              </w:rPr>
            </w:pPr>
            <w:r w:rsidRPr="00B35E67">
              <w:rPr>
                <w:b/>
                <w:sz w:val="22"/>
                <w:szCs w:val="22"/>
              </w:rPr>
              <w:t>WYKONAWCA</w:t>
            </w:r>
          </w:p>
        </w:tc>
      </w:tr>
      <w:tr w:rsidR="00C910D4" w:rsidRPr="00B35E67" w14:paraId="4FC49210" w14:textId="77777777" w:rsidTr="00D803A6">
        <w:tc>
          <w:tcPr>
            <w:tcW w:w="4394" w:type="dxa"/>
          </w:tcPr>
          <w:p w14:paraId="5E7E2663" w14:textId="77777777" w:rsidR="00C910D4" w:rsidRPr="00B35E67" w:rsidRDefault="00C910D4" w:rsidP="00D803A6">
            <w:pPr>
              <w:spacing w:line="276" w:lineRule="auto"/>
              <w:jc w:val="center"/>
              <w:rPr>
                <w:sz w:val="22"/>
                <w:szCs w:val="22"/>
              </w:rPr>
            </w:pPr>
          </w:p>
          <w:p w14:paraId="28938440" w14:textId="77777777" w:rsidR="00C910D4" w:rsidRPr="00B35E67" w:rsidRDefault="00C910D4" w:rsidP="00D803A6">
            <w:pPr>
              <w:spacing w:line="276" w:lineRule="auto"/>
              <w:jc w:val="center"/>
              <w:rPr>
                <w:sz w:val="22"/>
                <w:szCs w:val="22"/>
              </w:rPr>
            </w:pPr>
            <w:r w:rsidRPr="00B35E67">
              <w:rPr>
                <w:sz w:val="22"/>
                <w:szCs w:val="22"/>
              </w:rPr>
              <w:t>______________________________</w:t>
            </w:r>
          </w:p>
        </w:tc>
        <w:tc>
          <w:tcPr>
            <w:tcW w:w="4387" w:type="dxa"/>
          </w:tcPr>
          <w:p w14:paraId="3E454E63" w14:textId="77777777" w:rsidR="00C910D4" w:rsidRPr="00B35E67" w:rsidRDefault="00C910D4" w:rsidP="00D803A6">
            <w:pPr>
              <w:spacing w:line="276" w:lineRule="auto"/>
              <w:jc w:val="center"/>
              <w:rPr>
                <w:sz w:val="22"/>
                <w:szCs w:val="22"/>
              </w:rPr>
            </w:pPr>
          </w:p>
          <w:p w14:paraId="03DCFC38" w14:textId="77777777" w:rsidR="00C910D4" w:rsidRPr="00B35E67" w:rsidRDefault="00C910D4" w:rsidP="00D803A6">
            <w:pPr>
              <w:spacing w:line="276" w:lineRule="auto"/>
              <w:jc w:val="center"/>
              <w:rPr>
                <w:sz w:val="22"/>
                <w:szCs w:val="22"/>
              </w:rPr>
            </w:pPr>
            <w:r w:rsidRPr="00B35E67">
              <w:rPr>
                <w:sz w:val="22"/>
                <w:szCs w:val="22"/>
              </w:rPr>
              <w:t>______________________________</w:t>
            </w:r>
          </w:p>
        </w:tc>
      </w:tr>
      <w:tr w:rsidR="00C910D4" w:rsidRPr="00B35E67" w14:paraId="55703EA5" w14:textId="77777777" w:rsidTr="00D803A6">
        <w:tc>
          <w:tcPr>
            <w:tcW w:w="4394" w:type="dxa"/>
          </w:tcPr>
          <w:p w14:paraId="43243F9C" w14:textId="77777777" w:rsidR="00C910D4" w:rsidRPr="00B35E67" w:rsidRDefault="00C910D4" w:rsidP="00D803A6">
            <w:pPr>
              <w:spacing w:line="276" w:lineRule="auto"/>
              <w:jc w:val="center"/>
              <w:rPr>
                <w:sz w:val="22"/>
                <w:szCs w:val="22"/>
              </w:rPr>
            </w:pPr>
          </w:p>
        </w:tc>
        <w:tc>
          <w:tcPr>
            <w:tcW w:w="4387" w:type="dxa"/>
          </w:tcPr>
          <w:p w14:paraId="60A92EAB" w14:textId="77777777" w:rsidR="00C910D4" w:rsidRPr="00B35E67" w:rsidRDefault="00C910D4" w:rsidP="00D803A6">
            <w:pPr>
              <w:spacing w:line="276" w:lineRule="auto"/>
              <w:jc w:val="center"/>
              <w:rPr>
                <w:sz w:val="22"/>
                <w:szCs w:val="22"/>
              </w:rPr>
            </w:pPr>
          </w:p>
        </w:tc>
      </w:tr>
    </w:tbl>
    <w:p w14:paraId="4E2028B1" w14:textId="77777777" w:rsidR="00C910D4" w:rsidRPr="00B35E67" w:rsidRDefault="00C910D4" w:rsidP="00C910D4">
      <w:pPr>
        <w:jc w:val="center"/>
        <w:rPr>
          <w:sz w:val="22"/>
          <w:szCs w:val="22"/>
        </w:rPr>
      </w:pPr>
    </w:p>
    <w:p w14:paraId="42C5E598" w14:textId="77777777" w:rsidR="00C910D4" w:rsidRPr="00B35E67" w:rsidRDefault="00C910D4" w:rsidP="00C910D4">
      <w:pPr>
        <w:jc w:val="center"/>
        <w:rPr>
          <w:sz w:val="22"/>
          <w:szCs w:val="22"/>
        </w:rPr>
      </w:pPr>
    </w:p>
    <w:p w14:paraId="3D05C326" w14:textId="77777777" w:rsidR="00C910D4" w:rsidRDefault="00C910D4" w:rsidP="00C910D4">
      <w:pPr>
        <w:jc w:val="center"/>
        <w:rPr>
          <w:sz w:val="22"/>
          <w:szCs w:val="22"/>
        </w:rPr>
      </w:pPr>
    </w:p>
    <w:p w14:paraId="211C54DC" w14:textId="77777777" w:rsidR="00C910D4" w:rsidRDefault="00C910D4" w:rsidP="00C910D4">
      <w:pPr>
        <w:jc w:val="center"/>
        <w:rPr>
          <w:sz w:val="22"/>
          <w:szCs w:val="22"/>
        </w:rPr>
      </w:pPr>
    </w:p>
    <w:p w14:paraId="24D39BE2" w14:textId="77777777" w:rsidR="00C910D4" w:rsidRDefault="00C910D4" w:rsidP="00C910D4">
      <w:pPr>
        <w:jc w:val="center"/>
        <w:rPr>
          <w:sz w:val="22"/>
          <w:szCs w:val="22"/>
        </w:rPr>
      </w:pPr>
    </w:p>
    <w:p w14:paraId="651002F8" w14:textId="77777777" w:rsidR="00C910D4" w:rsidRDefault="00C910D4" w:rsidP="00C910D4">
      <w:pPr>
        <w:jc w:val="center"/>
        <w:rPr>
          <w:sz w:val="22"/>
          <w:szCs w:val="22"/>
        </w:rPr>
      </w:pPr>
    </w:p>
    <w:p w14:paraId="324EC414" w14:textId="77777777" w:rsidR="00C910D4" w:rsidRDefault="00C910D4" w:rsidP="00C910D4">
      <w:pPr>
        <w:jc w:val="center"/>
        <w:rPr>
          <w:sz w:val="22"/>
          <w:szCs w:val="22"/>
        </w:rPr>
      </w:pPr>
    </w:p>
    <w:p w14:paraId="3326D9A7" w14:textId="77777777" w:rsidR="00602645" w:rsidRPr="006E2EF8" w:rsidRDefault="00602645" w:rsidP="006E2EF8">
      <w:pPr>
        <w:spacing w:line="288" w:lineRule="auto"/>
        <w:jc w:val="both"/>
        <w:rPr>
          <w:szCs w:val="24"/>
        </w:rPr>
        <w:sectPr w:rsidR="00602645" w:rsidRPr="006E2EF8" w:rsidSect="009D6B50">
          <w:footerReference w:type="even" r:id="rId13"/>
          <w:footerReference w:type="default" r:id="rId14"/>
          <w:footerReference w:type="first" r:id="rId15"/>
          <w:endnotePr>
            <w:numFmt w:val="decimal"/>
          </w:endnotePr>
          <w:pgSz w:w="11906" w:h="16838"/>
          <w:pgMar w:top="1134" w:right="1134" w:bottom="1134" w:left="851" w:header="709" w:footer="709" w:gutter="0"/>
          <w:cols w:space="708"/>
          <w:titlePg/>
        </w:sectPr>
      </w:pPr>
    </w:p>
    <w:p w14:paraId="747897FB" w14:textId="0878B3F6" w:rsidR="006E2EF8" w:rsidRPr="003F1325" w:rsidRDefault="006E2EF8" w:rsidP="006E2EF8">
      <w:pPr>
        <w:spacing w:line="288" w:lineRule="auto"/>
        <w:jc w:val="right"/>
        <w:rPr>
          <w:szCs w:val="24"/>
        </w:rPr>
      </w:pPr>
      <w:r w:rsidRPr="003F1325">
        <w:rPr>
          <w:szCs w:val="24"/>
        </w:rPr>
        <w:lastRenderedPageBreak/>
        <w:t xml:space="preserve">Załącznik nr 1 do umowy nr </w:t>
      </w:r>
    </w:p>
    <w:p w14:paraId="516B80DA" w14:textId="3558DA6D" w:rsidR="00262CAB" w:rsidRPr="003F1325" w:rsidRDefault="00DE7B53" w:rsidP="00FB6B2F">
      <w:pPr>
        <w:spacing w:line="288" w:lineRule="auto"/>
        <w:jc w:val="center"/>
        <w:rPr>
          <w:b/>
          <w:bCs/>
          <w:szCs w:val="24"/>
        </w:rPr>
      </w:pPr>
      <w:r w:rsidRPr="003F1325">
        <w:rPr>
          <w:b/>
          <w:bCs/>
          <w:szCs w:val="24"/>
        </w:rPr>
        <w:t>Szczegółowy o</w:t>
      </w:r>
      <w:r w:rsidR="006E2EF8" w:rsidRPr="003F1325">
        <w:rPr>
          <w:b/>
          <w:bCs/>
          <w:szCs w:val="24"/>
        </w:rPr>
        <w:t xml:space="preserve">pis przedmiotu </w:t>
      </w:r>
      <w:r w:rsidR="00A73226" w:rsidRPr="003F1325">
        <w:rPr>
          <w:b/>
          <w:bCs/>
          <w:szCs w:val="24"/>
        </w:rPr>
        <w:t>umowy</w:t>
      </w:r>
      <w:r w:rsidR="006E2EF8" w:rsidRPr="003F1325">
        <w:rPr>
          <w:b/>
          <w:bCs/>
          <w:szCs w:val="24"/>
        </w:rPr>
        <w:t xml:space="preserve"> wraz z k</w:t>
      </w:r>
      <w:r w:rsidR="00262CAB" w:rsidRPr="003F1325">
        <w:rPr>
          <w:b/>
          <w:bCs/>
          <w:szCs w:val="24"/>
        </w:rPr>
        <w:t>alkulacj</w:t>
      </w:r>
      <w:r w:rsidR="006E2EF8" w:rsidRPr="003F1325">
        <w:rPr>
          <w:b/>
          <w:bCs/>
          <w:szCs w:val="24"/>
        </w:rPr>
        <w:t>ą</w:t>
      </w:r>
      <w:r w:rsidR="00262CAB" w:rsidRPr="003F1325">
        <w:rPr>
          <w:b/>
          <w:bCs/>
          <w:szCs w:val="24"/>
        </w:rPr>
        <w:t xml:space="preserve"> kosztów</w:t>
      </w:r>
    </w:p>
    <w:tbl>
      <w:tblPr>
        <w:tblStyle w:val="Tabela-Siatka"/>
        <w:tblW w:w="0" w:type="auto"/>
        <w:tblLook w:val="04A0" w:firstRow="1" w:lastRow="0" w:firstColumn="1" w:lastColumn="0" w:noHBand="0" w:noVBand="1"/>
      </w:tblPr>
      <w:tblGrid>
        <w:gridCol w:w="516"/>
        <w:gridCol w:w="9350"/>
        <w:gridCol w:w="1187"/>
        <w:gridCol w:w="2040"/>
      </w:tblGrid>
      <w:tr w:rsidR="004B6F0E" w:rsidRPr="003F1325" w14:paraId="726ED8F5" w14:textId="77777777" w:rsidTr="004B6F0E">
        <w:trPr>
          <w:trHeight w:val="881"/>
        </w:trPr>
        <w:tc>
          <w:tcPr>
            <w:tcW w:w="516" w:type="dxa"/>
            <w:vAlign w:val="bottom"/>
          </w:tcPr>
          <w:p w14:paraId="0106AB7C" w14:textId="77777777" w:rsidR="004B6F0E" w:rsidRPr="003F1325" w:rsidRDefault="004B6F0E" w:rsidP="00290040">
            <w:pPr>
              <w:jc w:val="center"/>
              <w:rPr>
                <w:b/>
                <w:bCs/>
                <w:sz w:val="18"/>
                <w:szCs w:val="18"/>
              </w:rPr>
            </w:pPr>
          </w:p>
          <w:p w14:paraId="47F52EAD" w14:textId="77ED5FBA" w:rsidR="004B6F0E" w:rsidRPr="003F1325" w:rsidRDefault="004B6F0E" w:rsidP="00290040">
            <w:pPr>
              <w:spacing w:line="288" w:lineRule="auto"/>
              <w:jc w:val="center"/>
              <w:rPr>
                <w:b/>
                <w:bCs/>
                <w:szCs w:val="24"/>
              </w:rPr>
            </w:pPr>
            <w:r w:rsidRPr="003F1325">
              <w:rPr>
                <w:b/>
                <w:bCs/>
                <w:sz w:val="18"/>
                <w:szCs w:val="18"/>
              </w:rPr>
              <w:t>Lp.</w:t>
            </w:r>
          </w:p>
        </w:tc>
        <w:tc>
          <w:tcPr>
            <w:tcW w:w="9350" w:type="dxa"/>
            <w:vAlign w:val="bottom"/>
          </w:tcPr>
          <w:p w14:paraId="4F1A7E60" w14:textId="77777777" w:rsidR="004B6F0E" w:rsidRPr="003F1325" w:rsidRDefault="004B6F0E" w:rsidP="00290040">
            <w:pPr>
              <w:spacing w:line="288" w:lineRule="auto"/>
              <w:jc w:val="center"/>
              <w:rPr>
                <w:b/>
                <w:bCs/>
                <w:sz w:val="18"/>
                <w:szCs w:val="18"/>
              </w:rPr>
            </w:pPr>
            <w:r w:rsidRPr="003F1325">
              <w:rPr>
                <w:b/>
                <w:bCs/>
                <w:sz w:val="18"/>
                <w:szCs w:val="18"/>
              </w:rPr>
              <w:t>Wyszczególnienie:</w:t>
            </w:r>
          </w:p>
          <w:p w14:paraId="240C8DEC" w14:textId="647A9E5F" w:rsidR="004B6F0E" w:rsidRPr="003F1325" w:rsidRDefault="004B6F0E" w:rsidP="00290040">
            <w:pPr>
              <w:spacing w:line="288" w:lineRule="auto"/>
              <w:jc w:val="center"/>
              <w:rPr>
                <w:b/>
                <w:bCs/>
                <w:szCs w:val="24"/>
              </w:rPr>
            </w:pPr>
          </w:p>
        </w:tc>
        <w:tc>
          <w:tcPr>
            <w:tcW w:w="247" w:type="dxa"/>
            <w:vAlign w:val="bottom"/>
          </w:tcPr>
          <w:p w14:paraId="77326940" w14:textId="7690F1E1" w:rsidR="004B6F0E" w:rsidRPr="003F1325" w:rsidRDefault="004B6F0E" w:rsidP="00290040">
            <w:pPr>
              <w:spacing w:line="288" w:lineRule="auto"/>
              <w:jc w:val="center"/>
              <w:rPr>
                <w:b/>
                <w:bCs/>
                <w:szCs w:val="24"/>
              </w:rPr>
            </w:pPr>
            <w:r w:rsidRPr="003F1325">
              <w:rPr>
                <w:b/>
                <w:bCs/>
                <w:sz w:val="18"/>
                <w:szCs w:val="18"/>
              </w:rPr>
              <w:t>Cena jednostkowa w zł brutto</w:t>
            </w:r>
          </w:p>
        </w:tc>
        <w:tc>
          <w:tcPr>
            <w:tcW w:w="2040" w:type="dxa"/>
            <w:vAlign w:val="bottom"/>
          </w:tcPr>
          <w:p w14:paraId="63FCC06C" w14:textId="20482D81" w:rsidR="004B6F0E" w:rsidRPr="003F1325" w:rsidRDefault="004B6F0E" w:rsidP="00290040">
            <w:pPr>
              <w:spacing w:line="288" w:lineRule="auto"/>
              <w:jc w:val="center"/>
              <w:rPr>
                <w:b/>
                <w:bCs/>
                <w:szCs w:val="24"/>
              </w:rPr>
            </w:pPr>
            <w:r w:rsidRPr="003F1325">
              <w:rPr>
                <w:b/>
                <w:bCs/>
                <w:sz w:val="18"/>
                <w:szCs w:val="18"/>
              </w:rPr>
              <w:t>Wartość</w:t>
            </w:r>
            <w:r w:rsidRPr="003F1325">
              <w:rPr>
                <w:b/>
                <w:bCs/>
                <w:sz w:val="18"/>
                <w:szCs w:val="18"/>
              </w:rPr>
              <w:br/>
              <w:t>brutto</w:t>
            </w:r>
          </w:p>
        </w:tc>
      </w:tr>
      <w:tr w:rsidR="004B6F0E" w:rsidRPr="003F1325" w14:paraId="3B02CD1E" w14:textId="77777777" w:rsidTr="004B6F0E">
        <w:trPr>
          <w:trHeight w:val="567"/>
        </w:trPr>
        <w:tc>
          <w:tcPr>
            <w:tcW w:w="516" w:type="dxa"/>
            <w:vAlign w:val="center"/>
          </w:tcPr>
          <w:p w14:paraId="18382587" w14:textId="581D698E" w:rsidR="004B6F0E" w:rsidRPr="003F1325" w:rsidRDefault="004B6F0E" w:rsidP="004B6F0E">
            <w:pPr>
              <w:jc w:val="center"/>
              <w:rPr>
                <w:bCs/>
                <w:szCs w:val="18"/>
              </w:rPr>
            </w:pPr>
            <w:r w:rsidRPr="003F1325">
              <w:rPr>
                <w:bCs/>
                <w:szCs w:val="18"/>
              </w:rPr>
              <w:t>1.</w:t>
            </w:r>
          </w:p>
        </w:tc>
        <w:tc>
          <w:tcPr>
            <w:tcW w:w="9350" w:type="dxa"/>
            <w:vAlign w:val="center"/>
          </w:tcPr>
          <w:p w14:paraId="3D04679D" w14:textId="59DE82B9" w:rsidR="004B6F0E" w:rsidRPr="003F1325" w:rsidRDefault="004B6F0E" w:rsidP="004B6F0E">
            <w:pPr>
              <w:spacing w:before="100" w:beforeAutospacing="1" w:after="160" w:line="252" w:lineRule="auto"/>
              <w:rPr>
                <w:bCs/>
                <w:szCs w:val="24"/>
              </w:rPr>
            </w:pPr>
            <w:r w:rsidRPr="003F1325">
              <w:rPr>
                <w:bCs/>
                <w:szCs w:val="24"/>
              </w:rPr>
              <w:t>Zmywarka kapturowa FAGOR CO-142 DD</w:t>
            </w:r>
          </w:p>
        </w:tc>
        <w:tc>
          <w:tcPr>
            <w:tcW w:w="247" w:type="dxa"/>
            <w:vAlign w:val="bottom"/>
          </w:tcPr>
          <w:p w14:paraId="2A528901" w14:textId="77777777" w:rsidR="004B6F0E" w:rsidRPr="003F1325" w:rsidRDefault="004B6F0E" w:rsidP="00E7603E">
            <w:pPr>
              <w:spacing w:line="288" w:lineRule="auto"/>
              <w:jc w:val="center"/>
              <w:rPr>
                <w:b/>
                <w:bCs/>
                <w:sz w:val="18"/>
                <w:szCs w:val="18"/>
              </w:rPr>
            </w:pPr>
          </w:p>
        </w:tc>
        <w:tc>
          <w:tcPr>
            <w:tcW w:w="2040" w:type="dxa"/>
            <w:vAlign w:val="bottom"/>
          </w:tcPr>
          <w:p w14:paraId="3B5EB2EC" w14:textId="77777777" w:rsidR="004B6F0E" w:rsidRPr="003F1325" w:rsidRDefault="004B6F0E" w:rsidP="00E7603E">
            <w:pPr>
              <w:spacing w:line="288" w:lineRule="auto"/>
              <w:jc w:val="center"/>
              <w:rPr>
                <w:b/>
                <w:bCs/>
                <w:sz w:val="18"/>
                <w:szCs w:val="18"/>
              </w:rPr>
            </w:pPr>
          </w:p>
        </w:tc>
      </w:tr>
      <w:tr w:rsidR="004B6F0E" w:rsidRPr="003F1325" w14:paraId="1233A4FC" w14:textId="77777777" w:rsidTr="004B6F0E">
        <w:trPr>
          <w:trHeight w:val="419"/>
        </w:trPr>
        <w:tc>
          <w:tcPr>
            <w:tcW w:w="516" w:type="dxa"/>
            <w:vAlign w:val="center"/>
          </w:tcPr>
          <w:p w14:paraId="017CAA45" w14:textId="419E6AEE" w:rsidR="004B6F0E" w:rsidRPr="003F1325" w:rsidRDefault="004B6F0E" w:rsidP="004B6F0E">
            <w:pPr>
              <w:jc w:val="center"/>
              <w:rPr>
                <w:bCs/>
                <w:szCs w:val="18"/>
              </w:rPr>
            </w:pPr>
            <w:r w:rsidRPr="003F1325">
              <w:rPr>
                <w:bCs/>
                <w:szCs w:val="18"/>
              </w:rPr>
              <w:t>2.</w:t>
            </w:r>
          </w:p>
        </w:tc>
        <w:tc>
          <w:tcPr>
            <w:tcW w:w="9350" w:type="dxa"/>
            <w:vAlign w:val="center"/>
          </w:tcPr>
          <w:p w14:paraId="269CC8B9" w14:textId="2654B351" w:rsidR="004B6F0E" w:rsidRPr="003F1325" w:rsidRDefault="004B6F0E" w:rsidP="004B6F0E">
            <w:pPr>
              <w:spacing w:before="100" w:beforeAutospacing="1" w:after="160" w:line="252" w:lineRule="auto"/>
              <w:rPr>
                <w:bCs/>
                <w:szCs w:val="24"/>
              </w:rPr>
            </w:pPr>
            <w:r w:rsidRPr="003F1325">
              <w:rPr>
                <w:bCs/>
                <w:szCs w:val="24"/>
              </w:rPr>
              <w:t xml:space="preserve">Zmiękczacz </w:t>
            </w:r>
            <w:proofErr w:type="spellStart"/>
            <w:r w:rsidRPr="003F1325">
              <w:rPr>
                <w:bCs/>
                <w:szCs w:val="24"/>
              </w:rPr>
              <w:t>Mijar</w:t>
            </w:r>
            <w:proofErr w:type="spellEnd"/>
            <w:r w:rsidRPr="003F1325">
              <w:rPr>
                <w:bCs/>
                <w:szCs w:val="24"/>
              </w:rPr>
              <w:t xml:space="preserve"> KING B65</w:t>
            </w:r>
          </w:p>
        </w:tc>
        <w:tc>
          <w:tcPr>
            <w:tcW w:w="247" w:type="dxa"/>
            <w:vAlign w:val="bottom"/>
          </w:tcPr>
          <w:p w14:paraId="68AF5FA4" w14:textId="77777777" w:rsidR="004B6F0E" w:rsidRPr="003F1325" w:rsidRDefault="004B6F0E" w:rsidP="00E7603E">
            <w:pPr>
              <w:spacing w:line="288" w:lineRule="auto"/>
              <w:jc w:val="center"/>
              <w:rPr>
                <w:b/>
                <w:bCs/>
                <w:sz w:val="18"/>
                <w:szCs w:val="18"/>
              </w:rPr>
            </w:pPr>
          </w:p>
        </w:tc>
        <w:tc>
          <w:tcPr>
            <w:tcW w:w="2040" w:type="dxa"/>
            <w:vAlign w:val="bottom"/>
          </w:tcPr>
          <w:p w14:paraId="2AF4F3A4" w14:textId="77777777" w:rsidR="004B6F0E" w:rsidRPr="003F1325" w:rsidRDefault="004B6F0E" w:rsidP="00E7603E">
            <w:pPr>
              <w:spacing w:line="288" w:lineRule="auto"/>
              <w:jc w:val="center"/>
              <w:rPr>
                <w:b/>
                <w:bCs/>
                <w:sz w:val="18"/>
                <w:szCs w:val="18"/>
              </w:rPr>
            </w:pPr>
          </w:p>
        </w:tc>
      </w:tr>
      <w:tr w:rsidR="004B6F0E" w:rsidRPr="003F1325" w14:paraId="7F936514" w14:textId="77777777" w:rsidTr="004B6F0E">
        <w:trPr>
          <w:trHeight w:val="697"/>
        </w:trPr>
        <w:tc>
          <w:tcPr>
            <w:tcW w:w="516" w:type="dxa"/>
            <w:vAlign w:val="center"/>
          </w:tcPr>
          <w:p w14:paraId="000BD1F1" w14:textId="082C3AC1" w:rsidR="004B6F0E" w:rsidRPr="003F1325" w:rsidRDefault="004B6F0E" w:rsidP="004B6F0E">
            <w:pPr>
              <w:jc w:val="center"/>
              <w:rPr>
                <w:bCs/>
                <w:szCs w:val="18"/>
              </w:rPr>
            </w:pPr>
            <w:r w:rsidRPr="003F1325">
              <w:rPr>
                <w:bCs/>
                <w:szCs w:val="18"/>
              </w:rPr>
              <w:t>3.</w:t>
            </w:r>
          </w:p>
        </w:tc>
        <w:tc>
          <w:tcPr>
            <w:tcW w:w="9350" w:type="dxa"/>
            <w:vAlign w:val="center"/>
          </w:tcPr>
          <w:p w14:paraId="6081CDD6" w14:textId="49C2FE5E" w:rsidR="004B6F0E" w:rsidRPr="003F1325" w:rsidRDefault="004B6F0E" w:rsidP="004B6F0E">
            <w:pPr>
              <w:spacing w:before="100" w:beforeAutospacing="1" w:after="160" w:line="252" w:lineRule="auto"/>
              <w:rPr>
                <w:bCs/>
                <w:szCs w:val="24"/>
              </w:rPr>
            </w:pPr>
            <w:r w:rsidRPr="003F1325">
              <w:rPr>
                <w:bCs/>
                <w:szCs w:val="24"/>
              </w:rPr>
              <w:t xml:space="preserve">Zmywarka </w:t>
            </w:r>
            <w:proofErr w:type="spellStart"/>
            <w:r w:rsidRPr="003F1325">
              <w:rPr>
                <w:bCs/>
                <w:szCs w:val="24"/>
              </w:rPr>
              <w:t>podblatowa</w:t>
            </w:r>
            <w:proofErr w:type="spellEnd"/>
            <w:r w:rsidRPr="003F1325">
              <w:rPr>
                <w:bCs/>
                <w:szCs w:val="24"/>
              </w:rPr>
              <w:t xml:space="preserve"> EVO </w:t>
            </w:r>
            <w:proofErr w:type="spellStart"/>
            <w:r w:rsidRPr="003F1325">
              <w:rPr>
                <w:bCs/>
                <w:szCs w:val="24"/>
              </w:rPr>
              <w:t>Concept</w:t>
            </w:r>
            <w:proofErr w:type="spellEnd"/>
            <w:r w:rsidRPr="003F1325">
              <w:rPr>
                <w:bCs/>
                <w:szCs w:val="24"/>
              </w:rPr>
              <w:t xml:space="preserve"> + marki FAGOR model COP-504 DD</w:t>
            </w:r>
          </w:p>
        </w:tc>
        <w:tc>
          <w:tcPr>
            <w:tcW w:w="247" w:type="dxa"/>
            <w:vAlign w:val="bottom"/>
          </w:tcPr>
          <w:p w14:paraId="66BBCE1C" w14:textId="77777777" w:rsidR="004B6F0E" w:rsidRPr="003F1325" w:rsidRDefault="004B6F0E" w:rsidP="00E7603E">
            <w:pPr>
              <w:spacing w:line="288" w:lineRule="auto"/>
              <w:jc w:val="center"/>
              <w:rPr>
                <w:b/>
                <w:bCs/>
                <w:sz w:val="18"/>
                <w:szCs w:val="18"/>
              </w:rPr>
            </w:pPr>
          </w:p>
        </w:tc>
        <w:tc>
          <w:tcPr>
            <w:tcW w:w="2040" w:type="dxa"/>
            <w:vAlign w:val="bottom"/>
          </w:tcPr>
          <w:p w14:paraId="4DDF036E" w14:textId="77777777" w:rsidR="004B6F0E" w:rsidRPr="003F1325" w:rsidRDefault="004B6F0E" w:rsidP="00E7603E">
            <w:pPr>
              <w:spacing w:line="288" w:lineRule="auto"/>
              <w:jc w:val="center"/>
              <w:rPr>
                <w:b/>
                <w:bCs/>
                <w:sz w:val="18"/>
                <w:szCs w:val="18"/>
              </w:rPr>
            </w:pPr>
          </w:p>
        </w:tc>
      </w:tr>
      <w:tr w:rsidR="004B6F0E" w:rsidRPr="003F1325" w14:paraId="2247BD11" w14:textId="77777777" w:rsidTr="004B6F0E">
        <w:trPr>
          <w:trHeight w:val="552"/>
        </w:trPr>
        <w:tc>
          <w:tcPr>
            <w:tcW w:w="516" w:type="dxa"/>
            <w:vAlign w:val="center"/>
          </w:tcPr>
          <w:p w14:paraId="2A1FA02B" w14:textId="3DA3A92D" w:rsidR="004B6F0E" w:rsidRPr="003F1325" w:rsidRDefault="004B6F0E" w:rsidP="004B6F0E">
            <w:pPr>
              <w:jc w:val="center"/>
              <w:rPr>
                <w:bCs/>
                <w:szCs w:val="18"/>
              </w:rPr>
            </w:pPr>
            <w:r w:rsidRPr="003F1325">
              <w:rPr>
                <w:bCs/>
                <w:szCs w:val="18"/>
              </w:rPr>
              <w:t>4.</w:t>
            </w:r>
          </w:p>
        </w:tc>
        <w:tc>
          <w:tcPr>
            <w:tcW w:w="9350" w:type="dxa"/>
            <w:vAlign w:val="center"/>
          </w:tcPr>
          <w:p w14:paraId="1A5066D1" w14:textId="1689F6E0" w:rsidR="004B6F0E" w:rsidRPr="003F1325" w:rsidRDefault="004B6F0E" w:rsidP="004B6F0E">
            <w:pPr>
              <w:spacing w:before="100" w:beforeAutospacing="1" w:after="160" w:line="252" w:lineRule="auto"/>
              <w:rPr>
                <w:szCs w:val="24"/>
              </w:rPr>
            </w:pPr>
            <w:r w:rsidRPr="003F1325">
              <w:rPr>
                <w:szCs w:val="24"/>
              </w:rPr>
              <w:t>Podstawa pod zmywarkę do naczyń ASBER PLO-60</w:t>
            </w:r>
          </w:p>
        </w:tc>
        <w:tc>
          <w:tcPr>
            <w:tcW w:w="247" w:type="dxa"/>
            <w:vAlign w:val="bottom"/>
          </w:tcPr>
          <w:p w14:paraId="16045B29" w14:textId="77777777" w:rsidR="004B6F0E" w:rsidRPr="003F1325" w:rsidRDefault="004B6F0E" w:rsidP="00E7603E">
            <w:pPr>
              <w:spacing w:line="288" w:lineRule="auto"/>
              <w:jc w:val="center"/>
              <w:rPr>
                <w:b/>
                <w:bCs/>
                <w:sz w:val="18"/>
                <w:szCs w:val="18"/>
              </w:rPr>
            </w:pPr>
          </w:p>
        </w:tc>
        <w:tc>
          <w:tcPr>
            <w:tcW w:w="2040" w:type="dxa"/>
            <w:vAlign w:val="bottom"/>
          </w:tcPr>
          <w:p w14:paraId="4029E51F" w14:textId="77777777" w:rsidR="004B6F0E" w:rsidRPr="003F1325" w:rsidRDefault="004B6F0E" w:rsidP="00E7603E">
            <w:pPr>
              <w:spacing w:line="288" w:lineRule="auto"/>
              <w:jc w:val="center"/>
              <w:rPr>
                <w:b/>
                <w:bCs/>
                <w:sz w:val="18"/>
                <w:szCs w:val="18"/>
              </w:rPr>
            </w:pPr>
          </w:p>
        </w:tc>
      </w:tr>
      <w:tr w:rsidR="004B6F0E" w:rsidRPr="003F1325" w14:paraId="2CFCD3F7" w14:textId="77777777" w:rsidTr="004B6F0E">
        <w:trPr>
          <w:trHeight w:val="551"/>
        </w:trPr>
        <w:tc>
          <w:tcPr>
            <w:tcW w:w="516" w:type="dxa"/>
            <w:vAlign w:val="center"/>
          </w:tcPr>
          <w:p w14:paraId="695AD888" w14:textId="1855ADDF" w:rsidR="004B6F0E" w:rsidRPr="003F1325" w:rsidRDefault="004B6F0E" w:rsidP="004B6F0E">
            <w:pPr>
              <w:jc w:val="center"/>
              <w:rPr>
                <w:bCs/>
                <w:szCs w:val="18"/>
              </w:rPr>
            </w:pPr>
            <w:r w:rsidRPr="003F1325">
              <w:rPr>
                <w:bCs/>
                <w:szCs w:val="18"/>
              </w:rPr>
              <w:t>5.</w:t>
            </w:r>
          </w:p>
        </w:tc>
        <w:tc>
          <w:tcPr>
            <w:tcW w:w="9350" w:type="dxa"/>
            <w:vAlign w:val="center"/>
          </w:tcPr>
          <w:p w14:paraId="5D31C022" w14:textId="112F3DEA" w:rsidR="004B6F0E" w:rsidRPr="003F1325" w:rsidRDefault="004B6F0E" w:rsidP="004B6F0E">
            <w:pPr>
              <w:spacing w:before="100" w:beforeAutospacing="1"/>
              <w:rPr>
                <w:szCs w:val="24"/>
              </w:rPr>
            </w:pPr>
            <w:r w:rsidRPr="003F1325">
              <w:rPr>
                <w:szCs w:val="24"/>
              </w:rPr>
              <w:t xml:space="preserve">System odwróconej osmozy </w:t>
            </w:r>
            <w:proofErr w:type="spellStart"/>
            <w:r w:rsidRPr="003F1325">
              <w:rPr>
                <w:szCs w:val="24"/>
              </w:rPr>
              <w:t>Fagor</w:t>
            </w:r>
            <w:proofErr w:type="spellEnd"/>
            <w:r w:rsidRPr="003F1325">
              <w:rPr>
                <w:szCs w:val="24"/>
              </w:rPr>
              <w:t xml:space="preserve"> ROX 2.0</w:t>
            </w:r>
          </w:p>
        </w:tc>
        <w:tc>
          <w:tcPr>
            <w:tcW w:w="247" w:type="dxa"/>
            <w:vAlign w:val="bottom"/>
          </w:tcPr>
          <w:p w14:paraId="1876B19A" w14:textId="77777777" w:rsidR="004B6F0E" w:rsidRPr="003F1325" w:rsidRDefault="004B6F0E" w:rsidP="00E7603E">
            <w:pPr>
              <w:spacing w:line="288" w:lineRule="auto"/>
              <w:jc w:val="center"/>
              <w:rPr>
                <w:b/>
                <w:bCs/>
                <w:sz w:val="18"/>
                <w:szCs w:val="18"/>
              </w:rPr>
            </w:pPr>
          </w:p>
        </w:tc>
        <w:tc>
          <w:tcPr>
            <w:tcW w:w="2040" w:type="dxa"/>
            <w:vAlign w:val="bottom"/>
          </w:tcPr>
          <w:p w14:paraId="1C881E3D" w14:textId="77777777" w:rsidR="004B6F0E" w:rsidRPr="003F1325" w:rsidRDefault="004B6F0E" w:rsidP="00E7603E">
            <w:pPr>
              <w:spacing w:line="288" w:lineRule="auto"/>
              <w:jc w:val="center"/>
              <w:rPr>
                <w:b/>
                <w:bCs/>
                <w:sz w:val="18"/>
                <w:szCs w:val="18"/>
              </w:rPr>
            </w:pPr>
          </w:p>
        </w:tc>
      </w:tr>
      <w:tr w:rsidR="004B6F0E" w:rsidRPr="003F1325" w14:paraId="7F9F32DD" w14:textId="77777777" w:rsidTr="004B6F0E">
        <w:trPr>
          <w:trHeight w:val="573"/>
        </w:trPr>
        <w:tc>
          <w:tcPr>
            <w:tcW w:w="516" w:type="dxa"/>
            <w:vAlign w:val="center"/>
          </w:tcPr>
          <w:p w14:paraId="1B82266D" w14:textId="245404B5" w:rsidR="004B6F0E" w:rsidRPr="003F1325" w:rsidRDefault="004B6F0E" w:rsidP="004B6F0E">
            <w:pPr>
              <w:jc w:val="center"/>
              <w:rPr>
                <w:bCs/>
                <w:szCs w:val="18"/>
              </w:rPr>
            </w:pPr>
            <w:r w:rsidRPr="003F1325">
              <w:rPr>
                <w:bCs/>
                <w:szCs w:val="18"/>
              </w:rPr>
              <w:t>6.</w:t>
            </w:r>
          </w:p>
        </w:tc>
        <w:tc>
          <w:tcPr>
            <w:tcW w:w="9350" w:type="dxa"/>
            <w:vAlign w:val="center"/>
          </w:tcPr>
          <w:p w14:paraId="6B08F318" w14:textId="25112191" w:rsidR="004B6F0E" w:rsidRPr="003F1325" w:rsidRDefault="004B6F0E" w:rsidP="004B6F0E">
            <w:pPr>
              <w:rPr>
                <w:bCs/>
                <w:szCs w:val="24"/>
              </w:rPr>
            </w:pPr>
            <w:r w:rsidRPr="003F1325">
              <w:rPr>
                <w:bCs/>
                <w:szCs w:val="24"/>
              </w:rPr>
              <w:t>Patelnia przechylna uchylna elektryczna linia 700 RM Gastro BR50-78 ET/N</w:t>
            </w:r>
          </w:p>
        </w:tc>
        <w:tc>
          <w:tcPr>
            <w:tcW w:w="247" w:type="dxa"/>
            <w:vAlign w:val="bottom"/>
          </w:tcPr>
          <w:p w14:paraId="73EF2E36" w14:textId="77777777" w:rsidR="004B6F0E" w:rsidRPr="003F1325" w:rsidRDefault="004B6F0E" w:rsidP="00E7603E">
            <w:pPr>
              <w:spacing w:line="288" w:lineRule="auto"/>
              <w:jc w:val="center"/>
              <w:rPr>
                <w:b/>
                <w:bCs/>
                <w:sz w:val="18"/>
                <w:szCs w:val="18"/>
              </w:rPr>
            </w:pPr>
          </w:p>
        </w:tc>
        <w:tc>
          <w:tcPr>
            <w:tcW w:w="2040" w:type="dxa"/>
            <w:vAlign w:val="bottom"/>
          </w:tcPr>
          <w:p w14:paraId="39CCC49B" w14:textId="77777777" w:rsidR="004B6F0E" w:rsidRPr="003F1325" w:rsidRDefault="004B6F0E" w:rsidP="00E7603E">
            <w:pPr>
              <w:spacing w:line="288" w:lineRule="auto"/>
              <w:jc w:val="center"/>
              <w:rPr>
                <w:b/>
                <w:bCs/>
                <w:sz w:val="18"/>
                <w:szCs w:val="18"/>
              </w:rPr>
            </w:pPr>
          </w:p>
        </w:tc>
      </w:tr>
      <w:tr w:rsidR="004B6F0E" w:rsidRPr="003F1325" w14:paraId="7CD31620" w14:textId="77777777" w:rsidTr="004B6F0E">
        <w:trPr>
          <w:trHeight w:val="978"/>
        </w:trPr>
        <w:tc>
          <w:tcPr>
            <w:tcW w:w="516" w:type="dxa"/>
            <w:vAlign w:val="center"/>
          </w:tcPr>
          <w:p w14:paraId="29265568" w14:textId="3FEAEA64" w:rsidR="004B6F0E" w:rsidRPr="003F1325" w:rsidRDefault="004B6F0E" w:rsidP="004B6F0E">
            <w:pPr>
              <w:jc w:val="center"/>
              <w:rPr>
                <w:bCs/>
                <w:szCs w:val="18"/>
              </w:rPr>
            </w:pPr>
            <w:r w:rsidRPr="003F1325">
              <w:rPr>
                <w:bCs/>
                <w:szCs w:val="18"/>
              </w:rPr>
              <w:t>7.</w:t>
            </w:r>
          </w:p>
        </w:tc>
        <w:tc>
          <w:tcPr>
            <w:tcW w:w="9350" w:type="dxa"/>
            <w:vAlign w:val="center"/>
          </w:tcPr>
          <w:p w14:paraId="3EA730C7" w14:textId="63A66930" w:rsidR="004B6F0E" w:rsidRPr="003F1325" w:rsidRDefault="004B6F0E" w:rsidP="004B6F0E">
            <w:pPr>
              <w:spacing w:before="100" w:beforeAutospacing="1" w:after="160" w:line="252" w:lineRule="auto"/>
              <w:rPr>
                <w:szCs w:val="24"/>
              </w:rPr>
            </w:pPr>
            <w:r w:rsidRPr="003F1325">
              <w:rPr>
                <w:szCs w:val="24"/>
              </w:rPr>
              <w:t>Bemar grzewczy 3x1/1 GN z podstawą Dora Metal DM-94943-O, wymiary 1204x700x850</w:t>
            </w:r>
          </w:p>
        </w:tc>
        <w:tc>
          <w:tcPr>
            <w:tcW w:w="247" w:type="dxa"/>
            <w:vAlign w:val="bottom"/>
          </w:tcPr>
          <w:p w14:paraId="62B78DAE" w14:textId="77777777" w:rsidR="004B6F0E" w:rsidRPr="003F1325" w:rsidRDefault="004B6F0E" w:rsidP="00E7603E">
            <w:pPr>
              <w:spacing w:line="288" w:lineRule="auto"/>
              <w:jc w:val="center"/>
              <w:rPr>
                <w:b/>
                <w:bCs/>
                <w:sz w:val="18"/>
                <w:szCs w:val="18"/>
              </w:rPr>
            </w:pPr>
          </w:p>
        </w:tc>
        <w:tc>
          <w:tcPr>
            <w:tcW w:w="2040" w:type="dxa"/>
            <w:vAlign w:val="bottom"/>
          </w:tcPr>
          <w:p w14:paraId="36C348F8" w14:textId="77777777" w:rsidR="004B6F0E" w:rsidRPr="003F1325" w:rsidRDefault="004B6F0E" w:rsidP="00E7603E">
            <w:pPr>
              <w:spacing w:line="288" w:lineRule="auto"/>
              <w:jc w:val="center"/>
              <w:rPr>
                <w:b/>
                <w:bCs/>
                <w:sz w:val="18"/>
                <w:szCs w:val="18"/>
              </w:rPr>
            </w:pPr>
          </w:p>
        </w:tc>
      </w:tr>
      <w:tr w:rsidR="004B6F0E" w:rsidRPr="003F1325" w14:paraId="1FEAE16F" w14:textId="77777777" w:rsidTr="004B6F0E">
        <w:trPr>
          <w:trHeight w:val="881"/>
        </w:trPr>
        <w:tc>
          <w:tcPr>
            <w:tcW w:w="516" w:type="dxa"/>
            <w:vAlign w:val="center"/>
          </w:tcPr>
          <w:p w14:paraId="3DC3C216" w14:textId="5B422C4F" w:rsidR="004B6F0E" w:rsidRPr="003F1325" w:rsidRDefault="004B6F0E" w:rsidP="004B6F0E">
            <w:pPr>
              <w:jc w:val="center"/>
              <w:rPr>
                <w:bCs/>
                <w:szCs w:val="18"/>
              </w:rPr>
            </w:pPr>
            <w:r w:rsidRPr="003F1325">
              <w:rPr>
                <w:bCs/>
                <w:szCs w:val="18"/>
              </w:rPr>
              <w:t>8.</w:t>
            </w:r>
          </w:p>
        </w:tc>
        <w:tc>
          <w:tcPr>
            <w:tcW w:w="9350" w:type="dxa"/>
            <w:vAlign w:val="center"/>
          </w:tcPr>
          <w:p w14:paraId="19F996C4" w14:textId="7A3C6DB0" w:rsidR="004B6F0E" w:rsidRPr="003F1325" w:rsidRDefault="004B6F0E" w:rsidP="004B6F0E">
            <w:pPr>
              <w:rPr>
                <w:bCs/>
                <w:szCs w:val="24"/>
              </w:rPr>
            </w:pPr>
            <w:r w:rsidRPr="003F1325">
              <w:rPr>
                <w:bCs/>
                <w:szCs w:val="24"/>
              </w:rPr>
              <w:t>Nadstawka grzewcza z o</w:t>
            </w:r>
            <w:bookmarkStart w:id="2" w:name="_GoBack"/>
            <w:bookmarkEnd w:id="2"/>
            <w:r w:rsidRPr="003F1325">
              <w:rPr>
                <w:bCs/>
                <w:szCs w:val="24"/>
              </w:rPr>
              <w:t>świetleniem Dora Metal DM-94580-G, wymiary 1204x480x480</w:t>
            </w:r>
          </w:p>
        </w:tc>
        <w:tc>
          <w:tcPr>
            <w:tcW w:w="247" w:type="dxa"/>
            <w:vAlign w:val="bottom"/>
          </w:tcPr>
          <w:p w14:paraId="7F88B2F1" w14:textId="77777777" w:rsidR="004B6F0E" w:rsidRPr="003F1325" w:rsidRDefault="004B6F0E" w:rsidP="00E7603E">
            <w:pPr>
              <w:spacing w:line="288" w:lineRule="auto"/>
              <w:jc w:val="center"/>
              <w:rPr>
                <w:b/>
                <w:bCs/>
                <w:sz w:val="18"/>
                <w:szCs w:val="18"/>
              </w:rPr>
            </w:pPr>
          </w:p>
        </w:tc>
        <w:tc>
          <w:tcPr>
            <w:tcW w:w="2040" w:type="dxa"/>
            <w:vAlign w:val="bottom"/>
          </w:tcPr>
          <w:p w14:paraId="3A45B984" w14:textId="77777777" w:rsidR="004B6F0E" w:rsidRPr="003F1325" w:rsidRDefault="004B6F0E" w:rsidP="00E7603E">
            <w:pPr>
              <w:spacing w:line="288" w:lineRule="auto"/>
              <w:jc w:val="center"/>
              <w:rPr>
                <w:b/>
                <w:bCs/>
                <w:sz w:val="18"/>
                <w:szCs w:val="18"/>
              </w:rPr>
            </w:pPr>
          </w:p>
        </w:tc>
      </w:tr>
      <w:tr w:rsidR="004B6F0E" w:rsidRPr="003F1325" w14:paraId="1D2D201C" w14:textId="77777777" w:rsidTr="004B6F0E">
        <w:trPr>
          <w:trHeight w:val="652"/>
        </w:trPr>
        <w:tc>
          <w:tcPr>
            <w:tcW w:w="516" w:type="dxa"/>
            <w:vAlign w:val="center"/>
          </w:tcPr>
          <w:p w14:paraId="3648C1C0" w14:textId="3E7E41B9" w:rsidR="004B6F0E" w:rsidRPr="003F1325" w:rsidRDefault="004B6F0E" w:rsidP="004B6F0E">
            <w:pPr>
              <w:jc w:val="center"/>
              <w:rPr>
                <w:bCs/>
                <w:szCs w:val="24"/>
              </w:rPr>
            </w:pPr>
            <w:r w:rsidRPr="003F1325">
              <w:rPr>
                <w:bCs/>
                <w:szCs w:val="24"/>
              </w:rPr>
              <w:t>9.</w:t>
            </w:r>
          </w:p>
        </w:tc>
        <w:tc>
          <w:tcPr>
            <w:tcW w:w="9350" w:type="dxa"/>
            <w:vAlign w:val="center"/>
          </w:tcPr>
          <w:p w14:paraId="203DBB51" w14:textId="3B5D88A1" w:rsidR="004B6F0E" w:rsidRPr="003F1325" w:rsidRDefault="004B6F0E" w:rsidP="004B6F0E">
            <w:pPr>
              <w:rPr>
                <w:bCs/>
                <w:szCs w:val="24"/>
              </w:rPr>
            </w:pPr>
            <w:r w:rsidRPr="003F1325">
              <w:rPr>
                <w:bCs/>
                <w:szCs w:val="24"/>
              </w:rPr>
              <w:t>Półka do przesuwania tac Dora Metal DM-94720-D, wymiary 3808x20x810</w:t>
            </w:r>
          </w:p>
        </w:tc>
        <w:tc>
          <w:tcPr>
            <w:tcW w:w="247" w:type="dxa"/>
            <w:vAlign w:val="bottom"/>
          </w:tcPr>
          <w:p w14:paraId="5F4DB9B3" w14:textId="77777777" w:rsidR="004B6F0E" w:rsidRPr="003F1325" w:rsidRDefault="004B6F0E" w:rsidP="00E7603E">
            <w:pPr>
              <w:spacing w:line="288" w:lineRule="auto"/>
              <w:jc w:val="center"/>
              <w:rPr>
                <w:b/>
                <w:bCs/>
                <w:sz w:val="18"/>
                <w:szCs w:val="18"/>
              </w:rPr>
            </w:pPr>
          </w:p>
        </w:tc>
        <w:tc>
          <w:tcPr>
            <w:tcW w:w="2040" w:type="dxa"/>
            <w:vAlign w:val="bottom"/>
          </w:tcPr>
          <w:p w14:paraId="43D9FF8A" w14:textId="77777777" w:rsidR="004B6F0E" w:rsidRPr="003F1325" w:rsidRDefault="004B6F0E" w:rsidP="00E7603E">
            <w:pPr>
              <w:spacing w:line="288" w:lineRule="auto"/>
              <w:jc w:val="center"/>
              <w:rPr>
                <w:b/>
                <w:bCs/>
                <w:sz w:val="18"/>
                <w:szCs w:val="18"/>
              </w:rPr>
            </w:pPr>
          </w:p>
        </w:tc>
      </w:tr>
      <w:tr w:rsidR="004B6F0E" w:rsidRPr="003F1325" w14:paraId="6BD6A545" w14:textId="77777777" w:rsidTr="004B6F0E">
        <w:trPr>
          <w:trHeight w:val="407"/>
        </w:trPr>
        <w:tc>
          <w:tcPr>
            <w:tcW w:w="516" w:type="dxa"/>
            <w:vAlign w:val="center"/>
          </w:tcPr>
          <w:p w14:paraId="024BE80D" w14:textId="23906239" w:rsidR="004B6F0E" w:rsidRPr="003F1325" w:rsidRDefault="004B6F0E" w:rsidP="004B6F0E">
            <w:pPr>
              <w:jc w:val="center"/>
              <w:rPr>
                <w:bCs/>
                <w:szCs w:val="24"/>
              </w:rPr>
            </w:pPr>
            <w:r w:rsidRPr="003F1325">
              <w:rPr>
                <w:bCs/>
                <w:szCs w:val="24"/>
              </w:rPr>
              <w:t>10.</w:t>
            </w:r>
          </w:p>
        </w:tc>
        <w:tc>
          <w:tcPr>
            <w:tcW w:w="9350" w:type="dxa"/>
            <w:vAlign w:val="center"/>
          </w:tcPr>
          <w:p w14:paraId="3511DBC4" w14:textId="71CCA94F" w:rsidR="004B6F0E" w:rsidRPr="003F1325" w:rsidRDefault="004B6F0E" w:rsidP="004B6F0E">
            <w:pPr>
              <w:rPr>
                <w:bCs/>
                <w:szCs w:val="24"/>
              </w:rPr>
            </w:pPr>
            <w:r w:rsidRPr="003F1325">
              <w:rPr>
                <w:bCs/>
                <w:szCs w:val="24"/>
              </w:rPr>
              <w:t xml:space="preserve">Transport i montaż </w:t>
            </w:r>
            <w:r>
              <w:rPr>
                <w:bCs/>
                <w:szCs w:val="24"/>
              </w:rPr>
              <w:t>(w tym niezbędne akcesoria montażowe)</w:t>
            </w:r>
          </w:p>
        </w:tc>
        <w:tc>
          <w:tcPr>
            <w:tcW w:w="247" w:type="dxa"/>
            <w:vAlign w:val="bottom"/>
          </w:tcPr>
          <w:p w14:paraId="32905312" w14:textId="77777777" w:rsidR="004B6F0E" w:rsidRPr="003F1325" w:rsidRDefault="004B6F0E" w:rsidP="00E7603E">
            <w:pPr>
              <w:spacing w:line="288" w:lineRule="auto"/>
              <w:jc w:val="center"/>
              <w:rPr>
                <w:b/>
                <w:bCs/>
                <w:sz w:val="18"/>
                <w:szCs w:val="18"/>
              </w:rPr>
            </w:pPr>
          </w:p>
        </w:tc>
        <w:tc>
          <w:tcPr>
            <w:tcW w:w="2040" w:type="dxa"/>
            <w:vAlign w:val="bottom"/>
          </w:tcPr>
          <w:p w14:paraId="65CFB16E" w14:textId="77777777" w:rsidR="004B6F0E" w:rsidRPr="003F1325" w:rsidRDefault="004B6F0E" w:rsidP="00E7603E">
            <w:pPr>
              <w:spacing w:line="288" w:lineRule="auto"/>
              <w:jc w:val="center"/>
              <w:rPr>
                <w:b/>
                <w:bCs/>
                <w:sz w:val="18"/>
                <w:szCs w:val="18"/>
              </w:rPr>
            </w:pPr>
          </w:p>
        </w:tc>
      </w:tr>
    </w:tbl>
    <w:p w14:paraId="1FB3195E" w14:textId="77777777" w:rsidR="00290040" w:rsidRPr="003F1325" w:rsidRDefault="00290040" w:rsidP="00FB6B2F">
      <w:pPr>
        <w:spacing w:line="288" w:lineRule="auto"/>
        <w:jc w:val="center"/>
        <w:rPr>
          <w:b/>
          <w:bCs/>
          <w:szCs w:val="24"/>
        </w:rPr>
      </w:pPr>
    </w:p>
    <w:p w14:paraId="02440DB1" w14:textId="77777777" w:rsidR="00AD376C" w:rsidRPr="003F1325" w:rsidRDefault="00AD376C" w:rsidP="00AD376C">
      <w:pPr>
        <w:jc w:val="both"/>
        <w:rPr>
          <w:b/>
        </w:rPr>
      </w:pPr>
    </w:p>
    <w:p w14:paraId="568FBCDC" w14:textId="2BFA950D" w:rsidR="00AD376C" w:rsidRPr="003F1325" w:rsidRDefault="00AD376C" w:rsidP="00AD376C">
      <w:pPr>
        <w:jc w:val="both"/>
      </w:pPr>
      <w:r w:rsidRPr="003F1325">
        <w:rPr>
          <w:b/>
        </w:rPr>
        <w:t>Za łączn</w:t>
      </w:r>
      <w:r w:rsidR="00777136" w:rsidRPr="003F1325">
        <w:rPr>
          <w:b/>
        </w:rPr>
        <w:t>e</w:t>
      </w:r>
      <w:r w:rsidRPr="003F1325">
        <w:rPr>
          <w:b/>
        </w:rPr>
        <w:t xml:space="preserve"> </w:t>
      </w:r>
      <w:r w:rsidR="002D1040" w:rsidRPr="003F1325">
        <w:rPr>
          <w:b/>
        </w:rPr>
        <w:t>wynag</w:t>
      </w:r>
      <w:r w:rsidR="00777136" w:rsidRPr="003F1325">
        <w:rPr>
          <w:b/>
        </w:rPr>
        <w:t xml:space="preserve">rodzenie </w:t>
      </w:r>
      <w:r w:rsidRPr="003F1325">
        <w:rPr>
          <w:b/>
        </w:rPr>
        <w:t>………………………………………. zł brutto</w:t>
      </w:r>
      <w:r w:rsidRPr="003F1325">
        <w:t xml:space="preserve"> </w:t>
      </w:r>
    </w:p>
    <w:p w14:paraId="12FD0376" w14:textId="77777777" w:rsidR="0037347C" w:rsidRDefault="0037347C" w:rsidP="006E2EF8">
      <w:pPr>
        <w:spacing w:line="288" w:lineRule="auto"/>
        <w:jc w:val="both"/>
        <w:rPr>
          <w:szCs w:val="24"/>
        </w:rPr>
      </w:pPr>
    </w:p>
    <w:p w14:paraId="0F7A8C01" w14:textId="77777777" w:rsidR="00335875" w:rsidRDefault="00335875" w:rsidP="006E2EF8">
      <w:pPr>
        <w:spacing w:line="288" w:lineRule="auto"/>
        <w:jc w:val="both"/>
        <w:rPr>
          <w:szCs w:val="24"/>
        </w:rPr>
        <w:sectPr w:rsidR="00335875" w:rsidSect="006E2EF8">
          <w:endnotePr>
            <w:numFmt w:val="decimal"/>
          </w:endnotePr>
          <w:pgSz w:w="16838" w:h="11906" w:orient="landscape"/>
          <w:pgMar w:top="851" w:right="1134" w:bottom="1134" w:left="1134" w:header="709" w:footer="709" w:gutter="0"/>
          <w:cols w:space="708"/>
          <w:titlePg/>
          <w:docGrid w:linePitch="326"/>
        </w:sectPr>
      </w:pPr>
    </w:p>
    <w:p w14:paraId="6B59B670" w14:textId="79E4BB09" w:rsidR="00B14D94" w:rsidRDefault="00B14D94" w:rsidP="00517D1D">
      <w:pPr>
        <w:jc w:val="right"/>
        <w:rPr>
          <w:b/>
          <w:bCs/>
          <w:sz w:val="28"/>
        </w:rPr>
      </w:pPr>
      <w:bookmarkStart w:id="3" w:name="bookmark30"/>
      <w:r>
        <w:rPr>
          <w:szCs w:val="24"/>
        </w:rPr>
        <w:lastRenderedPageBreak/>
        <w:t xml:space="preserve">Załącznik nr 2 do umowy nr </w:t>
      </w:r>
    </w:p>
    <w:p w14:paraId="6BB8C9BE" w14:textId="329AFD22" w:rsidR="00B14D94" w:rsidRPr="00FB6B2F" w:rsidRDefault="00017A84" w:rsidP="00FB6B2F">
      <w:pPr>
        <w:rPr>
          <w:b/>
          <w:bCs/>
          <w:szCs w:val="24"/>
        </w:rPr>
      </w:pPr>
      <w:r>
        <w:rPr>
          <w:b/>
          <w:bCs/>
          <w:szCs w:val="24"/>
        </w:rPr>
        <w:t>Wzór</w:t>
      </w:r>
    </w:p>
    <w:p w14:paraId="2B205CF6" w14:textId="77777777" w:rsidR="00B14D94" w:rsidRDefault="00B14D94" w:rsidP="00335875">
      <w:pPr>
        <w:jc w:val="center"/>
        <w:rPr>
          <w:b/>
          <w:bCs/>
          <w:sz w:val="28"/>
        </w:rPr>
      </w:pPr>
    </w:p>
    <w:p w14:paraId="139B023E" w14:textId="684C7EAE" w:rsidR="00335875" w:rsidRDefault="00017A84" w:rsidP="00335875">
      <w:pPr>
        <w:jc w:val="center"/>
        <w:rPr>
          <w:b/>
          <w:bCs/>
          <w:sz w:val="28"/>
        </w:rPr>
      </w:pPr>
      <w:r>
        <w:rPr>
          <w:b/>
          <w:bCs/>
          <w:sz w:val="28"/>
        </w:rPr>
        <w:t>P</w:t>
      </w:r>
      <w:r w:rsidR="00335875">
        <w:rPr>
          <w:b/>
          <w:bCs/>
          <w:sz w:val="28"/>
        </w:rPr>
        <w:t>rotok</w:t>
      </w:r>
      <w:r>
        <w:rPr>
          <w:b/>
          <w:bCs/>
          <w:sz w:val="28"/>
        </w:rPr>
        <w:t>ół</w:t>
      </w:r>
      <w:r w:rsidR="00335875">
        <w:rPr>
          <w:b/>
          <w:bCs/>
          <w:sz w:val="28"/>
        </w:rPr>
        <w:t xml:space="preserve"> </w:t>
      </w:r>
      <w:r w:rsidR="00335875" w:rsidRPr="00202A6F">
        <w:rPr>
          <w:b/>
          <w:bCs/>
          <w:sz w:val="28"/>
        </w:rPr>
        <w:t>odbioru</w:t>
      </w:r>
      <w:bookmarkEnd w:id="3"/>
      <w:r w:rsidR="001602C5">
        <w:rPr>
          <w:b/>
          <w:bCs/>
          <w:sz w:val="28"/>
        </w:rPr>
        <w:t xml:space="preserve"> </w:t>
      </w:r>
    </w:p>
    <w:p w14:paraId="3CB1B2D4" w14:textId="77777777" w:rsidR="00335875" w:rsidRDefault="00335875" w:rsidP="00335875">
      <w:pPr>
        <w:rPr>
          <w:u w:val="single"/>
        </w:rPr>
      </w:pPr>
    </w:p>
    <w:p w14:paraId="08265299" w14:textId="4C769FEE" w:rsidR="00335875" w:rsidRDefault="00335875" w:rsidP="00335875">
      <w:r>
        <w:rPr>
          <w:u w:val="single"/>
        </w:rPr>
        <w:t>Miejsce dokonania odbioru</w:t>
      </w:r>
      <w:r w:rsidRPr="00083F77">
        <w:rPr>
          <w:u w:val="single"/>
        </w:rPr>
        <w:t>:</w:t>
      </w:r>
      <w:r>
        <w:t xml:space="preserve"> Ministerstwo Rolnictwa i Rozwoju Wsi, ul. Wspólna 30, 00-930 Warszawa</w:t>
      </w:r>
      <w:r w:rsidR="00FA7B13">
        <w:t>.</w:t>
      </w:r>
    </w:p>
    <w:p w14:paraId="413B7A6B" w14:textId="77777777" w:rsidR="00335875" w:rsidRDefault="00335875" w:rsidP="00335875">
      <w:r w:rsidRPr="00304FB2">
        <w:rPr>
          <w:u w:val="single"/>
        </w:rPr>
        <w:t>Data dokonania odbioru</w:t>
      </w:r>
      <w:r>
        <w:t>: ……………………..</w:t>
      </w:r>
    </w:p>
    <w:p w14:paraId="21D4359D" w14:textId="77777777" w:rsidR="00335875" w:rsidRDefault="00335875" w:rsidP="00335875">
      <w:r>
        <w:rPr>
          <w:u w:val="single"/>
        </w:rPr>
        <w:t>Wykonawca</w:t>
      </w:r>
      <w:r w:rsidRPr="00083F77">
        <w:rPr>
          <w:u w:val="single"/>
        </w:rPr>
        <w:t>:</w:t>
      </w:r>
      <w:r>
        <w:rPr>
          <w:u w:val="single"/>
        </w:rPr>
        <w:t xml:space="preserve">  </w:t>
      </w:r>
      <w:r>
        <w:t>………………………………………………………………………………………………</w:t>
      </w:r>
    </w:p>
    <w:p w14:paraId="65197A3C" w14:textId="77777777" w:rsidR="00335875" w:rsidRDefault="00335875" w:rsidP="00335875"/>
    <w:p w14:paraId="1D734476" w14:textId="14F9A4B1" w:rsidR="00335875" w:rsidRPr="00083F77" w:rsidRDefault="00335875" w:rsidP="00335875">
      <w:r>
        <w:rPr>
          <w:u w:val="single"/>
        </w:rPr>
        <w:t>Zamawiający</w:t>
      </w:r>
      <w:r w:rsidRPr="002922AE">
        <w:rPr>
          <w:u w:val="single"/>
        </w:rPr>
        <w:t>:</w:t>
      </w:r>
      <w:r>
        <w:t xml:space="preserve"> </w:t>
      </w:r>
      <w:r w:rsidR="002A07FC">
        <w:t xml:space="preserve">Skarb Państwa - </w:t>
      </w:r>
      <w:r>
        <w:t>Ministerstwo Rolnictwa i Rozwoju Wsi, ul. Wspólna 30, 00-930 Warszawa</w:t>
      </w:r>
      <w:r w:rsidR="00FA7B13">
        <w:t>.</w:t>
      </w:r>
    </w:p>
    <w:p w14:paraId="6A163596" w14:textId="77777777" w:rsidR="00335875" w:rsidRDefault="00335875" w:rsidP="00335875"/>
    <w:p w14:paraId="7112A9B6" w14:textId="540595F1" w:rsidR="00335875" w:rsidRDefault="00335875" w:rsidP="00335875">
      <w:pPr>
        <w:jc w:val="both"/>
      </w:pPr>
      <w:r>
        <w:t>Przedmiotem odbioru w ramach umowy nr ………………… z dnia ………………. jest: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9227"/>
      </w:tblGrid>
      <w:tr w:rsidR="004B6F0E" w14:paraId="2786C18C" w14:textId="77777777" w:rsidTr="004B6F0E">
        <w:tc>
          <w:tcPr>
            <w:tcW w:w="691" w:type="dxa"/>
          </w:tcPr>
          <w:p w14:paraId="74058C5F" w14:textId="0923C7C2" w:rsidR="004B6F0E" w:rsidRDefault="004B6F0E" w:rsidP="00170F3A">
            <w:pPr>
              <w:jc w:val="center"/>
            </w:pPr>
            <w:r>
              <w:t>Lp.</w:t>
            </w:r>
          </w:p>
        </w:tc>
        <w:tc>
          <w:tcPr>
            <w:tcW w:w="9227" w:type="dxa"/>
          </w:tcPr>
          <w:p w14:paraId="13E71006" w14:textId="3CB30CD5" w:rsidR="004B6F0E" w:rsidRDefault="004B6F0E" w:rsidP="00F901D8">
            <w:pPr>
              <w:jc w:val="center"/>
            </w:pPr>
            <w:r>
              <w:t>Nazwa zamontowanego sprzętu</w:t>
            </w:r>
          </w:p>
        </w:tc>
      </w:tr>
      <w:tr w:rsidR="004B6F0E" w14:paraId="5F1B8DA6" w14:textId="77777777" w:rsidTr="004B6F0E">
        <w:tc>
          <w:tcPr>
            <w:tcW w:w="691" w:type="dxa"/>
          </w:tcPr>
          <w:p w14:paraId="77BBD67F" w14:textId="77777777" w:rsidR="004B6F0E" w:rsidRDefault="004B6F0E" w:rsidP="00170F3A">
            <w:pPr>
              <w:jc w:val="both"/>
            </w:pPr>
          </w:p>
        </w:tc>
        <w:tc>
          <w:tcPr>
            <w:tcW w:w="9227" w:type="dxa"/>
          </w:tcPr>
          <w:p w14:paraId="7C20C0A4" w14:textId="77777777" w:rsidR="004B6F0E" w:rsidRDefault="004B6F0E" w:rsidP="00170F3A">
            <w:pPr>
              <w:jc w:val="both"/>
            </w:pPr>
          </w:p>
        </w:tc>
      </w:tr>
      <w:tr w:rsidR="004B6F0E" w14:paraId="3B11CC52" w14:textId="77777777" w:rsidTr="004B6F0E">
        <w:tc>
          <w:tcPr>
            <w:tcW w:w="691" w:type="dxa"/>
          </w:tcPr>
          <w:p w14:paraId="3F1606ED" w14:textId="77777777" w:rsidR="004B6F0E" w:rsidRDefault="004B6F0E" w:rsidP="00170F3A">
            <w:pPr>
              <w:jc w:val="both"/>
            </w:pPr>
          </w:p>
        </w:tc>
        <w:tc>
          <w:tcPr>
            <w:tcW w:w="9227" w:type="dxa"/>
          </w:tcPr>
          <w:p w14:paraId="4B1481F9" w14:textId="77777777" w:rsidR="004B6F0E" w:rsidRDefault="004B6F0E" w:rsidP="00170F3A">
            <w:pPr>
              <w:jc w:val="both"/>
            </w:pPr>
          </w:p>
        </w:tc>
      </w:tr>
      <w:tr w:rsidR="004B6F0E" w14:paraId="0A35E341" w14:textId="77777777" w:rsidTr="004B6F0E">
        <w:tc>
          <w:tcPr>
            <w:tcW w:w="691" w:type="dxa"/>
          </w:tcPr>
          <w:p w14:paraId="34D8398F" w14:textId="77777777" w:rsidR="004B6F0E" w:rsidRDefault="004B6F0E" w:rsidP="00170F3A">
            <w:pPr>
              <w:jc w:val="both"/>
            </w:pPr>
          </w:p>
        </w:tc>
        <w:tc>
          <w:tcPr>
            <w:tcW w:w="9227" w:type="dxa"/>
          </w:tcPr>
          <w:p w14:paraId="6624FFA2" w14:textId="77777777" w:rsidR="004B6F0E" w:rsidRDefault="004B6F0E" w:rsidP="00170F3A">
            <w:pPr>
              <w:jc w:val="both"/>
            </w:pPr>
          </w:p>
        </w:tc>
      </w:tr>
      <w:tr w:rsidR="004B6F0E" w14:paraId="569F2BA7" w14:textId="77777777" w:rsidTr="004B6F0E">
        <w:tc>
          <w:tcPr>
            <w:tcW w:w="691" w:type="dxa"/>
          </w:tcPr>
          <w:p w14:paraId="505BEDA2" w14:textId="77777777" w:rsidR="004B6F0E" w:rsidRDefault="004B6F0E" w:rsidP="00170F3A">
            <w:pPr>
              <w:jc w:val="both"/>
            </w:pPr>
          </w:p>
        </w:tc>
        <w:tc>
          <w:tcPr>
            <w:tcW w:w="9227" w:type="dxa"/>
          </w:tcPr>
          <w:p w14:paraId="71B84274" w14:textId="77777777" w:rsidR="004B6F0E" w:rsidRDefault="004B6F0E" w:rsidP="00170F3A">
            <w:pPr>
              <w:jc w:val="both"/>
            </w:pPr>
          </w:p>
        </w:tc>
      </w:tr>
    </w:tbl>
    <w:p w14:paraId="335A7744" w14:textId="77777777" w:rsidR="00335875" w:rsidRPr="00202A6F" w:rsidRDefault="00335875" w:rsidP="00335875">
      <w:pPr>
        <w:jc w:val="both"/>
      </w:pPr>
    </w:p>
    <w:p w14:paraId="309E3E20" w14:textId="3C00196D" w:rsidR="00335875" w:rsidRDefault="00335875" w:rsidP="00335875">
      <w:r>
        <w:t xml:space="preserve">Potwierdzam kompletność </w:t>
      </w:r>
      <w:r w:rsidR="004F62E1">
        <w:t xml:space="preserve">odbieranego </w:t>
      </w:r>
      <w:r w:rsidR="009B580F">
        <w:t xml:space="preserve">zamontowanego </w:t>
      </w:r>
      <w:r w:rsidR="00804891">
        <w:t>sprzętu</w:t>
      </w:r>
      <w:r w:rsidRPr="004F62E1">
        <w:t>:</w:t>
      </w:r>
    </w:p>
    <w:p w14:paraId="41C223F9" w14:textId="77777777" w:rsidR="00335875" w:rsidRDefault="00335875" w:rsidP="00C910D4">
      <w:pPr>
        <w:pStyle w:val="Akapitzlist"/>
        <w:numPr>
          <w:ilvl w:val="0"/>
          <w:numId w:val="5"/>
        </w:numPr>
        <w:spacing w:after="200" w:line="276" w:lineRule="auto"/>
        <w:rPr>
          <w:rFonts w:ascii="Times New Roman" w:hAnsi="Times New Roman"/>
        </w:rPr>
      </w:pPr>
      <w:r>
        <w:rPr>
          <w:rFonts w:ascii="Times New Roman" w:hAnsi="Times New Roman"/>
        </w:rPr>
        <w:t>TAK</w:t>
      </w:r>
      <w:r>
        <w:rPr>
          <w:rFonts w:ascii="Times New Roman" w:hAnsi="Times New Roman"/>
          <w:vertAlign w:val="superscript"/>
        </w:rPr>
        <w:t>*</w:t>
      </w:r>
    </w:p>
    <w:p w14:paraId="10E1F493" w14:textId="77777777" w:rsidR="004F62E1" w:rsidRDefault="00335875" w:rsidP="00C910D4">
      <w:pPr>
        <w:pStyle w:val="Akapitzlist"/>
        <w:numPr>
          <w:ilvl w:val="0"/>
          <w:numId w:val="5"/>
        </w:numPr>
        <w:spacing w:after="200" w:line="276" w:lineRule="auto"/>
        <w:rPr>
          <w:rFonts w:ascii="Times New Roman" w:hAnsi="Times New Roman"/>
        </w:rPr>
      </w:pPr>
      <w:r>
        <w:rPr>
          <w:rFonts w:ascii="Times New Roman" w:hAnsi="Times New Roman"/>
        </w:rPr>
        <w:t>NIE</w:t>
      </w:r>
      <w:r>
        <w:rPr>
          <w:rFonts w:ascii="Times New Roman" w:hAnsi="Times New Roman"/>
          <w:vertAlign w:val="superscript"/>
        </w:rPr>
        <w:t>*</w:t>
      </w:r>
    </w:p>
    <w:p w14:paraId="4FEAD2D6" w14:textId="3D9209D9" w:rsidR="00335875" w:rsidRPr="002922AE" w:rsidRDefault="00685492" w:rsidP="00FB6B2F">
      <w:pPr>
        <w:pStyle w:val="Akapitzlist"/>
        <w:spacing w:after="200" w:line="276" w:lineRule="auto"/>
        <w:ind w:left="770"/>
        <w:rPr>
          <w:rFonts w:ascii="Times New Roman" w:hAnsi="Times New Roman"/>
        </w:rPr>
      </w:pPr>
      <w:r>
        <w:rPr>
          <w:rFonts w:ascii="Times New Roman" w:hAnsi="Times New Roman"/>
        </w:rPr>
        <w:t>u</w:t>
      </w:r>
      <w:r w:rsidR="004F62E1">
        <w:rPr>
          <w:rFonts w:ascii="Times New Roman" w:hAnsi="Times New Roman"/>
        </w:rPr>
        <w:t>wagi</w:t>
      </w:r>
      <w:r w:rsidR="00FA7B13">
        <w:rPr>
          <w:rFonts w:ascii="Times New Roman" w:hAnsi="Times New Roman"/>
        </w:rPr>
        <w:t>:</w:t>
      </w:r>
      <w:r>
        <w:rPr>
          <w:rFonts w:ascii="Times New Roman" w:hAnsi="Times New Roman"/>
        </w:rPr>
        <w:t xml:space="preserve"> </w:t>
      </w:r>
      <w:r w:rsidR="00335875">
        <w:rPr>
          <w:rFonts w:ascii="Times New Roman" w:hAnsi="Times New Roman"/>
        </w:rPr>
        <w:t>……………………………………………………………………………………………</w:t>
      </w:r>
    </w:p>
    <w:p w14:paraId="7EA72B3D" w14:textId="77777777" w:rsidR="00335875" w:rsidRDefault="00335875" w:rsidP="00335875"/>
    <w:p w14:paraId="6E32B8A5" w14:textId="3DB71819" w:rsidR="00335875" w:rsidRDefault="00335875" w:rsidP="00335875">
      <w:r>
        <w:t xml:space="preserve">Potwierdzenie zgodności jakości </w:t>
      </w:r>
      <w:r w:rsidR="004F62E1">
        <w:t xml:space="preserve">odbieranego </w:t>
      </w:r>
      <w:r w:rsidR="009B580F">
        <w:t xml:space="preserve">zamontowanego </w:t>
      </w:r>
      <w:r w:rsidR="00804891">
        <w:t>sprzętu</w:t>
      </w:r>
      <w:r w:rsidR="004F62E1">
        <w:t xml:space="preserve"> </w:t>
      </w:r>
      <w:r>
        <w:t xml:space="preserve">z </w:t>
      </w:r>
      <w:r w:rsidR="00A156BF">
        <w:t>umową</w:t>
      </w:r>
      <w:r>
        <w:t>:</w:t>
      </w:r>
    </w:p>
    <w:p w14:paraId="2AE28AF4" w14:textId="77777777" w:rsidR="00335875" w:rsidRDefault="00335875" w:rsidP="00C910D4">
      <w:pPr>
        <w:pStyle w:val="Akapitzlist"/>
        <w:numPr>
          <w:ilvl w:val="0"/>
          <w:numId w:val="5"/>
        </w:numPr>
        <w:spacing w:after="200" w:line="276" w:lineRule="auto"/>
        <w:rPr>
          <w:rFonts w:ascii="Times New Roman" w:hAnsi="Times New Roman"/>
        </w:rPr>
      </w:pPr>
      <w:r>
        <w:rPr>
          <w:rFonts w:ascii="Times New Roman" w:hAnsi="Times New Roman"/>
        </w:rPr>
        <w:t>Zgodne</w:t>
      </w:r>
      <w:r>
        <w:rPr>
          <w:rFonts w:ascii="Times New Roman" w:hAnsi="Times New Roman"/>
          <w:vertAlign w:val="superscript"/>
        </w:rPr>
        <w:t>*</w:t>
      </w:r>
    </w:p>
    <w:p w14:paraId="7FC42467" w14:textId="77777777" w:rsidR="004F62E1" w:rsidRDefault="00335875" w:rsidP="00C910D4">
      <w:pPr>
        <w:pStyle w:val="Akapitzlist"/>
        <w:numPr>
          <w:ilvl w:val="0"/>
          <w:numId w:val="5"/>
        </w:numPr>
        <w:spacing w:after="200" w:line="276" w:lineRule="auto"/>
        <w:rPr>
          <w:rFonts w:ascii="Times New Roman" w:hAnsi="Times New Roman"/>
        </w:rPr>
      </w:pPr>
      <w:r>
        <w:rPr>
          <w:rFonts w:ascii="Times New Roman" w:hAnsi="Times New Roman"/>
        </w:rPr>
        <w:t>Niezgodne</w:t>
      </w:r>
      <w:r>
        <w:rPr>
          <w:rFonts w:ascii="Times New Roman" w:hAnsi="Times New Roman"/>
          <w:vertAlign w:val="superscript"/>
        </w:rPr>
        <w:t>*</w:t>
      </w:r>
      <w:r>
        <w:rPr>
          <w:rFonts w:ascii="Times New Roman" w:hAnsi="Times New Roman"/>
        </w:rPr>
        <w:t xml:space="preserve"> </w:t>
      </w:r>
    </w:p>
    <w:p w14:paraId="4FF9739A" w14:textId="4C7D26F0" w:rsidR="00335875" w:rsidRPr="002922AE" w:rsidRDefault="00685492" w:rsidP="00FB6B2F">
      <w:pPr>
        <w:pStyle w:val="Akapitzlist"/>
        <w:spacing w:after="200" w:line="276" w:lineRule="auto"/>
        <w:ind w:left="770"/>
        <w:rPr>
          <w:rFonts w:ascii="Times New Roman" w:hAnsi="Times New Roman"/>
        </w:rPr>
      </w:pPr>
      <w:r>
        <w:rPr>
          <w:rFonts w:ascii="Times New Roman" w:hAnsi="Times New Roman"/>
        </w:rPr>
        <w:t>u</w:t>
      </w:r>
      <w:r w:rsidR="004F62E1">
        <w:rPr>
          <w:rFonts w:ascii="Times New Roman" w:hAnsi="Times New Roman"/>
        </w:rPr>
        <w:t>wagi</w:t>
      </w:r>
      <w:r w:rsidR="00FA7B13">
        <w:rPr>
          <w:rFonts w:ascii="Times New Roman" w:hAnsi="Times New Roman"/>
        </w:rPr>
        <w:t>:</w:t>
      </w:r>
      <w:r>
        <w:rPr>
          <w:rFonts w:ascii="Times New Roman" w:hAnsi="Times New Roman"/>
        </w:rPr>
        <w:t xml:space="preserve"> </w:t>
      </w:r>
      <w:r w:rsidR="00335875">
        <w:rPr>
          <w:rFonts w:ascii="Times New Roman" w:hAnsi="Times New Roman"/>
        </w:rPr>
        <w:t>….…………………………………………………………………………………</w:t>
      </w:r>
    </w:p>
    <w:p w14:paraId="2FD4C74B" w14:textId="77777777" w:rsidR="00335875" w:rsidRPr="002922AE" w:rsidRDefault="00335875" w:rsidP="00335875"/>
    <w:p w14:paraId="10EE54C0" w14:textId="77777777" w:rsidR="00335875" w:rsidRPr="00202A6F" w:rsidRDefault="00335875" w:rsidP="00335875"/>
    <w:tbl>
      <w:tblPr>
        <w:tblOverlap w:val="never"/>
        <w:tblW w:w="0" w:type="auto"/>
        <w:jc w:val="center"/>
        <w:tblLayout w:type="fixed"/>
        <w:tblCellMar>
          <w:left w:w="10" w:type="dxa"/>
          <w:right w:w="10" w:type="dxa"/>
        </w:tblCellMar>
        <w:tblLook w:val="04A0" w:firstRow="1" w:lastRow="0" w:firstColumn="1" w:lastColumn="0" w:noHBand="0" w:noVBand="1"/>
      </w:tblPr>
      <w:tblGrid>
        <w:gridCol w:w="4891"/>
        <w:gridCol w:w="4901"/>
      </w:tblGrid>
      <w:tr w:rsidR="00930DE3" w:rsidRPr="00202A6F" w14:paraId="0EDE2D9D" w14:textId="77777777" w:rsidTr="007450BE">
        <w:trPr>
          <w:trHeight w:hRule="exact" w:val="394"/>
          <w:jc w:val="center"/>
        </w:trPr>
        <w:tc>
          <w:tcPr>
            <w:tcW w:w="9792" w:type="dxa"/>
            <w:gridSpan w:val="2"/>
            <w:tcBorders>
              <w:top w:val="single" w:sz="4" w:space="0" w:color="auto"/>
              <w:left w:val="single" w:sz="4" w:space="0" w:color="auto"/>
              <w:bottom w:val="nil"/>
              <w:right w:val="single" w:sz="4" w:space="0" w:color="auto"/>
            </w:tcBorders>
            <w:shd w:val="clear" w:color="auto" w:fill="FFFFFF"/>
            <w:hideMark/>
          </w:tcPr>
          <w:p w14:paraId="22360EB0" w14:textId="325F8073" w:rsidR="00930DE3" w:rsidRPr="00202A6F" w:rsidRDefault="00930DE3" w:rsidP="00930DE3">
            <w:pPr>
              <w:jc w:val="center"/>
            </w:pPr>
            <w:r>
              <w:t>Podpis</w:t>
            </w:r>
          </w:p>
        </w:tc>
      </w:tr>
      <w:tr w:rsidR="00335875" w:rsidRPr="00202A6F" w14:paraId="03EE661B" w14:textId="77777777" w:rsidTr="00170F3A">
        <w:trPr>
          <w:trHeight w:hRule="exact" w:val="1162"/>
          <w:jc w:val="center"/>
        </w:trPr>
        <w:tc>
          <w:tcPr>
            <w:tcW w:w="4891" w:type="dxa"/>
            <w:tcBorders>
              <w:top w:val="single" w:sz="4" w:space="0" w:color="auto"/>
              <w:left w:val="single" w:sz="4" w:space="0" w:color="auto"/>
              <w:bottom w:val="single" w:sz="4" w:space="0" w:color="auto"/>
              <w:right w:val="nil"/>
            </w:tcBorders>
            <w:shd w:val="clear" w:color="auto" w:fill="FFFFFF"/>
          </w:tcPr>
          <w:p w14:paraId="7C8891EF" w14:textId="77777777" w:rsidR="00335875" w:rsidRPr="00202A6F" w:rsidRDefault="00335875" w:rsidP="00170F3A"/>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1E537CFB" w14:textId="77777777" w:rsidR="00335875" w:rsidRPr="00202A6F" w:rsidRDefault="00335875" w:rsidP="00170F3A"/>
        </w:tc>
      </w:tr>
    </w:tbl>
    <w:p w14:paraId="6BCFC0C5" w14:textId="77777777" w:rsidR="00335875" w:rsidRPr="00202A6F" w:rsidRDefault="00335875" w:rsidP="00335875"/>
    <w:p w14:paraId="1C2330CB" w14:textId="77777777" w:rsidR="00335875" w:rsidRPr="00202A6F" w:rsidRDefault="00335875" w:rsidP="00335875">
      <w:r w:rsidRPr="00202A6F">
        <w:rPr>
          <w:vertAlign w:val="superscript"/>
        </w:rPr>
        <w:t>*</w:t>
      </w:r>
      <w:r w:rsidRPr="00202A6F">
        <w:t>niewłaściwe skreślić</w:t>
      </w:r>
    </w:p>
    <w:p w14:paraId="0D138C87" w14:textId="77777777" w:rsidR="0037347C" w:rsidRDefault="0037347C" w:rsidP="006E2EF8">
      <w:pPr>
        <w:spacing w:line="288" w:lineRule="auto"/>
        <w:jc w:val="both"/>
        <w:rPr>
          <w:szCs w:val="24"/>
        </w:rPr>
      </w:pPr>
    </w:p>
    <w:p w14:paraId="4202D409" w14:textId="77777777" w:rsidR="00335875" w:rsidRDefault="00335875" w:rsidP="006E2EF8">
      <w:pPr>
        <w:spacing w:line="288" w:lineRule="auto"/>
        <w:jc w:val="both"/>
        <w:rPr>
          <w:szCs w:val="24"/>
        </w:rPr>
      </w:pPr>
    </w:p>
    <w:p w14:paraId="018D3191" w14:textId="77777777" w:rsidR="00335875" w:rsidRDefault="00335875" w:rsidP="006E2EF8">
      <w:pPr>
        <w:spacing w:line="288" w:lineRule="auto"/>
        <w:jc w:val="both"/>
        <w:rPr>
          <w:szCs w:val="24"/>
        </w:rPr>
      </w:pPr>
    </w:p>
    <w:p w14:paraId="20B3486B" w14:textId="77777777" w:rsidR="00335875" w:rsidRDefault="00335875" w:rsidP="006E2EF8">
      <w:pPr>
        <w:spacing w:line="288" w:lineRule="auto"/>
        <w:jc w:val="both"/>
        <w:rPr>
          <w:szCs w:val="24"/>
        </w:rPr>
      </w:pPr>
    </w:p>
    <w:p w14:paraId="18EDE1F4" w14:textId="77777777" w:rsidR="0037347C" w:rsidRPr="006E2EF8" w:rsidRDefault="0037347C" w:rsidP="006E2EF8">
      <w:pPr>
        <w:spacing w:line="288" w:lineRule="auto"/>
        <w:jc w:val="both"/>
        <w:rPr>
          <w:szCs w:val="24"/>
        </w:rPr>
      </w:pPr>
    </w:p>
    <w:sectPr w:rsidR="0037347C" w:rsidRPr="006E2EF8" w:rsidSect="00335875">
      <w:endnotePr>
        <w:numFmt w:val="decimal"/>
      </w:endnotePr>
      <w:pgSz w:w="11906" w:h="16838"/>
      <w:pgMar w:top="1134" w:right="1134"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70158" w14:textId="77777777" w:rsidR="00CC1AF3" w:rsidRDefault="00CC1AF3">
      <w:r>
        <w:separator/>
      </w:r>
    </w:p>
  </w:endnote>
  <w:endnote w:type="continuationSeparator" w:id="0">
    <w:p w14:paraId="787AB853" w14:textId="77777777" w:rsidR="00CC1AF3" w:rsidRDefault="00CC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EC34" w14:textId="77777777" w:rsidR="00D803A6" w:rsidRDefault="00D803A6"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6B084A79" w14:textId="77777777" w:rsidR="00D803A6" w:rsidRDefault="00D803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B53E" w14:textId="25F256AC" w:rsidR="00D803A6" w:rsidRPr="00F64FAA" w:rsidRDefault="00D803A6">
    <w:pPr>
      <w:pStyle w:val="Stopka"/>
      <w:jc w:val="center"/>
      <w:rPr>
        <w:sz w:val="20"/>
      </w:rPr>
    </w:pPr>
    <w:r w:rsidRPr="00F64FAA">
      <w:rPr>
        <w:sz w:val="20"/>
        <w:lang w:val="pl-PL"/>
      </w:rPr>
      <w:t xml:space="preserve">Strona </w:t>
    </w:r>
    <w:r w:rsidRPr="00F64FAA">
      <w:rPr>
        <w:b/>
        <w:bCs/>
        <w:sz w:val="20"/>
      </w:rPr>
      <w:fldChar w:fldCharType="begin"/>
    </w:r>
    <w:r w:rsidRPr="00F64FAA">
      <w:rPr>
        <w:b/>
        <w:bCs/>
        <w:sz w:val="20"/>
      </w:rPr>
      <w:instrText>PAGE</w:instrText>
    </w:r>
    <w:r w:rsidRPr="00F64FAA">
      <w:rPr>
        <w:b/>
        <w:bCs/>
        <w:sz w:val="20"/>
      </w:rPr>
      <w:fldChar w:fldCharType="separate"/>
    </w:r>
    <w:r w:rsidR="004B6F0E">
      <w:rPr>
        <w:b/>
        <w:bCs/>
        <w:noProof/>
        <w:sz w:val="20"/>
      </w:rPr>
      <w:t>5</w:t>
    </w:r>
    <w:r w:rsidRPr="00F64FAA">
      <w:rPr>
        <w:b/>
        <w:bCs/>
        <w:sz w:val="20"/>
      </w:rPr>
      <w:fldChar w:fldCharType="end"/>
    </w:r>
    <w:r w:rsidRPr="00F64FAA">
      <w:rPr>
        <w:sz w:val="20"/>
        <w:lang w:val="pl-PL"/>
      </w:rPr>
      <w:t xml:space="preserve"> z </w:t>
    </w:r>
    <w:r w:rsidRPr="00F64FAA">
      <w:rPr>
        <w:b/>
        <w:bCs/>
        <w:sz w:val="20"/>
      </w:rPr>
      <w:fldChar w:fldCharType="begin"/>
    </w:r>
    <w:r w:rsidRPr="00F64FAA">
      <w:rPr>
        <w:b/>
        <w:bCs/>
        <w:sz w:val="20"/>
      </w:rPr>
      <w:instrText>NUMPAGES</w:instrText>
    </w:r>
    <w:r w:rsidRPr="00F64FAA">
      <w:rPr>
        <w:b/>
        <w:bCs/>
        <w:sz w:val="20"/>
      </w:rPr>
      <w:fldChar w:fldCharType="separate"/>
    </w:r>
    <w:r w:rsidR="004B6F0E">
      <w:rPr>
        <w:b/>
        <w:bCs/>
        <w:noProof/>
        <w:sz w:val="20"/>
      </w:rPr>
      <w:t>7</w:t>
    </w:r>
    <w:r w:rsidRPr="00F64FAA">
      <w:rPr>
        <w:b/>
        <w:bCs/>
        <w:sz w:val="20"/>
      </w:rPr>
      <w:fldChar w:fldCharType="end"/>
    </w:r>
  </w:p>
  <w:p w14:paraId="23840AE7" w14:textId="77777777" w:rsidR="00D803A6" w:rsidRDefault="00D803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871D" w14:textId="63468FDD" w:rsidR="00D803A6" w:rsidRPr="001D6092" w:rsidRDefault="00D803A6">
    <w:pPr>
      <w:pStyle w:val="Stopka"/>
      <w:jc w:val="center"/>
      <w:rPr>
        <w:sz w:val="20"/>
      </w:rPr>
    </w:pPr>
    <w:r w:rsidRPr="001D6092">
      <w:rPr>
        <w:sz w:val="20"/>
        <w:lang w:val="pl-PL"/>
      </w:rPr>
      <w:t xml:space="preserve">Strona </w:t>
    </w:r>
    <w:r w:rsidRPr="001D6092">
      <w:rPr>
        <w:b/>
        <w:bCs/>
        <w:sz w:val="20"/>
      </w:rPr>
      <w:fldChar w:fldCharType="begin"/>
    </w:r>
    <w:r w:rsidRPr="001D6092">
      <w:rPr>
        <w:b/>
        <w:bCs/>
        <w:sz w:val="20"/>
      </w:rPr>
      <w:instrText>PAGE</w:instrText>
    </w:r>
    <w:r w:rsidRPr="001D6092">
      <w:rPr>
        <w:b/>
        <w:bCs/>
        <w:sz w:val="20"/>
      </w:rPr>
      <w:fldChar w:fldCharType="separate"/>
    </w:r>
    <w:r w:rsidR="004B6F0E">
      <w:rPr>
        <w:b/>
        <w:bCs/>
        <w:noProof/>
        <w:sz w:val="20"/>
      </w:rPr>
      <w:t>7</w:t>
    </w:r>
    <w:r w:rsidRPr="001D6092">
      <w:rPr>
        <w:b/>
        <w:bCs/>
        <w:sz w:val="20"/>
      </w:rPr>
      <w:fldChar w:fldCharType="end"/>
    </w:r>
    <w:r w:rsidRPr="001D6092">
      <w:rPr>
        <w:sz w:val="20"/>
        <w:lang w:val="pl-PL"/>
      </w:rPr>
      <w:t xml:space="preserve"> z </w:t>
    </w:r>
    <w:r w:rsidRPr="001D6092">
      <w:rPr>
        <w:b/>
        <w:bCs/>
        <w:sz w:val="20"/>
      </w:rPr>
      <w:fldChar w:fldCharType="begin"/>
    </w:r>
    <w:r w:rsidRPr="001D6092">
      <w:rPr>
        <w:b/>
        <w:bCs/>
        <w:sz w:val="20"/>
      </w:rPr>
      <w:instrText>NUMPAGES</w:instrText>
    </w:r>
    <w:r w:rsidRPr="001D6092">
      <w:rPr>
        <w:b/>
        <w:bCs/>
        <w:sz w:val="20"/>
      </w:rPr>
      <w:fldChar w:fldCharType="separate"/>
    </w:r>
    <w:r w:rsidR="004B6F0E">
      <w:rPr>
        <w:b/>
        <w:bCs/>
        <w:noProof/>
        <w:sz w:val="20"/>
      </w:rPr>
      <w:t>7</w:t>
    </w:r>
    <w:r w:rsidRPr="001D6092">
      <w:rPr>
        <w:b/>
        <w:bCs/>
        <w:sz w:val="20"/>
      </w:rPr>
      <w:fldChar w:fldCharType="end"/>
    </w:r>
  </w:p>
  <w:p w14:paraId="6EF15400" w14:textId="77777777" w:rsidR="00D803A6" w:rsidRDefault="00D803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3A4E" w14:textId="77777777" w:rsidR="00CC1AF3" w:rsidRDefault="00CC1AF3">
      <w:r>
        <w:separator/>
      </w:r>
    </w:p>
  </w:footnote>
  <w:footnote w:type="continuationSeparator" w:id="0">
    <w:p w14:paraId="2296ED1C" w14:textId="77777777" w:rsidR="00CC1AF3" w:rsidRDefault="00CC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1" w15:restartNumberingAfterBreak="0">
    <w:nsid w:val="00000005"/>
    <w:multiLevelType w:val="multilevel"/>
    <w:tmpl w:val="CE62206C"/>
    <w:name w:val="WW8Num5"/>
    <w:lvl w:ilvl="0">
      <w:start w:val="1"/>
      <w:numFmt w:val="decimal"/>
      <w:lvlText w:val="%1."/>
      <w:lvlJc w:val="left"/>
      <w:pPr>
        <w:tabs>
          <w:tab w:val="num" w:pos="0"/>
        </w:tabs>
        <w:ind w:left="720" w:hanging="360"/>
      </w:pPr>
      <w:rPr>
        <w:b w:val="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7"/>
    <w:multiLevelType w:val="singleLevel"/>
    <w:tmpl w:val="683C2D32"/>
    <w:name w:val="WW8Num7"/>
    <w:lvl w:ilvl="0">
      <w:start w:val="1"/>
      <w:numFmt w:val="decimal"/>
      <w:lvlText w:val="%1."/>
      <w:lvlJc w:val="left"/>
      <w:pPr>
        <w:tabs>
          <w:tab w:val="num" w:pos="0"/>
        </w:tabs>
        <w:ind w:left="780" w:hanging="420"/>
      </w:pPr>
      <w:rPr>
        <w:rFonts w:ascii="Times New Roman" w:eastAsia="Times New Roman" w:hAnsi="Times New Roman" w:cs="Times New Roman" w:hint="default"/>
        <w:b w:val="0"/>
        <w:bCs/>
        <w:sz w:val="22"/>
        <w:szCs w:val="22"/>
      </w:rPr>
    </w:lvl>
  </w:abstractNum>
  <w:abstractNum w:abstractNumId="3" w15:restartNumberingAfterBreak="0">
    <w:nsid w:val="00D05F23"/>
    <w:multiLevelType w:val="hybridMultilevel"/>
    <w:tmpl w:val="0AFE2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33C09"/>
    <w:multiLevelType w:val="multilevel"/>
    <w:tmpl w:val="C2FCE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3C12A8"/>
    <w:multiLevelType w:val="multilevel"/>
    <w:tmpl w:val="E8FC9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8277C2"/>
    <w:multiLevelType w:val="multilevel"/>
    <w:tmpl w:val="5C1E7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F364F6"/>
    <w:multiLevelType w:val="hybridMultilevel"/>
    <w:tmpl w:val="9104D1F6"/>
    <w:lvl w:ilvl="0" w:tplc="273CB664">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15:restartNumberingAfterBreak="0">
    <w:nsid w:val="1452511E"/>
    <w:multiLevelType w:val="multilevel"/>
    <w:tmpl w:val="47AAA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F4FDA"/>
    <w:multiLevelType w:val="hybridMultilevel"/>
    <w:tmpl w:val="471A3594"/>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11" w15:restartNumberingAfterBreak="0">
    <w:nsid w:val="27DF48C2"/>
    <w:multiLevelType w:val="multilevel"/>
    <w:tmpl w:val="69267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977CE"/>
    <w:multiLevelType w:val="multilevel"/>
    <w:tmpl w:val="FD5A1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E63551"/>
    <w:multiLevelType w:val="multilevel"/>
    <w:tmpl w:val="2B862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31798"/>
    <w:multiLevelType w:val="hybridMultilevel"/>
    <w:tmpl w:val="471A3594"/>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15" w15:restartNumberingAfterBreak="0">
    <w:nsid w:val="328F4598"/>
    <w:multiLevelType w:val="hybridMultilevel"/>
    <w:tmpl w:val="FB4ACF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B903F6"/>
    <w:multiLevelType w:val="hybridMultilevel"/>
    <w:tmpl w:val="40D6E53A"/>
    <w:lvl w:ilvl="0" w:tplc="20ACDF1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7" w15:restartNumberingAfterBreak="0">
    <w:nsid w:val="35CD48A2"/>
    <w:multiLevelType w:val="hybridMultilevel"/>
    <w:tmpl w:val="3A6250E0"/>
    <w:lvl w:ilvl="0" w:tplc="FA147684">
      <w:start w:val="1"/>
      <w:numFmt w:val="decimal"/>
      <w:lvlText w:val="%1)"/>
      <w:lvlJc w:val="left"/>
      <w:pPr>
        <w:ind w:left="786" w:hanging="360"/>
      </w:pPr>
      <w:rPr>
        <w:rFonts w:ascii="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5CF0B0F"/>
    <w:multiLevelType w:val="hybridMultilevel"/>
    <w:tmpl w:val="D0C0042A"/>
    <w:lvl w:ilvl="0" w:tplc="EF9E06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500CE5"/>
    <w:multiLevelType w:val="hybridMultilevel"/>
    <w:tmpl w:val="A8E03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5618F9"/>
    <w:multiLevelType w:val="hybridMultilevel"/>
    <w:tmpl w:val="9CE20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3329F"/>
    <w:multiLevelType w:val="hybridMultilevel"/>
    <w:tmpl w:val="52501A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4054E9D"/>
    <w:multiLevelType w:val="hybridMultilevel"/>
    <w:tmpl w:val="2AAECF0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15"/>
  </w:num>
  <w:num w:numId="2">
    <w:abstractNumId w:val="8"/>
  </w:num>
  <w:num w:numId="3">
    <w:abstractNumId w:val="22"/>
  </w:num>
  <w:num w:numId="4">
    <w:abstractNumId w:val="10"/>
  </w:num>
  <w:num w:numId="5">
    <w:abstractNumId w:val="2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7"/>
  </w:num>
  <w:num w:numId="10">
    <w:abstractNumId w:val="1"/>
  </w:num>
  <w:num w:numId="11">
    <w:abstractNumId w:val="2"/>
  </w:num>
  <w:num w:numId="12">
    <w:abstractNumId w:val="21"/>
  </w:num>
  <w:num w:numId="13">
    <w:abstractNumId w:val="0"/>
  </w:num>
  <w:num w:numId="14">
    <w:abstractNumId w:val="18"/>
  </w:num>
  <w:num w:numId="15">
    <w:abstractNumId w:val="14"/>
  </w:num>
  <w:num w:numId="16">
    <w:abstractNumId w:val="20"/>
  </w:num>
  <w:num w:numId="17">
    <w:abstractNumId w:val="9"/>
  </w:num>
  <w:num w:numId="18">
    <w:abstractNumId w:val="6"/>
  </w:num>
  <w:num w:numId="19">
    <w:abstractNumId w:val="5"/>
  </w:num>
  <w:num w:numId="20">
    <w:abstractNumId w:val="13"/>
  </w:num>
  <w:num w:numId="21">
    <w:abstractNumId w:val="12"/>
  </w:num>
  <w:num w:numId="22">
    <w:abstractNumId w:val="11"/>
  </w:num>
  <w:num w:numId="23">
    <w:abstractNumId w:val="4"/>
  </w:num>
  <w:num w:numId="2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E0"/>
    <w:rsid w:val="00000FA3"/>
    <w:rsid w:val="00000FA7"/>
    <w:rsid w:val="00001E2A"/>
    <w:rsid w:val="000021FE"/>
    <w:rsid w:val="0000246F"/>
    <w:rsid w:val="00002A52"/>
    <w:rsid w:val="000036AB"/>
    <w:rsid w:val="00005337"/>
    <w:rsid w:val="000072B8"/>
    <w:rsid w:val="00007FA1"/>
    <w:rsid w:val="00010E31"/>
    <w:rsid w:val="00013605"/>
    <w:rsid w:val="0001397F"/>
    <w:rsid w:val="00014948"/>
    <w:rsid w:val="00017A84"/>
    <w:rsid w:val="00026650"/>
    <w:rsid w:val="000279BC"/>
    <w:rsid w:val="00027C15"/>
    <w:rsid w:val="00030CFA"/>
    <w:rsid w:val="000326E5"/>
    <w:rsid w:val="000359D9"/>
    <w:rsid w:val="00037A0C"/>
    <w:rsid w:val="00042612"/>
    <w:rsid w:val="00043E89"/>
    <w:rsid w:val="000441A8"/>
    <w:rsid w:val="00051465"/>
    <w:rsid w:val="0005494E"/>
    <w:rsid w:val="00054983"/>
    <w:rsid w:val="00057812"/>
    <w:rsid w:val="00057E1D"/>
    <w:rsid w:val="00060413"/>
    <w:rsid w:val="000612EF"/>
    <w:rsid w:val="000640E6"/>
    <w:rsid w:val="000665F8"/>
    <w:rsid w:val="00067764"/>
    <w:rsid w:val="00070CFB"/>
    <w:rsid w:val="00075053"/>
    <w:rsid w:val="00075495"/>
    <w:rsid w:val="00077129"/>
    <w:rsid w:val="0007759C"/>
    <w:rsid w:val="00077D85"/>
    <w:rsid w:val="00080434"/>
    <w:rsid w:val="0008404F"/>
    <w:rsid w:val="000873D8"/>
    <w:rsid w:val="000909EE"/>
    <w:rsid w:val="00091118"/>
    <w:rsid w:val="00091D92"/>
    <w:rsid w:val="000A10A2"/>
    <w:rsid w:val="000A1FC7"/>
    <w:rsid w:val="000B2C6C"/>
    <w:rsid w:val="000B37F0"/>
    <w:rsid w:val="000B50EE"/>
    <w:rsid w:val="000C0BA5"/>
    <w:rsid w:val="000C1C3C"/>
    <w:rsid w:val="000C4EC0"/>
    <w:rsid w:val="000C709B"/>
    <w:rsid w:val="000D1F73"/>
    <w:rsid w:val="000D20CB"/>
    <w:rsid w:val="000D2B9E"/>
    <w:rsid w:val="000D5674"/>
    <w:rsid w:val="000D5F0F"/>
    <w:rsid w:val="000D7CB8"/>
    <w:rsid w:val="000E1046"/>
    <w:rsid w:val="000E2131"/>
    <w:rsid w:val="000E3360"/>
    <w:rsid w:val="000E3B44"/>
    <w:rsid w:val="000E3D67"/>
    <w:rsid w:val="000E488F"/>
    <w:rsid w:val="000E5148"/>
    <w:rsid w:val="000E52E1"/>
    <w:rsid w:val="000E5E35"/>
    <w:rsid w:val="000E688B"/>
    <w:rsid w:val="000E7A51"/>
    <w:rsid w:val="000F0430"/>
    <w:rsid w:val="000F0DA3"/>
    <w:rsid w:val="000F18E3"/>
    <w:rsid w:val="000F61F9"/>
    <w:rsid w:val="0010074F"/>
    <w:rsid w:val="001021B2"/>
    <w:rsid w:val="00104886"/>
    <w:rsid w:val="00105814"/>
    <w:rsid w:val="001060C0"/>
    <w:rsid w:val="00110E72"/>
    <w:rsid w:val="0011164F"/>
    <w:rsid w:val="00117212"/>
    <w:rsid w:val="00117E42"/>
    <w:rsid w:val="001202FB"/>
    <w:rsid w:val="00120B91"/>
    <w:rsid w:val="00120FE7"/>
    <w:rsid w:val="00121F7D"/>
    <w:rsid w:val="00123D84"/>
    <w:rsid w:val="00123EC2"/>
    <w:rsid w:val="001245AE"/>
    <w:rsid w:val="00130F97"/>
    <w:rsid w:val="00132585"/>
    <w:rsid w:val="00133748"/>
    <w:rsid w:val="001362D3"/>
    <w:rsid w:val="00145264"/>
    <w:rsid w:val="001456DD"/>
    <w:rsid w:val="0014647C"/>
    <w:rsid w:val="00147D43"/>
    <w:rsid w:val="00155D1A"/>
    <w:rsid w:val="00156645"/>
    <w:rsid w:val="0015723F"/>
    <w:rsid w:val="001602C5"/>
    <w:rsid w:val="00161582"/>
    <w:rsid w:val="00162887"/>
    <w:rsid w:val="00163037"/>
    <w:rsid w:val="00170F3A"/>
    <w:rsid w:val="00172E0E"/>
    <w:rsid w:val="00174000"/>
    <w:rsid w:val="00177B69"/>
    <w:rsid w:val="00177FC1"/>
    <w:rsid w:val="00180CB2"/>
    <w:rsid w:val="00181A7C"/>
    <w:rsid w:val="0018299B"/>
    <w:rsid w:val="00184041"/>
    <w:rsid w:val="00184E47"/>
    <w:rsid w:val="00185240"/>
    <w:rsid w:val="001858F3"/>
    <w:rsid w:val="00190140"/>
    <w:rsid w:val="00191DF5"/>
    <w:rsid w:val="001925C9"/>
    <w:rsid w:val="00196808"/>
    <w:rsid w:val="001A06C0"/>
    <w:rsid w:val="001A2F56"/>
    <w:rsid w:val="001A396A"/>
    <w:rsid w:val="001A5121"/>
    <w:rsid w:val="001A6BFF"/>
    <w:rsid w:val="001A6E1B"/>
    <w:rsid w:val="001A7046"/>
    <w:rsid w:val="001B0771"/>
    <w:rsid w:val="001B0A0E"/>
    <w:rsid w:val="001B342E"/>
    <w:rsid w:val="001B4C04"/>
    <w:rsid w:val="001B4F73"/>
    <w:rsid w:val="001C4D56"/>
    <w:rsid w:val="001C4DBE"/>
    <w:rsid w:val="001C4FEC"/>
    <w:rsid w:val="001C50A1"/>
    <w:rsid w:val="001D13AF"/>
    <w:rsid w:val="001D5E0D"/>
    <w:rsid w:val="001D6092"/>
    <w:rsid w:val="001E1507"/>
    <w:rsid w:val="001E30EB"/>
    <w:rsid w:val="001E654E"/>
    <w:rsid w:val="001E6B20"/>
    <w:rsid w:val="001F6B2C"/>
    <w:rsid w:val="001F7941"/>
    <w:rsid w:val="00201D44"/>
    <w:rsid w:val="0020447A"/>
    <w:rsid w:val="00205A0B"/>
    <w:rsid w:val="002060F7"/>
    <w:rsid w:val="00206D6F"/>
    <w:rsid w:val="00207467"/>
    <w:rsid w:val="002103A5"/>
    <w:rsid w:val="00212FB6"/>
    <w:rsid w:val="00214820"/>
    <w:rsid w:val="00220FA7"/>
    <w:rsid w:val="002215ED"/>
    <w:rsid w:val="00222AEA"/>
    <w:rsid w:val="00224CA2"/>
    <w:rsid w:val="00225559"/>
    <w:rsid w:val="00227EFB"/>
    <w:rsid w:val="002306D1"/>
    <w:rsid w:val="00231BB6"/>
    <w:rsid w:val="002344A3"/>
    <w:rsid w:val="00235157"/>
    <w:rsid w:val="0023604B"/>
    <w:rsid w:val="00236B18"/>
    <w:rsid w:val="0023796A"/>
    <w:rsid w:val="0024089D"/>
    <w:rsid w:val="00240A9C"/>
    <w:rsid w:val="00241E72"/>
    <w:rsid w:val="002429AF"/>
    <w:rsid w:val="002469C4"/>
    <w:rsid w:val="00250802"/>
    <w:rsid w:val="00250FD0"/>
    <w:rsid w:val="00251F73"/>
    <w:rsid w:val="00252A56"/>
    <w:rsid w:val="002538DC"/>
    <w:rsid w:val="00255A03"/>
    <w:rsid w:val="00256CCA"/>
    <w:rsid w:val="00256F80"/>
    <w:rsid w:val="00257E19"/>
    <w:rsid w:val="00262CAB"/>
    <w:rsid w:val="00263880"/>
    <w:rsid w:val="00263D07"/>
    <w:rsid w:val="00264A69"/>
    <w:rsid w:val="002701EE"/>
    <w:rsid w:val="00272814"/>
    <w:rsid w:val="0027483D"/>
    <w:rsid w:val="00275BF2"/>
    <w:rsid w:val="00284025"/>
    <w:rsid w:val="00290040"/>
    <w:rsid w:val="002909BE"/>
    <w:rsid w:val="00290CD1"/>
    <w:rsid w:val="00292C03"/>
    <w:rsid w:val="002957A0"/>
    <w:rsid w:val="00295D9F"/>
    <w:rsid w:val="002978D6"/>
    <w:rsid w:val="00297A60"/>
    <w:rsid w:val="002A07FC"/>
    <w:rsid w:val="002A09C2"/>
    <w:rsid w:val="002A1832"/>
    <w:rsid w:val="002A23D5"/>
    <w:rsid w:val="002A2BFF"/>
    <w:rsid w:val="002A3ABB"/>
    <w:rsid w:val="002A4AAC"/>
    <w:rsid w:val="002A68FC"/>
    <w:rsid w:val="002B4D1D"/>
    <w:rsid w:val="002B7D60"/>
    <w:rsid w:val="002C3616"/>
    <w:rsid w:val="002C496B"/>
    <w:rsid w:val="002C7504"/>
    <w:rsid w:val="002D029B"/>
    <w:rsid w:val="002D0B92"/>
    <w:rsid w:val="002D1040"/>
    <w:rsid w:val="002D1208"/>
    <w:rsid w:val="002D156B"/>
    <w:rsid w:val="002D26F4"/>
    <w:rsid w:val="002D2B6C"/>
    <w:rsid w:val="002D6285"/>
    <w:rsid w:val="002D6E58"/>
    <w:rsid w:val="002E23B4"/>
    <w:rsid w:val="002E2B29"/>
    <w:rsid w:val="002E3B72"/>
    <w:rsid w:val="002E4429"/>
    <w:rsid w:val="002E5444"/>
    <w:rsid w:val="002E7617"/>
    <w:rsid w:val="002F0275"/>
    <w:rsid w:val="002F0E3A"/>
    <w:rsid w:val="002F6343"/>
    <w:rsid w:val="002F7B18"/>
    <w:rsid w:val="00302ECB"/>
    <w:rsid w:val="0030351C"/>
    <w:rsid w:val="003045DC"/>
    <w:rsid w:val="00305F85"/>
    <w:rsid w:val="00307C61"/>
    <w:rsid w:val="00310B15"/>
    <w:rsid w:val="003147E9"/>
    <w:rsid w:val="003156C7"/>
    <w:rsid w:val="00315B57"/>
    <w:rsid w:val="00317B34"/>
    <w:rsid w:val="00320D5D"/>
    <w:rsid w:val="00322F74"/>
    <w:rsid w:val="00325484"/>
    <w:rsid w:val="00325956"/>
    <w:rsid w:val="00335113"/>
    <w:rsid w:val="00335875"/>
    <w:rsid w:val="0033742F"/>
    <w:rsid w:val="003501C5"/>
    <w:rsid w:val="003512D7"/>
    <w:rsid w:val="00351DD1"/>
    <w:rsid w:val="0035358F"/>
    <w:rsid w:val="0035410E"/>
    <w:rsid w:val="00355374"/>
    <w:rsid w:val="00356C76"/>
    <w:rsid w:val="00362E5C"/>
    <w:rsid w:val="00364312"/>
    <w:rsid w:val="003669EC"/>
    <w:rsid w:val="00371846"/>
    <w:rsid w:val="003733DB"/>
    <w:rsid w:val="0037347C"/>
    <w:rsid w:val="00373FFE"/>
    <w:rsid w:val="0037460E"/>
    <w:rsid w:val="00374805"/>
    <w:rsid w:val="003767DA"/>
    <w:rsid w:val="00381DD5"/>
    <w:rsid w:val="00383DE2"/>
    <w:rsid w:val="00384C8A"/>
    <w:rsid w:val="00385782"/>
    <w:rsid w:val="00390FAB"/>
    <w:rsid w:val="00391B28"/>
    <w:rsid w:val="00392015"/>
    <w:rsid w:val="0039208B"/>
    <w:rsid w:val="00397C39"/>
    <w:rsid w:val="003A15DA"/>
    <w:rsid w:val="003A19C3"/>
    <w:rsid w:val="003A2BC5"/>
    <w:rsid w:val="003A4323"/>
    <w:rsid w:val="003B16B0"/>
    <w:rsid w:val="003B2347"/>
    <w:rsid w:val="003B5215"/>
    <w:rsid w:val="003B5F6D"/>
    <w:rsid w:val="003B60AE"/>
    <w:rsid w:val="003C0205"/>
    <w:rsid w:val="003C1D1E"/>
    <w:rsid w:val="003C6354"/>
    <w:rsid w:val="003D0959"/>
    <w:rsid w:val="003D1F9E"/>
    <w:rsid w:val="003D2FE2"/>
    <w:rsid w:val="003D32F8"/>
    <w:rsid w:val="003D3AFF"/>
    <w:rsid w:val="003D67D6"/>
    <w:rsid w:val="003E01ED"/>
    <w:rsid w:val="003E04AF"/>
    <w:rsid w:val="003E18AE"/>
    <w:rsid w:val="003E312B"/>
    <w:rsid w:val="003E444F"/>
    <w:rsid w:val="003E621D"/>
    <w:rsid w:val="003F1325"/>
    <w:rsid w:val="003F1785"/>
    <w:rsid w:val="003F2C51"/>
    <w:rsid w:val="003F4D1B"/>
    <w:rsid w:val="003F4D62"/>
    <w:rsid w:val="003F5665"/>
    <w:rsid w:val="003F604D"/>
    <w:rsid w:val="003F710A"/>
    <w:rsid w:val="004002FC"/>
    <w:rsid w:val="00400E3E"/>
    <w:rsid w:val="00405127"/>
    <w:rsid w:val="004062F4"/>
    <w:rsid w:val="00411296"/>
    <w:rsid w:val="004120BA"/>
    <w:rsid w:val="0041210D"/>
    <w:rsid w:val="00412E61"/>
    <w:rsid w:val="0041363A"/>
    <w:rsid w:val="00420500"/>
    <w:rsid w:val="00420EC8"/>
    <w:rsid w:val="00421AE6"/>
    <w:rsid w:val="00422062"/>
    <w:rsid w:val="004234AC"/>
    <w:rsid w:val="00423B32"/>
    <w:rsid w:val="00426BAE"/>
    <w:rsid w:val="00430365"/>
    <w:rsid w:val="00431F4D"/>
    <w:rsid w:val="00433E38"/>
    <w:rsid w:val="004360F5"/>
    <w:rsid w:val="00437C69"/>
    <w:rsid w:val="004428C8"/>
    <w:rsid w:val="00442D1F"/>
    <w:rsid w:val="0045043E"/>
    <w:rsid w:val="00450E8C"/>
    <w:rsid w:val="004554DB"/>
    <w:rsid w:val="0045661F"/>
    <w:rsid w:val="00460278"/>
    <w:rsid w:val="0046067B"/>
    <w:rsid w:val="0046148F"/>
    <w:rsid w:val="00461976"/>
    <w:rsid w:val="00464991"/>
    <w:rsid w:val="00464A20"/>
    <w:rsid w:val="00465AFD"/>
    <w:rsid w:val="00465BD3"/>
    <w:rsid w:val="00467573"/>
    <w:rsid w:val="004677B5"/>
    <w:rsid w:val="00471010"/>
    <w:rsid w:val="004712C9"/>
    <w:rsid w:val="00472A0D"/>
    <w:rsid w:val="004731F3"/>
    <w:rsid w:val="0047424B"/>
    <w:rsid w:val="00474D31"/>
    <w:rsid w:val="0047662C"/>
    <w:rsid w:val="004772ED"/>
    <w:rsid w:val="00477FF9"/>
    <w:rsid w:val="0048110F"/>
    <w:rsid w:val="004821A4"/>
    <w:rsid w:val="00483A5A"/>
    <w:rsid w:val="0048409F"/>
    <w:rsid w:val="00484D96"/>
    <w:rsid w:val="00485AC2"/>
    <w:rsid w:val="00485CA6"/>
    <w:rsid w:val="004908A0"/>
    <w:rsid w:val="0049149E"/>
    <w:rsid w:val="00491633"/>
    <w:rsid w:val="00491C8A"/>
    <w:rsid w:val="00492222"/>
    <w:rsid w:val="004931EF"/>
    <w:rsid w:val="004955A1"/>
    <w:rsid w:val="004A215E"/>
    <w:rsid w:val="004A3713"/>
    <w:rsid w:val="004A4A3B"/>
    <w:rsid w:val="004A6C50"/>
    <w:rsid w:val="004A7FC8"/>
    <w:rsid w:val="004B0067"/>
    <w:rsid w:val="004B0C29"/>
    <w:rsid w:val="004B2724"/>
    <w:rsid w:val="004B371D"/>
    <w:rsid w:val="004B47FB"/>
    <w:rsid w:val="004B4F74"/>
    <w:rsid w:val="004B6F0E"/>
    <w:rsid w:val="004C17DD"/>
    <w:rsid w:val="004C29E8"/>
    <w:rsid w:val="004C4734"/>
    <w:rsid w:val="004C5F03"/>
    <w:rsid w:val="004C5FD3"/>
    <w:rsid w:val="004C651C"/>
    <w:rsid w:val="004D1085"/>
    <w:rsid w:val="004D16FB"/>
    <w:rsid w:val="004D1BE1"/>
    <w:rsid w:val="004D271D"/>
    <w:rsid w:val="004D3651"/>
    <w:rsid w:val="004D5D88"/>
    <w:rsid w:val="004D6553"/>
    <w:rsid w:val="004D6C62"/>
    <w:rsid w:val="004D7BCB"/>
    <w:rsid w:val="004E0931"/>
    <w:rsid w:val="004E093D"/>
    <w:rsid w:val="004E0B96"/>
    <w:rsid w:val="004E2371"/>
    <w:rsid w:val="004F0610"/>
    <w:rsid w:val="004F0AD9"/>
    <w:rsid w:val="004F1328"/>
    <w:rsid w:val="004F23CD"/>
    <w:rsid w:val="004F2B9A"/>
    <w:rsid w:val="004F2F36"/>
    <w:rsid w:val="004F33EE"/>
    <w:rsid w:val="004F4801"/>
    <w:rsid w:val="004F62E1"/>
    <w:rsid w:val="004F62EB"/>
    <w:rsid w:val="00500979"/>
    <w:rsid w:val="00502153"/>
    <w:rsid w:val="005031B2"/>
    <w:rsid w:val="00506434"/>
    <w:rsid w:val="00510393"/>
    <w:rsid w:val="00511BCB"/>
    <w:rsid w:val="00513A22"/>
    <w:rsid w:val="005177E5"/>
    <w:rsid w:val="00517B32"/>
    <w:rsid w:val="00517D1D"/>
    <w:rsid w:val="0052117E"/>
    <w:rsid w:val="0052284A"/>
    <w:rsid w:val="00522B73"/>
    <w:rsid w:val="00523755"/>
    <w:rsid w:val="00523D63"/>
    <w:rsid w:val="00524573"/>
    <w:rsid w:val="00525CD7"/>
    <w:rsid w:val="00526408"/>
    <w:rsid w:val="005327E7"/>
    <w:rsid w:val="00532AE7"/>
    <w:rsid w:val="0053433C"/>
    <w:rsid w:val="00534C10"/>
    <w:rsid w:val="0053520A"/>
    <w:rsid w:val="0053630D"/>
    <w:rsid w:val="00537723"/>
    <w:rsid w:val="00540846"/>
    <w:rsid w:val="00541BF5"/>
    <w:rsid w:val="005428D7"/>
    <w:rsid w:val="005429C0"/>
    <w:rsid w:val="00550152"/>
    <w:rsid w:val="00553E81"/>
    <w:rsid w:val="005571FF"/>
    <w:rsid w:val="005638C9"/>
    <w:rsid w:val="00563A64"/>
    <w:rsid w:val="0056555D"/>
    <w:rsid w:val="00567352"/>
    <w:rsid w:val="00567789"/>
    <w:rsid w:val="00573113"/>
    <w:rsid w:val="00574082"/>
    <w:rsid w:val="0058389B"/>
    <w:rsid w:val="0058598F"/>
    <w:rsid w:val="0058697A"/>
    <w:rsid w:val="00587961"/>
    <w:rsid w:val="00590B93"/>
    <w:rsid w:val="005A1D9A"/>
    <w:rsid w:val="005A206E"/>
    <w:rsid w:val="005A342F"/>
    <w:rsid w:val="005A3B9E"/>
    <w:rsid w:val="005A4AE1"/>
    <w:rsid w:val="005A4CCE"/>
    <w:rsid w:val="005A7BFA"/>
    <w:rsid w:val="005B16BE"/>
    <w:rsid w:val="005B2287"/>
    <w:rsid w:val="005B2775"/>
    <w:rsid w:val="005B38AB"/>
    <w:rsid w:val="005B5C2E"/>
    <w:rsid w:val="005B5DDE"/>
    <w:rsid w:val="005C0981"/>
    <w:rsid w:val="005C16C7"/>
    <w:rsid w:val="005C2E09"/>
    <w:rsid w:val="005C4B88"/>
    <w:rsid w:val="005C6C03"/>
    <w:rsid w:val="005D0D7B"/>
    <w:rsid w:val="005D230E"/>
    <w:rsid w:val="005D4A7B"/>
    <w:rsid w:val="005D6103"/>
    <w:rsid w:val="005D7AA2"/>
    <w:rsid w:val="005D7DD6"/>
    <w:rsid w:val="005E2EDF"/>
    <w:rsid w:val="005E7D6D"/>
    <w:rsid w:val="005F14F4"/>
    <w:rsid w:val="005F55F0"/>
    <w:rsid w:val="005F671F"/>
    <w:rsid w:val="005F709D"/>
    <w:rsid w:val="005F779A"/>
    <w:rsid w:val="006022B1"/>
    <w:rsid w:val="00602645"/>
    <w:rsid w:val="006051BB"/>
    <w:rsid w:val="00606C45"/>
    <w:rsid w:val="00610FEC"/>
    <w:rsid w:val="006119C1"/>
    <w:rsid w:val="00615533"/>
    <w:rsid w:val="00616F06"/>
    <w:rsid w:val="00617931"/>
    <w:rsid w:val="00617B5D"/>
    <w:rsid w:val="00617F52"/>
    <w:rsid w:val="0062031B"/>
    <w:rsid w:val="00621340"/>
    <w:rsid w:val="00621385"/>
    <w:rsid w:val="0062254D"/>
    <w:rsid w:val="006229F9"/>
    <w:rsid w:val="006230DF"/>
    <w:rsid w:val="0062331E"/>
    <w:rsid w:val="00624200"/>
    <w:rsid w:val="0062531F"/>
    <w:rsid w:val="00631DEA"/>
    <w:rsid w:val="006324E0"/>
    <w:rsid w:val="006331ED"/>
    <w:rsid w:val="006332DB"/>
    <w:rsid w:val="00633EF2"/>
    <w:rsid w:val="00641059"/>
    <w:rsid w:val="00641C98"/>
    <w:rsid w:val="006437D7"/>
    <w:rsid w:val="00643EB8"/>
    <w:rsid w:val="006500BA"/>
    <w:rsid w:val="00650C24"/>
    <w:rsid w:val="00651345"/>
    <w:rsid w:val="00652454"/>
    <w:rsid w:val="006533CB"/>
    <w:rsid w:val="00654E22"/>
    <w:rsid w:val="0065645E"/>
    <w:rsid w:val="00661C29"/>
    <w:rsid w:val="006627C1"/>
    <w:rsid w:val="0066338B"/>
    <w:rsid w:val="00663FB7"/>
    <w:rsid w:val="00666502"/>
    <w:rsid w:val="0066734C"/>
    <w:rsid w:val="00667AB2"/>
    <w:rsid w:val="00670C3F"/>
    <w:rsid w:val="006712F3"/>
    <w:rsid w:val="006726A2"/>
    <w:rsid w:val="006749C0"/>
    <w:rsid w:val="00676B20"/>
    <w:rsid w:val="00677A23"/>
    <w:rsid w:val="00681E8D"/>
    <w:rsid w:val="00682CBE"/>
    <w:rsid w:val="00685492"/>
    <w:rsid w:val="00686E1D"/>
    <w:rsid w:val="00691B71"/>
    <w:rsid w:val="006920EE"/>
    <w:rsid w:val="00692C8F"/>
    <w:rsid w:val="00693C38"/>
    <w:rsid w:val="00695C76"/>
    <w:rsid w:val="00695C8D"/>
    <w:rsid w:val="00696A5D"/>
    <w:rsid w:val="0069717B"/>
    <w:rsid w:val="00697928"/>
    <w:rsid w:val="006A08BB"/>
    <w:rsid w:val="006A3DF1"/>
    <w:rsid w:val="006B000F"/>
    <w:rsid w:val="006B1E2B"/>
    <w:rsid w:val="006B38FD"/>
    <w:rsid w:val="006B62F0"/>
    <w:rsid w:val="006B679B"/>
    <w:rsid w:val="006C15A4"/>
    <w:rsid w:val="006C15BC"/>
    <w:rsid w:val="006C2930"/>
    <w:rsid w:val="006C2DD7"/>
    <w:rsid w:val="006C3EE9"/>
    <w:rsid w:val="006C4B1A"/>
    <w:rsid w:val="006C5CAE"/>
    <w:rsid w:val="006C7897"/>
    <w:rsid w:val="006D25BF"/>
    <w:rsid w:val="006D32AD"/>
    <w:rsid w:val="006D32D9"/>
    <w:rsid w:val="006D3B5E"/>
    <w:rsid w:val="006D3D4D"/>
    <w:rsid w:val="006D5FD7"/>
    <w:rsid w:val="006D6E18"/>
    <w:rsid w:val="006E0FE3"/>
    <w:rsid w:val="006E2EF8"/>
    <w:rsid w:val="006E6199"/>
    <w:rsid w:val="006F2364"/>
    <w:rsid w:val="006F2870"/>
    <w:rsid w:val="006F2E50"/>
    <w:rsid w:val="006F4C65"/>
    <w:rsid w:val="006F574A"/>
    <w:rsid w:val="006F61A3"/>
    <w:rsid w:val="006F6F31"/>
    <w:rsid w:val="006F74AB"/>
    <w:rsid w:val="006F782F"/>
    <w:rsid w:val="00701192"/>
    <w:rsid w:val="0070294C"/>
    <w:rsid w:val="00712E82"/>
    <w:rsid w:val="007142C0"/>
    <w:rsid w:val="00721E95"/>
    <w:rsid w:val="00722E61"/>
    <w:rsid w:val="00723ABF"/>
    <w:rsid w:val="00726389"/>
    <w:rsid w:val="00730F58"/>
    <w:rsid w:val="0073402B"/>
    <w:rsid w:val="00734D1B"/>
    <w:rsid w:val="007366E1"/>
    <w:rsid w:val="00737628"/>
    <w:rsid w:val="00737973"/>
    <w:rsid w:val="00742990"/>
    <w:rsid w:val="007450BE"/>
    <w:rsid w:val="007472C3"/>
    <w:rsid w:val="00751F10"/>
    <w:rsid w:val="00753710"/>
    <w:rsid w:val="00764287"/>
    <w:rsid w:val="007647AC"/>
    <w:rsid w:val="00764F81"/>
    <w:rsid w:val="00765C34"/>
    <w:rsid w:val="00767F74"/>
    <w:rsid w:val="00772846"/>
    <w:rsid w:val="00772FB5"/>
    <w:rsid w:val="00774DF9"/>
    <w:rsid w:val="00775B94"/>
    <w:rsid w:val="00776BA4"/>
    <w:rsid w:val="00777136"/>
    <w:rsid w:val="00780715"/>
    <w:rsid w:val="00780A45"/>
    <w:rsid w:val="007836AF"/>
    <w:rsid w:val="007838F0"/>
    <w:rsid w:val="00787897"/>
    <w:rsid w:val="00787D18"/>
    <w:rsid w:val="00791394"/>
    <w:rsid w:val="00795D57"/>
    <w:rsid w:val="007979CA"/>
    <w:rsid w:val="007A1D85"/>
    <w:rsid w:val="007A1F7A"/>
    <w:rsid w:val="007A42B3"/>
    <w:rsid w:val="007A4359"/>
    <w:rsid w:val="007A509C"/>
    <w:rsid w:val="007A6809"/>
    <w:rsid w:val="007A79F9"/>
    <w:rsid w:val="007B2658"/>
    <w:rsid w:val="007B3192"/>
    <w:rsid w:val="007B49DB"/>
    <w:rsid w:val="007B4EF7"/>
    <w:rsid w:val="007B6EA3"/>
    <w:rsid w:val="007C50D6"/>
    <w:rsid w:val="007C6DBB"/>
    <w:rsid w:val="007D0771"/>
    <w:rsid w:val="007D117A"/>
    <w:rsid w:val="007D174F"/>
    <w:rsid w:val="007D185D"/>
    <w:rsid w:val="007D261E"/>
    <w:rsid w:val="007D4155"/>
    <w:rsid w:val="007D61FC"/>
    <w:rsid w:val="007D6A11"/>
    <w:rsid w:val="007D6D54"/>
    <w:rsid w:val="007E28AD"/>
    <w:rsid w:val="007E4213"/>
    <w:rsid w:val="007E5637"/>
    <w:rsid w:val="007F14ED"/>
    <w:rsid w:val="007F29AF"/>
    <w:rsid w:val="007F4A4B"/>
    <w:rsid w:val="007F5CC1"/>
    <w:rsid w:val="00801828"/>
    <w:rsid w:val="00803F6D"/>
    <w:rsid w:val="00804891"/>
    <w:rsid w:val="00805146"/>
    <w:rsid w:val="0080656C"/>
    <w:rsid w:val="008072D6"/>
    <w:rsid w:val="00807766"/>
    <w:rsid w:val="008110AE"/>
    <w:rsid w:val="00812411"/>
    <w:rsid w:val="00814643"/>
    <w:rsid w:val="008149E7"/>
    <w:rsid w:val="00816C60"/>
    <w:rsid w:val="00816C66"/>
    <w:rsid w:val="00823AE2"/>
    <w:rsid w:val="00825787"/>
    <w:rsid w:val="00827273"/>
    <w:rsid w:val="008308FC"/>
    <w:rsid w:val="00830FD0"/>
    <w:rsid w:val="00832509"/>
    <w:rsid w:val="008336C9"/>
    <w:rsid w:val="00833C3B"/>
    <w:rsid w:val="0083418B"/>
    <w:rsid w:val="00836D6C"/>
    <w:rsid w:val="00837A39"/>
    <w:rsid w:val="00840514"/>
    <w:rsid w:val="008420D8"/>
    <w:rsid w:val="008423CE"/>
    <w:rsid w:val="00845DDD"/>
    <w:rsid w:val="00846B3E"/>
    <w:rsid w:val="00846F16"/>
    <w:rsid w:val="00850972"/>
    <w:rsid w:val="00850E00"/>
    <w:rsid w:val="00854C89"/>
    <w:rsid w:val="00855BD3"/>
    <w:rsid w:val="0086107E"/>
    <w:rsid w:val="0086372B"/>
    <w:rsid w:val="00864ED3"/>
    <w:rsid w:val="00865B09"/>
    <w:rsid w:val="00865F1A"/>
    <w:rsid w:val="00867A1C"/>
    <w:rsid w:val="00867F32"/>
    <w:rsid w:val="008703B8"/>
    <w:rsid w:val="008722DF"/>
    <w:rsid w:val="00876BEF"/>
    <w:rsid w:val="0087700C"/>
    <w:rsid w:val="00881BE5"/>
    <w:rsid w:val="00882D1E"/>
    <w:rsid w:val="00883C31"/>
    <w:rsid w:val="00883CFB"/>
    <w:rsid w:val="00883F37"/>
    <w:rsid w:val="00884BFB"/>
    <w:rsid w:val="00885BD1"/>
    <w:rsid w:val="008864EC"/>
    <w:rsid w:val="0089472D"/>
    <w:rsid w:val="00896570"/>
    <w:rsid w:val="008A1B10"/>
    <w:rsid w:val="008A287D"/>
    <w:rsid w:val="008A3E08"/>
    <w:rsid w:val="008A6A08"/>
    <w:rsid w:val="008A7DD2"/>
    <w:rsid w:val="008B2DE8"/>
    <w:rsid w:val="008B375A"/>
    <w:rsid w:val="008B41EE"/>
    <w:rsid w:val="008B5370"/>
    <w:rsid w:val="008B5AFB"/>
    <w:rsid w:val="008B7FFB"/>
    <w:rsid w:val="008C06A8"/>
    <w:rsid w:val="008C09E3"/>
    <w:rsid w:val="008C0D31"/>
    <w:rsid w:val="008C5DE4"/>
    <w:rsid w:val="008C7C33"/>
    <w:rsid w:val="008D1364"/>
    <w:rsid w:val="008D17F9"/>
    <w:rsid w:val="008D2EAA"/>
    <w:rsid w:val="008D35DA"/>
    <w:rsid w:val="008D49F4"/>
    <w:rsid w:val="008D7A92"/>
    <w:rsid w:val="008E07E7"/>
    <w:rsid w:val="008E0E6B"/>
    <w:rsid w:val="008E206A"/>
    <w:rsid w:val="008E32E6"/>
    <w:rsid w:val="008E5B41"/>
    <w:rsid w:val="008E6355"/>
    <w:rsid w:val="008E67B3"/>
    <w:rsid w:val="008E7296"/>
    <w:rsid w:val="008F0612"/>
    <w:rsid w:val="008F2509"/>
    <w:rsid w:val="008F4CC0"/>
    <w:rsid w:val="008F5C24"/>
    <w:rsid w:val="0090131F"/>
    <w:rsid w:val="00902773"/>
    <w:rsid w:val="00902D1E"/>
    <w:rsid w:val="00903A4F"/>
    <w:rsid w:val="00905C52"/>
    <w:rsid w:val="00905F7C"/>
    <w:rsid w:val="0091078D"/>
    <w:rsid w:val="00912840"/>
    <w:rsid w:val="0091324B"/>
    <w:rsid w:val="009138CC"/>
    <w:rsid w:val="00914222"/>
    <w:rsid w:val="00916B73"/>
    <w:rsid w:val="00917687"/>
    <w:rsid w:val="00922071"/>
    <w:rsid w:val="00923632"/>
    <w:rsid w:val="00924B0D"/>
    <w:rsid w:val="009254ED"/>
    <w:rsid w:val="00925905"/>
    <w:rsid w:val="0093008A"/>
    <w:rsid w:val="0093081E"/>
    <w:rsid w:val="00930842"/>
    <w:rsid w:val="00930DE3"/>
    <w:rsid w:val="0093155D"/>
    <w:rsid w:val="00932B1F"/>
    <w:rsid w:val="00934FFB"/>
    <w:rsid w:val="0093623F"/>
    <w:rsid w:val="00936B01"/>
    <w:rsid w:val="0094154B"/>
    <w:rsid w:val="00942D31"/>
    <w:rsid w:val="00942F04"/>
    <w:rsid w:val="0094317F"/>
    <w:rsid w:val="00943F62"/>
    <w:rsid w:val="00946AD2"/>
    <w:rsid w:val="009527DA"/>
    <w:rsid w:val="00953FDA"/>
    <w:rsid w:val="0095463C"/>
    <w:rsid w:val="00955012"/>
    <w:rsid w:val="0095508A"/>
    <w:rsid w:val="00960C35"/>
    <w:rsid w:val="00970C70"/>
    <w:rsid w:val="00973963"/>
    <w:rsid w:val="00974B8B"/>
    <w:rsid w:val="009766D7"/>
    <w:rsid w:val="0097674A"/>
    <w:rsid w:val="009807D1"/>
    <w:rsid w:val="009819C0"/>
    <w:rsid w:val="00982145"/>
    <w:rsid w:val="009827CF"/>
    <w:rsid w:val="00985D1A"/>
    <w:rsid w:val="009867E6"/>
    <w:rsid w:val="0098722E"/>
    <w:rsid w:val="009875A2"/>
    <w:rsid w:val="00990EBE"/>
    <w:rsid w:val="00992E85"/>
    <w:rsid w:val="00995E9D"/>
    <w:rsid w:val="009A0653"/>
    <w:rsid w:val="009A14A8"/>
    <w:rsid w:val="009A1737"/>
    <w:rsid w:val="009A3504"/>
    <w:rsid w:val="009A4B86"/>
    <w:rsid w:val="009A53F1"/>
    <w:rsid w:val="009A5CB3"/>
    <w:rsid w:val="009B096B"/>
    <w:rsid w:val="009B2365"/>
    <w:rsid w:val="009B3E11"/>
    <w:rsid w:val="009B46A9"/>
    <w:rsid w:val="009B580F"/>
    <w:rsid w:val="009C1525"/>
    <w:rsid w:val="009C48D6"/>
    <w:rsid w:val="009C53A3"/>
    <w:rsid w:val="009C65B0"/>
    <w:rsid w:val="009D2861"/>
    <w:rsid w:val="009D3BDF"/>
    <w:rsid w:val="009D3CDC"/>
    <w:rsid w:val="009D40A8"/>
    <w:rsid w:val="009D46BA"/>
    <w:rsid w:val="009D5BEF"/>
    <w:rsid w:val="009D6B50"/>
    <w:rsid w:val="009E2772"/>
    <w:rsid w:val="009E4403"/>
    <w:rsid w:val="00A029F2"/>
    <w:rsid w:val="00A02EDA"/>
    <w:rsid w:val="00A04439"/>
    <w:rsid w:val="00A05306"/>
    <w:rsid w:val="00A10C09"/>
    <w:rsid w:val="00A13BF1"/>
    <w:rsid w:val="00A14545"/>
    <w:rsid w:val="00A15205"/>
    <w:rsid w:val="00A156BF"/>
    <w:rsid w:val="00A22143"/>
    <w:rsid w:val="00A2708C"/>
    <w:rsid w:val="00A333DB"/>
    <w:rsid w:val="00A34B3D"/>
    <w:rsid w:val="00A373A9"/>
    <w:rsid w:val="00A41789"/>
    <w:rsid w:val="00A43701"/>
    <w:rsid w:val="00A44365"/>
    <w:rsid w:val="00A445A3"/>
    <w:rsid w:val="00A44F5A"/>
    <w:rsid w:val="00A47004"/>
    <w:rsid w:val="00A50329"/>
    <w:rsid w:val="00A5221D"/>
    <w:rsid w:val="00A53C23"/>
    <w:rsid w:val="00A55D07"/>
    <w:rsid w:val="00A61650"/>
    <w:rsid w:val="00A61BBE"/>
    <w:rsid w:val="00A62545"/>
    <w:rsid w:val="00A62835"/>
    <w:rsid w:val="00A634F6"/>
    <w:rsid w:val="00A63C00"/>
    <w:rsid w:val="00A63DF5"/>
    <w:rsid w:val="00A67434"/>
    <w:rsid w:val="00A71EE2"/>
    <w:rsid w:val="00A73226"/>
    <w:rsid w:val="00A740F6"/>
    <w:rsid w:val="00A776CA"/>
    <w:rsid w:val="00A77E4B"/>
    <w:rsid w:val="00A8051C"/>
    <w:rsid w:val="00A80A89"/>
    <w:rsid w:val="00A83621"/>
    <w:rsid w:val="00A85006"/>
    <w:rsid w:val="00A8571F"/>
    <w:rsid w:val="00A87AC4"/>
    <w:rsid w:val="00A87C2B"/>
    <w:rsid w:val="00A90444"/>
    <w:rsid w:val="00A90657"/>
    <w:rsid w:val="00A91A80"/>
    <w:rsid w:val="00A93C2F"/>
    <w:rsid w:val="00A97D68"/>
    <w:rsid w:val="00AA1D22"/>
    <w:rsid w:val="00AA31B7"/>
    <w:rsid w:val="00AA3503"/>
    <w:rsid w:val="00AA4F23"/>
    <w:rsid w:val="00AA6211"/>
    <w:rsid w:val="00AA76E5"/>
    <w:rsid w:val="00AB45BC"/>
    <w:rsid w:val="00AB45E2"/>
    <w:rsid w:val="00AB7BB8"/>
    <w:rsid w:val="00AC28A0"/>
    <w:rsid w:val="00AC493C"/>
    <w:rsid w:val="00AC4FC0"/>
    <w:rsid w:val="00AC5BC7"/>
    <w:rsid w:val="00AC783A"/>
    <w:rsid w:val="00AD1673"/>
    <w:rsid w:val="00AD1E25"/>
    <w:rsid w:val="00AD376C"/>
    <w:rsid w:val="00AD4A9C"/>
    <w:rsid w:val="00AD6530"/>
    <w:rsid w:val="00AD6707"/>
    <w:rsid w:val="00AD79C2"/>
    <w:rsid w:val="00AE3AF0"/>
    <w:rsid w:val="00AE4D51"/>
    <w:rsid w:val="00AE79BF"/>
    <w:rsid w:val="00AE7CA1"/>
    <w:rsid w:val="00AE7CBD"/>
    <w:rsid w:val="00AF0138"/>
    <w:rsid w:val="00AF0FFF"/>
    <w:rsid w:val="00AF1914"/>
    <w:rsid w:val="00AF3139"/>
    <w:rsid w:val="00AF5F4C"/>
    <w:rsid w:val="00AF6061"/>
    <w:rsid w:val="00AF6ED2"/>
    <w:rsid w:val="00AF7FFC"/>
    <w:rsid w:val="00B06F54"/>
    <w:rsid w:val="00B079FC"/>
    <w:rsid w:val="00B14D94"/>
    <w:rsid w:val="00B205EE"/>
    <w:rsid w:val="00B20C6F"/>
    <w:rsid w:val="00B214A8"/>
    <w:rsid w:val="00B22162"/>
    <w:rsid w:val="00B24D17"/>
    <w:rsid w:val="00B25CAD"/>
    <w:rsid w:val="00B26518"/>
    <w:rsid w:val="00B26C89"/>
    <w:rsid w:val="00B2734E"/>
    <w:rsid w:val="00B32666"/>
    <w:rsid w:val="00B328B3"/>
    <w:rsid w:val="00B35660"/>
    <w:rsid w:val="00B36BBE"/>
    <w:rsid w:val="00B3729F"/>
    <w:rsid w:val="00B40BC4"/>
    <w:rsid w:val="00B41052"/>
    <w:rsid w:val="00B41CCB"/>
    <w:rsid w:val="00B45D6A"/>
    <w:rsid w:val="00B46BF6"/>
    <w:rsid w:val="00B51358"/>
    <w:rsid w:val="00B57730"/>
    <w:rsid w:val="00B60A0A"/>
    <w:rsid w:val="00B61E8D"/>
    <w:rsid w:val="00B63275"/>
    <w:rsid w:val="00B63406"/>
    <w:rsid w:val="00B653C1"/>
    <w:rsid w:val="00B674FE"/>
    <w:rsid w:val="00B67BCA"/>
    <w:rsid w:val="00B7245E"/>
    <w:rsid w:val="00B736C5"/>
    <w:rsid w:val="00B75575"/>
    <w:rsid w:val="00B7643E"/>
    <w:rsid w:val="00B82B37"/>
    <w:rsid w:val="00B839EC"/>
    <w:rsid w:val="00B84124"/>
    <w:rsid w:val="00B8587B"/>
    <w:rsid w:val="00B85D37"/>
    <w:rsid w:val="00B9380E"/>
    <w:rsid w:val="00B93F01"/>
    <w:rsid w:val="00BA1B99"/>
    <w:rsid w:val="00BA2780"/>
    <w:rsid w:val="00BA6BB6"/>
    <w:rsid w:val="00BA6C41"/>
    <w:rsid w:val="00BA6D6D"/>
    <w:rsid w:val="00BA70C7"/>
    <w:rsid w:val="00BB3C30"/>
    <w:rsid w:val="00BB560A"/>
    <w:rsid w:val="00BB5CA4"/>
    <w:rsid w:val="00BB5FEF"/>
    <w:rsid w:val="00BB60C3"/>
    <w:rsid w:val="00BB60DE"/>
    <w:rsid w:val="00BC0628"/>
    <w:rsid w:val="00BC25BC"/>
    <w:rsid w:val="00BC2C33"/>
    <w:rsid w:val="00BC2D0A"/>
    <w:rsid w:val="00BD1666"/>
    <w:rsid w:val="00BD19E8"/>
    <w:rsid w:val="00BD1CB7"/>
    <w:rsid w:val="00BD2970"/>
    <w:rsid w:val="00BD5B65"/>
    <w:rsid w:val="00BD6DD2"/>
    <w:rsid w:val="00BD7273"/>
    <w:rsid w:val="00BD7362"/>
    <w:rsid w:val="00BD797D"/>
    <w:rsid w:val="00BD7B11"/>
    <w:rsid w:val="00BE09D0"/>
    <w:rsid w:val="00BE10E9"/>
    <w:rsid w:val="00BE35C5"/>
    <w:rsid w:val="00BE3C75"/>
    <w:rsid w:val="00BE4AE4"/>
    <w:rsid w:val="00BE6E95"/>
    <w:rsid w:val="00BF0252"/>
    <w:rsid w:val="00BF1134"/>
    <w:rsid w:val="00BF42F9"/>
    <w:rsid w:val="00BF58E8"/>
    <w:rsid w:val="00BF6B0F"/>
    <w:rsid w:val="00C00E96"/>
    <w:rsid w:val="00C0764B"/>
    <w:rsid w:val="00C07D03"/>
    <w:rsid w:val="00C12266"/>
    <w:rsid w:val="00C21514"/>
    <w:rsid w:val="00C24D28"/>
    <w:rsid w:val="00C318B5"/>
    <w:rsid w:val="00C32E1A"/>
    <w:rsid w:val="00C35373"/>
    <w:rsid w:val="00C35FAC"/>
    <w:rsid w:val="00C36993"/>
    <w:rsid w:val="00C438CF"/>
    <w:rsid w:val="00C44FC5"/>
    <w:rsid w:val="00C46CB4"/>
    <w:rsid w:val="00C47468"/>
    <w:rsid w:val="00C47B37"/>
    <w:rsid w:val="00C503D8"/>
    <w:rsid w:val="00C52846"/>
    <w:rsid w:val="00C5313B"/>
    <w:rsid w:val="00C545EF"/>
    <w:rsid w:val="00C5513C"/>
    <w:rsid w:val="00C55F5D"/>
    <w:rsid w:val="00C572EF"/>
    <w:rsid w:val="00C616D1"/>
    <w:rsid w:val="00C61EC6"/>
    <w:rsid w:val="00C6241B"/>
    <w:rsid w:val="00C669CC"/>
    <w:rsid w:val="00C713A0"/>
    <w:rsid w:val="00C71A6A"/>
    <w:rsid w:val="00C73318"/>
    <w:rsid w:val="00C735C0"/>
    <w:rsid w:val="00C747FC"/>
    <w:rsid w:val="00C7486B"/>
    <w:rsid w:val="00C74D12"/>
    <w:rsid w:val="00C80C71"/>
    <w:rsid w:val="00C82077"/>
    <w:rsid w:val="00C86DAD"/>
    <w:rsid w:val="00C8732A"/>
    <w:rsid w:val="00C90051"/>
    <w:rsid w:val="00C910D4"/>
    <w:rsid w:val="00C930CA"/>
    <w:rsid w:val="00C94EF8"/>
    <w:rsid w:val="00C95741"/>
    <w:rsid w:val="00C9725B"/>
    <w:rsid w:val="00CA2130"/>
    <w:rsid w:val="00CA4637"/>
    <w:rsid w:val="00CA47FC"/>
    <w:rsid w:val="00CA530A"/>
    <w:rsid w:val="00CA71F9"/>
    <w:rsid w:val="00CA7E91"/>
    <w:rsid w:val="00CB0380"/>
    <w:rsid w:val="00CB2464"/>
    <w:rsid w:val="00CB387D"/>
    <w:rsid w:val="00CB3F53"/>
    <w:rsid w:val="00CB3F75"/>
    <w:rsid w:val="00CB5AB5"/>
    <w:rsid w:val="00CB5E09"/>
    <w:rsid w:val="00CB6688"/>
    <w:rsid w:val="00CC0A99"/>
    <w:rsid w:val="00CC1AF3"/>
    <w:rsid w:val="00CC4E39"/>
    <w:rsid w:val="00CC4FD6"/>
    <w:rsid w:val="00CC73EF"/>
    <w:rsid w:val="00CD1212"/>
    <w:rsid w:val="00CD2905"/>
    <w:rsid w:val="00CD38A0"/>
    <w:rsid w:val="00CD4314"/>
    <w:rsid w:val="00CD486D"/>
    <w:rsid w:val="00CD59C5"/>
    <w:rsid w:val="00CD5DEB"/>
    <w:rsid w:val="00CD6FCB"/>
    <w:rsid w:val="00CE15B0"/>
    <w:rsid w:val="00CE3AFA"/>
    <w:rsid w:val="00CE3C6E"/>
    <w:rsid w:val="00CE5DB5"/>
    <w:rsid w:val="00CE6E54"/>
    <w:rsid w:val="00CF0C5D"/>
    <w:rsid w:val="00CF1FF5"/>
    <w:rsid w:val="00CF312D"/>
    <w:rsid w:val="00CF3362"/>
    <w:rsid w:val="00CF3D10"/>
    <w:rsid w:val="00CF49E2"/>
    <w:rsid w:val="00CF7680"/>
    <w:rsid w:val="00D004E4"/>
    <w:rsid w:val="00D0200C"/>
    <w:rsid w:val="00D043BC"/>
    <w:rsid w:val="00D04B93"/>
    <w:rsid w:val="00D10E4E"/>
    <w:rsid w:val="00D1488C"/>
    <w:rsid w:val="00D149F2"/>
    <w:rsid w:val="00D2106D"/>
    <w:rsid w:val="00D226ED"/>
    <w:rsid w:val="00D2318B"/>
    <w:rsid w:val="00D27C95"/>
    <w:rsid w:val="00D339BE"/>
    <w:rsid w:val="00D41D12"/>
    <w:rsid w:val="00D43506"/>
    <w:rsid w:val="00D439D3"/>
    <w:rsid w:val="00D43F18"/>
    <w:rsid w:val="00D443DA"/>
    <w:rsid w:val="00D44E5D"/>
    <w:rsid w:val="00D46B12"/>
    <w:rsid w:val="00D47831"/>
    <w:rsid w:val="00D5209A"/>
    <w:rsid w:val="00D569FD"/>
    <w:rsid w:val="00D56D31"/>
    <w:rsid w:val="00D57051"/>
    <w:rsid w:val="00D6246D"/>
    <w:rsid w:val="00D65A88"/>
    <w:rsid w:val="00D757B7"/>
    <w:rsid w:val="00D75FF7"/>
    <w:rsid w:val="00D76AF7"/>
    <w:rsid w:val="00D803A6"/>
    <w:rsid w:val="00D81D28"/>
    <w:rsid w:val="00D839BE"/>
    <w:rsid w:val="00D83A2A"/>
    <w:rsid w:val="00D83A9B"/>
    <w:rsid w:val="00D85E4F"/>
    <w:rsid w:val="00D86C45"/>
    <w:rsid w:val="00D87609"/>
    <w:rsid w:val="00D916B4"/>
    <w:rsid w:val="00D931D5"/>
    <w:rsid w:val="00D95581"/>
    <w:rsid w:val="00DA0660"/>
    <w:rsid w:val="00DA0F06"/>
    <w:rsid w:val="00DA1CFC"/>
    <w:rsid w:val="00DA20EA"/>
    <w:rsid w:val="00DA2563"/>
    <w:rsid w:val="00DA3A86"/>
    <w:rsid w:val="00DA50A6"/>
    <w:rsid w:val="00DA62D3"/>
    <w:rsid w:val="00DA7ED0"/>
    <w:rsid w:val="00DB0C47"/>
    <w:rsid w:val="00DB373B"/>
    <w:rsid w:val="00DC30E9"/>
    <w:rsid w:val="00DC5B51"/>
    <w:rsid w:val="00DC60DD"/>
    <w:rsid w:val="00DC6AC4"/>
    <w:rsid w:val="00DD062C"/>
    <w:rsid w:val="00DE15A5"/>
    <w:rsid w:val="00DE1798"/>
    <w:rsid w:val="00DE187D"/>
    <w:rsid w:val="00DE3527"/>
    <w:rsid w:val="00DE37C1"/>
    <w:rsid w:val="00DE3E4C"/>
    <w:rsid w:val="00DE4C5D"/>
    <w:rsid w:val="00DE55C7"/>
    <w:rsid w:val="00DE7B53"/>
    <w:rsid w:val="00DE7D00"/>
    <w:rsid w:val="00DE7D39"/>
    <w:rsid w:val="00DF28C7"/>
    <w:rsid w:val="00DF2FF3"/>
    <w:rsid w:val="00DF5A56"/>
    <w:rsid w:val="00DF63AF"/>
    <w:rsid w:val="00E01E88"/>
    <w:rsid w:val="00E031F9"/>
    <w:rsid w:val="00E0430A"/>
    <w:rsid w:val="00E07C0F"/>
    <w:rsid w:val="00E16B0A"/>
    <w:rsid w:val="00E16DE9"/>
    <w:rsid w:val="00E17F98"/>
    <w:rsid w:val="00E20140"/>
    <w:rsid w:val="00E20E23"/>
    <w:rsid w:val="00E212A7"/>
    <w:rsid w:val="00E230A4"/>
    <w:rsid w:val="00E23BB1"/>
    <w:rsid w:val="00E23EC5"/>
    <w:rsid w:val="00E24925"/>
    <w:rsid w:val="00E24A4A"/>
    <w:rsid w:val="00E279E1"/>
    <w:rsid w:val="00E27F9D"/>
    <w:rsid w:val="00E307FB"/>
    <w:rsid w:val="00E32564"/>
    <w:rsid w:val="00E32BD5"/>
    <w:rsid w:val="00E3379D"/>
    <w:rsid w:val="00E354D3"/>
    <w:rsid w:val="00E423DB"/>
    <w:rsid w:val="00E439BB"/>
    <w:rsid w:val="00E447F6"/>
    <w:rsid w:val="00E47960"/>
    <w:rsid w:val="00E5458C"/>
    <w:rsid w:val="00E5528F"/>
    <w:rsid w:val="00E5652B"/>
    <w:rsid w:val="00E60B0B"/>
    <w:rsid w:val="00E61005"/>
    <w:rsid w:val="00E63D19"/>
    <w:rsid w:val="00E64BC7"/>
    <w:rsid w:val="00E6579C"/>
    <w:rsid w:val="00E66E4D"/>
    <w:rsid w:val="00E67BAC"/>
    <w:rsid w:val="00E67EA4"/>
    <w:rsid w:val="00E70AC6"/>
    <w:rsid w:val="00E71B82"/>
    <w:rsid w:val="00E7243A"/>
    <w:rsid w:val="00E7595E"/>
    <w:rsid w:val="00E7603E"/>
    <w:rsid w:val="00E76794"/>
    <w:rsid w:val="00E77619"/>
    <w:rsid w:val="00E813C5"/>
    <w:rsid w:val="00E82DDC"/>
    <w:rsid w:val="00E847E2"/>
    <w:rsid w:val="00E86232"/>
    <w:rsid w:val="00E86501"/>
    <w:rsid w:val="00E86F42"/>
    <w:rsid w:val="00E9060B"/>
    <w:rsid w:val="00E90629"/>
    <w:rsid w:val="00E90A76"/>
    <w:rsid w:val="00E910C4"/>
    <w:rsid w:val="00E92872"/>
    <w:rsid w:val="00E959C9"/>
    <w:rsid w:val="00EA1778"/>
    <w:rsid w:val="00EA31D4"/>
    <w:rsid w:val="00EA3B09"/>
    <w:rsid w:val="00EA43A8"/>
    <w:rsid w:val="00EA476C"/>
    <w:rsid w:val="00EA4BC2"/>
    <w:rsid w:val="00EA6DF6"/>
    <w:rsid w:val="00EB03A2"/>
    <w:rsid w:val="00EB1D45"/>
    <w:rsid w:val="00EB2287"/>
    <w:rsid w:val="00EB491E"/>
    <w:rsid w:val="00EB7A39"/>
    <w:rsid w:val="00EC06DE"/>
    <w:rsid w:val="00EC1E19"/>
    <w:rsid w:val="00EC32C0"/>
    <w:rsid w:val="00EC41A6"/>
    <w:rsid w:val="00EC4774"/>
    <w:rsid w:val="00EC5B9B"/>
    <w:rsid w:val="00EC7DAF"/>
    <w:rsid w:val="00ED1958"/>
    <w:rsid w:val="00ED501C"/>
    <w:rsid w:val="00ED78FF"/>
    <w:rsid w:val="00EE0F84"/>
    <w:rsid w:val="00EE23CA"/>
    <w:rsid w:val="00EE3821"/>
    <w:rsid w:val="00EE725A"/>
    <w:rsid w:val="00EE7535"/>
    <w:rsid w:val="00EF54D1"/>
    <w:rsid w:val="00EF575D"/>
    <w:rsid w:val="00EF6B3B"/>
    <w:rsid w:val="00EF7EED"/>
    <w:rsid w:val="00F0165B"/>
    <w:rsid w:val="00F0176E"/>
    <w:rsid w:val="00F0287E"/>
    <w:rsid w:val="00F02A38"/>
    <w:rsid w:val="00F02B51"/>
    <w:rsid w:val="00F03DC2"/>
    <w:rsid w:val="00F13D51"/>
    <w:rsid w:val="00F13E4E"/>
    <w:rsid w:val="00F14CE4"/>
    <w:rsid w:val="00F15152"/>
    <w:rsid w:val="00F169A3"/>
    <w:rsid w:val="00F2002A"/>
    <w:rsid w:val="00F20441"/>
    <w:rsid w:val="00F2098D"/>
    <w:rsid w:val="00F20DB1"/>
    <w:rsid w:val="00F21BFD"/>
    <w:rsid w:val="00F22B25"/>
    <w:rsid w:val="00F24FF4"/>
    <w:rsid w:val="00F3042F"/>
    <w:rsid w:val="00F33637"/>
    <w:rsid w:val="00F37357"/>
    <w:rsid w:val="00F405E5"/>
    <w:rsid w:val="00F4069B"/>
    <w:rsid w:val="00F41392"/>
    <w:rsid w:val="00F443C7"/>
    <w:rsid w:val="00F4588C"/>
    <w:rsid w:val="00F45C02"/>
    <w:rsid w:val="00F45D67"/>
    <w:rsid w:val="00F469E0"/>
    <w:rsid w:val="00F50096"/>
    <w:rsid w:val="00F542D3"/>
    <w:rsid w:val="00F560EF"/>
    <w:rsid w:val="00F57971"/>
    <w:rsid w:val="00F60AB9"/>
    <w:rsid w:val="00F6242B"/>
    <w:rsid w:val="00F62CCA"/>
    <w:rsid w:val="00F633B5"/>
    <w:rsid w:val="00F64FAA"/>
    <w:rsid w:val="00F65ED3"/>
    <w:rsid w:val="00F66E70"/>
    <w:rsid w:val="00F66EBA"/>
    <w:rsid w:val="00F67FB6"/>
    <w:rsid w:val="00F72111"/>
    <w:rsid w:val="00F80E7A"/>
    <w:rsid w:val="00F810E8"/>
    <w:rsid w:val="00F82D3F"/>
    <w:rsid w:val="00F83569"/>
    <w:rsid w:val="00F835AE"/>
    <w:rsid w:val="00F86C43"/>
    <w:rsid w:val="00F901D8"/>
    <w:rsid w:val="00F90A5E"/>
    <w:rsid w:val="00F91D9A"/>
    <w:rsid w:val="00F929B7"/>
    <w:rsid w:val="00F93273"/>
    <w:rsid w:val="00F944B1"/>
    <w:rsid w:val="00F95146"/>
    <w:rsid w:val="00F9635A"/>
    <w:rsid w:val="00FA7B13"/>
    <w:rsid w:val="00FB00C8"/>
    <w:rsid w:val="00FB198E"/>
    <w:rsid w:val="00FB2896"/>
    <w:rsid w:val="00FB3F88"/>
    <w:rsid w:val="00FB6746"/>
    <w:rsid w:val="00FB6B2F"/>
    <w:rsid w:val="00FC2617"/>
    <w:rsid w:val="00FC6D6D"/>
    <w:rsid w:val="00FD141F"/>
    <w:rsid w:val="00FD2C38"/>
    <w:rsid w:val="00FD2C6A"/>
    <w:rsid w:val="00FD3502"/>
    <w:rsid w:val="00FD3FCA"/>
    <w:rsid w:val="00FD4B96"/>
    <w:rsid w:val="00FD5E4B"/>
    <w:rsid w:val="00FE0210"/>
    <w:rsid w:val="00FE13FD"/>
    <w:rsid w:val="00FE1C95"/>
    <w:rsid w:val="00FE213C"/>
    <w:rsid w:val="00FE25D9"/>
    <w:rsid w:val="00FE3797"/>
    <w:rsid w:val="00FE4F07"/>
    <w:rsid w:val="00FE5578"/>
    <w:rsid w:val="00FE7257"/>
    <w:rsid w:val="00FF0445"/>
    <w:rsid w:val="00FF1B3D"/>
    <w:rsid w:val="00FF3955"/>
    <w:rsid w:val="00FF429C"/>
    <w:rsid w:val="00FF65CE"/>
    <w:rsid w:val="00FF6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9537"/>
  <w15:chartTrackingRefBased/>
  <w15:docId w15:val="{F5EBE877-1484-4C2A-A75E-C37B3423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458C"/>
    <w:rPr>
      <w:sz w:val="24"/>
    </w:rPr>
  </w:style>
  <w:style w:type="paragraph" w:styleId="Nagwek1">
    <w:name w:val="heading 1"/>
    <w:basedOn w:val="Normalny"/>
    <w:next w:val="Normalny"/>
    <w:qFormat/>
    <w:pPr>
      <w:keepNext/>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character" w:styleId="Numerstrony">
    <w:name w:val="page number"/>
    <w:basedOn w:val="Domylnaczcionkaakapitu"/>
  </w:style>
  <w:style w:type="character" w:styleId="Hipercze">
    <w:name w:val="Hyperlink"/>
    <w:rPr>
      <w:color w:val="0000FF"/>
      <w:u w:val="single"/>
    </w:rPr>
  </w:style>
  <w:style w:type="character" w:styleId="UyteHipercze">
    <w:name w:val="FollowedHyperlink"/>
    <w:rPr>
      <w:color w:val="800080"/>
      <w:u w:val="single"/>
    </w:rPr>
  </w:style>
  <w:style w:type="paragraph" w:styleId="Stopka">
    <w:name w:val="footer"/>
    <w:basedOn w:val="Normalny"/>
    <w:link w:val="StopkaZnak"/>
    <w:uiPriority w:val="99"/>
    <w:rsid w:val="00B20C6F"/>
    <w:pPr>
      <w:tabs>
        <w:tab w:val="center" w:pos="4536"/>
        <w:tab w:val="right" w:pos="9072"/>
      </w:tabs>
    </w:pPr>
    <w:rPr>
      <w:lang w:val="x-none" w:eastAsia="x-none"/>
    </w:rPr>
  </w:style>
  <w:style w:type="paragraph" w:styleId="Tekstdymka">
    <w:name w:val="Balloon Text"/>
    <w:basedOn w:val="Normalny"/>
    <w:semiHidden/>
    <w:rsid w:val="00042612"/>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sid w:val="006C7897"/>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87C2B"/>
    <w:rPr>
      <w:szCs w:val="24"/>
    </w:rPr>
  </w:style>
  <w:style w:type="paragraph" w:customStyle="1" w:styleId="ZnakZnakZnak">
    <w:name w:val="Znak Znak Znak"/>
    <w:basedOn w:val="Normalny"/>
    <w:rsid w:val="00651345"/>
    <w:rPr>
      <w:szCs w:val="24"/>
    </w:rPr>
  </w:style>
  <w:style w:type="character" w:customStyle="1" w:styleId="StopkaZnak">
    <w:name w:val="Stopka Znak"/>
    <w:link w:val="Stopka"/>
    <w:uiPriority w:val="99"/>
    <w:rsid w:val="000E5148"/>
    <w:rPr>
      <w:sz w:val="24"/>
    </w:rPr>
  </w:style>
  <w:style w:type="paragraph" w:styleId="Tekstprzypisudolnego">
    <w:name w:val="footnote text"/>
    <w:basedOn w:val="Normalny"/>
    <w:link w:val="TekstprzypisudolnegoZnak"/>
    <w:rsid w:val="00A8051C"/>
    <w:rPr>
      <w:sz w:val="20"/>
    </w:rPr>
  </w:style>
  <w:style w:type="character" w:customStyle="1" w:styleId="TekstprzypisudolnegoZnak">
    <w:name w:val="Tekst przypisu dolnego Znak"/>
    <w:basedOn w:val="Domylnaczcionkaakapitu"/>
    <w:link w:val="Tekstprzypisudolnego"/>
    <w:rsid w:val="00A8051C"/>
  </w:style>
  <w:style w:type="character" w:styleId="Odwoanieprzypisudolnego">
    <w:name w:val="footnote reference"/>
    <w:rsid w:val="00A8051C"/>
    <w:rPr>
      <w:vertAlign w:val="superscript"/>
    </w:rPr>
  </w:style>
  <w:style w:type="paragraph" w:styleId="Tekstprzypisukocowego">
    <w:name w:val="endnote text"/>
    <w:basedOn w:val="Normalny"/>
    <w:link w:val="TekstprzypisukocowegoZnak"/>
    <w:rsid w:val="00A97D68"/>
    <w:rPr>
      <w:sz w:val="20"/>
    </w:rPr>
  </w:style>
  <w:style w:type="character" w:customStyle="1" w:styleId="TekstprzypisukocowegoZnak">
    <w:name w:val="Tekst przypisu końcowego Znak"/>
    <w:basedOn w:val="Domylnaczcionkaakapitu"/>
    <w:link w:val="Tekstprzypisukocowego"/>
    <w:rsid w:val="00A97D68"/>
  </w:style>
  <w:style w:type="character" w:styleId="Odwoanieprzypisukocowego">
    <w:name w:val="endnote reference"/>
    <w:rsid w:val="00A97D68"/>
    <w:rPr>
      <w:vertAlign w:val="superscript"/>
    </w:rPr>
  </w:style>
  <w:style w:type="character" w:styleId="Odwoaniedokomentarza">
    <w:name w:val="annotation reference"/>
    <w:rsid w:val="00EC4774"/>
    <w:rPr>
      <w:sz w:val="16"/>
      <w:szCs w:val="16"/>
    </w:rPr>
  </w:style>
  <w:style w:type="paragraph" w:styleId="Tekstkomentarza">
    <w:name w:val="annotation text"/>
    <w:basedOn w:val="Normalny"/>
    <w:link w:val="TekstkomentarzaZnak"/>
    <w:rsid w:val="00EC4774"/>
    <w:rPr>
      <w:sz w:val="20"/>
    </w:rPr>
  </w:style>
  <w:style w:type="character" w:customStyle="1" w:styleId="TekstkomentarzaZnak">
    <w:name w:val="Tekst komentarza Znak"/>
    <w:basedOn w:val="Domylnaczcionkaakapitu"/>
    <w:link w:val="Tekstkomentarza"/>
    <w:rsid w:val="00EC4774"/>
  </w:style>
  <w:style w:type="paragraph" w:styleId="Tematkomentarza">
    <w:name w:val="annotation subject"/>
    <w:basedOn w:val="Tekstkomentarza"/>
    <w:next w:val="Tekstkomentarza"/>
    <w:link w:val="TematkomentarzaZnak"/>
    <w:rsid w:val="00EC4774"/>
    <w:rPr>
      <w:b/>
      <w:bCs/>
      <w:lang w:val="x-none" w:eastAsia="x-none"/>
    </w:rPr>
  </w:style>
  <w:style w:type="character" w:customStyle="1" w:styleId="TematkomentarzaZnak">
    <w:name w:val="Temat komentarza Znak"/>
    <w:link w:val="Tematkomentarza"/>
    <w:rsid w:val="00EC4774"/>
    <w:rPr>
      <w:b/>
      <w:bCs/>
    </w:rPr>
  </w:style>
  <w:style w:type="paragraph" w:styleId="Tekstpodstawowy">
    <w:name w:val="Body Text"/>
    <w:basedOn w:val="Normalny"/>
    <w:link w:val="TekstpodstawowyZnak"/>
    <w:rsid w:val="00AA31B7"/>
    <w:pPr>
      <w:jc w:val="both"/>
    </w:pPr>
    <w:rPr>
      <w:sz w:val="28"/>
      <w:lang w:val="x-none" w:eastAsia="x-none"/>
    </w:rPr>
  </w:style>
  <w:style w:type="character" w:customStyle="1" w:styleId="TekstpodstawowyZnak">
    <w:name w:val="Tekst podstawowy Znak"/>
    <w:link w:val="Tekstpodstawowy"/>
    <w:rsid w:val="00AA31B7"/>
    <w:rPr>
      <w:sz w:val="28"/>
    </w:rPr>
  </w:style>
  <w:style w:type="character" w:customStyle="1" w:styleId="NagwekZnak">
    <w:name w:val="Nagłówek Znak"/>
    <w:link w:val="Nagwek"/>
    <w:rsid w:val="00F37357"/>
    <w:rPr>
      <w:sz w:val="24"/>
    </w:rPr>
  </w:style>
  <w:style w:type="paragraph" w:customStyle="1" w:styleId="Akapitzlist1">
    <w:name w:val="Akapit z listą1"/>
    <w:basedOn w:val="Normalny"/>
    <w:rsid w:val="00E5458C"/>
    <w:pPr>
      <w:suppressAutoHyphens/>
      <w:spacing w:line="100" w:lineRule="atLeast"/>
      <w:ind w:left="720"/>
    </w:pPr>
    <w:rPr>
      <w:lang w:eastAsia="ar-SA"/>
    </w:rPr>
  </w:style>
  <w:style w:type="table" w:styleId="Tabela-Siatka">
    <w:name w:val="Table Grid"/>
    <w:basedOn w:val="Standardowy"/>
    <w:uiPriority w:val="39"/>
    <w:rsid w:val="0026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uiPriority w:val="34"/>
    <w:qFormat/>
    <w:rsid w:val="00767F74"/>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4955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19938">
      <w:bodyDiv w:val="1"/>
      <w:marLeft w:val="0"/>
      <w:marRight w:val="0"/>
      <w:marTop w:val="0"/>
      <w:marBottom w:val="0"/>
      <w:divBdr>
        <w:top w:val="none" w:sz="0" w:space="0" w:color="auto"/>
        <w:left w:val="none" w:sz="0" w:space="0" w:color="auto"/>
        <w:bottom w:val="none" w:sz="0" w:space="0" w:color="auto"/>
        <w:right w:val="none" w:sz="0" w:space="0" w:color="auto"/>
      </w:divBdr>
    </w:div>
    <w:div w:id="568150783">
      <w:bodyDiv w:val="1"/>
      <w:marLeft w:val="0"/>
      <w:marRight w:val="0"/>
      <w:marTop w:val="0"/>
      <w:marBottom w:val="0"/>
      <w:divBdr>
        <w:top w:val="none" w:sz="0" w:space="0" w:color="auto"/>
        <w:left w:val="none" w:sz="0" w:space="0" w:color="auto"/>
        <w:bottom w:val="none" w:sz="0" w:space="0" w:color="auto"/>
        <w:right w:val="none" w:sz="0" w:space="0" w:color="auto"/>
      </w:divBdr>
    </w:div>
    <w:div w:id="874738433">
      <w:bodyDiv w:val="1"/>
      <w:marLeft w:val="0"/>
      <w:marRight w:val="0"/>
      <w:marTop w:val="0"/>
      <w:marBottom w:val="0"/>
      <w:divBdr>
        <w:top w:val="none" w:sz="0" w:space="0" w:color="auto"/>
        <w:left w:val="none" w:sz="0" w:space="0" w:color="auto"/>
        <w:bottom w:val="none" w:sz="0" w:space="0" w:color="auto"/>
        <w:right w:val="none" w:sz="0" w:space="0" w:color="auto"/>
      </w:divBdr>
    </w:div>
    <w:div w:id="1390349022">
      <w:bodyDiv w:val="1"/>
      <w:marLeft w:val="0"/>
      <w:marRight w:val="0"/>
      <w:marTop w:val="0"/>
      <w:marBottom w:val="0"/>
      <w:divBdr>
        <w:top w:val="none" w:sz="0" w:space="0" w:color="auto"/>
        <w:left w:val="none" w:sz="0" w:space="0" w:color="auto"/>
        <w:bottom w:val="none" w:sz="0" w:space="0" w:color="auto"/>
        <w:right w:val="none" w:sz="0" w:space="0" w:color="auto"/>
      </w:divBdr>
    </w:div>
    <w:div w:id="2145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inrol.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inrol.gov.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f47e7b-ca79-4e8f-b41d-04648792b6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60552945F9D7479B5F7B1BE06AE680" ma:contentTypeVersion="18" ma:contentTypeDescription="Utwórz nowy dokument." ma:contentTypeScope="" ma:versionID="d51306de7332ce8721775cd29a8053c5">
  <xsd:schema xmlns:xsd="http://www.w3.org/2001/XMLSchema" xmlns:xs="http://www.w3.org/2001/XMLSchema" xmlns:p="http://schemas.microsoft.com/office/2006/metadata/properties" xmlns:ns3="35f47e7b-ca79-4e8f-b41d-04648792b678" xmlns:ns4="9d7d1ed8-73f1-4aae-9561-c8365384a31e" targetNamespace="http://schemas.microsoft.com/office/2006/metadata/properties" ma:root="true" ma:fieldsID="c065cda1cabda955c59857dbf355361e" ns3:_="" ns4:_="">
    <xsd:import namespace="35f47e7b-ca79-4e8f-b41d-04648792b678"/>
    <xsd:import namespace="9d7d1ed8-73f1-4aae-9561-c8365384a3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47e7b-ca79-4e8f-b41d-04648792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d1ed8-73f1-4aae-9561-c8365384a31e"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7DDC-B9E1-4733-85C6-255EED7F77FD}">
  <ds:schemaRefs>
    <ds:schemaRef ds:uri="http://schemas.microsoft.com/sharepoint/v3/contenttype/forms"/>
  </ds:schemaRefs>
</ds:datastoreItem>
</file>

<file path=customXml/itemProps2.xml><?xml version="1.0" encoding="utf-8"?>
<ds:datastoreItem xmlns:ds="http://schemas.openxmlformats.org/officeDocument/2006/customXml" ds:itemID="{495EA56C-81DE-401B-86D8-53B12E7C9E36}">
  <ds:schemaRefs>
    <ds:schemaRef ds:uri="http://schemas.microsoft.com/office/2006/metadata/properties"/>
    <ds:schemaRef ds:uri="http://schemas.microsoft.com/office/infopath/2007/PartnerControls"/>
    <ds:schemaRef ds:uri="35f47e7b-ca79-4e8f-b41d-04648792b678"/>
  </ds:schemaRefs>
</ds:datastoreItem>
</file>

<file path=customXml/itemProps3.xml><?xml version="1.0" encoding="utf-8"?>
<ds:datastoreItem xmlns:ds="http://schemas.openxmlformats.org/officeDocument/2006/customXml" ds:itemID="{83B20391-A84F-48C5-BF50-483ABDF0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47e7b-ca79-4e8f-b41d-04648792b678"/>
    <ds:schemaRef ds:uri="9d7d1ed8-73f1-4aae-9561-c8365384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0B2B2-546E-4EF1-B8C1-CE41D261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2254</Words>
  <Characters>13526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Umowa nr CT/MRiGŻ/1</vt:lpstr>
    </vt:vector>
  </TitlesOfParts>
  <Company>MRiRW</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Ali Farhan Jakub</cp:lastModifiedBy>
  <cp:revision>12</cp:revision>
  <cp:lastPrinted>2022-03-18T08:18:00Z</cp:lastPrinted>
  <dcterms:created xsi:type="dcterms:W3CDTF">2026-03-20T08:18:00Z</dcterms:created>
  <dcterms:modified xsi:type="dcterms:W3CDTF">2026-04-01T13:56:00Z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0x010100EA60552945F9D7479B5F7B1BE06AE680</vt:lpwstr>
  </property>
</Properties>
</file>