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71EB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12193A3D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6CDBDEEB" w14:textId="3BE564A5" w:rsidR="00EC66A7" w:rsidRPr="002D0BCD" w:rsidRDefault="002A3D74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BOR01.2305.</w:t>
      </w:r>
      <w:r w:rsidR="00B67F5B">
        <w:rPr>
          <w:rFonts w:asciiTheme="minorHAnsi" w:hAnsiTheme="minorHAnsi" w:cs="Times New Roman"/>
          <w:i/>
          <w:sz w:val="20"/>
          <w:szCs w:val="20"/>
        </w:rPr>
        <w:t>2</w:t>
      </w:r>
      <w:r>
        <w:rPr>
          <w:rFonts w:asciiTheme="minorHAnsi" w:hAnsiTheme="minorHAnsi" w:cs="Times New Roman"/>
          <w:i/>
          <w:sz w:val="20"/>
          <w:szCs w:val="20"/>
        </w:rPr>
        <w:t>.202</w:t>
      </w:r>
      <w:r w:rsidR="00B67F5B">
        <w:rPr>
          <w:rFonts w:asciiTheme="minorHAnsi" w:hAnsiTheme="minorHAnsi" w:cs="Times New Roman"/>
          <w:i/>
          <w:sz w:val="20"/>
          <w:szCs w:val="20"/>
        </w:rPr>
        <w:t>2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B67F5B">
        <w:rPr>
          <w:rFonts w:asciiTheme="minorHAnsi" w:hAnsiTheme="minorHAnsi" w:cs="Times New Roman"/>
          <w:i/>
          <w:sz w:val="20"/>
          <w:szCs w:val="20"/>
        </w:rPr>
        <w:t>KKu</w:t>
      </w:r>
    </w:p>
    <w:p w14:paraId="4A03D661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0442E91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667DE57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2BB36A9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2CBDE6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045B2F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D9CA7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6C3866A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AC8174C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932A2A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69633D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B506772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69D692B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5FD847B3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074376E5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34F300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393DF04D" w14:textId="77777777" w:rsidR="009A5A0C" w:rsidRPr="009B5CE2" w:rsidRDefault="009A5A0C" w:rsidP="008F65AA">
      <w:pPr>
        <w:rPr>
          <w:rFonts w:asciiTheme="minorHAnsi" w:hAnsiTheme="minorHAnsi"/>
        </w:rPr>
      </w:pPr>
    </w:p>
    <w:p w14:paraId="18388D25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4C8B8FBE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21165AEB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71AABC9D" w14:textId="02CBC26E" w:rsidR="00721854" w:rsidRPr="00F219B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>Nawiązując do zapytania ofertowego na</w:t>
      </w:r>
      <w:r w:rsidRPr="002B743A">
        <w:rPr>
          <w:rFonts w:ascii="Times New Roman" w:hAnsi="Times New Roman" w:cs="Times New Roman"/>
          <w:b/>
          <w:szCs w:val="22"/>
        </w:rPr>
        <w:t xml:space="preserve"> </w:t>
      </w:r>
      <w:r w:rsidR="002675A3">
        <w:rPr>
          <w:rFonts w:ascii="Times New Roman" w:hAnsi="Times New Roman" w:cs="Times New Roman"/>
          <w:b/>
          <w:szCs w:val="22"/>
        </w:rPr>
        <w:t>okresowy przegląd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</w:t>
      </w:r>
      <w:r w:rsidR="00DE7366">
        <w:rPr>
          <w:rFonts w:ascii="Times New Roman" w:hAnsi="Times New Roman" w:cs="Times New Roman"/>
          <w:b/>
          <w:szCs w:val="22"/>
        </w:rPr>
        <w:t>serwisowy (</w:t>
      </w:r>
      <w:r w:rsidR="00263B26" w:rsidRPr="002B743A">
        <w:rPr>
          <w:rFonts w:ascii="Times New Roman" w:hAnsi="Times New Roman" w:cs="Times New Roman"/>
          <w:b/>
          <w:szCs w:val="22"/>
        </w:rPr>
        <w:t>g</w:t>
      </w:r>
      <w:r w:rsidR="002675A3">
        <w:rPr>
          <w:rFonts w:ascii="Times New Roman" w:hAnsi="Times New Roman" w:cs="Times New Roman"/>
          <w:b/>
          <w:szCs w:val="22"/>
        </w:rPr>
        <w:t>warancyjny</w:t>
      </w:r>
      <w:r w:rsidR="00262A23">
        <w:rPr>
          <w:rFonts w:ascii="Times New Roman" w:hAnsi="Times New Roman" w:cs="Times New Roman"/>
          <w:b/>
          <w:szCs w:val="22"/>
        </w:rPr>
        <w:t xml:space="preserve"> </w:t>
      </w:r>
      <w:r w:rsidR="002675A3">
        <w:rPr>
          <w:rFonts w:ascii="Times New Roman" w:hAnsi="Times New Roman" w:cs="Times New Roman"/>
          <w:b/>
          <w:szCs w:val="22"/>
        </w:rPr>
        <w:t>i pogwarancyjny</w:t>
      </w:r>
      <w:r w:rsidR="00DE7366">
        <w:rPr>
          <w:rFonts w:ascii="Times New Roman" w:hAnsi="Times New Roman" w:cs="Times New Roman"/>
          <w:b/>
          <w:szCs w:val="22"/>
        </w:rPr>
        <w:t>)</w:t>
      </w:r>
      <w:r w:rsidR="005409A0">
        <w:rPr>
          <w:rFonts w:ascii="Times New Roman" w:hAnsi="Times New Roman" w:cs="Times New Roman"/>
          <w:b/>
          <w:szCs w:val="22"/>
        </w:rPr>
        <w:t xml:space="preserve"> </w:t>
      </w:r>
      <w:r w:rsidR="009624D3" w:rsidRPr="00F704A9">
        <w:rPr>
          <w:rFonts w:ascii="Times New Roman" w:hAnsi="Times New Roman" w:cs="Times New Roman"/>
          <w:b/>
          <w:color w:val="000000" w:themeColor="text1"/>
          <w:szCs w:val="22"/>
        </w:rPr>
        <w:t>1</w:t>
      </w:r>
      <w:r w:rsidR="00273052">
        <w:rPr>
          <w:rFonts w:ascii="Times New Roman" w:hAnsi="Times New Roman" w:cs="Times New Roman"/>
          <w:b/>
          <w:color w:val="000000" w:themeColor="text1"/>
          <w:szCs w:val="22"/>
        </w:rPr>
        <w:t>52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sztuk urządzeń klimatyzacyjnych stanowiących własność Zamawiającego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3E12CBAC" w14:textId="77777777" w:rsidR="002A3D74" w:rsidRDefault="002A3D74" w:rsidP="00CD1E24">
      <w:pPr>
        <w:jc w:val="both"/>
        <w:rPr>
          <w:rFonts w:ascii="Times New Roman" w:hAnsi="Times New Roman" w:cs="Times New Roman"/>
          <w:bCs/>
          <w:szCs w:val="22"/>
        </w:rPr>
      </w:pPr>
    </w:p>
    <w:p w14:paraId="721C4A0B" w14:textId="77777777" w:rsidR="00CD1E24" w:rsidRPr="00F219B2" w:rsidRDefault="009A5A0C" w:rsidP="00CD1E24">
      <w:pPr>
        <w:jc w:val="both"/>
        <w:rPr>
          <w:rFonts w:ascii="Times New Roman" w:hAnsi="Times New Roman" w:cs="Times New Roman"/>
          <w:bCs/>
          <w:szCs w:val="22"/>
        </w:rPr>
      </w:pPr>
      <w:r w:rsidRPr="00F219B2">
        <w:rPr>
          <w:rFonts w:ascii="Times New Roman" w:hAnsi="Times New Roman" w:cs="Times New Roman"/>
          <w:bCs/>
          <w:szCs w:val="22"/>
        </w:rPr>
        <w:t>Oświadczamy, że:</w:t>
      </w:r>
    </w:p>
    <w:p w14:paraId="4251698E" w14:textId="77777777" w:rsidR="00263B26" w:rsidRPr="00F219B2" w:rsidRDefault="00263B26" w:rsidP="00CD1E24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Wartość przedmiotu zamówienia:</w:t>
      </w:r>
    </w:p>
    <w:p w14:paraId="484B333E" w14:textId="77777777" w:rsidR="00FB09C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netto: ………………</w:t>
      </w:r>
      <w:r w:rsidR="00F219B2">
        <w:rPr>
          <w:bCs/>
          <w:sz w:val="22"/>
          <w:szCs w:val="22"/>
        </w:rPr>
        <w:t xml:space="preserve"> </w:t>
      </w:r>
    </w:p>
    <w:p w14:paraId="07F9B661" w14:textId="77777777" w:rsidR="00263B26" w:rsidRPr="00F219B2" w:rsidRDefault="00F219B2" w:rsidP="00FB09C2">
      <w:pPr>
        <w:pStyle w:val="Akapitzlist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(słownie: </w:t>
      </w:r>
      <w:r w:rsidR="00263B26" w:rsidRPr="00F219B2">
        <w:rPr>
          <w:bCs/>
          <w:sz w:val="22"/>
          <w:szCs w:val="22"/>
        </w:rPr>
        <w:t>……………………………</w:t>
      </w:r>
      <w:r w:rsidR="00C169FE">
        <w:rPr>
          <w:bCs/>
          <w:sz w:val="22"/>
          <w:szCs w:val="22"/>
        </w:rPr>
        <w:t>………………</w:t>
      </w:r>
      <w:r w:rsidR="00263B26" w:rsidRPr="00F219B2">
        <w:rPr>
          <w:bCs/>
          <w:sz w:val="22"/>
          <w:szCs w:val="22"/>
        </w:rPr>
        <w:t>……………… /100)</w:t>
      </w:r>
    </w:p>
    <w:p w14:paraId="11D66D73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Podatek VAT: …………</w:t>
      </w:r>
      <w:r w:rsidR="00F219B2">
        <w:rPr>
          <w:bCs/>
          <w:sz w:val="22"/>
          <w:szCs w:val="22"/>
        </w:rPr>
        <w:t>. (słownie:</w:t>
      </w:r>
      <w:r w:rsidRPr="00F219B2">
        <w:rPr>
          <w:bCs/>
          <w:sz w:val="22"/>
          <w:szCs w:val="22"/>
        </w:rPr>
        <w:t>……………………………………………………………. /100)</w:t>
      </w:r>
    </w:p>
    <w:p w14:paraId="6A318FD2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brutto: …………… (sło</w:t>
      </w:r>
      <w:r w:rsidR="00F219B2">
        <w:rPr>
          <w:bCs/>
          <w:sz w:val="22"/>
          <w:szCs w:val="22"/>
        </w:rPr>
        <w:t>wnie:</w:t>
      </w:r>
      <w:r w:rsidRPr="00F219B2">
        <w:rPr>
          <w:bCs/>
          <w:sz w:val="22"/>
          <w:szCs w:val="22"/>
        </w:rPr>
        <w:t>………………………………</w:t>
      </w:r>
      <w:r w:rsidR="00C169FE">
        <w:rPr>
          <w:bCs/>
          <w:sz w:val="22"/>
          <w:szCs w:val="22"/>
        </w:rPr>
        <w:t>……………….</w:t>
      </w:r>
      <w:r w:rsidRPr="00F219B2">
        <w:rPr>
          <w:bCs/>
          <w:sz w:val="22"/>
          <w:szCs w:val="22"/>
        </w:rPr>
        <w:t>…………… /100)</w:t>
      </w:r>
    </w:p>
    <w:p w14:paraId="0A674A3A" w14:textId="77777777" w:rsidR="00183DCF" w:rsidRPr="00F219B2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37974BDE" w14:textId="77777777" w:rsidR="00CD1E24" w:rsidRPr="00F219B2" w:rsidRDefault="00CD1E24" w:rsidP="00CD1E24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Oświadczam/oświadczamy, że:</w:t>
      </w:r>
    </w:p>
    <w:p w14:paraId="4246515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CD1E24" w:rsidRPr="00F219B2">
        <w:rPr>
          <w:bCs/>
          <w:sz w:val="22"/>
          <w:szCs w:val="22"/>
        </w:rPr>
        <w:t>ena zawiera wszelkie koszty niezbędne do wykonania zamówienia, wynikające wprost z opisu przedmiotu zamówienia, jak również w niej nie ujęte, a bez których nie można wykonać przedmiotu zamówienia,</w:t>
      </w:r>
    </w:p>
    <w:p w14:paraId="1EABAB0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F219B2">
        <w:rPr>
          <w:bCs/>
          <w:sz w:val="22"/>
          <w:szCs w:val="22"/>
        </w:rPr>
        <w:t>rzewidziałem/przewidzieliśmy wszystkie okoliczności, które mają wpływ na cenę zamówienia,</w:t>
      </w:r>
    </w:p>
    <w:p w14:paraId="3ACD3ABB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F219B2">
        <w:rPr>
          <w:bCs/>
          <w:sz w:val="22"/>
          <w:szCs w:val="22"/>
        </w:rPr>
        <w:t xml:space="preserve">apoznałem/zapoznaliśmy się dochowując należytej staranności z Zapytaniem </w:t>
      </w:r>
      <w:r w:rsidR="00CD1E24" w:rsidRPr="003A0973">
        <w:rPr>
          <w:bCs/>
          <w:sz w:val="22"/>
          <w:szCs w:val="22"/>
        </w:rPr>
        <w:t>ofertowym (wraz z załącznikami) i nie wnoszę/wnosimy do niego zastrzeżeń,</w:t>
      </w:r>
    </w:p>
    <w:p w14:paraId="6E52F631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CD1E24" w:rsidRPr="003A0973">
        <w:rPr>
          <w:bCs/>
          <w:sz w:val="22"/>
          <w:szCs w:val="22"/>
        </w:rPr>
        <w:t>zyskałem/uzyskaliśmy wszelkie niezbędne informacje do przygotowania oferty i wykonania zamówienia,</w:t>
      </w:r>
    </w:p>
    <w:p w14:paraId="7FBBA2F8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wykonania przedmiotu zamówienia,</w:t>
      </w:r>
    </w:p>
    <w:p w14:paraId="5C67F6F5" w14:textId="103F18BF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wykonywania określonej działalności lub czynności</w:t>
      </w:r>
      <w:r w:rsidR="00FA662C">
        <w:rPr>
          <w:bCs/>
          <w:sz w:val="22"/>
          <w:szCs w:val="22"/>
        </w:rPr>
        <w:t xml:space="preserve"> </w:t>
      </w:r>
      <w:r w:rsidR="00CD1E24" w:rsidRPr="003A0973">
        <w:rPr>
          <w:bCs/>
          <w:sz w:val="22"/>
          <w:szCs w:val="22"/>
        </w:rPr>
        <w:t>jeżeli ustawy nakładają obowiązek posiadania takich uprawnień,</w:t>
      </w:r>
    </w:p>
    <w:p w14:paraId="1B7A006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76609E">
        <w:rPr>
          <w:bCs/>
          <w:sz w:val="22"/>
          <w:szCs w:val="22"/>
        </w:rPr>
        <w:t>osiadam/posiadamy niezbędne kwalifikacje, wiedzę, doświadczenia oraz potencjał organizacyjny, ekonomiczny i techniczny, niezbędny do wykonywania zamówienia,</w:t>
      </w:r>
    </w:p>
    <w:p w14:paraId="326D47E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76609E">
        <w:rPr>
          <w:bCs/>
          <w:sz w:val="22"/>
          <w:szCs w:val="22"/>
        </w:rPr>
        <w:t>najduję/znajdujemy się w sytuacji finansowej zapewniającej wykonanie zamówienia,</w:t>
      </w:r>
    </w:p>
    <w:p w14:paraId="256B56E2" w14:textId="77777777" w:rsidR="00CD1E24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CD1E24" w:rsidRPr="0076609E">
        <w:rPr>
          <w:bCs/>
          <w:sz w:val="22"/>
          <w:szCs w:val="22"/>
        </w:rPr>
        <w:t>kceptuję/akceptujemy wzór umowy i wyrażam/wyrażamy zgodę na zawarcie umowy bez jakichkolwiek zastrzeżeń,</w:t>
      </w:r>
    </w:p>
    <w:p w14:paraId="21F0F545" w14:textId="77777777" w:rsidR="00502F76" w:rsidRPr="00E67206" w:rsidRDefault="00502F76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akceptujemy termin realizacji usługi,</w:t>
      </w:r>
    </w:p>
    <w:p w14:paraId="33FE1163" w14:textId="5DEEAE28" w:rsidR="00CD1E24" w:rsidRPr="00E67206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n</w:t>
      </w:r>
      <w:r w:rsidR="00CD1E24" w:rsidRPr="00E67206">
        <w:rPr>
          <w:bCs/>
          <w:sz w:val="22"/>
          <w:szCs w:val="22"/>
        </w:rPr>
        <w:t>ie jestem/nie jesteśmy powiązani z Zama</w:t>
      </w:r>
      <w:r w:rsidR="007A6877" w:rsidRPr="00E67206">
        <w:rPr>
          <w:bCs/>
          <w:sz w:val="22"/>
          <w:szCs w:val="22"/>
        </w:rPr>
        <w:t>wiającym osobowo lub kapitałowo,</w:t>
      </w:r>
    </w:p>
    <w:p w14:paraId="22347472" w14:textId="409F4792" w:rsidR="00E67206" w:rsidRPr="00E67206" w:rsidRDefault="00E67206" w:rsidP="00E67206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Cs w:val="22"/>
        </w:rPr>
      </w:pPr>
      <w:r w:rsidRPr="00E67206">
        <w:rPr>
          <w:rFonts w:ascii="Times New Roman" w:eastAsia="Calibri" w:hAnsi="Times New Roman" w:cs="Times New Roman"/>
          <w:color w:val="000000"/>
          <w:szCs w:val="22"/>
        </w:rPr>
        <w:t xml:space="preserve">nie jest prowadzone wobec </w:t>
      </w:r>
      <w:r w:rsidRPr="00E67206">
        <w:rPr>
          <w:rFonts w:ascii="Times New Roman" w:eastAsia="Calibri" w:hAnsi="Times New Roman" w:cs="Times New Roman"/>
          <w:color w:val="000000"/>
          <w:szCs w:val="22"/>
        </w:rPr>
        <w:t>mnie/nas</w:t>
      </w:r>
      <w:r w:rsidRPr="00E67206">
        <w:rPr>
          <w:rFonts w:ascii="Times New Roman" w:eastAsia="Calibri" w:hAnsi="Times New Roman" w:cs="Times New Roman"/>
          <w:color w:val="000000"/>
          <w:szCs w:val="22"/>
        </w:rPr>
        <w:t xml:space="preserve"> postępowanie egzekucyjne, upadłościowe, </w:t>
      </w:r>
      <w:r w:rsidRPr="00E67206">
        <w:rPr>
          <w:rFonts w:ascii="Times New Roman" w:hAnsi="Times New Roman" w:cs="Times New Roman"/>
          <w:szCs w:val="22"/>
        </w:rPr>
        <w:t xml:space="preserve">postępowanie restrukturyzacyjne, postępowanie w przedmiocie zatwierdzenia układu ani </w:t>
      </w:r>
      <w:r w:rsidRPr="00E67206">
        <w:rPr>
          <w:rFonts w:ascii="Times New Roman" w:hAnsi="Times New Roman" w:cs="Times New Roman"/>
          <w:szCs w:val="22"/>
        </w:rPr>
        <w:lastRenderedPageBreak/>
        <w:t xml:space="preserve">nie otwarto wobec </w:t>
      </w:r>
      <w:r w:rsidRPr="00E67206">
        <w:rPr>
          <w:rFonts w:ascii="Times New Roman" w:hAnsi="Times New Roman" w:cs="Times New Roman"/>
          <w:szCs w:val="22"/>
        </w:rPr>
        <w:t>mnie/nas</w:t>
      </w:r>
      <w:r w:rsidRPr="00E67206">
        <w:rPr>
          <w:rFonts w:ascii="Times New Roman" w:hAnsi="Times New Roman" w:cs="Times New Roman"/>
          <w:szCs w:val="22"/>
        </w:rPr>
        <w:t xml:space="preserve"> likwidacji </w:t>
      </w:r>
      <w:r w:rsidRPr="00E67206">
        <w:rPr>
          <w:rFonts w:ascii="Times New Roman" w:eastAsia="Calibri" w:hAnsi="Times New Roman" w:cs="Times New Roman"/>
          <w:color w:val="000000"/>
          <w:szCs w:val="22"/>
        </w:rPr>
        <w:t>oraz nie ma zaległości w opłacaniu podatków i świadczeń ubezpieczeń społecznych.</w:t>
      </w:r>
    </w:p>
    <w:p w14:paraId="34EDDB15" w14:textId="77777777" w:rsidR="00075C67" w:rsidRPr="00E67206" w:rsidRDefault="00075C6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3FA7F7C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>Przez powiązania kapitałowe lub osobowe rozumie się wzajemne powiązania między Zam</w:t>
      </w:r>
      <w:r w:rsidR="00F219B2" w:rsidRPr="0076609E">
        <w:rPr>
          <w:rFonts w:ascii="Times New Roman" w:hAnsi="Times New Roman" w:cs="Times New Roman"/>
          <w:bCs/>
          <w:szCs w:val="22"/>
        </w:rPr>
        <w:t>a</w:t>
      </w:r>
      <w:r w:rsidRPr="0076609E">
        <w:rPr>
          <w:rFonts w:ascii="Times New Roman" w:hAnsi="Times New Roman" w:cs="Times New Roman"/>
          <w:bCs/>
          <w:szCs w:val="22"/>
        </w:rPr>
        <w:t>wiającym lub os</w:t>
      </w:r>
      <w:r w:rsidR="00F35397" w:rsidRPr="0076609E">
        <w:rPr>
          <w:rFonts w:ascii="Times New Roman" w:hAnsi="Times New Roman" w:cs="Times New Roman"/>
          <w:bCs/>
          <w:szCs w:val="22"/>
        </w:rPr>
        <w:t>obami upoważnionymi do zaciągania zo</w:t>
      </w:r>
      <w:r w:rsidRPr="0076609E">
        <w:rPr>
          <w:rFonts w:ascii="Times New Roman" w:hAnsi="Times New Roman" w:cs="Times New Roman"/>
          <w:bCs/>
          <w:szCs w:val="22"/>
        </w:rPr>
        <w:t>bowiązań w imieniu Zamawiającego lub osobami wykonującymi w imieniu Zamawiającego czynności związane z przygotowaniem i przeprowadzeniem procedury wyboru Wykonawcy a Wykonawcą, polegające w szczególności na:</w:t>
      </w:r>
    </w:p>
    <w:p w14:paraId="5BF97D21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uczestniczeniu w spółce jako wspólnik spółki cywilnej lub osobowej;</w:t>
      </w:r>
    </w:p>
    <w:p w14:paraId="0D4246F7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-posiadaniu co najmniej 10% udziałów lub akcji;</w:t>
      </w:r>
    </w:p>
    <w:p w14:paraId="42A91B64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pełnieniu funkcji członka organu nadzorczego lub zarządzającego, prokurenta., pełnomocnika;</w:t>
      </w:r>
    </w:p>
    <w:p w14:paraId="6C8CA4DD" w14:textId="2BD37748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-pozostawaniu w związku małżeńskim, w stosunku pokre</w:t>
      </w:r>
      <w:r w:rsidR="0076609E">
        <w:rPr>
          <w:rFonts w:ascii="Times New Roman" w:hAnsi="Times New Roman" w:cs="Times New Roman"/>
          <w:bCs/>
          <w:szCs w:val="22"/>
        </w:rPr>
        <w:t>wieństwa lub powinowactwa w lin</w:t>
      </w:r>
      <w:r w:rsidRPr="0076609E">
        <w:rPr>
          <w:rFonts w:ascii="Times New Roman" w:hAnsi="Times New Roman" w:cs="Times New Roman"/>
          <w:bCs/>
          <w:szCs w:val="22"/>
        </w:rPr>
        <w:t>i</w:t>
      </w:r>
      <w:r w:rsidR="0076609E">
        <w:rPr>
          <w:rFonts w:ascii="Times New Roman" w:hAnsi="Times New Roman" w:cs="Times New Roman"/>
          <w:bCs/>
          <w:szCs w:val="22"/>
        </w:rPr>
        <w:t>i</w:t>
      </w:r>
      <w:r w:rsidRPr="0076609E">
        <w:rPr>
          <w:rFonts w:ascii="Times New Roman" w:hAnsi="Times New Roman" w:cs="Times New Roman"/>
          <w:bCs/>
          <w:szCs w:val="22"/>
        </w:rPr>
        <w:t xml:space="preserve"> bocznej do drugiego stopnia lub w stosunku przysposobienia, opieki lub kurateli.</w:t>
      </w:r>
    </w:p>
    <w:p w14:paraId="6A9DB4CF" w14:textId="77777777" w:rsidR="007A6877" w:rsidRPr="0076609E" w:rsidRDefault="00066503" w:rsidP="007A6877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F219B2" w:rsidRPr="0076609E">
        <w:rPr>
          <w:bCs/>
          <w:sz w:val="22"/>
          <w:szCs w:val="22"/>
        </w:rPr>
        <w:t>ważam/u</w:t>
      </w:r>
      <w:r w:rsidR="00F35397" w:rsidRPr="0076609E">
        <w:rPr>
          <w:bCs/>
          <w:sz w:val="22"/>
          <w:szCs w:val="22"/>
        </w:rPr>
        <w:t>w</w:t>
      </w:r>
      <w:r w:rsidR="00F219B2" w:rsidRPr="0076609E">
        <w:rPr>
          <w:bCs/>
          <w:sz w:val="22"/>
          <w:szCs w:val="22"/>
        </w:rPr>
        <w:t>ażamy się za związanych niniejszą ofertą przez 30 dni od dnia upływu terminu składania ofert.</w:t>
      </w:r>
    </w:p>
    <w:p w14:paraId="3F2E5339" w14:textId="77777777" w:rsidR="00F219B2" w:rsidRPr="0076609E" w:rsidRDefault="00F35397" w:rsidP="00F219B2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Część zamówienia, któr</w:t>
      </w:r>
      <w:r w:rsidR="00F219B2" w:rsidRPr="0076609E">
        <w:rPr>
          <w:bCs/>
          <w:sz w:val="22"/>
          <w:szCs w:val="22"/>
        </w:rPr>
        <w:t>ej wykonanie zamierzamy powierzyć podwykonawcy/om obejmuje (jeżeli dotyczy)*:</w:t>
      </w:r>
    </w:p>
    <w:p w14:paraId="6F3B8C5E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6058" w:rsidRPr="0076609E">
        <w:rPr>
          <w:bCs/>
          <w:sz w:val="22"/>
          <w:szCs w:val="22"/>
        </w:rPr>
        <w:t>……………………………</w:t>
      </w:r>
    </w:p>
    <w:p w14:paraId="5A84EA1B" w14:textId="77777777" w:rsidR="00F219B2" w:rsidRPr="0076609E" w:rsidRDefault="00F219B2" w:rsidP="00502F76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W przypadku wybrania naszej oferty, osobą uprawnioną do kontaktów będzie:</w:t>
      </w:r>
    </w:p>
    <w:p w14:paraId="381606AB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6609E">
        <w:rPr>
          <w:bCs/>
          <w:sz w:val="22"/>
          <w:szCs w:val="22"/>
        </w:rPr>
        <w:t>………………………………………………………………</w:t>
      </w:r>
    </w:p>
    <w:p w14:paraId="400AA770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3C63AF1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16D025CA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4A468223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0DFB44B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B871B2E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92AAE99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578D2DD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73E335D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84550C6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6389B8A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4B3CE47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0FD6F22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59D300F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A499EF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563682E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1A08460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60344A5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66D4BC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9FFEE79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A6C7D1B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F087D4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3B9F79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05D031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B4BBCDA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3398E5F1" w14:textId="77777777" w:rsidR="00F219B2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BBA13DD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C98B96F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A0EC15A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31C4E11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1FEBE11B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37279742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4E29FA3" w14:textId="77777777" w:rsidR="001F4D67" w:rsidRPr="0076609E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512EFD5" w14:textId="77777777" w:rsidR="00F219B2" w:rsidRPr="001F4D67" w:rsidRDefault="00F219B2" w:rsidP="001F4D67">
      <w:pPr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>*podać zakres/opis usług jakie Wykonawca zamierza powierzyć podwykonawcy</w:t>
      </w:r>
    </w:p>
    <w:sectPr w:rsidR="00F219B2" w:rsidRPr="001F4D67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E601" w14:textId="77777777" w:rsidR="00114DCC" w:rsidRDefault="00114DCC" w:rsidP="00850DC1">
      <w:r>
        <w:separator/>
      </w:r>
    </w:p>
  </w:endnote>
  <w:endnote w:type="continuationSeparator" w:id="0">
    <w:p w14:paraId="0A377C31" w14:textId="77777777" w:rsidR="00114DCC" w:rsidRDefault="00114DCC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F5B3" w14:textId="77777777" w:rsidR="00114DCC" w:rsidRDefault="00114DCC" w:rsidP="00850DC1">
      <w:r>
        <w:separator/>
      </w:r>
    </w:p>
  </w:footnote>
  <w:footnote w:type="continuationSeparator" w:id="0">
    <w:p w14:paraId="501DCC16" w14:textId="77777777" w:rsidR="00114DCC" w:rsidRDefault="00114DCC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690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96654A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5C99BB4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52F5F"/>
    <w:rsid w:val="00066503"/>
    <w:rsid w:val="00072D67"/>
    <w:rsid w:val="00075C67"/>
    <w:rsid w:val="0008653C"/>
    <w:rsid w:val="00086FAB"/>
    <w:rsid w:val="00105D37"/>
    <w:rsid w:val="00111461"/>
    <w:rsid w:val="001145AD"/>
    <w:rsid w:val="00114DCC"/>
    <w:rsid w:val="00134DD7"/>
    <w:rsid w:val="00183DCF"/>
    <w:rsid w:val="00186391"/>
    <w:rsid w:val="00197570"/>
    <w:rsid w:val="001F4D67"/>
    <w:rsid w:val="002047F6"/>
    <w:rsid w:val="00210996"/>
    <w:rsid w:val="002141AE"/>
    <w:rsid w:val="00262A23"/>
    <w:rsid w:val="00263B26"/>
    <w:rsid w:val="002675A3"/>
    <w:rsid w:val="00273052"/>
    <w:rsid w:val="00281F58"/>
    <w:rsid w:val="00286C07"/>
    <w:rsid w:val="002A3D74"/>
    <w:rsid w:val="002B743A"/>
    <w:rsid w:val="002D0BCD"/>
    <w:rsid w:val="002E4805"/>
    <w:rsid w:val="00306E58"/>
    <w:rsid w:val="00320445"/>
    <w:rsid w:val="00320790"/>
    <w:rsid w:val="00331029"/>
    <w:rsid w:val="0033540E"/>
    <w:rsid w:val="00335E79"/>
    <w:rsid w:val="00336C93"/>
    <w:rsid w:val="003375A3"/>
    <w:rsid w:val="003A0973"/>
    <w:rsid w:val="003B007F"/>
    <w:rsid w:val="003C412A"/>
    <w:rsid w:val="003E2DCC"/>
    <w:rsid w:val="003F6E4C"/>
    <w:rsid w:val="00401693"/>
    <w:rsid w:val="00421649"/>
    <w:rsid w:val="004A5B5A"/>
    <w:rsid w:val="004C402D"/>
    <w:rsid w:val="004D21E1"/>
    <w:rsid w:val="004E3CCC"/>
    <w:rsid w:val="00502F76"/>
    <w:rsid w:val="005409A0"/>
    <w:rsid w:val="00542D17"/>
    <w:rsid w:val="00550815"/>
    <w:rsid w:val="00562112"/>
    <w:rsid w:val="00576058"/>
    <w:rsid w:val="005A030B"/>
    <w:rsid w:val="005A7FC5"/>
    <w:rsid w:val="005C03C5"/>
    <w:rsid w:val="005D26C4"/>
    <w:rsid w:val="005E6D1E"/>
    <w:rsid w:val="00600189"/>
    <w:rsid w:val="00602C53"/>
    <w:rsid w:val="00610225"/>
    <w:rsid w:val="006E3825"/>
    <w:rsid w:val="006E4B1B"/>
    <w:rsid w:val="006F2060"/>
    <w:rsid w:val="00721854"/>
    <w:rsid w:val="0072337F"/>
    <w:rsid w:val="00726053"/>
    <w:rsid w:val="00732F91"/>
    <w:rsid w:val="007420CF"/>
    <w:rsid w:val="0076609E"/>
    <w:rsid w:val="00787D2C"/>
    <w:rsid w:val="007928FF"/>
    <w:rsid w:val="007A6877"/>
    <w:rsid w:val="007D6C81"/>
    <w:rsid w:val="007D7AB5"/>
    <w:rsid w:val="00804F06"/>
    <w:rsid w:val="00833230"/>
    <w:rsid w:val="00850DC1"/>
    <w:rsid w:val="00874434"/>
    <w:rsid w:val="00895C0C"/>
    <w:rsid w:val="008A299F"/>
    <w:rsid w:val="008C1F89"/>
    <w:rsid w:val="008D374A"/>
    <w:rsid w:val="008F65AA"/>
    <w:rsid w:val="009447DF"/>
    <w:rsid w:val="00961F5E"/>
    <w:rsid w:val="009624D3"/>
    <w:rsid w:val="00991958"/>
    <w:rsid w:val="009A5A0C"/>
    <w:rsid w:val="009B581C"/>
    <w:rsid w:val="009B5CE2"/>
    <w:rsid w:val="009C47C0"/>
    <w:rsid w:val="00A24384"/>
    <w:rsid w:val="00A63596"/>
    <w:rsid w:val="00AA6317"/>
    <w:rsid w:val="00AC3663"/>
    <w:rsid w:val="00AD18EE"/>
    <w:rsid w:val="00AF38A8"/>
    <w:rsid w:val="00B1063F"/>
    <w:rsid w:val="00B2307C"/>
    <w:rsid w:val="00B4490B"/>
    <w:rsid w:val="00B507FC"/>
    <w:rsid w:val="00B67F5B"/>
    <w:rsid w:val="00B757BF"/>
    <w:rsid w:val="00B93AB7"/>
    <w:rsid w:val="00C02386"/>
    <w:rsid w:val="00C169FE"/>
    <w:rsid w:val="00C444BD"/>
    <w:rsid w:val="00C6472F"/>
    <w:rsid w:val="00C73E3C"/>
    <w:rsid w:val="00C7526A"/>
    <w:rsid w:val="00C813E0"/>
    <w:rsid w:val="00C94DF0"/>
    <w:rsid w:val="00CB775F"/>
    <w:rsid w:val="00CD1E24"/>
    <w:rsid w:val="00D204B7"/>
    <w:rsid w:val="00D319B1"/>
    <w:rsid w:val="00D358B2"/>
    <w:rsid w:val="00D4238E"/>
    <w:rsid w:val="00D45868"/>
    <w:rsid w:val="00D6331C"/>
    <w:rsid w:val="00DD2F8C"/>
    <w:rsid w:val="00DE7366"/>
    <w:rsid w:val="00E03108"/>
    <w:rsid w:val="00E217DE"/>
    <w:rsid w:val="00E40AFC"/>
    <w:rsid w:val="00E63AD1"/>
    <w:rsid w:val="00E67206"/>
    <w:rsid w:val="00E7646C"/>
    <w:rsid w:val="00E96F2C"/>
    <w:rsid w:val="00EC66A7"/>
    <w:rsid w:val="00EE5CC4"/>
    <w:rsid w:val="00F1282E"/>
    <w:rsid w:val="00F219B2"/>
    <w:rsid w:val="00F31B2B"/>
    <w:rsid w:val="00F35397"/>
    <w:rsid w:val="00F704A9"/>
    <w:rsid w:val="00F87A73"/>
    <w:rsid w:val="00F90342"/>
    <w:rsid w:val="00FA662C"/>
    <w:rsid w:val="00FA7B3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4E5D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14DB07A-D6EE-4F83-B12D-158594845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7155F-E8B9-4DC2-87F1-3EB705EFDC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8</cp:revision>
  <cp:lastPrinted>2018-02-21T09:40:00Z</cp:lastPrinted>
  <dcterms:created xsi:type="dcterms:W3CDTF">2022-04-27T08:47:00Z</dcterms:created>
  <dcterms:modified xsi:type="dcterms:W3CDTF">2022-05-05T07:32:00Z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f7f026bb-a830-4d22-938b-82b4e1cca8a8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