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1E604" w14:textId="5E4504CE" w:rsidR="008062D5" w:rsidRPr="003A3DEA" w:rsidRDefault="008062D5" w:rsidP="008062D5">
      <w:pPr>
        <w:contextualSpacing/>
        <w:jc w:val="center"/>
        <w:rPr>
          <w:rFonts w:ascii="Cambria" w:hAnsi="Cambria"/>
          <w:b/>
          <w:bCs/>
          <w:sz w:val="28"/>
          <w:szCs w:val="28"/>
        </w:rPr>
      </w:pPr>
      <w:r w:rsidRPr="003A3DEA">
        <w:rPr>
          <w:rFonts w:ascii="Cambria" w:hAnsi="Cambria"/>
          <w:b/>
          <w:bCs/>
          <w:sz w:val="28"/>
          <w:szCs w:val="28"/>
        </w:rPr>
        <w:t>RAPORT Z KONSULTACJI SPOŁECZNYCH</w:t>
      </w:r>
    </w:p>
    <w:p w14:paraId="18D637C4" w14:textId="76246C6A" w:rsidR="008062D5" w:rsidRPr="003A3DEA" w:rsidRDefault="008062D5" w:rsidP="008062D5">
      <w:pPr>
        <w:contextualSpacing/>
        <w:jc w:val="center"/>
        <w:rPr>
          <w:rFonts w:ascii="Cambria" w:hAnsi="Cambria"/>
          <w:b/>
          <w:bCs/>
          <w:sz w:val="28"/>
          <w:szCs w:val="28"/>
        </w:rPr>
      </w:pPr>
      <w:r w:rsidRPr="003A3DEA">
        <w:rPr>
          <w:rFonts w:ascii="Cambria" w:hAnsi="Cambria"/>
          <w:b/>
          <w:bCs/>
          <w:sz w:val="28"/>
          <w:szCs w:val="28"/>
        </w:rPr>
        <w:t xml:space="preserve">PRZEPROWADZONYCH W FORMIE KORESPONDENCYJNEJ </w:t>
      </w:r>
    </w:p>
    <w:p w14:paraId="6E60054F" w14:textId="74B889A1" w:rsidR="008062D5" w:rsidRDefault="008062D5" w:rsidP="008062D5">
      <w:pPr>
        <w:contextualSpacing/>
        <w:jc w:val="center"/>
        <w:rPr>
          <w:rFonts w:ascii="Cambria" w:hAnsi="Cambria"/>
          <w:b/>
          <w:bCs/>
        </w:rPr>
      </w:pPr>
    </w:p>
    <w:p w14:paraId="12041E28" w14:textId="77777777" w:rsidR="008062D5" w:rsidRDefault="008062D5" w:rsidP="008062D5">
      <w:pPr>
        <w:spacing w:line="276" w:lineRule="auto"/>
        <w:ind w:left="567"/>
        <w:jc w:val="both"/>
        <w:rPr>
          <w:rFonts w:ascii="Cambria" w:hAnsi="Cambria"/>
          <w:b/>
          <w:bCs/>
        </w:rPr>
      </w:pPr>
    </w:p>
    <w:p w14:paraId="6DBDDAA4" w14:textId="2F49A44B" w:rsidR="008062D5" w:rsidRDefault="008062D5" w:rsidP="008062D5">
      <w:pPr>
        <w:spacing w:line="276" w:lineRule="auto"/>
        <w:ind w:left="567"/>
        <w:jc w:val="both"/>
        <w:rPr>
          <w:rFonts w:ascii="Cambria" w:hAnsi="Cambria"/>
        </w:rPr>
      </w:pPr>
      <w:r w:rsidRPr="008062D5">
        <w:rPr>
          <w:rFonts w:ascii="Cambria" w:hAnsi="Cambria"/>
          <w:b/>
          <w:bCs/>
        </w:rPr>
        <w:t>Projekt/Kontrakt:</w:t>
      </w:r>
      <w:r>
        <w:rPr>
          <w:rFonts w:ascii="Cambria" w:hAnsi="Cambria"/>
        </w:rPr>
        <w:t xml:space="preserve"> </w:t>
      </w:r>
      <w:r w:rsidRPr="00D819A1">
        <w:rPr>
          <w:rFonts w:ascii="Cambria" w:hAnsi="Cambria"/>
        </w:rPr>
        <w:t xml:space="preserve">Projekt Ochrony Przeciwpowodziowej w Dorzeczu Odry i Wisły (POPDOW) Kontrakt na roboty </w:t>
      </w:r>
      <w:r w:rsidRPr="008062D5">
        <w:rPr>
          <w:rFonts w:ascii="Cambria" w:hAnsi="Cambria"/>
          <w:u w:val="single"/>
        </w:rPr>
        <w:t>1B.5/</w:t>
      </w:r>
      <w:r w:rsidR="00265936">
        <w:rPr>
          <w:rFonts w:ascii="Cambria" w:hAnsi="Cambria"/>
          <w:u w:val="single"/>
        </w:rPr>
        <w:t>2</w:t>
      </w:r>
      <w:r w:rsidRPr="008062D5">
        <w:rPr>
          <w:rFonts w:ascii="Cambria" w:hAnsi="Cambria"/>
          <w:u w:val="single"/>
        </w:rPr>
        <w:t xml:space="preserve"> Przebudowa mostów w celu</w:t>
      </w:r>
      <w:r w:rsidR="00265936">
        <w:rPr>
          <w:rFonts w:ascii="Cambria" w:hAnsi="Cambria"/>
          <w:u w:val="single"/>
        </w:rPr>
        <w:t xml:space="preserve"> zapewnienia minimalnego prześwitu – Most</w:t>
      </w:r>
      <w:r w:rsidRPr="008062D5">
        <w:rPr>
          <w:rFonts w:ascii="Cambria" w:hAnsi="Cambria"/>
          <w:u w:val="single"/>
        </w:rPr>
        <w:t xml:space="preserve"> </w:t>
      </w:r>
      <w:r w:rsidR="00265936">
        <w:rPr>
          <w:rFonts w:ascii="Cambria" w:hAnsi="Cambria"/>
          <w:u w:val="single"/>
        </w:rPr>
        <w:t>drogowy w km 2,45 rzeki Warty w Kostrzynie nad Odrą</w:t>
      </w:r>
    </w:p>
    <w:p w14:paraId="051309A9" w14:textId="77777777" w:rsidR="008062D5" w:rsidRPr="00D819A1" w:rsidRDefault="008062D5" w:rsidP="008062D5">
      <w:pPr>
        <w:spacing w:line="276" w:lineRule="auto"/>
        <w:ind w:left="567"/>
        <w:jc w:val="both"/>
        <w:rPr>
          <w:rFonts w:ascii="Cambria" w:hAnsi="Cambria"/>
        </w:rPr>
      </w:pPr>
    </w:p>
    <w:p w14:paraId="2779C6FB" w14:textId="18126BB5" w:rsidR="008062D5" w:rsidRPr="00D819A1" w:rsidRDefault="008062D5" w:rsidP="008062D5">
      <w:pPr>
        <w:spacing w:line="276" w:lineRule="auto"/>
        <w:ind w:left="567"/>
        <w:jc w:val="both"/>
        <w:rPr>
          <w:rFonts w:ascii="Cambria" w:hAnsi="Cambria"/>
        </w:rPr>
      </w:pPr>
      <w:r w:rsidRPr="00D819A1">
        <w:rPr>
          <w:rFonts w:ascii="Cambria" w:hAnsi="Cambria"/>
          <w:b/>
          <w:bCs/>
        </w:rPr>
        <w:t xml:space="preserve">Organizator spotkania: </w:t>
      </w:r>
      <w:r w:rsidRPr="00D819A1">
        <w:rPr>
          <w:rFonts w:ascii="Cambria" w:hAnsi="Cambria"/>
        </w:rPr>
        <w:t>Konsult</w:t>
      </w:r>
      <w:r w:rsidR="00710805">
        <w:rPr>
          <w:rFonts w:ascii="Cambria" w:hAnsi="Cambria"/>
        </w:rPr>
        <w:t>ant</w:t>
      </w:r>
      <w:r w:rsidRPr="00D819A1">
        <w:rPr>
          <w:rFonts w:ascii="Cambria" w:hAnsi="Cambria"/>
        </w:rPr>
        <w:t xml:space="preserve"> działający z upoważnienia Państwowe</w:t>
      </w:r>
      <w:r w:rsidR="00710805">
        <w:rPr>
          <w:rFonts w:ascii="Cambria" w:hAnsi="Cambria"/>
        </w:rPr>
        <w:t>go</w:t>
      </w:r>
      <w:r w:rsidRPr="00D819A1">
        <w:rPr>
          <w:rFonts w:ascii="Cambria" w:hAnsi="Cambria"/>
        </w:rPr>
        <w:t xml:space="preserve"> Gospodarstwa Wodnego Wody Polskie Regionalnego Zarządu Gospodarki Wodnej w Szczecinie – SWECO Consulting Sp. z o.o. </w:t>
      </w:r>
    </w:p>
    <w:p w14:paraId="05D35956" w14:textId="77777777" w:rsidR="008062D5" w:rsidRPr="00D819A1" w:rsidRDefault="008062D5" w:rsidP="008062D5">
      <w:pPr>
        <w:spacing w:line="276" w:lineRule="auto"/>
        <w:ind w:left="567"/>
        <w:jc w:val="both"/>
        <w:rPr>
          <w:rFonts w:ascii="Cambria" w:hAnsi="Cambria"/>
        </w:rPr>
      </w:pPr>
    </w:p>
    <w:p w14:paraId="1816FD07" w14:textId="1986A0C2" w:rsidR="008062D5" w:rsidRPr="00D819A1" w:rsidRDefault="008062D5" w:rsidP="008062D5">
      <w:pPr>
        <w:spacing w:line="276" w:lineRule="auto"/>
        <w:ind w:left="567"/>
        <w:jc w:val="both"/>
        <w:rPr>
          <w:rFonts w:ascii="Cambria" w:hAnsi="Cambria"/>
        </w:rPr>
      </w:pPr>
      <w:r w:rsidRPr="00D819A1">
        <w:rPr>
          <w:rFonts w:ascii="Cambria" w:hAnsi="Cambria"/>
          <w:b/>
          <w:bCs/>
        </w:rPr>
        <w:t xml:space="preserve">Prowadzący: </w:t>
      </w:r>
      <w:r w:rsidR="00710805" w:rsidRPr="00710805">
        <w:rPr>
          <w:rFonts w:ascii="Cambria" w:hAnsi="Cambria"/>
        </w:rPr>
        <w:t xml:space="preserve">radca prawny </w:t>
      </w:r>
      <w:r w:rsidRPr="00710805">
        <w:rPr>
          <w:rFonts w:ascii="Cambria" w:hAnsi="Cambria"/>
        </w:rPr>
        <w:t>Mariusz Ciaś – Ekspert ds. nieruchomości w zespole ds. nieruchomości Konsultanta</w:t>
      </w:r>
      <w:r w:rsidRPr="00D819A1">
        <w:rPr>
          <w:rFonts w:ascii="Cambria" w:hAnsi="Cambria"/>
        </w:rPr>
        <w:t xml:space="preserve">. </w:t>
      </w:r>
    </w:p>
    <w:p w14:paraId="44F5C5A4" w14:textId="77777777" w:rsidR="008062D5" w:rsidRPr="00D819A1" w:rsidRDefault="008062D5" w:rsidP="008062D5">
      <w:pPr>
        <w:spacing w:line="276" w:lineRule="auto"/>
        <w:ind w:left="567"/>
        <w:jc w:val="both"/>
        <w:rPr>
          <w:rFonts w:ascii="Cambria" w:hAnsi="Cambria"/>
        </w:rPr>
      </w:pPr>
    </w:p>
    <w:p w14:paraId="23AC0516" w14:textId="5A16C387" w:rsidR="008062D5" w:rsidRPr="00D819A1" w:rsidRDefault="008062D5" w:rsidP="008062D5">
      <w:pPr>
        <w:spacing w:line="276" w:lineRule="auto"/>
        <w:ind w:left="567"/>
        <w:jc w:val="both"/>
        <w:rPr>
          <w:rFonts w:ascii="Cambria" w:hAnsi="Cambria"/>
        </w:rPr>
      </w:pPr>
      <w:r w:rsidRPr="00D819A1">
        <w:rPr>
          <w:rFonts w:ascii="Cambria" w:hAnsi="Cambria"/>
          <w:b/>
          <w:bCs/>
        </w:rPr>
        <w:t>Uczestnicy:</w:t>
      </w:r>
      <w:r w:rsidRPr="00D819A1">
        <w:rPr>
          <w:rFonts w:ascii="Cambria" w:hAnsi="Cambria"/>
        </w:rPr>
        <w:t xml:space="preserve"> Według listy obecności (dane osobowe poddano </w:t>
      </w:r>
      <w:proofErr w:type="spellStart"/>
      <w:r>
        <w:rPr>
          <w:rFonts w:ascii="Cambria" w:hAnsi="Cambria"/>
        </w:rPr>
        <w:t>anonimizacji</w:t>
      </w:r>
      <w:proofErr w:type="spellEnd"/>
      <w:r w:rsidRPr="00D819A1">
        <w:rPr>
          <w:rFonts w:ascii="Cambria" w:hAnsi="Cambria"/>
        </w:rPr>
        <w:t>).</w:t>
      </w:r>
    </w:p>
    <w:p w14:paraId="216B523B" w14:textId="77777777" w:rsidR="008062D5" w:rsidRDefault="008062D5" w:rsidP="008062D5">
      <w:pPr>
        <w:ind w:left="567"/>
        <w:contextualSpacing/>
        <w:jc w:val="both"/>
        <w:rPr>
          <w:rFonts w:ascii="Cambria" w:hAnsi="Cambria"/>
        </w:rPr>
      </w:pPr>
    </w:p>
    <w:p w14:paraId="6684CEE9" w14:textId="5D3CF134" w:rsidR="008062D5" w:rsidRDefault="008062D5" w:rsidP="008062D5">
      <w:pPr>
        <w:ind w:left="567"/>
        <w:contextualSpacing/>
        <w:jc w:val="both"/>
        <w:rPr>
          <w:rFonts w:ascii="Cambria" w:hAnsi="Cambria"/>
        </w:rPr>
      </w:pPr>
      <w:r w:rsidRPr="00D819A1">
        <w:rPr>
          <w:rFonts w:ascii="Cambria" w:hAnsi="Cambria"/>
        </w:rPr>
        <w:t xml:space="preserve">Mając na uwadze fakt współfinansowania </w:t>
      </w:r>
      <w:r w:rsidR="00265936" w:rsidRPr="008062D5">
        <w:rPr>
          <w:rFonts w:ascii="Cambria" w:hAnsi="Cambria"/>
          <w:u w:val="single"/>
        </w:rPr>
        <w:t>1B.5/</w:t>
      </w:r>
      <w:r w:rsidR="00265936">
        <w:rPr>
          <w:rFonts w:ascii="Cambria" w:hAnsi="Cambria"/>
          <w:u w:val="single"/>
        </w:rPr>
        <w:t>2</w:t>
      </w:r>
      <w:r w:rsidR="00265936" w:rsidRPr="008062D5">
        <w:rPr>
          <w:rFonts w:ascii="Cambria" w:hAnsi="Cambria"/>
          <w:u w:val="single"/>
        </w:rPr>
        <w:t xml:space="preserve"> Przebudowa mostów w celu</w:t>
      </w:r>
      <w:r w:rsidR="00265936">
        <w:rPr>
          <w:rFonts w:ascii="Cambria" w:hAnsi="Cambria"/>
          <w:u w:val="single"/>
        </w:rPr>
        <w:t xml:space="preserve"> zapewnienia minimalnego prześwitu – Most</w:t>
      </w:r>
      <w:r w:rsidR="00265936" w:rsidRPr="008062D5">
        <w:rPr>
          <w:rFonts w:ascii="Cambria" w:hAnsi="Cambria"/>
          <w:u w:val="single"/>
        </w:rPr>
        <w:t xml:space="preserve"> </w:t>
      </w:r>
      <w:r w:rsidR="00265936">
        <w:rPr>
          <w:rFonts w:ascii="Cambria" w:hAnsi="Cambria"/>
          <w:u w:val="single"/>
        </w:rPr>
        <w:t>drogowy w km 2,45 rzeki Warty w Kostrzynie nad Odrą</w:t>
      </w:r>
      <w:r w:rsidR="00265936">
        <w:rPr>
          <w:rFonts w:ascii="Cambria" w:hAnsi="Cambria"/>
        </w:rPr>
        <w:t xml:space="preserve"> </w:t>
      </w:r>
      <w:r>
        <w:rPr>
          <w:rFonts w:ascii="Cambria" w:hAnsi="Cambria"/>
        </w:rPr>
        <w:t>(dalej: Zadanie)</w:t>
      </w:r>
      <w:r w:rsidRPr="00D819A1">
        <w:rPr>
          <w:rFonts w:ascii="Cambria" w:hAnsi="Cambria"/>
        </w:rPr>
        <w:t xml:space="preserve"> realizowanego w ramach Projektu Ochrony Przeciwpowodziowej w Dorzeczu Odry i </w:t>
      </w:r>
      <w:proofErr w:type="gramStart"/>
      <w:r w:rsidRPr="00D819A1">
        <w:rPr>
          <w:rFonts w:ascii="Cambria" w:hAnsi="Cambria"/>
        </w:rPr>
        <w:t>Wisły</w:t>
      </w:r>
      <w:r>
        <w:rPr>
          <w:rFonts w:ascii="Cambria" w:hAnsi="Cambria"/>
        </w:rPr>
        <w:t xml:space="preserve"> </w:t>
      </w:r>
      <w:r w:rsidRPr="00D819A1">
        <w:rPr>
          <w:rFonts w:ascii="Cambria" w:hAnsi="Cambria"/>
        </w:rPr>
        <w:t xml:space="preserve"> </w:t>
      </w:r>
      <w:r>
        <w:rPr>
          <w:rFonts w:ascii="Cambria" w:hAnsi="Cambria"/>
        </w:rPr>
        <w:t>(</w:t>
      </w:r>
      <w:proofErr w:type="gramEnd"/>
      <w:r>
        <w:rPr>
          <w:rFonts w:ascii="Cambria" w:hAnsi="Cambria"/>
        </w:rPr>
        <w:t xml:space="preserve">dalej: POPDOW) </w:t>
      </w:r>
      <w:r w:rsidRPr="00D819A1">
        <w:rPr>
          <w:rFonts w:ascii="Cambria" w:hAnsi="Cambria"/>
        </w:rPr>
        <w:t xml:space="preserve">ze środków pochodzących z Banku Światowego i tym samym konieczność stosowania polityki operacyjnej </w:t>
      </w:r>
      <w:r>
        <w:rPr>
          <w:rFonts w:ascii="Cambria" w:hAnsi="Cambria"/>
        </w:rPr>
        <w:t>Banku Światowego (BŚ)</w:t>
      </w:r>
      <w:r w:rsidRPr="00D819A1">
        <w:rPr>
          <w:rFonts w:ascii="Cambria" w:hAnsi="Cambria"/>
        </w:rPr>
        <w:t xml:space="preserve"> OP 4.12. przygotowany został </w:t>
      </w:r>
      <w:r w:rsidRPr="008062D5">
        <w:rPr>
          <w:rFonts w:ascii="Cambria" w:hAnsi="Cambria"/>
          <w:b/>
          <w:bCs/>
        </w:rPr>
        <w:t>Projekt Planu Pozyskania Nieruchomości i Przesiedleń</w:t>
      </w:r>
      <w:r w:rsidRPr="00D819A1">
        <w:rPr>
          <w:rFonts w:ascii="Cambria" w:hAnsi="Cambria"/>
        </w:rPr>
        <w:t xml:space="preserve"> (dalej </w:t>
      </w:r>
      <w:proofErr w:type="spellStart"/>
      <w:r w:rsidRPr="00D819A1">
        <w:rPr>
          <w:rFonts w:ascii="Cambria" w:hAnsi="Cambria"/>
        </w:rPr>
        <w:t>PPNiP</w:t>
      </w:r>
      <w:proofErr w:type="spellEnd"/>
      <w:r w:rsidRPr="00D819A1">
        <w:rPr>
          <w:rFonts w:ascii="Cambria" w:hAnsi="Cambria"/>
        </w:rPr>
        <w:t>).</w:t>
      </w:r>
    </w:p>
    <w:p w14:paraId="3AC0DE78" w14:textId="142362EF" w:rsidR="008062D5" w:rsidRDefault="008062D5" w:rsidP="008062D5">
      <w:pPr>
        <w:ind w:left="567"/>
        <w:contextualSpacing/>
        <w:jc w:val="both"/>
        <w:rPr>
          <w:rFonts w:ascii="Cambria" w:hAnsi="Cambria"/>
        </w:rPr>
      </w:pPr>
    </w:p>
    <w:p w14:paraId="5FD199D4" w14:textId="5221AFEA" w:rsidR="008062D5" w:rsidRDefault="008062D5" w:rsidP="008062D5">
      <w:pPr>
        <w:spacing w:line="276" w:lineRule="auto"/>
        <w:ind w:left="567"/>
        <w:jc w:val="both"/>
        <w:rPr>
          <w:rFonts w:ascii="Cambria" w:hAnsi="Cambria"/>
        </w:rPr>
      </w:pPr>
      <w:r w:rsidRPr="00D819A1">
        <w:rPr>
          <w:rFonts w:ascii="Cambria" w:hAnsi="Cambria"/>
        </w:rPr>
        <w:t>Dokument ten podlegał konsultacjom społecznym</w:t>
      </w:r>
      <w:r w:rsidR="005F10CD">
        <w:rPr>
          <w:rFonts w:ascii="Cambria" w:hAnsi="Cambria"/>
        </w:rPr>
        <w:t xml:space="preserve"> zorganizowanym w formie korespondencyjnej</w:t>
      </w:r>
      <w:r>
        <w:rPr>
          <w:rFonts w:ascii="Cambria" w:hAnsi="Cambria"/>
        </w:rPr>
        <w:t xml:space="preserve">. </w:t>
      </w:r>
      <w:r w:rsidRPr="00D819A1">
        <w:rPr>
          <w:rFonts w:ascii="Cambria" w:hAnsi="Cambria"/>
        </w:rPr>
        <w:t xml:space="preserve">Celem konsultacji było umożliwienie zapoznania się z </w:t>
      </w:r>
      <w:proofErr w:type="spellStart"/>
      <w:r w:rsidRPr="00D819A1">
        <w:rPr>
          <w:rFonts w:ascii="Cambria" w:hAnsi="Cambria"/>
        </w:rPr>
        <w:t>PPNiP</w:t>
      </w:r>
      <w:proofErr w:type="spellEnd"/>
      <w:r w:rsidRPr="00D819A1">
        <w:rPr>
          <w:rFonts w:ascii="Cambria" w:hAnsi="Cambria"/>
        </w:rPr>
        <w:t xml:space="preserve"> wszelkim zainteresowanym osobom, instytucjom i innym podmiotom, a także zapewnienie możliwości składania wniosków, uwag, skarg i zapytań, co do jego treści.</w:t>
      </w:r>
    </w:p>
    <w:p w14:paraId="6202BF3D" w14:textId="34B56083" w:rsidR="008062D5" w:rsidRDefault="008062D5" w:rsidP="008062D5">
      <w:pPr>
        <w:spacing w:line="276" w:lineRule="auto"/>
        <w:ind w:left="567"/>
        <w:jc w:val="both"/>
        <w:rPr>
          <w:rFonts w:ascii="Cambria" w:hAnsi="Cambria" w:cs="Arial"/>
          <w:color w:val="000000"/>
        </w:rPr>
      </w:pPr>
      <w:r w:rsidRPr="007415D7">
        <w:rPr>
          <w:rFonts w:ascii="Cambria" w:hAnsi="Cambria" w:cs="Arial"/>
          <w:color w:val="000000"/>
        </w:rPr>
        <w:t xml:space="preserve">Ze </w:t>
      </w:r>
      <w:proofErr w:type="gramStart"/>
      <w:r w:rsidRPr="007415D7">
        <w:rPr>
          <w:rFonts w:ascii="Cambria" w:hAnsi="Cambria" w:cs="Arial"/>
          <w:color w:val="000000"/>
        </w:rPr>
        <w:t>względu  na</w:t>
      </w:r>
      <w:proofErr w:type="gramEnd"/>
      <w:r w:rsidRPr="007415D7">
        <w:rPr>
          <w:rFonts w:ascii="Cambria" w:hAnsi="Cambria" w:cs="Arial"/>
          <w:color w:val="000000"/>
        </w:rPr>
        <w:t xml:space="preserve">  </w:t>
      </w:r>
      <w:proofErr w:type="gramStart"/>
      <w:r w:rsidRPr="007415D7">
        <w:rPr>
          <w:rFonts w:ascii="Cambria" w:hAnsi="Cambria" w:cs="Arial"/>
          <w:color w:val="000000"/>
        </w:rPr>
        <w:t>ograniczenia,  które</w:t>
      </w:r>
      <w:proofErr w:type="gramEnd"/>
      <w:r w:rsidRPr="007415D7">
        <w:rPr>
          <w:rFonts w:ascii="Cambria" w:hAnsi="Cambria" w:cs="Arial"/>
          <w:color w:val="000000"/>
        </w:rPr>
        <w:t xml:space="preserve">  </w:t>
      </w:r>
      <w:proofErr w:type="gramStart"/>
      <w:r w:rsidRPr="007415D7">
        <w:rPr>
          <w:rFonts w:ascii="Cambria" w:hAnsi="Cambria" w:cs="Arial"/>
          <w:color w:val="000000"/>
        </w:rPr>
        <w:t>dotyczą  życia</w:t>
      </w:r>
      <w:proofErr w:type="gramEnd"/>
      <w:r w:rsidRPr="007415D7">
        <w:rPr>
          <w:rFonts w:ascii="Cambria" w:hAnsi="Cambria" w:cs="Arial"/>
          <w:color w:val="000000"/>
        </w:rPr>
        <w:t xml:space="preserve">  </w:t>
      </w:r>
      <w:proofErr w:type="gramStart"/>
      <w:r w:rsidRPr="007415D7">
        <w:rPr>
          <w:rFonts w:ascii="Cambria" w:hAnsi="Cambria" w:cs="Arial"/>
          <w:color w:val="000000"/>
        </w:rPr>
        <w:t>społecznego  w</w:t>
      </w:r>
      <w:proofErr w:type="gramEnd"/>
      <w:r w:rsidRPr="007415D7">
        <w:rPr>
          <w:rFonts w:ascii="Cambria" w:hAnsi="Cambria" w:cs="Arial"/>
          <w:color w:val="000000"/>
        </w:rPr>
        <w:t xml:space="preserve">  </w:t>
      </w:r>
      <w:proofErr w:type="gramStart"/>
      <w:r w:rsidRPr="007415D7">
        <w:rPr>
          <w:rFonts w:ascii="Cambria" w:hAnsi="Cambria" w:cs="Arial"/>
          <w:color w:val="000000"/>
        </w:rPr>
        <w:t>Polsce,  spowodowane</w:t>
      </w:r>
      <w:proofErr w:type="gramEnd"/>
      <w:r w:rsidRPr="007415D7">
        <w:rPr>
          <w:rFonts w:ascii="Cambria" w:hAnsi="Cambria" w:cs="Arial"/>
          <w:color w:val="000000"/>
        </w:rPr>
        <w:t xml:space="preserve"> pojawieniem się wirusa SARS-CoV-2, wywołującego chorobę COVID-</w:t>
      </w:r>
      <w:proofErr w:type="gramStart"/>
      <w:r w:rsidRPr="007415D7">
        <w:rPr>
          <w:rFonts w:ascii="Cambria" w:hAnsi="Cambria" w:cs="Arial"/>
          <w:color w:val="000000"/>
        </w:rPr>
        <w:t>19  uznano</w:t>
      </w:r>
      <w:proofErr w:type="gramEnd"/>
      <w:r w:rsidRPr="007415D7">
        <w:rPr>
          <w:rFonts w:ascii="Cambria" w:hAnsi="Cambria" w:cs="Arial"/>
          <w:color w:val="000000"/>
        </w:rPr>
        <w:t>, uwzględniając zalecenia Banku Światowego i konieczność zapewnienia bezpieczeństwa</w:t>
      </w:r>
      <w:r w:rsidR="00710805">
        <w:rPr>
          <w:rFonts w:ascii="Cambria" w:hAnsi="Cambria" w:cs="Arial"/>
          <w:color w:val="000000"/>
        </w:rPr>
        <w:t xml:space="preserve"> osobom zainteresowanym</w:t>
      </w:r>
      <w:r w:rsidRPr="007415D7">
        <w:rPr>
          <w:rFonts w:ascii="Cambria" w:hAnsi="Cambria" w:cs="Arial"/>
          <w:color w:val="000000"/>
        </w:rPr>
        <w:t xml:space="preserve">, że nie odbędzie się spotkanie konsultacyjne w formie debaty publicznej. W celu </w:t>
      </w:r>
      <w:proofErr w:type="gramStart"/>
      <w:r w:rsidRPr="007415D7">
        <w:rPr>
          <w:rFonts w:ascii="Cambria" w:hAnsi="Cambria" w:cs="Arial"/>
          <w:color w:val="000000"/>
        </w:rPr>
        <w:t>realizacji  obowiązku</w:t>
      </w:r>
      <w:proofErr w:type="gramEnd"/>
      <w:r w:rsidRPr="007415D7">
        <w:rPr>
          <w:rFonts w:ascii="Cambria" w:hAnsi="Cambria" w:cs="Arial"/>
          <w:color w:val="000000"/>
        </w:rPr>
        <w:t xml:space="preserve"> </w:t>
      </w:r>
      <w:proofErr w:type="gramStart"/>
      <w:r w:rsidRPr="007415D7">
        <w:rPr>
          <w:rFonts w:ascii="Cambria" w:hAnsi="Cambria" w:cs="Arial"/>
          <w:color w:val="000000"/>
        </w:rPr>
        <w:t>przeprowadzenia  konsultacji</w:t>
      </w:r>
      <w:proofErr w:type="gramEnd"/>
      <w:r w:rsidRPr="007415D7">
        <w:rPr>
          <w:rFonts w:ascii="Cambria" w:hAnsi="Cambria" w:cs="Arial"/>
          <w:color w:val="000000"/>
        </w:rPr>
        <w:t xml:space="preserve">  </w:t>
      </w:r>
      <w:proofErr w:type="gramStart"/>
      <w:r w:rsidRPr="007415D7">
        <w:rPr>
          <w:rFonts w:ascii="Cambria" w:hAnsi="Cambria" w:cs="Arial"/>
          <w:color w:val="000000"/>
        </w:rPr>
        <w:t>społecznych  i</w:t>
      </w:r>
      <w:proofErr w:type="gramEnd"/>
      <w:r w:rsidRPr="007415D7">
        <w:rPr>
          <w:rFonts w:ascii="Cambria" w:hAnsi="Cambria" w:cs="Arial"/>
          <w:color w:val="000000"/>
        </w:rPr>
        <w:t xml:space="preserve">  </w:t>
      </w:r>
      <w:proofErr w:type="gramStart"/>
      <w:r w:rsidRPr="007415D7">
        <w:rPr>
          <w:rFonts w:ascii="Cambria" w:hAnsi="Cambria" w:cs="Arial"/>
          <w:color w:val="000000"/>
        </w:rPr>
        <w:t>zapewnieniu  możliwości</w:t>
      </w:r>
      <w:proofErr w:type="gramEnd"/>
      <w:r w:rsidRPr="007415D7">
        <w:rPr>
          <w:rFonts w:ascii="Cambria" w:hAnsi="Cambria" w:cs="Arial"/>
          <w:color w:val="000000"/>
        </w:rPr>
        <w:t xml:space="preserve"> zapoznania się z dokumentem </w:t>
      </w:r>
      <w:proofErr w:type="spellStart"/>
      <w:r w:rsidRPr="007415D7">
        <w:rPr>
          <w:rFonts w:ascii="Cambria" w:hAnsi="Cambria" w:cs="Arial"/>
          <w:color w:val="000000"/>
        </w:rPr>
        <w:t>PPNiP</w:t>
      </w:r>
      <w:proofErr w:type="spellEnd"/>
      <w:r w:rsidRPr="007415D7">
        <w:rPr>
          <w:rFonts w:ascii="Cambria" w:hAnsi="Cambria" w:cs="Arial"/>
          <w:color w:val="000000"/>
        </w:rPr>
        <w:t xml:space="preserve"> oraz możliwości wnoszenia wniosków i uwag, podjęto decyzję o przeprowadzeniu konsultacji w formie korespondencyjnej.</w:t>
      </w:r>
    </w:p>
    <w:p w14:paraId="0303A177" w14:textId="3D554844" w:rsidR="004047EE" w:rsidRDefault="008062D5" w:rsidP="008121CB">
      <w:pPr>
        <w:spacing w:line="276" w:lineRule="auto"/>
        <w:ind w:left="567"/>
        <w:jc w:val="both"/>
        <w:rPr>
          <w:rFonts w:ascii="Cambria" w:hAnsi="Cambria"/>
        </w:rPr>
      </w:pPr>
      <w:r>
        <w:rPr>
          <w:rFonts w:ascii="Cambria" w:hAnsi="Cambria" w:cs="Arial"/>
          <w:color w:val="000000"/>
        </w:rPr>
        <w:t xml:space="preserve">Upublicznienie </w:t>
      </w:r>
      <w:proofErr w:type="spellStart"/>
      <w:r>
        <w:rPr>
          <w:rFonts w:ascii="Cambria" w:hAnsi="Cambria" w:cs="Arial"/>
          <w:color w:val="000000"/>
        </w:rPr>
        <w:t>PPNiP</w:t>
      </w:r>
      <w:proofErr w:type="spellEnd"/>
      <w:r>
        <w:rPr>
          <w:rFonts w:ascii="Cambria" w:hAnsi="Cambria" w:cs="Arial"/>
          <w:color w:val="000000"/>
        </w:rPr>
        <w:t xml:space="preserve"> rozpoczęło się dnia </w:t>
      </w:r>
      <w:r w:rsidR="0041064D">
        <w:rPr>
          <w:rFonts w:ascii="Cambria" w:hAnsi="Cambria" w:cs="Arial"/>
          <w:color w:val="000000"/>
        </w:rPr>
        <w:t>22</w:t>
      </w:r>
      <w:r>
        <w:rPr>
          <w:rFonts w:ascii="Cambria" w:hAnsi="Cambria" w:cs="Arial"/>
          <w:color w:val="000000"/>
        </w:rPr>
        <w:t xml:space="preserve"> czerwca 2020 roku </w:t>
      </w:r>
      <w:r w:rsidR="004047EE">
        <w:rPr>
          <w:rFonts w:ascii="Cambria" w:hAnsi="Cambria" w:cs="Arial"/>
          <w:color w:val="000000"/>
        </w:rPr>
        <w:t xml:space="preserve">poprzez </w:t>
      </w:r>
      <w:r w:rsidR="00137171">
        <w:rPr>
          <w:rFonts w:ascii="Cambria" w:hAnsi="Cambria" w:cs="Arial"/>
          <w:color w:val="000000"/>
        </w:rPr>
        <w:t>przesłanie</w:t>
      </w:r>
      <w:r w:rsidR="004047EE">
        <w:rPr>
          <w:rFonts w:ascii="Cambria" w:hAnsi="Cambria" w:cs="Arial"/>
          <w:color w:val="000000"/>
        </w:rPr>
        <w:t xml:space="preserve"> do PAP</w:t>
      </w:r>
      <w:r w:rsidR="00137171">
        <w:rPr>
          <w:rFonts w:ascii="Cambria" w:hAnsi="Cambria" w:cs="Arial"/>
          <w:color w:val="000000"/>
        </w:rPr>
        <w:t xml:space="preserve"> dokumentacji obejmującej wyciągi z </w:t>
      </w:r>
      <w:proofErr w:type="spellStart"/>
      <w:r w:rsidR="00137171">
        <w:rPr>
          <w:rFonts w:ascii="Cambria" w:hAnsi="Cambria" w:cs="Arial"/>
          <w:color w:val="000000"/>
        </w:rPr>
        <w:t>PPNiP</w:t>
      </w:r>
      <w:proofErr w:type="spellEnd"/>
      <w:r w:rsidR="0041064D">
        <w:rPr>
          <w:rFonts w:ascii="Cambria" w:hAnsi="Cambria" w:cs="Arial"/>
          <w:color w:val="000000"/>
        </w:rPr>
        <w:t xml:space="preserve">. </w:t>
      </w:r>
      <w:r w:rsidR="004047EE">
        <w:rPr>
          <w:rFonts w:ascii="Cambria" w:hAnsi="Cambria" w:cs="Arial"/>
          <w:color w:val="000000"/>
        </w:rPr>
        <w:t>Ponadto zamieszczono obwieszczenia o możliwości zapoznania się z dokumentem</w:t>
      </w:r>
      <w:r w:rsidR="00137171">
        <w:rPr>
          <w:rFonts w:ascii="Cambria" w:hAnsi="Cambria" w:cs="Arial"/>
          <w:color w:val="000000"/>
        </w:rPr>
        <w:t xml:space="preserve"> </w:t>
      </w:r>
      <w:proofErr w:type="spellStart"/>
      <w:r w:rsidR="00137171">
        <w:rPr>
          <w:rFonts w:ascii="Cambria" w:hAnsi="Cambria" w:cs="Arial"/>
          <w:color w:val="000000"/>
        </w:rPr>
        <w:t>PPNiP</w:t>
      </w:r>
      <w:proofErr w:type="spellEnd"/>
      <w:r w:rsidR="004047EE">
        <w:rPr>
          <w:rFonts w:ascii="Cambria" w:hAnsi="Cambria" w:cs="Arial"/>
          <w:color w:val="000000"/>
        </w:rPr>
        <w:t xml:space="preserve">, składania uwag i wniosków oraz o organizowanym webinarium, w języku polskim i angielskim w lokalnej prasie – Kurier Szczeciński oraz na stronach internetowych: PGW WP – RZGW w Szczecinie, stronie </w:t>
      </w:r>
      <w:r w:rsidR="004047EE">
        <w:rPr>
          <w:rFonts w:ascii="Cambria" w:hAnsi="Cambria" w:cs="Arial"/>
          <w:color w:val="000000"/>
        </w:rPr>
        <w:lastRenderedPageBreak/>
        <w:t>internetowej Projektu, Biura Koordynacji Projektu Ochrony Przeciwpowodziowej w Dorzeczu Odry i Wisły, portalu wszczecinie</w:t>
      </w:r>
      <w:r w:rsidR="00710805">
        <w:rPr>
          <w:rFonts w:ascii="Cambria" w:hAnsi="Cambria" w:cs="Arial"/>
          <w:color w:val="000000"/>
        </w:rPr>
        <w:t>.pl</w:t>
      </w:r>
      <w:r w:rsidR="004047EE">
        <w:rPr>
          <w:rFonts w:ascii="Cambria" w:hAnsi="Cambria" w:cs="Arial"/>
          <w:color w:val="000000"/>
        </w:rPr>
        <w:t xml:space="preserve">. Poniżej </w:t>
      </w:r>
      <w:r w:rsidR="004047EE" w:rsidRPr="00D819A1">
        <w:rPr>
          <w:rFonts w:ascii="Cambria" w:hAnsi="Cambria"/>
        </w:rPr>
        <w:t>przedstawiono treść obwieszczenia, które okazało się we wskazanych powyżej miejscach.</w:t>
      </w:r>
    </w:p>
    <w:p w14:paraId="1367552C" w14:textId="7E3B30F4" w:rsidR="006F0B3F" w:rsidRDefault="006F0B3F" w:rsidP="008121CB">
      <w:pPr>
        <w:spacing w:line="276" w:lineRule="auto"/>
        <w:ind w:left="567"/>
        <w:jc w:val="both"/>
        <w:rPr>
          <w:rFonts w:ascii="Cambria" w:hAnsi="Cambria"/>
        </w:rPr>
      </w:pPr>
    </w:p>
    <w:p w14:paraId="3FD1F4C8" w14:textId="2F40734F" w:rsidR="006F0B3F" w:rsidRDefault="006F0B3F" w:rsidP="006F0B3F">
      <w:pPr>
        <w:spacing w:line="276" w:lineRule="auto"/>
        <w:ind w:left="567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Strona internetowa: </w:t>
      </w:r>
      <w:hyperlink r:id="rId8" w:history="1">
        <w:r w:rsidRPr="005E572A">
          <w:rPr>
            <w:rStyle w:val="Hipercze"/>
            <w:rFonts w:ascii="Cambria" w:hAnsi="Cambria"/>
            <w:b/>
            <w:bCs/>
          </w:rPr>
          <w:t>www.kostrzyn.pl</w:t>
        </w:r>
      </w:hyperlink>
      <w:r>
        <w:rPr>
          <w:rFonts w:ascii="Cambria" w:hAnsi="Cambria"/>
          <w:b/>
          <w:bCs/>
        </w:rPr>
        <w:t xml:space="preserve"> </w:t>
      </w:r>
    </w:p>
    <w:p w14:paraId="6CFC9A2C" w14:textId="56946B79" w:rsidR="006F0B3F" w:rsidRDefault="006F0B3F" w:rsidP="006F0B3F">
      <w:pPr>
        <w:spacing w:line="276" w:lineRule="auto"/>
        <w:ind w:left="567"/>
        <w:jc w:val="center"/>
        <w:rPr>
          <w:rFonts w:ascii="Cambria" w:hAnsi="Cambria"/>
          <w:b/>
          <w:bCs/>
        </w:rPr>
      </w:pPr>
    </w:p>
    <w:p w14:paraId="16EBEFA1" w14:textId="170EB5B4" w:rsidR="006F0B3F" w:rsidRDefault="006F0B3F" w:rsidP="006F0B3F">
      <w:pPr>
        <w:spacing w:line="276" w:lineRule="auto"/>
        <w:ind w:left="567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  <w:noProof/>
        </w:rPr>
        <w:drawing>
          <wp:inline distT="0" distB="0" distL="0" distR="0" wp14:anchorId="430C662B" wp14:editId="4C11F53D">
            <wp:extent cx="3930650" cy="4414942"/>
            <wp:effectExtent l="0" t="0" r="0" b="508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5131" cy="441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5D7FB4" w14:textId="50C10BD2" w:rsidR="006F0B3F" w:rsidRPr="006F0B3F" w:rsidRDefault="006F0B3F" w:rsidP="006F0B3F">
      <w:pPr>
        <w:spacing w:line="276" w:lineRule="auto"/>
        <w:ind w:left="567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  <w:noProof/>
        </w:rPr>
        <w:drawing>
          <wp:inline distT="0" distB="0" distL="0" distR="0" wp14:anchorId="79899FD3" wp14:editId="26AB7CA1">
            <wp:extent cx="4095750" cy="2036466"/>
            <wp:effectExtent l="0" t="0" r="0" b="1905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8427" cy="2047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BCDB91" w14:textId="3BBFF9A7" w:rsidR="006F0B3F" w:rsidRDefault="006F0B3F" w:rsidP="00921DDD">
      <w:pPr>
        <w:spacing w:line="276" w:lineRule="auto"/>
        <w:rPr>
          <w:rFonts w:ascii="Cambria" w:hAnsi="Cambria"/>
        </w:rPr>
      </w:pPr>
    </w:p>
    <w:p w14:paraId="4ED93EA7" w14:textId="77777777" w:rsidR="00921DDD" w:rsidRDefault="00921DDD" w:rsidP="00921DDD">
      <w:pPr>
        <w:spacing w:line="276" w:lineRule="auto"/>
        <w:rPr>
          <w:rFonts w:ascii="Cambria" w:hAnsi="Cambria" w:cs="Arial"/>
          <w:b/>
          <w:bCs/>
          <w:color w:val="000000"/>
        </w:rPr>
      </w:pPr>
    </w:p>
    <w:p w14:paraId="514B60FB" w14:textId="7AAE1DDF" w:rsidR="008121CB" w:rsidRDefault="003A3DEA" w:rsidP="008121CB">
      <w:pPr>
        <w:spacing w:line="276" w:lineRule="auto"/>
        <w:jc w:val="center"/>
        <w:rPr>
          <w:rFonts w:ascii="Cambria" w:hAnsi="Cambria" w:cs="Arial"/>
          <w:b/>
          <w:bCs/>
          <w:color w:val="000000"/>
        </w:rPr>
      </w:pPr>
      <w:r>
        <w:rPr>
          <w:rFonts w:ascii="Cambria" w:hAnsi="Cambria" w:cs="Arial"/>
          <w:b/>
          <w:bCs/>
          <w:color w:val="000000"/>
        </w:rPr>
        <w:lastRenderedPageBreak/>
        <w:t xml:space="preserve">Prasa lokalna: </w:t>
      </w:r>
      <w:r w:rsidR="008121CB">
        <w:rPr>
          <w:rFonts w:ascii="Cambria" w:hAnsi="Cambria" w:cs="Arial"/>
          <w:b/>
          <w:bCs/>
          <w:color w:val="000000"/>
        </w:rPr>
        <w:t>Kurier Szczeciński</w:t>
      </w:r>
    </w:p>
    <w:p w14:paraId="0A303B8B" w14:textId="5E6A9D03" w:rsidR="008121CB" w:rsidRPr="008121CB" w:rsidRDefault="006F0B3F" w:rsidP="008121CB">
      <w:pPr>
        <w:spacing w:line="276" w:lineRule="auto"/>
        <w:jc w:val="center"/>
        <w:rPr>
          <w:rFonts w:ascii="Cambria" w:hAnsi="Cambria" w:cs="Arial"/>
          <w:b/>
          <w:bCs/>
          <w:color w:val="000000"/>
        </w:rPr>
      </w:pPr>
      <w:r>
        <w:rPr>
          <w:rFonts w:ascii="Cambria" w:hAnsi="Cambria" w:cs="Arial"/>
          <w:b/>
          <w:bCs/>
          <w:noProof/>
          <w:color w:val="000000"/>
        </w:rPr>
        <w:drawing>
          <wp:inline distT="0" distB="0" distL="0" distR="0" wp14:anchorId="04949B87" wp14:editId="30160B53">
            <wp:extent cx="5595375" cy="8445500"/>
            <wp:effectExtent l="0" t="0" r="5715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6150" cy="844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28A02" w14:textId="77777777" w:rsidR="008121CB" w:rsidRDefault="008121CB" w:rsidP="008062D5">
      <w:pPr>
        <w:spacing w:line="276" w:lineRule="auto"/>
        <w:ind w:left="567"/>
        <w:jc w:val="both"/>
        <w:rPr>
          <w:rFonts w:ascii="Cambria" w:hAnsi="Cambria" w:cs="Arial"/>
          <w:color w:val="000000"/>
        </w:rPr>
      </w:pPr>
    </w:p>
    <w:p w14:paraId="55969DBF" w14:textId="451A0A9F" w:rsidR="008121CB" w:rsidRDefault="008121CB" w:rsidP="008062D5">
      <w:pPr>
        <w:spacing w:line="276" w:lineRule="auto"/>
        <w:ind w:left="567"/>
        <w:jc w:val="both"/>
        <w:rPr>
          <w:rFonts w:ascii="Cambria" w:hAnsi="Cambria" w:cs="Arial"/>
          <w:color w:val="000000"/>
        </w:rPr>
      </w:pPr>
    </w:p>
    <w:p w14:paraId="1316554C" w14:textId="1BBE7271" w:rsidR="008121CB" w:rsidRPr="008121CB" w:rsidRDefault="003A3DEA" w:rsidP="008121CB">
      <w:pPr>
        <w:spacing w:line="276" w:lineRule="auto"/>
        <w:ind w:left="567"/>
        <w:jc w:val="center"/>
        <w:rPr>
          <w:rFonts w:ascii="Cambria" w:hAnsi="Cambria" w:cs="Arial"/>
          <w:b/>
          <w:bCs/>
          <w:color w:val="000000"/>
        </w:rPr>
      </w:pPr>
      <w:r>
        <w:rPr>
          <w:rFonts w:ascii="Cambria" w:hAnsi="Cambria" w:cs="Arial"/>
          <w:b/>
          <w:bCs/>
          <w:color w:val="000000"/>
        </w:rPr>
        <w:t xml:space="preserve">Portal internetowy: </w:t>
      </w:r>
      <w:r w:rsidR="008121CB">
        <w:rPr>
          <w:rFonts w:ascii="Cambria" w:hAnsi="Cambria" w:cs="Arial"/>
          <w:b/>
          <w:bCs/>
          <w:color w:val="000000"/>
        </w:rPr>
        <w:t>wszczecinie.pl</w:t>
      </w:r>
    </w:p>
    <w:p w14:paraId="75F0B58D" w14:textId="55DC4A78" w:rsidR="008121CB" w:rsidRDefault="00FA2735" w:rsidP="00FA2735">
      <w:pPr>
        <w:spacing w:line="276" w:lineRule="auto"/>
        <w:ind w:left="567"/>
        <w:rPr>
          <w:rFonts w:ascii="Cambria" w:hAnsi="Cambria" w:cs="Arial"/>
          <w:color w:val="000000"/>
        </w:rPr>
      </w:pPr>
      <w:r>
        <w:rPr>
          <w:rFonts w:ascii="Cambria" w:hAnsi="Cambria" w:cs="Arial"/>
          <w:noProof/>
          <w:color w:val="000000"/>
        </w:rPr>
        <w:drawing>
          <wp:inline distT="0" distB="0" distL="0" distR="0" wp14:anchorId="4A09290A" wp14:editId="3493DA45">
            <wp:extent cx="2739536" cy="2806700"/>
            <wp:effectExtent l="0" t="0" r="381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263" cy="281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mbria" w:hAnsi="Cambria" w:cs="Arial"/>
          <w:noProof/>
          <w:color w:val="000000"/>
        </w:rPr>
        <w:drawing>
          <wp:inline distT="0" distB="0" distL="0" distR="0" wp14:anchorId="71A94795" wp14:editId="2ECBA742">
            <wp:extent cx="2469334" cy="2794000"/>
            <wp:effectExtent l="0" t="0" r="7620" b="635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932" cy="2807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21BFF9" w14:textId="58AB45F6" w:rsidR="00FA2735" w:rsidRDefault="00FA2735" w:rsidP="00FA2735">
      <w:pPr>
        <w:spacing w:line="276" w:lineRule="auto"/>
        <w:ind w:left="567"/>
        <w:jc w:val="center"/>
        <w:rPr>
          <w:rFonts w:ascii="Cambria" w:hAnsi="Cambria" w:cs="Arial"/>
          <w:color w:val="000000"/>
        </w:rPr>
      </w:pPr>
      <w:r>
        <w:rPr>
          <w:rFonts w:ascii="Cambria" w:hAnsi="Cambria" w:cs="Arial"/>
          <w:noProof/>
          <w:color w:val="000000"/>
        </w:rPr>
        <w:drawing>
          <wp:inline distT="0" distB="0" distL="0" distR="0" wp14:anchorId="7CA8A162" wp14:editId="6715229D">
            <wp:extent cx="3201383" cy="4349750"/>
            <wp:effectExtent l="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473" cy="4355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AC8B3F" w14:textId="77777777" w:rsidR="008121CB" w:rsidRDefault="008121CB" w:rsidP="008062D5">
      <w:pPr>
        <w:spacing w:line="276" w:lineRule="auto"/>
        <w:ind w:left="567"/>
        <w:jc w:val="both"/>
        <w:rPr>
          <w:rFonts w:ascii="Cambria" w:hAnsi="Cambria" w:cs="Arial"/>
          <w:color w:val="000000"/>
        </w:rPr>
      </w:pPr>
    </w:p>
    <w:p w14:paraId="76C247AD" w14:textId="1644AB51" w:rsidR="008121CB" w:rsidRDefault="008121CB" w:rsidP="006F0B3F">
      <w:pPr>
        <w:spacing w:line="276" w:lineRule="auto"/>
        <w:jc w:val="both"/>
        <w:rPr>
          <w:rFonts w:ascii="Cambria" w:hAnsi="Cambria" w:cs="Arial"/>
          <w:color w:val="000000"/>
        </w:rPr>
      </w:pPr>
    </w:p>
    <w:p w14:paraId="4F73E94B" w14:textId="77777777" w:rsidR="00921DDD" w:rsidRPr="00A13100" w:rsidRDefault="00921DDD" w:rsidP="00921DDD">
      <w:pPr>
        <w:spacing w:line="276" w:lineRule="auto"/>
        <w:ind w:left="567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lastRenderedPageBreak/>
        <w:t>Strona internetowa Projektu: bs.rzgw.szczecin.pl</w:t>
      </w:r>
    </w:p>
    <w:p w14:paraId="26B3814B" w14:textId="0C744071" w:rsidR="00921DDD" w:rsidRDefault="00921DDD" w:rsidP="00921DDD">
      <w:pPr>
        <w:jc w:val="center"/>
        <w:rPr>
          <w:rFonts w:ascii="Cambria" w:hAnsi="Cambria" w:cs="Arial"/>
          <w:b/>
          <w:bCs/>
          <w:color w:val="000000"/>
        </w:rPr>
      </w:pPr>
      <w:r>
        <w:rPr>
          <w:rFonts w:ascii="Cambria" w:hAnsi="Cambria" w:cs="Arial"/>
          <w:b/>
          <w:bCs/>
          <w:noProof/>
          <w:color w:val="000000"/>
        </w:rPr>
        <w:drawing>
          <wp:inline distT="0" distB="0" distL="0" distR="0" wp14:anchorId="76538A7C" wp14:editId="72D0FB33">
            <wp:extent cx="5259365" cy="7880350"/>
            <wp:effectExtent l="0" t="0" r="0" b="635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448" cy="788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mbria" w:hAnsi="Cambria" w:cs="Arial"/>
          <w:b/>
          <w:bCs/>
          <w:color w:val="000000"/>
        </w:rPr>
        <w:br w:type="page"/>
      </w:r>
    </w:p>
    <w:p w14:paraId="019F2347" w14:textId="7F457557" w:rsidR="008121CB" w:rsidRPr="008121CB" w:rsidRDefault="003A3DEA" w:rsidP="008121CB">
      <w:pPr>
        <w:spacing w:line="276" w:lineRule="auto"/>
        <w:ind w:left="567"/>
        <w:jc w:val="center"/>
        <w:rPr>
          <w:rFonts w:ascii="Cambria" w:hAnsi="Cambria" w:cs="Arial"/>
          <w:b/>
          <w:bCs/>
          <w:color w:val="000000"/>
        </w:rPr>
      </w:pPr>
      <w:r>
        <w:rPr>
          <w:rFonts w:ascii="Cambria" w:hAnsi="Cambria" w:cs="Arial"/>
          <w:b/>
          <w:bCs/>
          <w:color w:val="000000"/>
        </w:rPr>
        <w:lastRenderedPageBreak/>
        <w:t xml:space="preserve">Strona internetowa Biura Koordynacji Projektu: </w:t>
      </w:r>
      <w:r w:rsidR="008121CB">
        <w:rPr>
          <w:rFonts w:ascii="Cambria" w:hAnsi="Cambria" w:cs="Arial"/>
          <w:b/>
          <w:bCs/>
          <w:color w:val="000000"/>
        </w:rPr>
        <w:t>odrapcu2019.odrapcu.pl</w:t>
      </w:r>
    </w:p>
    <w:p w14:paraId="701767C7" w14:textId="264D632B" w:rsidR="008121CB" w:rsidRDefault="00FA2735" w:rsidP="008062D5">
      <w:pPr>
        <w:spacing w:line="276" w:lineRule="auto"/>
        <w:ind w:left="567"/>
        <w:jc w:val="both"/>
        <w:rPr>
          <w:rFonts w:ascii="Cambria" w:hAnsi="Cambria" w:cs="Arial"/>
          <w:color w:val="000000"/>
        </w:rPr>
      </w:pPr>
      <w:r>
        <w:rPr>
          <w:rFonts w:ascii="Cambria" w:hAnsi="Cambria" w:cs="Arial"/>
          <w:noProof/>
          <w:color w:val="000000"/>
        </w:rPr>
        <w:drawing>
          <wp:inline distT="0" distB="0" distL="0" distR="0" wp14:anchorId="2BF722DD" wp14:editId="1601EFEC">
            <wp:extent cx="5518150" cy="2660650"/>
            <wp:effectExtent l="0" t="0" r="6350" b="635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0" cy="266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E22731" w14:textId="04366BFF" w:rsidR="00FA2735" w:rsidRDefault="00FA2735" w:rsidP="008062D5">
      <w:pPr>
        <w:spacing w:line="276" w:lineRule="auto"/>
        <w:ind w:left="567"/>
        <w:jc w:val="both"/>
        <w:rPr>
          <w:rFonts w:ascii="Cambria" w:hAnsi="Cambria" w:cs="Arial"/>
          <w:color w:val="000000"/>
        </w:rPr>
      </w:pPr>
      <w:r>
        <w:rPr>
          <w:rFonts w:ascii="Cambria" w:hAnsi="Cambria" w:cs="Arial"/>
          <w:noProof/>
          <w:color w:val="000000"/>
        </w:rPr>
        <w:drawing>
          <wp:inline distT="0" distB="0" distL="0" distR="0" wp14:anchorId="1F9C75E0" wp14:editId="4DD4CA71">
            <wp:extent cx="5518150" cy="1866900"/>
            <wp:effectExtent l="0" t="0" r="635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D9C4C4" w14:textId="7DA22D42" w:rsidR="00FA2735" w:rsidRDefault="00FA2735" w:rsidP="008062D5">
      <w:pPr>
        <w:spacing w:line="276" w:lineRule="auto"/>
        <w:ind w:left="567"/>
        <w:jc w:val="both"/>
        <w:rPr>
          <w:rFonts w:ascii="Cambria" w:hAnsi="Cambria" w:cs="Arial"/>
          <w:color w:val="000000"/>
        </w:rPr>
      </w:pPr>
      <w:r>
        <w:rPr>
          <w:rFonts w:ascii="Cambria" w:hAnsi="Cambria" w:cs="Arial"/>
          <w:noProof/>
          <w:color w:val="000000"/>
        </w:rPr>
        <w:drawing>
          <wp:inline distT="0" distB="0" distL="0" distR="0" wp14:anchorId="17C25234" wp14:editId="67EF85C7">
            <wp:extent cx="5581650" cy="1752600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AF2ECB" w14:textId="1EF77BFB" w:rsidR="00FA2735" w:rsidRDefault="00FA2735" w:rsidP="008062D5">
      <w:pPr>
        <w:spacing w:line="276" w:lineRule="auto"/>
        <w:ind w:left="567"/>
        <w:jc w:val="both"/>
        <w:rPr>
          <w:rFonts w:ascii="Cambria" w:hAnsi="Cambria" w:cs="Arial"/>
          <w:color w:val="000000"/>
        </w:rPr>
      </w:pPr>
      <w:r>
        <w:rPr>
          <w:rFonts w:ascii="Cambria" w:hAnsi="Cambria" w:cs="Arial"/>
          <w:noProof/>
          <w:color w:val="000000"/>
        </w:rPr>
        <w:drawing>
          <wp:inline distT="0" distB="0" distL="0" distR="0" wp14:anchorId="3DD4E14B" wp14:editId="5F3C14D1">
            <wp:extent cx="5575300" cy="1847850"/>
            <wp:effectExtent l="0" t="0" r="635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A1CB2" w14:textId="77777777" w:rsidR="000301D8" w:rsidRDefault="003A3DEA" w:rsidP="001C3751">
      <w:pPr>
        <w:spacing w:line="276" w:lineRule="auto"/>
        <w:ind w:left="567"/>
        <w:jc w:val="both"/>
        <w:rPr>
          <w:rFonts w:ascii="Cambria" w:hAnsi="Cambria" w:cs="Arial"/>
          <w:color w:val="000000"/>
        </w:rPr>
      </w:pPr>
      <w:r w:rsidRPr="003A3DEA">
        <w:rPr>
          <w:rFonts w:ascii="Cambria" w:hAnsi="Cambria" w:cs="Arial"/>
          <w:color w:val="000000"/>
        </w:rPr>
        <w:lastRenderedPageBreak/>
        <w:t>Z uwagi na obostrzenia wprowadzone na terenie Polski z uwagi na pojawienie się wirusa SARS-CoV-2, wywołującego chorobę COVID-19 i tym samym brak możliwości dostępu do urzędów</w:t>
      </w:r>
      <w:r w:rsidR="005F10CD">
        <w:rPr>
          <w:rFonts w:ascii="Cambria" w:hAnsi="Cambria" w:cs="Arial"/>
          <w:color w:val="000000"/>
        </w:rPr>
        <w:t xml:space="preserve"> dla</w:t>
      </w:r>
      <w:r w:rsidRPr="003A3DEA">
        <w:rPr>
          <w:rFonts w:ascii="Cambria" w:hAnsi="Cambria" w:cs="Arial"/>
          <w:color w:val="000000"/>
        </w:rPr>
        <w:t xml:space="preserve"> interesariuszy, </w:t>
      </w:r>
      <w:r w:rsidR="001C3751">
        <w:rPr>
          <w:rFonts w:ascii="Cambria" w:hAnsi="Cambria" w:cs="Arial"/>
          <w:color w:val="000000"/>
        </w:rPr>
        <w:t>PAP został przekazany</w:t>
      </w:r>
      <w:r w:rsidR="000301D8">
        <w:rPr>
          <w:rFonts w:ascii="Cambria" w:hAnsi="Cambria" w:cs="Arial"/>
          <w:color w:val="000000"/>
        </w:rPr>
        <w:t xml:space="preserve"> za pośrednictwem Poczty Polskiej</w:t>
      </w:r>
      <w:r w:rsidR="001C3751">
        <w:rPr>
          <w:rFonts w:ascii="Cambria" w:hAnsi="Cambria" w:cs="Arial"/>
          <w:color w:val="000000"/>
        </w:rPr>
        <w:t xml:space="preserve"> wyciąg </w:t>
      </w:r>
      <w:proofErr w:type="spellStart"/>
      <w:r w:rsidR="001C3751">
        <w:rPr>
          <w:rFonts w:ascii="Cambria" w:hAnsi="Cambria" w:cs="Arial"/>
          <w:color w:val="000000"/>
        </w:rPr>
        <w:t>PPNiP</w:t>
      </w:r>
      <w:proofErr w:type="spellEnd"/>
      <w:r w:rsidR="001C3751">
        <w:rPr>
          <w:rFonts w:ascii="Cambria" w:hAnsi="Cambria" w:cs="Arial"/>
          <w:color w:val="000000"/>
        </w:rPr>
        <w:t xml:space="preserve"> wraz z pismem przewodnim z informacją o możliwości składania uwag i wniosków, wskazaniem stron internetowych za pośrednictwem których można zapoznać się z całością </w:t>
      </w:r>
      <w:proofErr w:type="spellStart"/>
      <w:r w:rsidR="001C3751">
        <w:rPr>
          <w:rFonts w:ascii="Cambria" w:hAnsi="Cambria" w:cs="Arial"/>
          <w:color w:val="000000"/>
        </w:rPr>
        <w:t>PPNiP</w:t>
      </w:r>
      <w:proofErr w:type="spellEnd"/>
      <w:r w:rsidR="001C3751">
        <w:rPr>
          <w:rFonts w:ascii="Cambria" w:hAnsi="Cambria" w:cs="Arial"/>
          <w:color w:val="000000"/>
        </w:rPr>
        <w:t>, a także informacją o webinarium</w:t>
      </w:r>
      <w:r w:rsidR="000301D8">
        <w:rPr>
          <w:rFonts w:ascii="Cambria" w:hAnsi="Cambria" w:cs="Arial"/>
          <w:color w:val="000000"/>
        </w:rPr>
        <w:t>, tj. na stronach:</w:t>
      </w:r>
    </w:p>
    <w:p w14:paraId="42F8E7D9" w14:textId="77777777" w:rsidR="000301D8" w:rsidRPr="005F10CD" w:rsidRDefault="000301D8" w:rsidP="000301D8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Cambria" w:hAnsi="Cambria"/>
        </w:rPr>
      </w:pPr>
      <w:r w:rsidRPr="005F10CD">
        <w:rPr>
          <w:rFonts w:ascii="Cambria" w:hAnsi="Cambria"/>
        </w:rPr>
        <w:t xml:space="preserve">PGW WP RZGW w Szczecinie – </w:t>
      </w:r>
      <w:hyperlink r:id="rId20" w:history="1">
        <w:r w:rsidRPr="005F10CD">
          <w:rPr>
            <w:rStyle w:val="Hipercze"/>
            <w:rFonts w:ascii="Cambria" w:hAnsi="Cambria"/>
          </w:rPr>
          <w:t>https://szczecin.wody.gov.pl/</w:t>
        </w:r>
      </w:hyperlink>
      <w:r w:rsidRPr="005F10CD">
        <w:rPr>
          <w:rFonts w:ascii="Cambria" w:hAnsi="Cambria" w:cs="Arial"/>
          <w:color w:val="000000"/>
        </w:rPr>
        <w:t xml:space="preserve">, </w:t>
      </w:r>
    </w:p>
    <w:p w14:paraId="00C9E2F7" w14:textId="77777777" w:rsidR="000301D8" w:rsidRPr="000301D8" w:rsidRDefault="000301D8" w:rsidP="000301D8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Cambria" w:hAnsi="Cambria"/>
        </w:rPr>
      </w:pPr>
      <w:r w:rsidRPr="005F10CD">
        <w:rPr>
          <w:rFonts w:ascii="Cambria" w:hAnsi="Cambria"/>
        </w:rPr>
        <w:t xml:space="preserve">PGW WP RZGW w Szczecinie (strona internetowa Projektu) – </w:t>
      </w:r>
      <w:hyperlink r:id="rId21" w:history="1">
        <w:r w:rsidRPr="005F10CD">
          <w:rPr>
            <w:rStyle w:val="Hipercze"/>
            <w:rFonts w:ascii="Cambria" w:hAnsi="Cambria"/>
          </w:rPr>
          <w:t>http://bs.rzgw.szczecin.pl/</w:t>
        </w:r>
      </w:hyperlink>
      <w:r w:rsidRPr="005F10CD">
        <w:rPr>
          <w:rFonts w:ascii="Cambria" w:hAnsi="Cambria" w:cs="Arial"/>
          <w:color w:val="000000"/>
        </w:rPr>
        <w:t xml:space="preserve">, </w:t>
      </w:r>
    </w:p>
    <w:p w14:paraId="5F0E4EFB" w14:textId="71C07EB5" w:rsidR="000301D8" w:rsidRPr="000301D8" w:rsidRDefault="000301D8" w:rsidP="000301D8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Cambria" w:hAnsi="Cambria"/>
        </w:rPr>
      </w:pPr>
      <w:r w:rsidRPr="000301D8">
        <w:rPr>
          <w:rFonts w:ascii="Cambria" w:hAnsi="Cambria"/>
        </w:rPr>
        <w:t xml:space="preserve">Biura Koordynacji Projektu – </w:t>
      </w:r>
      <w:hyperlink r:id="rId22" w:history="1">
        <w:r w:rsidRPr="000301D8">
          <w:rPr>
            <w:rStyle w:val="Hipercze"/>
            <w:rFonts w:ascii="Cambria" w:hAnsi="Cambria"/>
          </w:rPr>
          <w:t>http://odrapcu2019.odrapcu.pl/</w:t>
        </w:r>
      </w:hyperlink>
      <w:r w:rsidRPr="000301D8">
        <w:rPr>
          <w:rFonts w:ascii="Cambria" w:hAnsi="Cambria"/>
        </w:rPr>
        <w:t>.</w:t>
      </w:r>
    </w:p>
    <w:p w14:paraId="0D8DA5B0" w14:textId="1DABB368" w:rsidR="001C3751" w:rsidRDefault="001C3751" w:rsidP="001C3751">
      <w:pPr>
        <w:spacing w:line="276" w:lineRule="auto"/>
        <w:ind w:left="567"/>
        <w:jc w:val="both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 xml:space="preserve"> Ponadto wskazano, że </w:t>
      </w:r>
      <w:r>
        <w:rPr>
          <w:rStyle w:val="normaltextrun"/>
          <w:rFonts w:ascii="Cambria" w:hAnsi="Cambria"/>
          <w:color w:val="000000"/>
          <w:shd w:val="clear" w:color="auto" w:fill="FFFFFF"/>
        </w:rPr>
        <w:t>w przypadku chęci zapoznania się z całością dokumentu i pojawienia się jakichkolwiek problemów technicznych skutkujących niemożnością zapoznania się z elektroniczną wersją Projektu </w:t>
      </w:r>
      <w:proofErr w:type="spellStart"/>
      <w:r>
        <w:rPr>
          <w:rStyle w:val="spellingerror"/>
          <w:rFonts w:ascii="Cambria" w:hAnsi="Cambria"/>
          <w:color w:val="000000"/>
          <w:shd w:val="clear" w:color="auto" w:fill="FFFFFF"/>
        </w:rPr>
        <w:t>PPNiP</w:t>
      </w:r>
      <w:proofErr w:type="spellEnd"/>
      <w:r>
        <w:rPr>
          <w:rStyle w:val="normaltextrun"/>
          <w:rFonts w:ascii="Cambria" w:hAnsi="Cambria"/>
          <w:color w:val="000000"/>
          <w:shd w:val="clear" w:color="auto" w:fill="FFFFFF"/>
        </w:rPr>
        <w:t xml:space="preserve"> istnieje możliwość przekazania całości dokumentu na wskazany adres. </w:t>
      </w:r>
    </w:p>
    <w:p w14:paraId="77E6A50B" w14:textId="2C95E562" w:rsidR="00890F31" w:rsidRPr="001C3751" w:rsidRDefault="00890F31" w:rsidP="001C3751">
      <w:pPr>
        <w:spacing w:line="276" w:lineRule="auto"/>
        <w:ind w:left="567"/>
        <w:jc w:val="both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 xml:space="preserve">Po siedmiu dniach od dnia przekazana dokumentów, rozpoczęto proces bezpośrednich rozmów telefonicznych z PAP, których celem było przedstawienie </w:t>
      </w:r>
      <w:r w:rsidRPr="0030337B">
        <w:rPr>
          <w:rFonts w:ascii="Cambria" w:hAnsi="Cambria"/>
        </w:rPr>
        <w:t>wpływ</w:t>
      </w:r>
      <w:r>
        <w:rPr>
          <w:rFonts w:ascii="Cambria" w:hAnsi="Cambria"/>
        </w:rPr>
        <w:t>u</w:t>
      </w:r>
      <w:r w:rsidRPr="0030337B">
        <w:rPr>
          <w:rFonts w:ascii="Cambria" w:hAnsi="Cambria"/>
        </w:rPr>
        <w:t xml:space="preserve"> inwestycji na ich sytuację oraz przekazan</w:t>
      </w:r>
      <w:r>
        <w:rPr>
          <w:rFonts w:ascii="Cambria" w:hAnsi="Cambria"/>
        </w:rPr>
        <w:t>ie</w:t>
      </w:r>
      <w:r w:rsidRPr="0030337B">
        <w:rPr>
          <w:rFonts w:ascii="Cambria" w:hAnsi="Cambria"/>
        </w:rPr>
        <w:t xml:space="preserve"> informacj</w:t>
      </w:r>
      <w:r>
        <w:rPr>
          <w:rFonts w:ascii="Cambria" w:hAnsi="Cambria"/>
        </w:rPr>
        <w:t>i</w:t>
      </w:r>
      <w:r w:rsidRPr="0030337B">
        <w:rPr>
          <w:rFonts w:ascii="Cambria" w:hAnsi="Cambria"/>
        </w:rPr>
        <w:t xml:space="preserve"> dotycząc</w:t>
      </w:r>
      <w:r>
        <w:rPr>
          <w:rFonts w:ascii="Cambria" w:hAnsi="Cambria"/>
        </w:rPr>
        <w:t>ych</w:t>
      </w:r>
      <w:r w:rsidRPr="0030337B">
        <w:rPr>
          <w:rFonts w:ascii="Cambria" w:hAnsi="Cambria"/>
        </w:rPr>
        <w:t xml:space="preserve"> nieruchomości zajmowanych na potrzeby realizacji Zadania</w:t>
      </w:r>
      <w:r>
        <w:rPr>
          <w:rFonts w:ascii="Cambria" w:hAnsi="Cambria"/>
        </w:rPr>
        <w:t>, a także wyjaśnienie ewentualnych wątpliwości</w:t>
      </w:r>
      <w:r w:rsidR="005F10CD">
        <w:rPr>
          <w:rFonts w:ascii="Cambria" w:hAnsi="Cambria"/>
        </w:rPr>
        <w:t xml:space="preserve"> w zakresie </w:t>
      </w:r>
      <w:r>
        <w:rPr>
          <w:rFonts w:ascii="Cambria" w:hAnsi="Cambria"/>
        </w:rPr>
        <w:t xml:space="preserve">treści </w:t>
      </w:r>
      <w:proofErr w:type="spellStart"/>
      <w:r>
        <w:rPr>
          <w:rFonts w:ascii="Cambria" w:hAnsi="Cambria"/>
        </w:rPr>
        <w:t>PPNiP</w:t>
      </w:r>
      <w:proofErr w:type="spellEnd"/>
      <w:r>
        <w:rPr>
          <w:rFonts w:ascii="Cambria" w:hAnsi="Cambria"/>
        </w:rPr>
        <w:t xml:space="preserve">. </w:t>
      </w:r>
    </w:p>
    <w:p w14:paraId="22DDD482" w14:textId="1AFF20C7" w:rsidR="00EB63FB" w:rsidRDefault="00890F31" w:rsidP="006F0B3F">
      <w:pPr>
        <w:spacing w:line="276" w:lineRule="auto"/>
        <w:ind w:left="567"/>
        <w:jc w:val="both"/>
        <w:rPr>
          <w:rFonts w:ascii="Cambria" w:hAnsi="Cambria"/>
        </w:rPr>
      </w:pPr>
      <w:r>
        <w:rPr>
          <w:rFonts w:ascii="Cambria" w:hAnsi="Cambria"/>
        </w:rPr>
        <w:t>W</w:t>
      </w:r>
      <w:r w:rsidR="002C3765">
        <w:rPr>
          <w:rFonts w:ascii="Cambria" w:hAnsi="Cambria"/>
        </w:rPr>
        <w:t xml:space="preserve"> trakcie opracowywania projektu </w:t>
      </w:r>
      <w:proofErr w:type="spellStart"/>
      <w:r w:rsidR="002C3765">
        <w:rPr>
          <w:rFonts w:ascii="Cambria" w:hAnsi="Cambria"/>
        </w:rPr>
        <w:t>PPNiP</w:t>
      </w:r>
      <w:proofErr w:type="spellEnd"/>
      <w:r w:rsidR="002C3765">
        <w:rPr>
          <w:rFonts w:ascii="Cambria" w:hAnsi="Cambria"/>
        </w:rPr>
        <w:t xml:space="preserve"> dla</w:t>
      </w:r>
      <w:r>
        <w:rPr>
          <w:rFonts w:ascii="Cambria" w:hAnsi="Cambria"/>
        </w:rPr>
        <w:t xml:space="preserve"> Zadani</w:t>
      </w:r>
      <w:r w:rsidR="002C3765">
        <w:rPr>
          <w:rFonts w:ascii="Cambria" w:hAnsi="Cambria"/>
        </w:rPr>
        <w:t>a</w:t>
      </w:r>
      <w:r>
        <w:rPr>
          <w:rFonts w:ascii="Cambria" w:hAnsi="Cambria"/>
        </w:rPr>
        <w:t xml:space="preserve"> zidentyfikowano</w:t>
      </w:r>
      <w:r w:rsidR="001C3751">
        <w:rPr>
          <w:rFonts w:ascii="Cambria" w:hAnsi="Cambria"/>
        </w:rPr>
        <w:t xml:space="preserve"> 7</w:t>
      </w:r>
      <w:r>
        <w:rPr>
          <w:rFonts w:ascii="Cambria" w:hAnsi="Cambria"/>
        </w:rPr>
        <w:t xml:space="preserve"> PAP – </w:t>
      </w:r>
      <w:r w:rsidR="001C3751">
        <w:rPr>
          <w:rFonts w:ascii="Cambria" w:hAnsi="Cambria"/>
        </w:rPr>
        <w:t>pięć</w:t>
      </w:r>
      <w:r>
        <w:rPr>
          <w:rFonts w:ascii="Cambria" w:hAnsi="Cambria"/>
        </w:rPr>
        <w:t xml:space="preserve"> os</w:t>
      </w:r>
      <w:r w:rsidR="001C3751">
        <w:rPr>
          <w:rFonts w:ascii="Cambria" w:hAnsi="Cambria"/>
        </w:rPr>
        <w:t>ób</w:t>
      </w:r>
      <w:r>
        <w:rPr>
          <w:rFonts w:ascii="Cambria" w:hAnsi="Cambria"/>
        </w:rPr>
        <w:t xml:space="preserve"> fizyczn</w:t>
      </w:r>
      <w:r w:rsidR="001C3751">
        <w:rPr>
          <w:rFonts w:ascii="Cambria" w:hAnsi="Cambria"/>
        </w:rPr>
        <w:t>ych</w:t>
      </w:r>
      <w:r>
        <w:rPr>
          <w:rFonts w:ascii="Cambria" w:hAnsi="Cambria"/>
        </w:rPr>
        <w:t xml:space="preserve"> będąc</w:t>
      </w:r>
      <w:r w:rsidR="001C3751">
        <w:rPr>
          <w:rFonts w:ascii="Cambria" w:hAnsi="Cambria"/>
        </w:rPr>
        <w:t xml:space="preserve">ych właścicielami nieruchomości, </w:t>
      </w:r>
      <w:r>
        <w:rPr>
          <w:rFonts w:ascii="Cambria" w:hAnsi="Cambria"/>
        </w:rPr>
        <w:t xml:space="preserve">spółkę z ograniczoną odpowiedzialnością będącą </w:t>
      </w:r>
      <w:r w:rsidR="001C3751">
        <w:rPr>
          <w:rFonts w:ascii="Cambria" w:hAnsi="Cambria"/>
        </w:rPr>
        <w:t>właścicielem</w:t>
      </w:r>
      <w:r>
        <w:rPr>
          <w:rFonts w:ascii="Cambria" w:hAnsi="Cambria"/>
        </w:rPr>
        <w:t xml:space="preserve"> nieruchomości</w:t>
      </w:r>
      <w:r w:rsidR="001C3751">
        <w:rPr>
          <w:rFonts w:ascii="Cambria" w:hAnsi="Cambria"/>
        </w:rPr>
        <w:t xml:space="preserve"> oraz</w:t>
      </w:r>
      <w:r>
        <w:rPr>
          <w:rFonts w:ascii="Cambria" w:hAnsi="Cambria"/>
        </w:rPr>
        <w:t xml:space="preserve"> </w:t>
      </w:r>
      <w:r w:rsidR="001C3751">
        <w:rPr>
          <w:rFonts w:ascii="Cambria" w:hAnsi="Cambria"/>
        </w:rPr>
        <w:t>Miasto i Gminę Kostrzyn nad Odrą.</w:t>
      </w:r>
    </w:p>
    <w:p w14:paraId="605754EA" w14:textId="64B2B8FD" w:rsidR="00890F31" w:rsidRDefault="00890F31" w:rsidP="00890F31">
      <w:pPr>
        <w:spacing w:line="276" w:lineRule="auto"/>
        <w:ind w:left="567"/>
        <w:jc w:val="both"/>
        <w:rPr>
          <w:rFonts w:ascii="Cambria" w:hAnsi="Cambria"/>
        </w:rPr>
      </w:pPr>
      <w:r>
        <w:rPr>
          <w:rFonts w:ascii="Cambria" w:hAnsi="Cambria"/>
        </w:rPr>
        <w:t>Poniżej przedstawi</w:t>
      </w:r>
      <w:r w:rsidR="000301D8">
        <w:rPr>
          <w:rFonts w:ascii="Cambria" w:hAnsi="Cambria"/>
        </w:rPr>
        <w:t xml:space="preserve">ono </w:t>
      </w:r>
      <w:r>
        <w:rPr>
          <w:rFonts w:ascii="Cambria" w:hAnsi="Cambria"/>
        </w:rPr>
        <w:t>przebieg rozmów</w:t>
      </w:r>
      <w:r w:rsidR="00EB63FB">
        <w:rPr>
          <w:rFonts w:ascii="Cambria" w:hAnsi="Cambria"/>
        </w:rPr>
        <w:t xml:space="preserve"> ze zidentyfikowanymi w trakcie opracowywania dokumentu PAP </w:t>
      </w:r>
      <w:r>
        <w:rPr>
          <w:rFonts w:ascii="Cambria" w:hAnsi="Cambria"/>
        </w:rPr>
        <w:t xml:space="preserve">oraz pozyskane w ich trakcie informacje. </w:t>
      </w:r>
    </w:p>
    <w:p w14:paraId="0BD1892C" w14:textId="0C973034" w:rsidR="00890F31" w:rsidRDefault="00890F31" w:rsidP="00890F31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Cambria" w:hAnsi="Cambria"/>
          <w:b/>
          <w:bCs/>
        </w:rPr>
      </w:pPr>
      <w:r w:rsidRPr="00890F31">
        <w:rPr>
          <w:rFonts w:ascii="Cambria" w:hAnsi="Cambria"/>
          <w:b/>
          <w:bCs/>
        </w:rPr>
        <w:t xml:space="preserve">Spółka z ograniczoną odpowiedzialnością – </w:t>
      </w:r>
      <w:r w:rsidR="001C3751">
        <w:rPr>
          <w:rFonts w:ascii="Cambria" w:hAnsi="Cambria"/>
          <w:b/>
          <w:bCs/>
        </w:rPr>
        <w:t>właściciel nieruchomości</w:t>
      </w:r>
      <w:r w:rsidRPr="00890F31">
        <w:rPr>
          <w:rFonts w:ascii="Cambria" w:hAnsi="Cambria"/>
          <w:b/>
          <w:bCs/>
        </w:rPr>
        <w:t xml:space="preserve"> </w:t>
      </w:r>
    </w:p>
    <w:p w14:paraId="7897AD3B" w14:textId="4A53C961" w:rsidR="005F10CD" w:rsidRDefault="00890F31" w:rsidP="00890F31">
      <w:pPr>
        <w:spacing w:line="276" w:lineRule="auto"/>
        <w:ind w:left="567"/>
        <w:jc w:val="both"/>
        <w:rPr>
          <w:rFonts w:ascii="Cambria" w:hAnsi="Cambria"/>
        </w:rPr>
      </w:pPr>
      <w:r>
        <w:rPr>
          <w:rFonts w:ascii="Cambria" w:hAnsi="Cambria"/>
        </w:rPr>
        <w:t>Osoba, z którą prowadzono rozmowę, tj. Prezes Zarządu, wskazał, iż</w:t>
      </w:r>
      <w:r w:rsidR="001C3751">
        <w:rPr>
          <w:rFonts w:ascii="Cambria" w:hAnsi="Cambria"/>
        </w:rPr>
        <w:t xml:space="preserve"> wstępnie</w:t>
      </w:r>
      <w:r>
        <w:rPr>
          <w:rFonts w:ascii="Cambria" w:hAnsi="Cambria"/>
        </w:rPr>
        <w:t xml:space="preserve"> zapoznał się z przekazanym dokumentem. Po jego przeczytaniu pojawiły się pytania w przedmiocie </w:t>
      </w:r>
      <w:r w:rsidR="001C3751">
        <w:rPr>
          <w:rFonts w:ascii="Cambria" w:hAnsi="Cambria"/>
        </w:rPr>
        <w:t>możliwości nabycia przez Inwestora całości nieruchomości</w:t>
      </w:r>
      <w:r w:rsidR="006D6412">
        <w:rPr>
          <w:rFonts w:ascii="Cambria" w:hAnsi="Cambria"/>
        </w:rPr>
        <w:t xml:space="preserve"> </w:t>
      </w:r>
      <w:r w:rsidR="001C3751">
        <w:rPr>
          <w:rFonts w:ascii="Cambria" w:hAnsi="Cambria"/>
        </w:rPr>
        <w:t xml:space="preserve">bądź rekompensaty w formie „ziemia za ziemię”. Wskazano, że każdy wniosek analizowany jest indywidualnie, przy czym zajmowana część nieruchomości stanowi niewielki, w porównaniu do całości działki, obszar, co skutkować może trudnościami przy wykupie nieruchomości. </w:t>
      </w:r>
    </w:p>
    <w:p w14:paraId="3508D094" w14:textId="219C8982" w:rsidR="001C3751" w:rsidRDefault="001C3751" w:rsidP="001C3751">
      <w:pPr>
        <w:spacing w:line="276" w:lineRule="auto"/>
        <w:ind w:left="567"/>
        <w:jc w:val="both"/>
        <w:rPr>
          <w:rFonts w:ascii="Cambria" w:hAnsi="Cambria"/>
        </w:rPr>
      </w:pPr>
      <w:r>
        <w:rPr>
          <w:rFonts w:ascii="Cambria" w:hAnsi="Cambria"/>
        </w:rPr>
        <w:t xml:space="preserve">Prezes Zarządu Spółki wskazał, że na terenie działki inwestycyjnej planował prowadzenie działalności hotelarskiej, a przejmowany fragment nieruchomości uniemożliwia mu to, a tym samym nieruchomość traci dla niego na wartości. </w:t>
      </w:r>
    </w:p>
    <w:p w14:paraId="0D5410C7" w14:textId="1615E857" w:rsidR="00BF269C" w:rsidRDefault="00BF269C" w:rsidP="001C3751">
      <w:pPr>
        <w:spacing w:line="276" w:lineRule="auto"/>
        <w:ind w:left="567"/>
        <w:jc w:val="both"/>
        <w:rPr>
          <w:rFonts w:ascii="Cambria" w:hAnsi="Cambria"/>
        </w:rPr>
      </w:pPr>
      <w:r>
        <w:rPr>
          <w:rFonts w:ascii="Cambria" w:hAnsi="Cambria"/>
        </w:rPr>
        <w:t xml:space="preserve">PAP wskazał ponadto, że istnieje duże prawdopodobieństwo, że nie będzie mógł uczestniczyć w organizowanym webinarium i wyraził prośbę o spotkanie osobiste z osobą opracowującą </w:t>
      </w:r>
      <w:proofErr w:type="spellStart"/>
      <w:r>
        <w:rPr>
          <w:rFonts w:ascii="Cambria" w:hAnsi="Cambria"/>
        </w:rPr>
        <w:t>PPNiP</w:t>
      </w:r>
      <w:proofErr w:type="spellEnd"/>
      <w:r>
        <w:rPr>
          <w:rFonts w:ascii="Cambria" w:hAnsi="Cambria"/>
        </w:rPr>
        <w:t xml:space="preserve">. Konsultant wskazał, że spotkanie takie może zostać zorganizowane oraz że uczestniczyć w nim będą także członkowie zespołu projektowego celem wskazania w sposób szczegółowy planowanego rodzaju i zakresu prac. Następnie uzgodniono, że na spotkaniu przekazane zostaną także wszystkie informacje dotyczące pozyskiwania nieruchomości i form odszkodowań. </w:t>
      </w:r>
    </w:p>
    <w:p w14:paraId="617F15CA" w14:textId="6373CB76" w:rsidR="00BF269C" w:rsidRDefault="00BF269C" w:rsidP="001C3751">
      <w:pPr>
        <w:spacing w:line="276" w:lineRule="auto"/>
        <w:ind w:left="567"/>
        <w:jc w:val="both"/>
        <w:rPr>
          <w:rFonts w:ascii="Cambria" w:hAnsi="Cambria"/>
        </w:rPr>
      </w:pPr>
    </w:p>
    <w:p w14:paraId="1E92CAF6" w14:textId="18509129" w:rsidR="001516B9" w:rsidRDefault="00BF269C" w:rsidP="001516B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Osoba fizyczna – właściciel nieruchomości</w:t>
      </w:r>
    </w:p>
    <w:p w14:paraId="65DD9301" w14:textId="44926D80" w:rsidR="00BF269C" w:rsidRPr="00BF269C" w:rsidRDefault="00BF269C" w:rsidP="00BF269C">
      <w:pPr>
        <w:spacing w:line="276" w:lineRule="auto"/>
        <w:ind w:left="567"/>
        <w:jc w:val="both"/>
        <w:rPr>
          <w:rFonts w:ascii="Cambria" w:hAnsi="Cambria"/>
        </w:rPr>
      </w:pPr>
      <w:r>
        <w:rPr>
          <w:rFonts w:ascii="Cambria" w:hAnsi="Cambria"/>
        </w:rPr>
        <w:t xml:space="preserve">Konsultant skontaktował się z PAP, który w trakcie opracowywania złożył wniosek o wykup całości nieruchomości. W trakcie rozmowy PAP wskazał, że z uwagi na pozostawanie w stałym kontakcie z przedstawicielem Konsultanta brak jest ewentualnych wątpliwości, co do treści </w:t>
      </w:r>
      <w:proofErr w:type="spellStart"/>
      <w:r>
        <w:rPr>
          <w:rFonts w:ascii="Cambria" w:hAnsi="Cambria"/>
        </w:rPr>
        <w:t>PPNiP</w:t>
      </w:r>
      <w:proofErr w:type="spellEnd"/>
      <w:r>
        <w:rPr>
          <w:rFonts w:ascii="Cambria" w:hAnsi="Cambria"/>
        </w:rPr>
        <w:t xml:space="preserve">. Poproszono także, aby potwierdzić, że dotychczasowe ustalenia w przedmiocie złożonego wniosku pozostają aktualne. Konsultant potwierdził powyższe. </w:t>
      </w:r>
    </w:p>
    <w:p w14:paraId="4962687F" w14:textId="1701F322" w:rsidR="00890F31" w:rsidRDefault="00EB63FB" w:rsidP="00EB63FB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Cambria" w:hAnsi="Cambria"/>
          <w:b/>
          <w:bCs/>
        </w:rPr>
      </w:pPr>
      <w:r w:rsidRPr="00EB63FB">
        <w:rPr>
          <w:rFonts w:ascii="Cambria" w:hAnsi="Cambria"/>
          <w:b/>
          <w:bCs/>
        </w:rPr>
        <w:t xml:space="preserve">Osoba fizyczna </w:t>
      </w:r>
      <w:r w:rsidR="00BF269C">
        <w:rPr>
          <w:rFonts w:ascii="Cambria" w:hAnsi="Cambria"/>
          <w:b/>
          <w:bCs/>
        </w:rPr>
        <w:t>– właściciel nieruchomości</w:t>
      </w:r>
    </w:p>
    <w:p w14:paraId="40D920D7" w14:textId="20A3D07C" w:rsidR="00BF269C" w:rsidRDefault="00BF269C" w:rsidP="00BF269C">
      <w:pPr>
        <w:spacing w:line="276" w:lineRule="auto"/>
        <w:ind w:left="567"/>
        <w:jc w:val="both"/>
        <w:rPr>
          <w:rFonts w:ascii="Cambria" w:hAnsi="Cambria"/>
        </w:rPr>
      </w:pPr>
      <w:r>
        <w:rPr>
          <w:rFonts w:ascii="Cambria" w:hAnsi="Cambria"/>
        </w:rPr>
        <w:t>Konsultant skontaktował się z PAP. W trakcie rozmowy wskazano, że w niniejszej sprawie upoważniona do reprezentowania PAP jest córka właściciela (stosowne pełnomocnictwo zostało przekazane Konsultantowi).</w:t>
      </w:r>
    </w:p>
    <w:p w14:paraId="4781D84C" w14:textId="055376F6" w:rsidR="00BF269C" w:rsidRDefault="00754654" w:rsidP="00BF269C">
      <w:pPr>
        <w:spacing w:line="276" w:lineRule="auto"/>
        <w:ind w:left="567"/>
        <w:jc w:val="both"/>
        <w:rPr>
          <w:rFonts w:ascii="Cambria" w:hAnsi="Cambria"/>
        </w:rPr>
      </w:pPr>
      <w:r>
        <w:rPr>
          <w:rFonts w:ascii="Cambria" w:hAnsi="Cambria"/>
        </w:rPr>
        <w:t xml:space="preserve">Przedstawiciel Konsultanta poinformował, w związku z pytaniem, o możliwych formach odszkodowania, podkreślając jednocześnie, że zajmowany w ramach realizacji inwestycji teren stanowi niewielki procentowo zakres całości nieruchomości. Następnie wskazano, że każda ze spraw analizowana jest indywidualnie, w zależności od wpływu inwestycji na konkretną nieruchomość i sytuację właściciela działki. </w:t>
      </w:r>
      <w:r w:rsidR="00BF269C">
        <w:rPr>
          <w:rFonts w:ascii="Cambria" w:hAnsi="Cambria"/>
        </w:rPr>
        <w:t xml:space="preserve">Pełnomocnik PAP zwrócił się z wnioskiem o przesłanie całości projektu </w:t>
      </w:r>
      <w:proofErr w:type="spellStart"/>
      <w:r w:rsidR="00BF269C">
        <w:rPr>
          <w:rFonts w:ascii="Cambria" w:hAnsi="Cambria"/>
        </w:rPr>
        <w:t>PPNiP</w:t>
      </w:r>
      <w:proofErr w:type="spellEnd"/>
      <w:r w:rsidR="00BF269C">
        <w:rPr>
          <w:rFonts w:ascii="Cambria" w:hAnsi="Cambria"/>
        </w:rPr>
        <w:t xml:space="preserve"> oraz mapek </w:t>
      </w:r>
      <w:r>
        <w:rPr>
          <w:rFonts w:ascii="Cambria" w:hAnsi="Cambria"/>
        </w:rPr>
        <w:t xml:space="preserve">wskazujących na zagospodarowanie terenu obejmującego nieruchomość stanowiącą własność PAP. Konsultant za pośrednictwem wiadomości mailowych przekazał mapki oraz dokument. </w:t>
      </w:r>
    </w:p>
    <w:p w14:paraId="7775385B" w14:textId="3BB7DC78" w:rsidR="00754654" w:rsidRPr="00BF269C" w:rsidRDefault="00754654" w:rsidP="00BF269C">
      <w:pPr>
        <w:spacing w:line="276" w:lineRule="auto"/>
        <w:ind w:left="567"/>
        <w:jc w:val="both"/>
        <w:rPr>
          <w:rFonts w:ascii="Cambria" w:hAnsi="Cambria"/>
        </w:rPr>
      </w:pPr>
      <w:r>
        <w:rPr>
          <w:rFonts w:ascii="Cambria" w:hAnsi="Cambria"/>
        </w:rPr>
        <w:t xml:space="preserve">Pełnomocnik skierowała, po zapoznaniu się z dokumentem, drogą mailową pismo, w którym wskazano, jaki wpływ zdaniem PAP będzie miała inwestycja na nieruchomość. Zwrócono się także z prośbą o kontakt celem ustalenia warunków rekompensaty, wyjaśnienia procedur związanych z pozyskiwaniem nieruchomości oraz ograniczaniem. Konsultant skontaktował się ponownie z pełnomocnikiem PAP i ustalono, że wszelkie informacje zostaną przekazane na webinarium oraz organizowanej telekonferencji, a w przypadku pojawienia się takiej potrzeby – zorganizowane zostanie spotkanie indywidualne. </w:t>
      </w:r>
    </w:p>
    <w:p w14:paraId="426C4196" w14:textId="30D19852" w:rsidR="00EB63FB" w:rsidRDefault="00754654" w:rsidP="00EB63FB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Osoba fizyczna – właściciel nieruchomości</w:t>
      </w:r>
    </w:p>
    <w:p w14:paraId="73CD3D94" w14:textId="0FF2366A" w:rsidR="00754654" w:rsidRDefault="00754654" w:rsidP="00754654">
      <w:pPr>
        <w:spacing w:line="276" w:lineRule="auto"/>
        <w:ind w:left="567"/>
        <w:jc w:val="both"/>
        <w:rPr>
          <w:rFonts w:ascii="Cambria" w:hAnsi="Cambria"/>
        </w:rPr>
      </w:pPr>
      <w:r>
        <w:rPr>
          <w:rFonts w:ascii="Cambria" w:hAnsi="Cambria"/>
        </w:rPr>
        <w:t xml:space="preserve">Konsultant skontaktował się z PAP i uzyskał informację, że właściciel nieruchomości zapoznał się wstępnie z projektem </w:t>
      </w:r>
      <w:proofErr w:type="spellStart"/>
      <w:r>
        <w:rPr>
          <w:rFonts w:ascii="Cambria" w:hAnsi="Cambria"/>
        </w:rPr>
        <w:t>PPNiP</w:t>
      </w:r>
      <w:proofErr w:type="spellEnd"/>
      <w:r>
        <w:rPr>
          <w:rFonts w:ascii="Cambria" w:hAnsi="Cambria"/>
        </w:rPr>
        <w:t xml:space="preserve">. </w:t>
      </w:r>
      <w:proofErr w:type="gramStart"/>
      <w:r>
        <w:rPr>
          <w:rFonts w:ascii="Cambria" w:hAnsi="Cambria"/>
        </w:rPr>
        <w:t>Zaproponowano</w:t>
      </w:r>
      <w:proofErr w:type="gramEnd"/>
      <w:r>
        <w:rPr>
          <w:rFonts w:ascii="Cambria" w:hAnsi="Cambria"/>
        </w:rPr>
        <w:t xml:space="preserve"> wobec tego przedstawienie najważniejszych informacji, w szczególności dotyczących wpływu realizowanej inwestycji na pozyskiwane bądź ograniczane nieruchomości. </w:t>
      </w:r>
    </w:p>
    <w:p w14:paraId="7AEE7A4E" w14:textId="7C76BC6F" w:rsidR="004C581B" w:rsidRDefault="00754654" w:rsidP="004C581B">
      <w:pPr>
        <w:spacing w:line="276" w:lineRule="auto"/>
        <w:ind w:left="567"/>
        <w:jc w:val="both"/>
        <w:rPr>
          <w:rFonts w:ascii="Cambria" w:hAnsi="Cambria"/>
        </w:rPr>
      </w:pPr>
      <w:r>
        <w:rPr>
          <w:rFonts w:ascii="Cambria" w:hAnsi="Cambria"/>
        </w:rPr>
        <w:t>PAP wskazał, że istotną dla niego kwestią jest</w:t>
      </w:r>
      <w:r w:rsidR="004C581B">
        <w:rPr>
          <w:rFonts w:ascii="Cambria" w:hAnsi="Cambria"/>
        </w:rPr>
        <w:t>, aby w trakcie i po zrealizowaniu przedsięwzięcia był zapewniony dojazd do jego nieruchomości z drogi publicznej, ponieważ z treści dokumentu wynika, że może być utrudniony bądź niemożliwy. Konsultant poinformował, że dojazd do nieruchomości na pewno zostanie zapewniony, zarówno na czas prowadzonych prac, jak i po ich wykonaniu. Wskazano jednocześnie, jakie, zgodnie ze specustawą drogową oraz polityką operacyjną Banku Światowego, istnieją możliwości rekompensaty w przypadku oddziaływania Zadania na nieruchomości. Zachęcono również do udziału w webinarium z uwagi na zapewnienie uczestniczenia w nim członków zespołu projektowego, którzy w sposób szczegółowy wyjaśnią wszelkie wątpliwości związane z planowanymi w ramach Zadania pracami.</w:t>
      </w:r>
    </w:p>
    <w:p w14:paraId="0EE04D84" w14:textId="5551F383" w:rsidR="004C581B" w:rsidRDefault="004C581B" w:rsidP="004C581B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lastRenderedPageBreak/>
        <w:t>Osoba fizyczna – właściciel nieruchomości</w:t>
      </w:r>
    </w:p>
    <w:p w14:paraId="43F7DAEE" w14:textId="1D414997" w:rsidR="004C581B" w:rsidRDefault="004C581B" w:rsidP="004C581B">
      <w:pPr>
        <w:spacing w:line="276" w:lineRule="auto"/>
        <w:ind w:left="567"/>
        <w:jc w:val="both"/>
        <w:rPr>
          <w:rFonts w:ascii="Cambria" w:hAnsi="Cambria"/>
        </w:rPr>
      </w:pPr>
      <w:r>
        <w:rPr>
          <w:rFonts w:ascii="Cambria" w:hAnsi="Cambria"/>
        </w:rPr>
        <w:t xml:space="preserve">Konsultant skontaktował się z PAP i uzyskał informację, że właściciel nieruchomości zapoznał się wstępnie z projektem </w:t>
      </w:r>
      <w:proofErr w:type="spellStart"/>
      <w:r>
        <w:rPr>
          <w:rFonts w:ascii="Cambria" w:hAnsi="Cambria"/>
        </w:rPr>
        <w:t>PPNiP</w:t>
      </w:r>
      <w:proofErr w:type="spellEnd"/>
      <w:r>
        <w:rPr>
          <w:rFonts w:ascii="Cambria" w:hAnsi="Cambria"/>
        </w:rPr>
        <w:t xml:space="preserve">. </w:t>
      </w:r>
      <w:proofErr w:type="gramStart"/>
      <w:r>
        <w:rPr>
          <w:rFonts w:ascii="Cambria" w:hAnsi="Cambria"/>
        </w:rPr>
        <w:t>Zaproponowano</w:t>
      </w:r>
      <w:proofErr w:type="gramEnd"/>
      <w:r>
        <w:rPr>
          <w:rFonts w:ascii="Cambria" w:hAnsi="Cambria"/>
        </w:rPr>
        <w:t xml:space="preserve"> wobec tego przedstawienie najważniejszych informacji, w szczególności dotyczących wpływu realizowanej inwestycji na pozyskiwane bądź ograniczane nieruchomości</w:t>
      </w:r>
      <w:r w:rsidR="00CD4A44">
        <w:rPr>
          <w:rFonts w:ascii="Cambria" w:hAnsi="Cambria"/>
        </w:rPr>
        <w:t>.</w:t>
      </w:r>
    </w:p>
    <w:p w14:paraId="6CB0DEB9" w14:textId="1DC37078" w:rsidR="00CD4A44" w:rsidRDefault="00CD4A44" w:rsidP="004C581B">
      <w:pPr>
        <w:spacing w:line="276" w:lineRule="auto"/>
        <w:ind w:left="567"/>
        <w:jc w:val="both"/>
        <w:rPr>
          <w:rFonts w:ascii="Cambria" w:hAnsi="Cambria"/>
        </w:rPr>
      </w:pPr>
      <w:r>
        <w:rPr>
          <w:rFonts w:ascii="Cambria" w:hAnsi="Cambria"/>
        </w:rPr>
        <w:t>PAP zwrócił się z prośbą o informacje dotyczące ograniczenia w sposobie korzystania z nieruchomości</w:t>
      </w:r>
      <w:r w:rsidR="001D352D">
        <w:rPr>
          <w:rFonts w:ascii="Cambria" w:hAnsi="Cambria"/>
        </w:rPr>
        <w:t xml:space="preserve"> i możliwości nabycia przez Inwestora całości nieruchomości.</w:t>
      </w:r>
      <w:r>
        <w:rPr>
          <w:rFonts w:ascii="Cambria" w:hAnsi="Cambria"/>
        </w:rPr>
        <w:t xml:space="preserve"> Konsultant wskazał, że zgodnie z</w:t>
      </w:r>
      <w:r w:rsidR="001D352D">
        <w:rPr>
          <w:rFonts w:ascii="Cambria" w:hAnsi="Cambria"/>
        </w:rPr>
        <w:t xml:space="preserve"> obowiązującymi przepisami faktycznie istnieje możliwość złożenia takiego wniosku, jednakże wyłącznie w </w:t>
      </w:r>
      <w:proofErr w:type="gramStart"/>
      <w:r w:rsidR="001D352D">
        <w:rPr>
          <w:rFonts w:ascii="Cambria" w:hAnsi="Cambria"/>
        </w:rPr>
        <w:t>przypadku</w:t>
      </w:r>
      <w:proofErr w:type="gramEnd"/>
      <w:r w:rsidR="001D352D">
        <w:rPr>
          <w:rFonts w:ascii="Cambria" w:hAnsi="Cambria"/>
        </w:rPr>
        <w:t xml:space="preserve"> gdy wykonane prace uniemożliwiają właścicielowi dalsze prawidłowe korzystanie z nieruchomości w sposób dotychczasowy albo zgodny z jej dotychczasowym przeznaczeniem. Tym samym konieczne byłoby przeanalizowanie indywidualnie sytuacji PAP celem oceny, czy faktycznie doszło do opisanej sytuacji.</w:t>
      </w:r>
    </w:p>
    <w:p w14:paraId="7227E814" w14:textId="50B39386" w:rsidR="004C581B" w:rsidRDefault="001D352D" w:rsidP="001D352D">
      <w:pPr>
        <w:spacing w:line="276" w:lineRule="auto"/>
        <w:ind w:left="567"/>
        <w:jc w:val="both"/>
        <w:rPr>
          <w:rFonts w:ascii="Cambria" w:hAnsi="Cambria"/>
        </w:rPr>
      </w:pPr>
      <w:r>
        <w:rPr>
          <w:rFonts w:ascii="Cambria" w:hAnsi="Cambria"/>
        </w:rPr>
        <w:t>Następnie PAP zwrócił się z zapytaniem o planowane remonty, budowy i przebudowy sieci, w tym kanalizacyjnej i sanitarnej. Konsultant zachęcił do uczestnictwa w webinarium, w którym brać udział będą także członkowie zespołu projektowego, celem wyjaśnienia przez nich wszelkich wątpliwości dotyczących planowanych prac.</w:t>
      </w:r>
    </w:p>
    <w:p w14:paraId="142F6781" w14:textId="79A281F2" w:rsidR="001D352D" w:rsidRDefault="001D352D" w:rsidP="001D352D">
      <w:pPr>
        <w:spacing w:line="276" w:lineRule="auto"/>
        <w:ind w:left="567"/>
        <w:jc w:val="both"/>
        <w:rPr>
          <w:rFonts w:ascii="Cambria" w:hAnsi="Cambria"/>
        </w:rPr>
      </w:pPr>
    </w:p>
    <w:p w14:paraId="6A60290E" w14:textId="55E91709" w:rsidR="001D352D" w:rsidRPr="004C581B" w:rsidRDefault="001D352D" w:rsidP="001D352D">
      <w:pPr>
        <w:spacing w:line="276" w:lineRule="auto"/>
        <w:ind w:left="567"/>
        <w:jc w:val="both"/>
        <w:rPr>
          <w:rFonts w:ascii="Cambria" w:hAnsi="Cambria"/>
        </w:rPr>
      </w:pPr>
      <w:r>
        <w:rPr>
          <w:rFonts w:ascii="Cambria" w:hAnsi="Cambria"/>
        </w:rPr>
        <w:t xml:space="preserve">Konsultantowi nie udało się skontaktować telefonicznie z pozostałymi PAP. </w:t>
      </w:r>
    </w:p>
    <w:p w14:paraId="65324A14" w14:textId="1A36BC68" w:rsidR="00133BE0" w:rsidRDefault="00133BE0" w:rsidP="00EB63FB">
      <w:pPr>
        <w:pBdr>
          <w:bottom w:val="single" w:sz="12" w:space="1" w:color="auto"/>
        </w:pBdr>
        <w:spacing w:line="276" w:lineRule="auto"/>
        <w:ind w:left="567"/>
        <w:jc w:val="both"/>
        <w:rPr>
          <w:rFonts w:ascii="Cambria" w:hAnsi="Cambria"/>
        </w:rPr>
      </w:pPr>
    </w:p>
    <w:p w14:paraId="5CFEAA21" w14:textId="77777777" w:rsidR="00754654" w:rsidRPr="00EB63FB" w:rsidRDefault="00754654" w:rsidP="00EB63FB">
      <w:pPr>
        <w:spacing w:line="276" w:lineRule="auto"/>
        <w:ind w:left="567"/>
        <w:jc w:val="both"/>
        <w:rPr>
          <w:rFonts w:ascii="Cambria" w:hAnsi="Cambria"/>
          <w:b/>
          <w:bCs/>
        </w:rPr>
      </w:pPr>
    </w:p>
    <w:p w14:paraId="31E42342" w14:textId="77777777" w:rsidR="001D352D" w:rsidRDefault="003A3DEA" w:rsidP="00133BE0">
      <w:pPr>
        <w:spacing w:line="276" w:lineRule="auto"/>
        <w:ind w:left="567"/>
        <w:jc w:val="both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Upublicznienie dokumentu zakończyło się po 2</w:t>
      </w:r>
      <w:r w:rsidR="001D352D">
        <w:rPr>
          <w:rFonts w:ascii="Cambria" w:hAnsi="Cambria" w:cs="Arial"/>
          <w:color w:val="000000"/>
        </w:rPr>
        <w:t>2</w:t>
      </w:r>
      <w:r>
        <w:rPr>
          <w:rFonts w:ascii="Cambria" w:hAnsi="Cambria" w:cs="Arial"/>
          <w:color w:val="000000"/>
        </w:rPr>
        <w:t xml:space="preserve"> dniach, tj. dnia </w:t>
      </w:r>
      <w:r w:rsidR="001D352D">
        <w:rPr>
          <w:rFonts w:ascii="Cambria" w:hAnsi="Cambria" w:cs="Arial"/>
          <w:color w:val="000000"/>
        </w:rPr>
        <w:t>14</w:t>
      </w:r>
      <w:r>
        <w:rPr>
          <w:rFonts w:ascii="Cambria" w:hAnsi="Cambria" w:cs="Arial"/>
          <w:color w:val="000000"/>
        </w:rPr>
        <w:t xml:space="preserve"> lipca 2020 roku.</w:t>
      </w:r>
      <w:r w:rsidRPr="003A3DEA">
        <w:rPr>
          <w:rFonts w:ascii="Cambria" w:hAnsi="Cambria" w:cs="Arial"/>
          <w:color w:val="000000"/>
        </w:rPr>
        <w:t xml:space="preserve"> </w:t>
      </w:r>
    </w:p>
    <w:p w14:paraId="28B1D1F7" w14:textId="30CCB631" w:rsidR="003A3DEA" w:rsidRDefault="00F93A24" w:rsidP="00133BE0">
      <w:pPr>
        <w:spacing w:line="276" w:lineRule="auto"/>
        <w:ind w:left="567"/>
        <w:jc w:val="both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Dnia</w:t>
      </w:r>
      <w:r w:rsidRPr="007415D7">
        <w:rPr>
          <w:rFonts w:ascii="Cambria" w:hAnsi="Cambria" w:cs="Arial"/>
          <w:color w:val="000000"/>
        </w:rPr>
        <w:t xml:space="preserve"> </w:t>
      </w:r>
      <w:r w:rsidR="001D352D">
        <w:rPr>
          <w:rFonts w:ascii="Cambria" w:hAnsi="Cambria" w:cs="Arial"/>
          <w:color w:val="000000"/>
        </w:rPr>
        <w:t>14</w:t>
      </w:r>
      <w:r w:rsidRPr="007415D7">
        <w:rPr>
          <w:rFonts w:ascii="Cambria" w:hAnsi="Cambria" w:cs="Arial"/>
          <w:color w:val="000000"/>
        </w:rPr>
        <w:t xml:space="preserve"> lipca 2020 roku </w:t>
      </w:r>
      <w:r>
        <w:rPr>
          <w:rFonts w:ascii="Cambria" w:hAnsi="Cambria" w:cs="Arial"/>
          <w:color w:val="000000"/>
        </w:rPr>
        <w:t>w godzinach od 15:00 do 16:30 odbyło się</w:t>
      </w:r>
      <w:r w:rsidRPr="007415D7">
        <w:rPr>
          <w:rFonts w:ascii="Cambria" w:hAnsi="Cambria" w:cs="Arial"/>
          <w:color w:val="000000"/>
        </w:rPr>
        <w:t xml:space="preserve"> </w:t>
      </w:r>
      <w:r w:rsidR="000F3738">
        <w:rPr>
          <w:rFonts w:ascii="Cambria" w:hAnsi="Cambria" w:cs="Arial"/>
          <w:color w:val="000000"/>
        </w:rPr>
        <w:t>internetowe</w:t>
      </w:r>
      <w:r w:rsidRPr="007415D7">
        <w:rPr>
          <w:rFonts w:ascii="Cambria" w:hAnsi="Cambria" w:cs="Arial"/>
          <w:color w:val="000000"/>
        </w:rPr>
        <w:t xml:space="preserve"> spotkanie konsultacyjne w formie webinarium</w:t>
      </w:r>
      <w:r>
        <w:rPr>
          <w:rFonts w:ascii="Cambria" w:hAnsi="Cambria" w:cs="Arial"/>
          <w:color w:val="000000"/>
        </w:rPr>
        <w:t xml:space="preserve">. </w:t>
      </w:r>
      <w:r w:rsidR="001D352D">
        <w:rPr>
          <w:rFonts w:ascii="Cambria" w:hAnsi="Cambria" w:cs="Arial"/>
          <w:color w:val="000000"/>
        </w:rPr>
        <w:t xml:space="preserve">Następnie o godzinie 16:30, z uwagi na </w:t>
      </w:r>
      <w:r w:rsidR="00A6144B">
        <w:rPr>
          <w:rFonts w:ascii="Cambria" w:hAnsi="Cambria" w:cs="Arial"/>
          <w:color w:val="000000"/>
        </w:rPr>
        <w:t>chęć rozmów bezpośrednich z PAP, zorganizowano telekonferencj</w:t>
      </w:r>
      <w:r w:rsidR="00137171">
        <w:rPr>
          <w:rFonts w:ascii="Cambria" w:hAnsi="Cambria" w:cs="Arial"/>
          <w:color w:val="000000"/>
        </w:rPr>
        <w:t>ę</w:t>
      </w:r>
      <w:r w:rsidR="00A6144B">
        <w:rPr>
          <w:rFonts w:ascii="Cambria" w:hAnsi="Cambria" w:cs="Arial"/>
          <w:color w:val="000000"/>
        </w:rPr>
        <w:t>, w trakcie której każdy z zaproszonych uczestników miał możliwość swobodnej wypowiedzi, zadawania pytań oraz składania ewentualnych wniosków i uwag.</w:t>
      </w:r>
    </w:p>
    <w:p w14:paraId="4822EFA1" w14:textId="7F4FBF9D" w:rsidR="00A6144B" w:rsidRDefault="00A6144B" w:rsidP="00133BE0">
      <w:pPr>
        <w:pBdr>
          <w:bottom w:val="single" w:sz="12" w:space="1" w:color="auto"/>
        </w:pBdr>
        <w:spacing w:line="276" w:lineRule="auto"/>
        <w:ind w:left="567"/>
        <w:jc w:val="both"/>
        <w:rPr>
          <w:rFonts w:ascii="Cambria" w:hAnsi="Cambria" w:cs="Arial"/>
          <w:color w:val="000000"/>
        </w:rPr>
      </w:pPr>
    </w:p>
    <w:p w14:paraId="76959958" w14:textId="77777777" w:rsidR="00890F31" w:rsidRDefault="00890F31" w:rsidP="00A6144B">
      <w:pPr>
        <w:spacing w:line="276" w:lineRule="auto"/>
        <w:jc w:val="both"/>
        <w:rPr>
          <w:rFonts w:ascii="Cambria" w:hAnsi="Cambria" w:cs="Arial"/>
          <w:color w:val="000000"/>
        </w:rPr>
      </w:pPr>
    </w:p>
    <w:p w14:paraId="26654A95" w14:textId="77777777" w:rsidR="00A6144B" w:rsidRDefault="00890F31" w:rsidP="00A6144B">
      <w:pPr>
        <w:spacing w:line="276" w:lineRule="auto"/>
        <w:ind w:left="567"/>
        <w:contextualSpacing/>
        <w:jc w:val="center"/>
        <w:rPr>
          <w:rFonts w:ascii="Cambria" w:hAnsi="Cambria" w:cs="Arial"/>
          <w:b/>
          <w:bCs/>
          <w:color w:val="000000"/>
          <w:sz w:val="24"/>
          <w:szCs w:val="24"/>
        </w:rPr>
      </w:pPr>
      <w:r w:rsidRPr="0094460E">
        <w:rPr>
          <w:rFonts w:ascii="Cambria" w:hAnsi="Cambria" w:cs="Arial"/>
          <w:b/>
          <w:bCs/>
          <w:color w:val="000000"/>
          <w:sz w:val="24"/>
          <w:szCs w:val="24"/>
        </w:rPr>
        <w:t>Raport z webinarium</w:t>
      </w:r>
      <w:r w:rsidR="00A6144B">
        <w:rPr>
          <w:rFonts w:ascii="Cambria" w:hAnsi="Cambria" w:cs="Arial"/>
          <w:b/>
          <w:bCs/>
          <w:color w:val="000000"/>
          <w:sz w:val="24"/>
          <w:szCs w:val="24"/>
        </w:rPr>
        <w:t xml:space="preserve"> i telekonferencji</w:t>
      </w:r>
      <w:r w:rsidRPr="0094460E">
        <w:rPr>
          <w:rFonts w:ascii="Cambria" w:hAnsi="Cambria" w:cs="Arial"/>
          <w:b/>
          <w:bCs/>
          <w:color w:val="000000"/>
          <w:sz w:val="24"/>
          <w:szCs w:val="24"/>
        </w:rPr>
        <w:t xml:space="preserve"> </w:t>
      </w:r>
    </w:p>
    <w:p w14:paraId="34328D11" w14:textId="7F0D5641" w:rsidR="00890F31" w:rsidRPr="0094460E" w:rsidRDefault="00890F31" w:rsidP="00A6144B">
      <w:pPr>
        <w:spacing w:line="276" w:lineRule="auto"/>
        <w:ind w:left="567"/>
        <w:contextualSpacing/>
        <w:jc w:val="center"/>
        <w:rPr>
          <w:rFonts w:ascii="Cambria" w:hAnsi="Cambria" w:cs="Arial"/>
          <w:b/>
          <w:bCs/>
          <w:color w:val="000000"/>
          <w:sz w:val="24"/>
          <w:szCs w:val="24"/>
        </w:rPr>
      </w:pPr>
      <w:r w:rsidRPr="0094460E">
        <w:rPr>
          <w:rFonts w:ascii="Cambria" w:hAnsi="Cambria" w:cs="Arial"/>
          <w:b/>
          <w:bCs/>
          <w:color w:val="000000"/>
          <w:sz w:val="24"/>
          <w:szCs w:val="24"/>
        </w:rPr>
        <w:t>zorganizowan</w:t>
      </w:r>
      <w:r w:rsidR="00A6144B">
        <w:rPr>
          <w:rFonts w:ascii="Cambria" w:hAnsi="Cambria" w:cs="Arial"/>
          <w:b/>
          <w:bCs/>
          <w:color w:val="000000"/>
          <w:sz w:val="24"/>
          <w:szCs w:val="24"/>
        </w:rPr>
        <w:t>ych</w:t>
      </w:r>
      <w:r w:rsidRPr="0094460E">
        <w:rPr>
          <w:rFonts w:ascii="Cambria" w:hAnsi="Cambria" w:cs="Arial"/>
          <w:b/>
          <w:bCs/>
          <w:color w:val="000000"/>
          <w:sz w:val="24"/>
          <w:szCs w:val="24"/>
        </w:rPr>
        <w:t xml:space="preserve"> dnia </w:t>
      </w:r>
      <w:r w:rsidR="00A6144B">
        <w:rPr>
          <w:rFonts w:ascii="Cambria" w:hAnsi="Cambria" w:cs="Arial"/>
          <w:b/>
          <w:bCs/>
          <w:color w:val="000000"/>
          <w:sz w:val="24"/>
          <w:szCs w:val="24"/>
        </w:rPr>
        <w:t>14</w:t>
      </w:r>
      <w:r w:rsidRPr="0094460E">
        <w:rPr>
          <w:rFonts w:ascii="Cambria" w:hAnsi="Cambria" w:cs="Arial"/>
          <w:b/>
          <w:bCs/>
          <w:color w:val="000000"/>
          <w:sz w:val="24"/>
          <w:szCs w:val="24"/>
        </w:rPr>
        <w:t xml:space="preserve"> lipca 2020 roku</w:t>
      </w:r>
    </w:p>
    <w:p w14:paraId="38D3BB59" w14:textId="77777777" w:rsidR="00A6144B" w:rsidRDefault="00A6144B" w:rsidP="0094460E">
      <w:pPr>
        <w:spacing w:line="276" w:lineRule="auto"/>
        <w:ind w:left="567"/>
        <w:jc w:val="both"/>
        <w:rPr>
          <w:rFonts w:ascii="Cambria" w:hAnsi="Cambria" w:cs="Arial"/>
          <w:color w:val="000000"/>
        </w:rPr>
      </w:pPr>
    </w:p>
    <w:p w14:paraId="2568FA12" w14:textId="2E70E6E1" w:rsidR="0094460E" w:rsidRDefault="0094460E" w:rsidP="0094460E">
      <w:pPr>
        <w:spacing w:line="276" w:lineRule="auto"/>
        <w:ind w:left="567"/>
        <w:jc w:val="both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Webinarium odbyło się dnia</w:t>
      </w:r>
      <w:r w:rsidRPr="007415D7">
        <w:rPr>
          <w:rFonts w:ascii="Cambria" w:hAnsi="Cambria" w:cs="Arial"/>
          <w:color w:val="000000"/>
        </w:rPr>
        <w:t xml:space="preserve"> </w:t>
      </w:r>
      <w:r w:rsidR="00A6144B">
        <w:rPr>
          <w:rFonts w:ascii="Cambria" w:hAnsi="Cambria" w:cs="Arial"/>
          <w:color w:val="000000"/>
        </w:rPr>
        <w:t>14</w:t>
      </w:r>
      <w:r w:rsidRPr="007415D7">
        <w:rPr>
          <w:rFonts w:ascii="Cambria" w:hAnsi="Cambria" w:cs="Arial"/>
          <w:color w:val="000000"/>
        </w:rPr>
        <w:t xml:space="preserve"> lipca 2020 roku </w:t>
      </w:r>
      <w:r>
        <w:rPr>
          <w:rFonts w:ascii="Cambria" w:hAnsi="Cambria" w:cs="Arial"/>
          <w:color w:val="000000"/>
        </w:rPr>
        <w:t>w godzinach od 15:00 do 16:30. Na stronie Projektu udostępniono link do webinarium, a także instrukcje „krok po kroku” pokazującą jakie czynności należy podjąć, aby wziąć udział w spotkaniu online.</w:t>
      </w:r>
    </w:p>
    <w:p w14:paraId="379F1BA2" w14:textId="77593C1A" w:rsidR="00890F31" w:rsidRDefault="0094460E" w:rsidP="0094460E">
      <w:pPr>
        <w:spacing w:line="276" w:lineRule="auto"/>
        <w:ind w:left="567"/>
        <w:jc w:val="both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 xml:space="preserve">W zorganizowanym spotkaniu wzięło udział </w:t>
      </w:r>
      <w:r w:rsidR="00C57D24">
        <w:rPr>
          <w:rFonts w:ascii="Cambria" w:hAnsi="Cambria" w:cs="Arial"/>
          <w:color w:val="000000"/>
        </w:rPr>
        <w:t>7</w:t>
      </w:r>
      <w:r>
        <w:rPr>
          <w:rFonts w:ascii="Cambria" w:hAnsi="Cambria" w:cs="Arial"/>
          <w:color w:val="000000"/>
        </w:rPr>
        <w:t xml:space="preserve"> osób, w tym dwie osoby z Zespołu Konsultanta, przedstawiciel JRP – PGW WP – RZGW w Szczecinie oraz dwie osoby z Biura Koordynacji Projektu. Ponadto uczestniczył</w:t>
      </w:r>
      <w:r w:rsidR="00C57D24">
        <w:rPr>
          <w:rFonts w:ascii="Cambria" w:hAnsi="Cambria" w:cs="Arial"/>
          <w:color w:val="000000"/>
        </w:rPr>
        <w:t>o</w:t>
      </w:r>
      <w:r>
        <w:rPr>
          <w:rFonts w:ascii="Cambria" w:hAnsi="Cambria" w:cs="Arial"/>
          <w:color w:val="000000"/>
        </w:rPr>
        <w:t xml:space="preserve"> </w:t>
      </w:r>
      <w:r w:rsidR="00C57D24">
        <w:rPr>
          <w:rFonts w:ascii="Cambria" w:hAnsi="Cambria" w:cs="Arial"/>
          <w:color w:val="000000"/>
        </w:rPr>
        <w:t>trzech</w:t>
      </w:r>
      <w:r>
        <w:rPr>
          <w:rFonts w:ascii="Cambria" w:hAnsi="Cambria" w:cs="Arial"/>
          <w:color w:val="000000"/>
        </w:rPr>
        <w:t xml:space="preserve"> PAP – </w:t>
      </w:r>
      <w:r w:rsidR="00C57D24">
        <w:rPr>
          <w:rFonts w:ascii="Cambria" w:hAnsi="Cambria" w:cs="Arial"/>
          <w:color w:val="000000"/>
        </w:rPr>
        <w:t xml:space="preserve">pełnomocnik właściciela nieruchomości i dwóch właścicieli. Po zakończeniu webinarium zwrócono uwagę na brak </w:t>
      </w:r>
      <w:r w:rsidR="00C57D24">
        <w:rPr>
          <w:rFonts w:ascii="Cambria" w:hAnsi="Cambria" w:cs="Arial"/>
          <w:color w:val="000000"/>
        </w:rPr>
        <w:lastRenderedPageBreak/>
        <w:t xml:space="preserve">jednego wpisu na listę obecności, jednakże fakt uczestnictwa PAP wynika także z przekazanego po webinarium pisma, w którym wskazane jest, że odsłuchano przekazywane treści. </w:t>
      </w:r>
    </w:p>
    <w:p w14:paraId="342E630A" w14:textId="04EA9BE9" w:rsidR="0094460E" w:rsidRDefault="0094460E" w:rsidP="0094460E">
      <w:pPr>
        <w:spacing w:line="276" w:lineRule="auto"/>
        <w:ind w:left="567"/>
        <w:jc w:val="both"/>
        <w:rPr>
          <w:rStyle w:val="eop"/>
          <w:rFonts w:ascii="Cambria" w:hAnsi="Cambria"/>
          <w:color w:val="000000"/>
          <w:shd w:val="clear" w:color="auto" w:fill="FFFFFF"/>
        </w:rPr>
      </w:pPr>
      <w:r>
        <w:rPr>
          <w:rFonts w:ascii="Cambria" w:hAnsi="Cambria" w:cs="Arial"/>
          <w:color w:val="000000"/>
        </w:rPr>
        <w:t xml:space="preserve">Spotkanie otworzył i prowadził Ekspert ds. nieruchomości. Na wstępie wskazano cel spotkania oraz wyjaśniono jego formułę, w szczególności w zakresie zadawania pytań. Następnie </w:t>
      </w:r>
      <w:r>
        <w:rPr>
          <w:rStyle w:val="normaltextrun"/>
          <w:rFonts w:ascii="Cambria" w:hAnsi="Cambria"/>
          <w:color w:val="000000"/>
          <w:shd w:val="clear" w:color="auto" w:fill="FFFFFF"/>
        </w:rPr>
        <w:t>poinformowano o procesie tworzenia </w:t>
      </w:r>
      <w:proofErr w:type="spellStart"/>
      <w:r>
        <w:rPr>
          <w:rStyle w:val="spellingerror"/>
          <w:rFonts w:ascii="Cambria" w:hAnsi="Cambria"/>
          <w:color w:val="000000"/>
          <w:shd w:val="clear" w:color="auto" w:fill="FFFFFF"/>
        </w:rPr>
        <w:t>PPNiP</w:t>
      </w:r>
      <w:proofErr w:type="spellEnd"/>
      <w:r>
        <w:rPr>
          <w:rStyle w:val="normaltextrun"/>
          <w:rFonts w:ascii="Cambria" w:hAnsi="Cambria"/>
          <w:color w:val="000000"/>
          <w:shd w:val="clear" w:color="auto" w:fill="FFFFFF"/>
        </w:rPr>
        <w:t> ze wskazaniem podmiotu opracowującego dokument z zespołu Konsultanta oraz podmioty sprawdzające i akceptujące jego ostateczną wersję przekazywaną do Banku Światowego. </w:t>
      </w:r>
      <w:r>
        <w:rPr>
          <w:rStyle w:val="eop"/>
          <w:rFonts w:ascii="Cambria" w:hAnsi="Cambria"/>
          <w:color w:val="000000"/>
          <w:shd w:val="clear" w:color="auto" w:fill="FFFFFF"/>
        </w:rPr>
        <w:t> </w:t>
      </w:r>
    </w:p>
    <w:p w14:paraId="376BFA29" w14:textId="12D566F6" w:rsidR="0094460E" w:rsidRDefault="0094460E" w:rsidP="00C57D24">
      <w:pPr>
        <w:spacing w:line="276" w:lineRule="auto"/>
        <w:ind w:left="567"/>
        <w:jc w:val="both"/>
        <w:rPr>
          <w:rFonts w:ascii="Cambria" w:hAnsi="Cambria"/>
        </w:rPr>
      </w:pPr>
      <w:r>
        <w:rPr>
          <w:rStyle w:val="eop"/>
          <w:rFonts w:ascii="Cambria" w:hAnsi="Cambria"/>
          <w:color w:val="000000"/>
          <w:shd w:val="clear" w:color="auto" w:fill="FFFFFF"/>
        </w:rPr>
        <w:t xml:space="preserve">Prowadzący przedstawił przedmiot planowanej inwestycji, wskazując na konieczność </w:t>
      </w:r>
      <w:r>
        <w:rPr>
          <w:rFonts w:ascii="Cambria" w:hAnsi="Cambria"/>
        </w:rPr>
        <w:t>pr</w:t>
      </w:r>
      <w:r w:rsidRPr="0094460E">
        <w:rPr>
          <w:rFonts w:ascii="Cambria" w:hAnsi="Cambria"/>
        </w:rPr>
        <w:t>zebudow</w:t>
      </w:r>
      <w:r>
        <w:rPr>
          <w:rFonts w:ascii="Cambria" w:hAnsi="Cambria"/>
        </w:rPr>
        <w:t>y</w:t>
      </w:r>
      <w:r w:rsidRPr="0094460E">
        <w:rPr>
          <w:rFonts w:ascii="Cambria" w:hAnsi="Cambria"/>
        </w:rPr>
        <w:t xml:space="preserve"> most</w:t>
      </w:r>
      <w:r>
        <w:rPr>
          <w:rFonts w:ascii="Cambria" w:hAnsi="Cambria"/>
        </w:rPr>
        <w:t xml:space="preserve">u </w:t>
      </w:r>
      <w:r w:rsidR="00C57D24" w:rsidRPr="00C57D24">
        <w:rPr>
          <w:rFonts w:ascii="Cambria" w:hAnsi="Cambria"/>
        </w:rPr>
        <w:t>drogowego w km 2,45 rzeki Warty w Kostrzynie nad Odrą</w:t>
      </w:r>
      <w:r w:rsidR="00C57D24">
        <w:rPr>
          <w:rFonts w:ascii="Cambria" w:hAnsi="Cambria"/>
        </w:rPr>
        <w:t xml:space="preserve"> </w:t>
      </w:r>
      <w:r w:rsidRPr="0094460E">
        <w:rPr>
          <w:rFonts w:ascii="Cambria" w:hAnsi="Cambria"/>
        </w:rPr>
        <w:t>w celu zapewnienia minimalnego prześwitu</w:t>
      </w:r>
      <w:r>
        <w:rPr>
          <w:rFonts w:ascii="Cambria" w:hAnsi="Cambria"/>
        </w:rPr>
        <w:t>. Następnie poinformowano o Polityce Banku Światowego, jej zastosowaniu, a także wynikających z niej zasad i wytycznych.</w:t>
      </w:r>
    </w:p>
    <w:p w14:paraId="4336F01C" w14:textId="5F20F91C" w:rsidR="00C44369" w:rsidRDefault="00C44369" w:rsidP="0094460E">
      <w:pPr>
        <w:spacing w:line="276" w:lineRule="auto"/>
        <w:ind w:left="567"/>
        <w:jc w:val="both"/>
        <w:rPr>
          <w:rFonts w:ascii="Cambria" w:hAnsi="Cambria"/>
        </w:rPr>
      </w:pPr>
      <w:r>
        <w:rPr>
          <w:rFonts w:ascii="Cambria" w:hAnsi="Cambria"/>
        </w:rPr>
        <w:t xml:space="preserve">Poruszono ponadto kwestie </w:t>
      </w:r>
      <w:r w:rsidRPr="00C44369">
        <w:rPr>
          <w:rFonts w:ascii="Cambria" w:hAnsi="Cambria"/>
        </w:rPr>
        <w:t>wywłaszczeni</w:t>
      </w:r>
      <w:r>
        <w:rPr>
          <w:rFonts w:ascii="Cambria" w:hAnsi="Cambria"/>
        </w:rPr>
        <w:t>a</w:t>
      </w:r>
      <w:r w:rsidRPr="00C44369">
        <w:rPr>
          <w:rFonts w:ascii="Cambria" w:hAnsi="Cambria"/>
        </w:rPr>
        <w:t xml:space="preserve"> nieruchomości lub ich części, jak też </w:t>
      </w:r>
      <w:r>
        <w:rPr>
          <w:rFonts w:ascii="Cambria" w:hAnsi="Cambria"/>
        </w:rPr>
        <w:t>ograniczeń</w:t>
      </w:r>
      <w:r w:rsidRPr="00C44369">
        <w:rPr>
          <w:rFonts w:ascii="Cambria" w:hAnsi="Cambria"/>
        </w:rPr>
        <w:t xml:space="preserve"> sposobu korzystania z nieruchomości lub jej części</w:t>
      </w:r>
      <w:r>
        <w:rPr>
          <w:rFonts w:ascii="Cambria" w:hAnsi="Cambria"/>
        </w:rPr>
        <w:t xml:space="preserve"> na podstawie specustawy </w:t>
      </w:r>
      <w:r w:rsidR="00C57D24">
        <w:rPr>
          <w:rFonts w:ascii="Cambria" w:hAnsi="Cambria"/>
        </w:rPr>
        <w:t>drogowej</w:t>
      </w:r>
      <w:r>
        <w:rPr>
          <w:rFonts w:ascii="Cambria" w:hAnsi="Cambria"/>
        </w:rPr>
        <w:t>, w tym także procedurę ustalania prawa do odszkodowania, a także jego wysokości</w:t>
      </w:r>
      <w:r w:rsidR="004C5D2B">
        <w:rPr>
          <w:rFonts w:ascii="Cambria" w:hAnsi="Cambria"/>
        </w:rPr>
        <w:t xml:space="preserve">. Wskazano także, od czego uzależniony jest możliwy wykup całości nieruchomości przy przejmowaniu bądź ograniczaniu nieruchomości. </w:t>
      </w:r>
      <w:r>
        <w:rPr>
          <w:rFonts w:ascii="Cambria" w:hAnsi="Cambria"/>
        </w:rPr>
        <w:t>Przedstawiono na koniec aktualny harmonogram dla Projektu, przedstawiając najistotniejsze z punktu widzenia PAP daty, tj. data wydania decyzji</w:t>
      </w:r>
      <w:r w:rsidR="000301D8">
        <w:rPr>
          <w:rFonts w:ascii="Cambria" w:hAnsi="Cambria"/>
        </w:rPr>
        <w:t xml:space="preserve"> zezwalającej na realizację inwestycji drogowej (ZRID)</w:t>
      </w:r>
      <w:r>
        <w:rPr>
          <w:rFonts w:ascii="Cambria" w:hAnsi="Cambria"/>
        </w:rPr>
        <w:t xml:space="preserve"> uzyskanie klauzuli „no </w:t>
      </w:r>
      <w:proofErr w:type="spellStart"/>
      <w:r>
        <w:rPr>
          <w:rFonts w:ascii="Cambria" w:hAnsi="Cambria"/>
        </w:rPr>
        <w:t>objection</w:t>
      </w:r>
      <w:proofErr w:type="spellEnd"/>
      <w:r>
        <w:rPr>
          <w:rFonts w:ascii="Cambria" w:hAnsi="Cambria"/>
        </w:rPr>
        <w:t>” BŚ dla dokumentu końcowego RAP, pozyskania nieruchomości i wypłaty odszkodowań.</w:t>
      </w:r>
    </w:p>
    <w:p w14:paraId="1CCC4747" w14:textId="29D24416" w:rsidR="004C5D2B" w:rsidRDefault="00C57D24" w:rsidP="004C5D2B">
      <w:pPr>
        <w:spacing w:line="276" w:lineRule="auto"/>
        <w:ind w:left="567"/>
        <w:jc w:val="both"/>
        <w:rPr>
          <w:rFonts w:ascii="Cambria" w:hAnsi="Cambria"/>
        </w:rPr>
      </w:pPr>
      <w:r>
        <w:rPr>
          <w:rFonts w:ascii="Cambria" w:hAnsi="Cambria"/>
        </w:rPr>
        <w:t xml:space="preserve">Po zakończeniu webinarium rozpoczęła się telekonferencja, w której uczestniczyli zainteresowani PAP. Członek zespołu projektowego Konsultanta przekazał szczegółowe </w:t>
      </w:r>
      <w:r w:rsidR="004C5D2B">
        <w:rPr>
          <w:rFonts w:ascii="Cambria" w:hAnsi="Cambria"/>
        </w:rPr>
        <w:t xml:space="preserve">informacje dotyczące zakresu i rodzaju prac planowanych na poszczególnych nieruchomościach. Członek zespołu ds. nieruchomości poinformował każdego z uczestników o ewentualnych formach odszkodowania i wpływie zajmowanego obszaru na możliwość wykupu całości nieruchomości. Poruszano także kwestie związane z wpływem prowadzenia działalności na zajmowanym obszarze na przysługiwanie i wysokość rekompensaty. </w:t>
      </w:r>
    </w:p>
    <w:p w14:paraId="385327A3" w14:textId="0A5F7385" w:rsidR="00376175" w:rsidRDefault="00376175" w:rsidP="004C5D2B">
      <w:pPr>
        <w:spacing w:line="276" w:lineRule="auto"/>
        <w:ind w:left="567"/>
        <w:jc w:val="both"/>
        <w:rPr>
          <w:rFonts w:ascii="Cambria" w:hAnsi="Cambria"/>
        </w:rPr>
      </w:pPr>
      <w:r>
        <w:rPr>
          <w:rFonts w:ascii="Cambria" w:hAnsi="Cambria"/>
        </w:rPr>
        <w:t xml:space="preserve">PAP zostały także zaproponowane możliwe rozwiązania i zwrócono się z prośbą, aby w przypadku ewentualnych wątpliwości bądź wniosków złożono je na piśmie. </w:t>
      </w:r>
    </w:p>
    <w:p w14:paraId="50ACF61B" w14:textId="77777777" w:rsidR="000301D8" w:rsidRDefault="00382941" w:rsidP="00376175">
      <w:pPr>
        <w:spacing w:line="276" w:lineRule="auto"/>
        <w:ind w:left="567"/>
        <w:jc w:val="both"/>
        <w:rPr>
          <w:rFonts w:ascii="Cambria" w:hAnsi="Cambria"/>
        </w:rPr>
      </w:pPr>
      <w:r>
        <w:rPr>
          <w:rFonts w:ascii="Cambria" w:hAnsi="Cambria"/>
        </w:rPr>
        <w:t>Informacje o organizowanym webinarium umieszczone zostały na podanych stronach</w:t>
      </w:r>
      <w:r w:rsidR="000301D8">
        <w:rPr>
          <w:rFonts w:ascii="Cambria" w:hAnsi="Cambria"/>
        </w:rPr>
        <w:t xml:space="preserve"> internetowych:</w:t>
      </w:r>
    </w:p>
    <w:p w14:paraId="166A5509" w14:textId="77777777" w:rsidR="000301D8" w:rsidRPr="005F10CD" w:rsidRDefault="000301D8" w:rsidP="000301D8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Cambria" w:hAnsi="Cambria"/>
        </w:rPr>
      </w:pPr>
      <w:r w:rsidRPr="005F10CD">
        <w:rPr>
          <w:rFonts w:ascii="Cambria" w:hAnsi="Cambria"/>
        </w:rPr>
        <w:t xml:space="preserve">PGW WP RZGW w Szczecinie – </w:t>
      </w:r>
      <w:hyperlink r:id="rId23" w:history="1">
        <w:r w:rsidRPr="005F10CD">
          <w:rPr>
            <w:rStyle w:val="Hipercze"/>
            <w:rFonts w:ascii="Cambria" w:hAnsi="Cambria"/>
          </w:rPr>
          <w:t>https://szczecin.wody.gov.pl/</w:t>
        </w:r>
      </w:hyperlink>
      <w:r w:rsidRPr="005F10CD">
        <w:rPr>
          <w:rFonts w:ascii="Cambria" w:hAnsi="Cambria" w:cs="Arial"/>
          <w:color w:val="000000"/>
        </w:rPr>
        <w:t xml:space="preserve">, </w:t>
      </w:r>
    </w:p>
    <w:p w14:paraId="084CEAFA" w14:textId="77777777" w:rsidR="000301D8" w:rsidRPr="000301D8" w:rsidRDefault="000301D8" w:rsidP="000301D8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Cambria" w:hAnsi="Cambria"/>
        </w:rPr>
      </w:pPr>
      <w:r w:rsidRPr="005F10CD">
        <w:rPr>
          <w:rFonts w:ascii="Cambria" w:hAnsi="Cambria"/>
        </w:rPr>
        <w:t xml:space="preserve">PGW WP RZGW w Szczecinie (strona internetowa Projektu) – </w:t>
      </w:r>
      <w:hyperlink r:id="rId24" w:history="1">
        <w:r w:rsidRPr="005F10CD">
          <w:rPr>
            <w:rStyle w:val="Hipercze"/>
            <w:rFonts w:ascii="Cambria" w:hAnsi="Cambria"/>
          </w:rPr>
          <w:t>http://bs.rzgw.szczecin.pl/</w:t>
        </w:r>
      </w:hyperlink>
      <w:r w:rsidRPr="005F10CD">
        <w:rPr>
          <w:rFonts w:ascii="Cambria" w:hAnsi="Cambria" w:cs="Arial"/>
          <w:color w:val="000000"/>
        </w:rPr>
        <w:t xml:space="preserve">, </w:t>
      </w:r>
    </w:p>
    <w:p w14:paraId="09DF2ED9" w14:textId="64EB1FFA" w:rsidR="000301D8" w:rsidRPr="000301D8" w:rsidRDefault="000301D8" w:rsidP="000301D8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Cambria" w:hAnsi="Cambria"/>
        </w:rPr>
      </w:pPr>
      <w:r w:rsidRPr="000301D8">
        <w:rPr>
          <w:rFonts w:ascii="Cambria" w:hAnsi="Cambria"/>
        </w:rPr>
        <w:t xml:space="preserve">Biura Koordynacji Projektu – </w:t>
      </w:r>
      <w:hyperlink r:id="rId25" w:history="1">
        <w:r w:rsidRPr="000301D8">
          <w:rPr>
            <w:rStyle w:val="Hipercze"/>
            <w:rFonts w:ascii="Cambria" w:hAnsi="Cambria"/>
          </w:rPr>
          <w:t>http://odrapcu2019.odrapcu.pl/</w:t>
        </w:r>
      </w:hyperlink>
      <w:r>
        <w:rPr>
          <w:rFonts w:ascii="Cambria" w:hAnsi="Cambria"/>
        </w:rPr>
        <w:t>,</w:t>
      </w:r>
    </w:p>
    <w:p w14:paraId="51731D10" w14:textId="5214ECE2" w:rsidR="00376175" w:rsidRDefault="00382941" w:rsidP="00376175">
      <w:pPr>
        <w:spacing w:line="276" w:lineRule="auto"/>
        <w:ind w:left="567"/>
        <w:jc w:val="both"/>
        <w:rPr>
          <w:rFonts w:ascii="Cambria" w:hAnsi="Cambria"/>
        </w:rPr>
      </w:pPr>
      <w:r>
        <w:rPr>
          <w:rFonts w:ascii="Cambria" w:hAnsi="Cambria"/>
        </w:rPr>
        <w:t xml:space="preserve">a także na </w:t>
      </w:r>
      <w:r w:rsidR="005F10CD">
        <w:rPr>
          <w:rFonts w:ascii="Cambria" w:hAnsi="Cambria"/>
        </w:rPr>
        <w:t xml:space="preserve">portalu </w:t>
      </w:r>
      <w:hyperlink r:id="rId26" w:history="1">
        <w:r w:rsidR="005F10CD" w:rsidRPr="00FC7B5F">
          <w:rPr>
            <w:rStyle w:val="Hipercze"/>
            <w:rFonts w:ascii="Cambria" w:hAnsi="Cambria"/>
          </w:rPr>
          <w:t>www.facebook.pl</w:t>
        </w:r>
      </w:hyperlink>
      <w:r w:rsidR="005F10CD">
        <w:rPr>
          <w:rFonts w:ascii="Cambria" w:hAnsi="Cambria"/>
        </w:rPr>
        <w:t xml:space="preserve"> na </w:t>
      </w:r>
      <w:r w:rsidR="004C5D2B">
        <w:rPr>
          <w:rFonts w:ascii="Cambria" w:hAnsi="Cambria"/>
        </w:rPr>
        <w:t>profilu</w:t>
      </w:r>
      <w:r w:rsidR="005F10CD">
        <w:rPr>
          <w:rFonts w:ascii="Cambria" w:hAnsi="Cambria"/>
        </w:rPr>
        <w:t xml:space="preserve"> wszczecinie</w:t>
      </w:r>
      <w:r w:rsidR="00137171">
        <w:rPr>
          <w:rFonts w:ascii="Cambria" w:hAnsi="Cambria"/>
        </w:rPr>
        <w:t>.pl.</w:t>
      </w:r>
    </w:p>
    <w:p w14:paraId="7E368426" w14:textId="0C78ABA1" w:rsidR="004C5D2B" w:rsidRDefault="004C5D2B" w:rsidP="00382941">
      <w:pPr>
        <w:spacing w:line="276" w:lineRule="auto"/>
        <w:ind w:left="567"/>
        <w:jc w:val="both"/>
        <w:rPr>
          <w:rFonts w:ascii="Cambria" w:hAnsi="Cambria"/>
        </w:rPr>
      </w:pPr>
    </w:p>
    <w:p w14:paraId="0C5D02DA" w14:textId="42A5F412" w:rsidR="004C5D2B" w:rsidRDefault="004C5D2B" w:rsidP="004C5D2B">
      <w:pPr>
        <w:spacing w:line="276" w:lineRule="auto"/>
        <w:ind w:left="567"/>
        <w:jc w:val="center"/>
        <w:rPr>
          <w:rFonts w:ascii="Cambria" w:hAnsi="Cambria"/>
        </w:rPr>
      </w:pPr>
      <w:r>
        <w:rPr>
          <w:rFonts w:ascii="Cambria" w:hAnsi="Cambria"/>
          <w:noProof/>
        </w:rPr>
        <w:lastRenderedPageBreak/>
        <w:drawing>
          <wp:inline distT="0" distB="0" distL="0" distR="0" wp14:anchorId="1D8A6594" wp14:editId="2F4D46E8">
            <wp:extent cx="4679950" cy="5530850"/>
            <wp:effectExtent l="0" t="0" r="6350" b="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0" cy="553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FA55A8" w14:textId="69146861" w:rsidR="00C44369" w:rsidRDefault="00C44369" w:rsidP="0094460E">
      <w:pPr>
        <w:pBdr>
          <w:bottom w:val="single" w:sz="12" w:space="1" w:color="auto"/>
        </w:pBdr>
        <w:spacing w:line="276" w:lineRule="auto"/>
        <w:ind w:left="567"/>
        <w:jc w:val="both"/>
        <w:rPr>
          <w:rFonts w:ascii="Cambria" w:hAnsi="Cambria" w:cs="Arial"/>
          <w:color w:val="000000"/>
        </w:rPr>
      </w:pPr>
    </w:p>
    <w:p w14:paraId="7CE482BB" w14:textId="6160C44D" w:rsidR="00376175" w:rsidRDefault="00376175" w:rsidP="0094460E">
      <w:pPr>
        <w:spacing w:line="276" w:lineRule="auto"/>
        <w:ind w:left="567"/>
        <w:jc w:val="both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Po zorganizowanym webinarium jeden z PAP przedłożył pismo, w którym wskazał, że po odsłuchaniu webinarium i przeanalizowaniu przedstawionych materiałów ocenia, że zaproponowane rozwiązania będą negatywnie oddziaływać na nieruchomość stanowiącą jego własność, a realizowana inwestycja obniży standard życia i złożył propozycje wykupu przez Inwestora całości nieruchomości bądź zrealizowanie dojazdu na teren działki z drogi gminnej. Wskazano, że w ramach rekompensaty proponuje wykupienie wywłaszczonej działki, z którą nieruchomość stanowiąca własność PAP graniczy.</w:t>
      </w:r>
    </w:p>
    <w:p w14:paraId="3D87BB5C" w14:textId="422B50B6" w:rsidR="006408BC" w:rsidRPr="005A150C" w:rsidRDefault="00376175" w:rsidP="005A150C">
      <w:pPr>
        <w:spacing w:line="276" w:lineRule="auto"/>
        <w:ind w:left="567"/>
        <w:jc w:val="both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 xml:space="preserve">Z uwagi na zawarte w piśmie szczegółowe kwestie związane z dokumentacją projektową, odpowiedź na powyższe pismo </w:t>
      </w:r>
      <w:r w:rsidR="006408BC">
        <w:rPr>
          <w:rFonts w:ascii="Cambria" w:hAnsi="Cambria" w:cs="Arial"/>
          <w:color w:val="000000"/>
        </w:rPr>
        <w:t>została sko</w:t>
      </w:r>
      <w:r>
        <w:rPr>
          <w:rFonts w:ascii="Cambria" w:hAnsi="Cambria" w:cs="Arial"/>
          <w:color w:val="000000"/>
        </w:rPr>
        <w:t xml:space="preserve">nsultowana przez członków zespołu ds. nieruchomości z członkami zespołu projektowego. </w:t>
      </w:r>
      <w:r w:rsidR="006408BC">
        <w:rPr>
          <w:rFonts w:ascii="Cambria" w:hAnsi="Cambria" w:cs="Arial"/>
          <w:color w:val="000000"/>
        </w:rPr>
        <w:t>Poinformowano PAP, że m</w:t>
      </w:r>
      <w:r w:rsidR="006408BC" w:rsidRPr="005A150C">
        <w:rPr>
          <w:rFonts w:ascii="Cambria" w:hAnsi="Cambria" w:cs="Arial"/>
          <w:color w:val="000000"/>
        </w:rPr>
        <w:t xml:space="preserve">ając na względzie przede wszystkich chęć wyeliminowania </w:t>
      </w:r>
      <w:r w:rsidR="006408BC">
        <w:rPr>
          <w:rFonts w:ascii="Cambria" w:hAnsi="Cambria" w:cs="Arial"/>
          <w:color w:val="000000"/>
        </w:rPr>
        <w:t xml:space="preserve">jego </w:t>
      </w:r>
      <w:r w:rsidR="006408BC" w:rsidRPr="005A150C">
        <w:rPr>
          <w:rFonts w:ascii="Cambria" w:hAnsi="Cambria" w:cs="Arial"/>
          <w:color w:val="000000"/>
        </w:rPr>
        <w:t xml:space="preserve">obaw do dokumentacji projektowej wprowadzono zmiany </w:t>
      </w:r>
      <w:r w:rsidR="006408BC">
        <w:rPr>
          <w:rFonts w:ascii="Cambria" w:hAnsi="Cambria" w:cs="Arial"/>
          <w:color w:val="000000"/>
        </w:rPr>
        <w:t xml:space="preserve">polegające na </w:t>
      </w:r>
      <w:r w:rsidR="006408BC" w:rsidRPr="005A150C">
        <w:rPr>
          <w:rFonts w:ascii="Cambria" w:hAnsi="Cambria" w:cs="Arial"/>
          <w:color w:val="000000"/>
        </w:rPr>
        <w:t>skorygowani</w:t>
      </w:r>
      <w:r w:rsidR="006408BC">
        <w:rPr>
          <w:rFonts w:ascii="Cambria" w:hAnsi="Cambria" w:cs="Arial"/>
          <w:color w:val="000000"/>
        </w:rPr>
        <w:t>u</w:t>
      </w:r>
      <w:r w:rsidR="006408BC" w:rsidRPr="005A150C">
        <w:rPr>
          <w:rFonts w:ascii="Cambria" w:hAnsi="Cambria" w:cs="Arial"/>
          <w:color w:val="000000"/>
        </w:rPr>
        <w:t xml:space="preserve"> profilu podłużnego zjazdu, tym samym zapewniając bezpieczny sposób na włączenie się pojazdu do ruchu na drodze krajowej. Poinformowano także o </w:t>
      </w:r>
      <w:r w:rsidR="006408BC">
        <w:rPr>
          <w:rFonts w:ascii="Cambria" w:hAnsi="Cambria" w:cs="Arial"/>
          <w:color w:val="000000"/>
        </w:rPr>
        <w:t xml:space="preserve">wprowadzonych </w:t>
      </w:r>
      <w:r w:rsidR="006408BC" w:rsidRPr="005A150C">
        <w:rPr>
          <w:rFonts w:ascii="Cambria" w:hAnsi="Cambria" w:cs="Arial"/>
          <w:color w:val="000000"/>
        </w:rPr>
        <w:t>rozwiązaniach</w:t>
      </w:r>
      <w:r w:rsidR="006408BC">
        <w:rPr>
          <w:rFonts w:ascii="Cambria" w:hAnsi="Cambria" w:cs="Arial"/>
          <w:color w:val="000000"/>
        </w:rPr>
        <w:t xml:space="preserve">, które wyeliminować powinny </w:t>
      </w:r>
      <w:r w:rsidR="006408BC" w:rsidRPr="005A150C">
        <w:rPr>
          <w:rFonts w:ascii="Cambria" w:hAnsi="Cambria" w:cs="Arial"/>
          <w:color w:val="000000"/>
        </w:rPr>
        <w:t>obaw</w:t>
      </w:r>
      <w:r w:rsidR="006408BC">
        <w:rPr>
          <w:rFonts w:ascii="Cambria" w:hAnsi="Cambria" w:cs="Arial"/>
          <w:color w:val="000000"/>
        </w:rPr>
        <w:t>y</w:t>
      </w:r>
      <w:r w:rsidR="006408BC" w:rsidRPr="005A150C">
        <w:rPr>
          <w:rFonts w:ascii="Cambria" w:hAnsi="Cambria" w:cs="Arial"/>
          <w:color w:val="000000"/>
        </w:rPr>
        <w:t xml:space="preserve"> dotycząc</w:t>
      </w:r>
      <w:r w:rsidR="006408BC">
        <w:rPr>
          <w:rFonts w:ascii="Cambria" w:hAnsi="Cambria" w:cs="Arial"/>
          <w:color w:val="000000"/>
        </w:rPr>
        <w:t>e</w:t>
      </w:r>
      <w:r w:rsidR="006408BC" w:rsidRPr="005A150C">
        <w:rPr>
          <w:rFonts w:ascii="Cambria" w:hAnsi="Cambria" w:cs="Arial"/>
          <w:color w:val="000000"/>
        </w:rPr>
        <w:t xml:space="preserve"> zalewania</w:t>
      </w:r>
      <w:r w:rsidR="006408BC">
        <w:rPr>
          <w:rFonts w:ascii="Cambria" w:hAnsi="Cambria" w:cs="Arial"/>
          <w:color w:val="000000"/>
        </w:rPr>
        <w:t xml:space="preserve"> nieruchomości. Wskazano</w:t>
      </w:r>
      <w:r w:rsidR="006408BC" w:rsidRPr="005A150C">
        <w:rPr>
          <w:rFonts w:ascii="Cambria" w:hAnsi="Cambria" w:cs="Arial"/>
          <w:color w:val="000000"/>
        </w:rPr>
        <w:t xml:space="preserve">, że w celu przyjęcia wód </w:t>
      </w:r>
      <w:r w:rsidR="006408BC" w:rsidRPr="005A150C">
        <w:rPr>
          <w:rFonts w:ascii="Cambria" w:hAnsi="Cambria" w:cs="Arial"/>
          <w:color w:val="000000"/>
        </w:rPr>
        <w:lastRenderedPageBreak/>
        <w:t>opadowych z ciągu pieszo-rowerowego oraz części zjazdu, zaprojektowano odwodnienie liniowe, które przejmie te wody. Natomiast wody opadowe z drogi krajowej przejmowane będą poprzez korytko ściekowe do wpustów ulicznych, a następnie do projektowanej kanalizacji deszczowej. Zwrócono także uwagę na niewielkie procentowo, w stosunku do całości działki, ograniczenie na nieruchomości (2,18%). PAP został również pisemnie poinformowany o procedurze związanej z wnioskiem o wykup całości nieruchomości, w tym o trybie odwoławczym w sytuacji odmowy Inwestora na zawarcie umowy nabycia.</w:t>
      </w:r>
    </w:p>
    <w:p w14:paraId="358B91ED" w14:textId="1B2B8C32" w:rsidR="005F10CD" w:rsidRDefault="005F10CD" w:rsidP="000301D8">
      <w:pPr>
        <w:spacing w:line="276" w:lineRule="auto"/>
        <w:ind w:left="567"/>
        <w:jc w:val="both"/>
        <w:rPr>
          <w:rFonts w:ascii="Cambria" w:hAnsi="Cambria" w:cs="Arial"/>
          <w:color w:val="000000"/>
        </w:rPr>
      </w:pPr>
    </w:p>
    <w:p w14:paraId="6CEA8E17" w14:textId="1C58D64F" w:rsidR="005F10CD" w:rsidRPr="000301D8" w:rsidRDefault="005F10CD" w:rsidP="0094460E">
      <w:pPr>
        <w:spacing w:line="276" w:lineRule="auto"/>
        <w:ind w:left="567"/>
        <w:jc w:val="both"/>
        <w:rPr>
          <w:rFonts w:ascii="Cambria" w:hAnsi="Cambria" w:cs="Arial"/>
          <w:color w:val="000000"/>
          <w:sz w:val="18"/>
          <w:szCs w:val="18"/>
        </w:rPr>
      </w:pPr>
      <w:r w:rsidRPr="000301D8">
        <w:rPr>
          <w:rFonts w:ascii="Cambria" w:hAnsi="Cambria" w:cs="Arial"/>
          <w:color w:val="000000"/>
          <w:sz w:val="18"/>
          <w:szCs w:val="18"/>
        </w:rPr>
        <w:t>W załączeniu:</w:t>
      </w:r>
    </w:p>
    <w:p w14:paraId="17224C4D" w14:textId="290FEDEB" w:rsidR="005F10CD" w:rsidRPr="000301D8" w:rsidRDefault="005F10CD" w:rsidP="005F10CD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Cambria" w:hAnsi="Cambria" w:cs="Arial"/>
          <w:color w:val="000000"/>
          <w:sz w:val="18"/>
          <w:szCs w:val="18"/>
        </w:rPr>
      </w:pPr>
      <w:r w:rsidRPr="000301D8">
        <w:rPr>
          <w:rFonts w:ascii="Cambria" w:hAnsi="Cambria" w:cs="Arial"/>
          <w:color w:val="000000"/>
          <w:sz w:val="18"/>
          <w:szCs w:val="18"/>
        </w:rPr>
        <w:t>lista obecności</w:t>
      </w:r>
      <w:r w:rsidR="000301D8">
        <w:rPr>
          <w:rFonts w:ascii="Cambria" w:hAnsi="Cambria" w:cs="Arial"/>
          <w:color w:val="000000"/>
          <w:sz w:val="18"/>
          <w:szCs w:val="18"/>
        </w:rPr>
        <w:t xml:space="preserve"> (zanonimizowana).</w:t>
      </w:r>
    </w:p>
    <w:sectPr w:rsidR="005F10CD" w:rsidRPr="000301D8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45DE0" w14:textId="77777777" w:rsidR="00EF5932" w:rsidRDefault="00EF5932" w:rsidP="0094460E">
      <w:pPr>
        <w:spacing w:after="0" w:line="240" w:lineRule="auto"/>
      </w:pPr>
      <w:r>
        <w:separator/>
      </w:r>
    </w:p>
  </w:endnote>
  <w:endnote w:type="continuationSeparator" w:id="0">
    <w:p w14:paraId="0794A1A4" w14:textId="77777777" w:rsidR="00EF5932" w:rsidRDefault="00EF5932" w:rsidP="00944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482FD" w14:textId="77777777" w:rsidR="00BB64EF" w:rsidRDefault="00BB64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mbria" w:hAnsi="Cambria"/>
        <w:sz w:val="18"/>
        <w:szCs w:val="18"/>
      </w:rPr>
      <w:id w:val="-416862524"/>
      <w:docPartObj>
        <w:docPartGallery w:val="Page Numbers (Bottom of Page)"/>
        <w:docPartUnique/>
      </w:docPartObj>
    </w:sdtPr>
    <w:sdtEndPr/>
    <w:sdtContent>
      <w:sdt>
        <w:sdtPr>
          <w:rPr>
            <w:rFonts w:ascii="Cambria" w:hAnsi="Cambri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E11856E" w14:textId="598E482A" w:rsidR="002569D4" w:rsidRPr="0094460E" w:rsidRDefault="002569D4">
            <w:pPr>
              <w:pStyle w:val="Stopka"/>
              <w:jc w:val="right"/>
              <w:rPr>
                <w:rFonts w:ascii="Cambria" w:hAnsi="Cambria"/>
                <w:sz w:val="18"/>
                <w:szCs w:val="18"/>
              </w:rPr>
            </w:pPr>
            <w:r w:rsidRPr="0094460E">
              <w:rPr>
                <w:rFonts w:ascii="Cambria" w:hAnsi="Cambria"/>
                <w:sz w:val="18"/>
                <w:szCs w:val="18"/>
              </w:rPr>
              <w:t xml:space="preserve">Strona </w:t>
            </w:r>
            <w:r w:rsidRPr="0094460E">
              <w:rPr>
                <w:rFonts w:ascii="Cambria" w:hAnsi="Cambria"/>
                <w:b/>
                <w:bCs/>
                <w:sz w:val="18"/>
                <w:szCs w:val="18"/>
              </w:rPr>
              <w:fldChar w:fldCharType="begin"/>
            </w:r>
            <w:r w:rsidRPr="0094460E">
              <w:rPr>
                <w:rFonts w:ascii="Cambria" w:hAnsi="Cambria"/>
                <w:b/>
                <w:bCs/>
                <w:sz w:val="18"/>
                <w:szCs w:val="18"/>
              </w:rPr>
              <w:instrText>PAGE</w:instrText>
            </w:r>
            <w:r w:rsidRPr="0094460E">
              <w:rPr>
                <w:rFonts w:ascii="Cambria" w:hAnsi="Cambria"/>
                <w:b/>
                <w:bCs/>
                <w:sz w:val="18"/>
                <w:szCs w:val="18"/>
              </w:rPr>
              <w:fldChar w:fldCharType="separate"/>
            </w:r>
            <w:r w:rsidRPr="0094460E">
              <w:rPr>
                <w:rFonts w:ascii="Cambria" w:hAnsi="Cambria"/>
                <w:b/>
                <w:bCs/>
                <w:sz w:val="18"/>
                <w:szCs w:val="18"/>
              </w:rPr>
              <w:t>2</w:t>
            </w:r>
            <w:r w:rsidRPr="0094460E">
              <w:rPr>
                <w:rFonts w:ascii="Cambria" w:hAnsi="Cambria"/>
                <w:b/>
                <w:bCs/>
                <w:sz w:val="18"/>
                <w:szCs w:val="18"/>
              </w:rPr>
              <w:fldChar w:fldCharType="end"/>
            </w:r>
            <w:r w:rsidRPr="0094460E">
              <w:rPr>
                <w:rFonts w:ascii="Cambria" w:hAnsi="Cambria"/>
                <w:sz w:val="18"/>
                <w:szCs w:val="18"/>
              </w:rPr>
              <w:t xml:space="preserve"> z </w:t>
            </w:r>
            <w:r w:rsidRPr="0094460E">
              <w:rPr>
                <w:rFonts w:ascii="Cambria" w:hAnsi="Cambria"/>
                <w:b/>
                <w:bCs/>
                <w:sz w:val="18"/>
                <w:szCs w:val="18"/>
              </w:rPr>
              <w:fldChar w:fldCharType="begin"/>
            </w:r>
            <w:r w:rsidRPr="0094460E">
              <w:rPr>
                <w:rFonts w:ascii="Cambria" w:hAnsi="Cambria"/>
                <w:b/>
                <w:bCs/>
                <w:sz w:val="18"/>
                <w:szCs w:val="18"/>
              </w:rPr>
              <w:instrText>NUMPAGES</w:instrText>
            </w:r>
            <w:r w:rsidRPr="0094460E">
              <w:rPr>
                <w:rFonts w:ascii="Cambria" w:hAnsi="Cambria"/>
                <w:b/>
                <w:bCs/>
                <w:sz w:val="18"/>
                <w:szCs w:val="18"/>
              </w:rPr>
              <w:fldChar w:fldCharType="separate"/>
            </w:r>
            <w:r w:rsidRPr="0094460E">
              <w:rPr>
                <w:rFonts w:ascii="Cambria" w:hAnsi="Cambria"/>
                <w:b/>
                <w:bCs/>
                <w:sz w:val="18"/>
                <w:szCs w:val="18"/>
              </w:rPr>
              <w:t>2</w:t>
            </w:r>
            <w:r w:rsidRPr="0094460E">
              <w:rPr>
                <w:rFonts w:ascii="Cambria" w:hAnsi="Cambri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81B2E7D" w14:textId="77777777" w:rsidR="002569D4" w:rsidRPr="0094460E" w:rsidRDefault="002569D4">
    <w:pPr>
      <w:pStyle w:val="Stopka"/>
      <w:rPr>
        <w:rFonts w:ascii="Cambria" w:hAnsi="Cambria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A516F" w14:textId="77777777" w:rsidR="00BB64EF" w:rsidRDefault="00BB64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36F54" w14:textId="77777777" w:rsidR="00EF5932" w:rsidRDefault="00EF5932" w:rsidP="0094460E">
      <w:pPr>
        <w:spacing w:after="0" w:line="240" w:lineRule="auto"/>
      </w:pPr>
      <w:r>
        <w:separator/>
      </w:r>
    </w:p>
  </w:footnote>
  <w:footnote w:type="continuationSeparator" w:id="0">
    <w:p w14:paraId="267E3A16" w14:textId="77777777" w:rsidR="00EF5932" w:rsidRDefault="00EF5932" w:rsidP="009446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E52E6" w14:textId="77777777" w:rsidR="00BB64EF" w:rsidRDefault="00BB64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8B47F" w14:textId="67F381AA" w:rsidR="003E2C49" w:rsidRPr="00BB64EF" w:rsidRDefault="003E2C49" w:rsidP="00132998">
    <w:pPr>
      <w:pStyle w:val="Nagwek"/>
      <w:jc w:val="both"/>
      <w:rPr>
        <w:rFonts w:ascii="Cambria" w:hAnsi="Cambria"/>
        <w:sz w:val="18"/>
        <w:szCs w:val="18"/>
      </w:rPr>
    </w:pPr>
    <w:r w:rsidRPr="00BB64EF">
      <w:rPr>
        <w:rFonts w:ascii="Cambria" w:hAnsi="Cambria"/>
        <w:b/>
        <w:bCs/>
        <w:sz w:val="18"/>
        <w:szCs w:val="18"/>
      </w:rPr>
      <w:t>Załącznik numer 3</w:t>
    </w:r>
    <w:r w:rsidRPr="00BB64EF">
      <w:rPr>
        <w:rFonts w:ascii="Cambria" w:hAnsi="Cambria"/>
        <w:sz w:val="18"/>
        <w:szCs w:val="18"/>
      </w:rPr>
      <w:t xml:space="preserve"> do Raportu końcowego dla Zadania 1B.5/2 </w:t>
    </w:r>
    <w:r w:rsidR="00E94307" w:rsidRPr="00BB64EF">
      <w:rPr>
        <w:rFonts w:ascii="Cambria" w:hAnsi="Cambria"/>
        <w:sz w:val="18"/>
        <w:szCs w:val="18"/>
      </w:rPr>
      <w:t>Przebudowa mostu w celu zapewnienia minimalnego prześwitu – Most drogowy w km 2,45 rzeki Warty w Kostrzynie nad Odrą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488E2" w14:textId="77777777" w:rsidR="00BB64EF" w:rsidRDefault="00BB64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191E2B"/>
    <w:multiLevelType w:val="hybridMultilevel"/>
    <w:tmpl w:val="16D2E72A"/>
    <w:lvl w:ilvl="0" w:tplc="47D2A13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51FC6B31"/>
    <w:multiLevelType w:val="hybridMultilevel"/>
    <w:tmpl w:val="2F7E6D78"/>
    <w:lvl w:ilvl="0" w:tplc="47D2A13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53471745"/>
    <w:multiLevelType w:val="hybridMultilevel"/>
    <w:tmpl w:val="AE50C0CC"/>
    <w:lvl w:ilvl="0" w:tplc="47D2A13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9FB4D74"/>
    <w:multiLevelType w:val="hybridMultilevel"/>
    <w:tmpl w:val="D2F82AEE"/>
    <w:lvl w:ilvl="0" w:tplc="6570E23C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D7E62C2"/>
    <w:multiLevelType w:val="hybridMultilevel"/>
    <w:tmpl w:val="FEF8FE40"/>
    <w:lvl w:ilvl="0" w:tplc="47D2A13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7B9013F5"/>
    <w:multiLevelType w:val="hybridMultilevel"/>
    <w:tmpl w:val="17FA13B4"/>
    <w:lvl w:ilvl="0" w:tplc="47D2A134">
      <w:start w:val="1"/>
      <w:numFmt w:val="bullet"/>
      <w:lvlText w:val="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3634538">
    <w:abstractNumId w:val="5"/>
  </w:num>
  <w:num w:numId="2" w16cid:durableId="1258640448">
    <w:abstractNumId w:val="3"/>
  </w:num>
  <w:num w:numId="3" w16cid:durableId="1128204115">
    <w:abstractNumId w:val="1"/>
  </w:num>
  <w:num w:numId="4" w16cid:durableId="583802371">
    <w:abstractNumId w:val="0"/>
  </w:num>
  <w:num w:numId="5" w16cid:durableId="138695785">
    <w:abstractNumId w:val="2"/>
  </w:num>
  <w:num w:numId="6" w16cid:durableId="214451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2D5"/>
    <w:rsid w:val="00024C88"/>
    <w:rsid w:val="000301D8"/>
    <w:rsid w:val="000357FC"/>
    <w:rsid w:val="000F3738"/>
    <w:rsid w:val="00132998"/>
    <w:rsid w:val="00133BE0"/>
    <w:rsid w:val="00137171"/>
    <w:rsid w:val="001516B9"/>
    <w:rsid w:val="001C159A"/>
    <w:rsid w:val="001C3751"/>
    <w:rsid w:val="001D352D"/>
    <w:rsid w:val="001F3A5C"/>
    <w:rsid w:val="002019AA"/>
    <w:rsid w:val="00203CE4"/>
    <w:rsid w:val="002569D4"/>
    <w:rsid w:val="00265936"/>
    <w:rsid w:val="00266AE1"/>
    <w:rsid w:val="00286442"/>
    <w:rsid w:val="002B0E9C"/>
    <w:rsid w:val="002C3765"/>
    <w:rsid w:val="002D5BE3"/>
    <w:rsid w:val="00314923"/>
    <w:rsid w:val="0033103C"/>
    <w:rsid w:val="00341A79"/>
    <w:rsid w:val="00376175"/>
    <w:rsid w:val="00382941"/>
    <w:rsid w:val="003A3DEA"/>
    <w:rsid w:val="003E2C49"/>
    <w:rsid w:val="004047EE"/>
    <w:rsid w:val="00407742"/>
    <w:rsid w:val="0041064D"/>
    <w:rsid w:val="00446397"/>
    <w:rsid w:val="00446500"/>
    <w:rsid w:val="004C581B"/>
    <w:rsid w:val="004C5D2B"/>
    <w:rsid w:val="00504A7E"/>
    <w:rsid w:val="005A150C"/>
    <w:rsid w:val="005F10CD"/>
    <w:rsid w:val="00626EE3"/>
    <w:rsid w:val="006408BC"/>
    <w:rsid w:val="006D6412"/>
    <w:rsid w:val="006F0B3F"/>
    <w:rsid w:val="00710805"/>
    <w:rsid w:val="00754654"/>
    <w:rsid w:val="0078385D"/>
    <w:rsid w:val="008062D5"/>
    <w:rsid w:val="008121CB"/>
    <w:rsid w:val="00867246"/>
    <w:rsid w:val="00890F31"/>
    <w:rsid w:val="008B4672"/>
    <w:rsid w:val="00921DDD"/>
    <w:rsid w:val="0094460E"/>
    <w:rsid w:val="00A13100"/>
    <w:rsid w:val="00A6144B"/>
    <w:rsid w:val="00A8720B"/>
    <w:rsid w:val="00AC6DDE"/>
    <w:rsid w:val="00B0399D"/>
    <w:rsid w:val="00B0748E"/>
    <w:rsid w:val="00BB64EF"/>
    <w:rsid w:val="00BF269C"/>
    <w:rsid w:val="00C3156A"/>
    <w:rsid w:val="00C44369"/>
    <w:rsid w:val="00C57D24"/>
    <w:rsid w:val="00CD0786"/>
    <w:rsid w:val="00CD4A44"/>
    <w:rsid w:val="00E37BC4"/>
    <w:rsid w:val="00E94307"/>
    <w:rsid w:val="00EB63FB"/>
    <w:rsid w:val="00ED1A5E"/>
    <w:rsid w:val="00ED68A1"/>
    <w:rsid w:val="00EF5932"/>
    <w:rsid w:val="00F13CEC"/>
    <w:rsid w:val="00F40244"/>
    <w:rsid w:val="00F91F91"/>
    <w:rsid w:val="00F93A24"/>
    <w:rsid w:val="00F95B24"/>
    <w:rsid w:val="00FA2735"/>
    <w:rsid w:val="00FD636C"/>
    <w:rsid w:val="00FE1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2D18A"/>
  <w15:chartTrackingRefBased/>
  <w15:docId w15:val="{0EEE832A-A2ED-4E5A-9E5F-24A88A6C9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_Paragraph,Multilevel para_II,List Paragraph1,Akapit z listą BS,Bullet1,Bullets,List Paragraph 1,References,List Paragraph (numbered (a)),IBL List Paragraph,List Paragraph nowy,Numbered List Paragraph"/>
    <w:basedOn w:val="Normalny"/>
    <w:link w:val="AkapitzlistZnak"/>
    <w:uiPriority w:val="34"/>
    <w:qFormat/>
    <w:rsid w:val="003A3DE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A3DEA"/>
    <w:rPr>
      <w:color w:val="0563C1" w:themeColor="hyperlink"/>
      <w:u w:val="single"/>
    </w:rPr>
  </w:style>
  <w:style w:type="character" w:customStyle="1" w:styleId="AkapitzlistZnak">
    <w:name w:val="Akapit z listą Znak"/>
    <w:aliases w:val="List_Paragraph Znak,Multilevel para_II Znak,List Paragraph1 Znak,Akapit z listą BS Znak,Bullet1 Znak,Bullets Znak,List Paragraph 1 Znak,References Znak,List Paragraph (numbered (a)) Znak,IBL List Paragraph Znak"/>
    <w:link w:val="Akapitzlist"/>
    <w:uiPriority w:val="34"/>
    <w:locked/>
    <w:rsid w:val="003A3DEA"/>
  </w:style>
  <w:style w:type="character" w:styleId="Nierozpoznanawzmianka">
    <w:name w:val="Unresolved Mention"/>
    <w:basedOn w:val="Domylnaczcionkaakapitu"/>
    <w:uiPriority w:val="99"/>
    <w:semiHidden/>
    <w:unhideWhenUsed/>
    <w:rsid w:val="003A3DEA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944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460E"/>
  </w:style>
  <w:style w:type="paragraph" w:styleId="Stopka">
    <w:name w:val="footer"/>
    <w:basedOn w:val="Normalny"/>
    <w:link w:val="StopkaZnak"/>
    <w:uiPriority w:val="99"/>
    <w:unhideWhenUsed/>
    <w:rsid w:val="00944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460E"/>
  </w:style>
  <w:style w:type="character" w:customStyle="1" w:styleId="normaltextrun">
    <w:name w:val="normaltextrun"/>
    <w:basedOn w:val="Domylnaczcionkaakapitu"/>
    <w:rsid w:val="0094460E"/>
  </w:style>
  <w:style w:type="character" w:customStyle="1" w:styleId="spellingerror">
    <w:name w:val="spellingerror"/>
    <w:basedOn w:val="Domylnaczcionkaakapitu"/>
    <w:rsid w:val="0094460E"/>
  </w:style>
  <w:style w:type="character" w:customStyle="1" w:styleId="eop">
    <w:name w:val="eop"/>
    <w:basedOn w:val="Domylnaczcionkaakapitu"/>
    <w:rsid w:val="0094460E"/>
  </w:style>
  <w:style w:type="paragraph" w:styleId="Tekstdymka">
    <w:name w:val="Balloon Text"/>
    <w:basedOn w:val="Normalny"/>
    <w:link w:val="TekstdymkaZnak"/>
    <w:uiPriority w:val="99"/>
    <w:semiHidden/>
    <w:unhideWhenUsed/>
    <w:rsid w:val="00710805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0805"/>
    <w:rPr>
      <w:rFonts w:ascii="Arial" w:hAnsi="Arial" w:cs="Arial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5465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5465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5465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872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8720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872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72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8720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465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hyperlink" Target="http://www.facebook.pl" TargetMode="External"/><Relationship Id="rId3" Type="http://schemas.openxmlformats.org/officeDocument/2006/relationships/styles" Target="styles.xml"/><Relationship Id="rId21" Type="http://schemas.openxmlformats.org/officeDocument/2006/relationships/hyperlink" Target="http://bs.rzgw.szczecin.pl/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yperlink" Target="http://odrapcu2019.odrapcu.pl/" TargetMode="External"/><Relationship Id="rId33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hyperlink" Target="https://szczecin.wody.gov.pl/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yperlink" Target="http://bs.rzgw.szczecin.pl/" TargetMode="External"/><Relationship Id="rId32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hyperlink" Target="https://szczecin.wody.gov.pl/" TargetMode="External"/><Relationship Id="rId28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hyperlink" Target="http://odrapcu2019.odrapcu.pl/" TargetMode="External"/><Relationship Id="rId27" Type="http://schemas.openxmlformats.org/officeDocument/2006/relationships/image" Target="media/image12.png"/><Relationship Id="rId30" Type="http://schemas.openxmlformats.org/officeDocument/2006/relationships/footer" Target="footer1.xml"/><Relationship Id="rId35" Type="http://schemas.openxmlformats.org/officeDocument/2006/relationships/theme" Target="theme/theme1.xml"/><Relationship Id="rId8" Type="http://schemas.openxmlformats.org/officeDocument/2006/relationships/hyperlink" Target="http://www.kostrzy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947454-F188-4EFA-9A14-780FC5FBA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2336</Words>
  <Characters>14019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Ciaś</dc:creator>
  <cp:keywords/>
  <dc:description/>
  <cp:lastModifiedBy>Mariusz Ciaś</cp:lastModifiedBy>
  <cp:revision>3</cp:revision>
  <cp:lastPrinted>2026-02-20T09:37:00Z</cp:lastPrinted>
  <dcterms:created xsi:type="dcterms:W3CDTF">2026-02-20T09:37:00Z</dcterms:created>
  <dcterms:modified xsi:type="dcterms:W3CDTF">2026-02-20T09:37:00Z</dcterms:modified>
</cp:coreProperties>
</file>