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3A8D6" w14:textId="77777777" w:rsidR="00407B96" w:rsidRDefault="00270DC5" w:rsidP="00270DC5">
      <w:pPr>
        <w:tabs>
          <w:tab w:val="left" w:pos="4253"/>
        </w:tabs>
        <w:spacing w:after="24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 w:rsidRPr="00706BD0">
        <w:rPr>
          <w:rFonts w:ascii="Fira Sans" w:eastAsia="Times New Roman" w:hAnsi="Fira Sans" w:cs="Calibri"/>
          <w:sz w:val="24"/>
          <w:szCs w:val="24"/>
          <w:lang w:eastAsia="pl-PL"/>
        </w:rPr>
        <w:t>Imię i nazwisko Wnioskodawcy/Przedstawiciela Ustawowego:</w:t>
      </w:r>
      <w:r w:rsidRPr="00706BD0">
        <w:rPr>
          <w:rFonts w:ascii="Fira Sans" w:eastAsia="Times New Roman" w:hAnsi="Fira Sans" w:cs="Calibri"/>
          <w:sz w:val="24"/>
          <w:szCs w:val="24"/>
          <w:lang w:eastAsia="pl-PL"/>
        </w:rPr>
        <w:br/>
      </w:r>
    </w:p>
    <w:p w14:paraId="2E53B31E" w14:textId="77777777" w:rsidR="00407B96" w:rsidRDefault="00270DC5" w:rsidP="00270DC5">
      <w:pPr>
        <w:tabs>
          <w:tab w:val="left" w:pos="4253"/>
        </w:tabs>
        <w:spacing w:after="24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 w:rsidRPr="00706BD0">
        <w:rPr>
          <w:rFonts w:ascii="Fira Sans" w:eastAsia="Times New Roman" w:hAnsi="Fira Sans" w:cs="Calibri"/>
          <w:sz w:val="24"/>
          <w:szCs w:val="24"/>
          <w:lang w:eastAsia="pl-PL"/>
        </w:rPr>
        <w:t>Adres do korespondencji:</w:t>
      </w:r>
    </w:p>
    <w:p w14:paraId="3AEE85E9" w14:textId="77777777" w:rsidR="00407B96" w:rsidRDefault="00407B96" w:rsidP="00270DC5">
      <w:pPr>
        <w:tabs>
          <w:tab w:val="left" w:pos="4253"/>
        </w:tabs>
        <w:spacing w:after="240" w:line="360" w:lineRule="auto"/>
        <w:rPr>
          <w:rFonts w:ascii="Fira Sans" w:hAnsi="Fira Sans"/>
          <w:sz w:val="24"/>
          <w:szCs w:val="24"/>
        </w:rPr>
      </w:pPr>
    </w:p>
    <w:p w14:paraId="613EF073" w14:textId="3BF180FF" w:rsidR="00270DC5" w:rsidRDefault="00270DC5" w:rsidP="00270DC5">
      <w:pPr>
        <w:tabs>
          <w:tab w:val="left" w:pos="4253"/>
        </w:tabs>
        <w:spacing w:after="240" w:line="360" w:lineRule="auto"/>
        <w:rPr>
          <w:rFonts w:ascii="Fira Sans" w:hAnsi="Fira Sans"/>
          <w:sz w:val="24"/>
          <w:szCs w:val="24"/>
        </w:rPr>
      </w:pPr>
      <w:r w:rsidRPr="00706BD0">
        <w:rPr>
          <w:rFonts w:ascii="Fira Sans" w:hAnsi="Fira Sans"/>
          <w:sz w:val="24"/>
          <w:szCs w:val="24"/>
        </w:rPr>
        <w:t>Telefon kontaktowy/ adres e-mail</w:t>
      </w:r>
      <w:r w:rsidR="00407B96">
        <w:rPr>
          <w:rFonts w:ascii="Fira Sans" w:hAnsi="Fira Sans"/>
          <w:sz w:val="24"/>
          <w:szCs w:val="24"/>
        </w:rPr>
        <w:t>:</w:t>
      </w:r>
    </w:p>
    <w:p w14:paraId="5D39FFA8" w14:textId="77777777" w:rsidR="00407B96" w:rsidRPr="00706BD0" w:rsidRDefault="00407B96" w:rsidP="00270DC5">
      <w:pPr>
        <w:tabs>
          <w:tab w:val="left" w:pos="4253"/>
        </w:tabs>
        <w:spacing w:after="24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</w:p>
    <w:p w14:paraId="73E6FA87" w14:textId="66CA8FEC" w:rsidR="00270DC5" w:rsidRPr="00706BD0" w:rsidRDefault="00270DC5" w:rsidP="00270DC5">
      <w:pPr>
        <w:tabs>
          <w:tab w:val="left" w:pos="4253"/>
        </w:tabs>
        <w:spacing w:after="24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 w:rsidRPr="00706BD0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Prokuratura Regionalna </w:t>
      </w:r>
      <w:r w:rsidRPr="00706BD0">
        <w:rPr>
          <w:rFonts w:ascii="Fira Sans" w:eastAsia="Times New Roman" w:hAnsi="Fira Sans" w:cs="Times New Roman"/>
          <w:sz w:val="24"/>
          <w:szCs w:val="24"/>
          <w:lang w:eastAsia="pl-PL"/>
        </w:rPr>
        <w:br/>
        <w:t>w Białymstoku</w:t>
      </w:r>
      <w:r w:rsidRPr="00706BD0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br/>
      </w:r>
      <w:r w:rsidRPr="00706BD0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ul. Włókiennicza </w:t>
      </w:r>
      <w:r w:rsidRPr="00706BD0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br/>
      </w:r>
      <w:r w:rsidRPr="00706BD0">
        <w:rPr>
          <w:rFonts w:ascii="Fira Sans" w:eastAsia="Times New Roman" w:hAnsi="Fira Sans" w:cs="Times New Roman"/>
          <w:sz w:val="24"/>
          <w:szCs w:val="24"/>
          <w:lang w:eastAsia="pl-PL"/>
        </w:rPr>
        <w:t>15-464 Białystok</w:t>
      </w:r>
    </w:p>
    <w:p w14:paraId="7F2611F6" w14:textId="77777777" w:rsidR="00270DC5" w:rsidRPr="00706BD0" w:rsidRDefault="00270DC5" w:rsidP="00270DC5">
      <w:pPr>
        <w:tabs>
          <w:tab w:val="left" w:pos="5820"/>
        </w:tabs>
        <w:spacing w:after="0" w:line="360" w:lineRule="auto"/>
        <w:ind w:left="426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</w:p>
    <w:p w14:paraId="02FAACCA" w14:textId="6DD7DD4B" w:rsidR="00F510B8" w:rsidRPr="00873F18" w:rsidRDefault="00270DC5" w:rsidP="00270DC5">
      <w:pPr>
        <w:spacing w:after="0" w:line="360" w:lineRule="auto"/>
        <w:rPr>
          <w:rFonts w:ascii="Fira Sans" w:eastAsia="Times New Roman" w:hAnsi="Fira Sans" w:cs="Times New Roman"/>
          <w:bCs/>
          <w:sz w:val="24"/>
          <w:szCs w:val="24"/>
          <w:lang w:eastAsia="pl-PL"/>
        </w:rPr>
      </w:pPr>
      <w:r w:rsidRPr="00873F18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Wniosek o zapewnienie dostępności </w:t>
      </w:r>
    </w:p>
    <w:p w14:paraId="65C36918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 xml:space="preserve">Na podstawie art. 30 ust. 1 ustawy z dnia 19 lipca 2019 r. o zapewnianiu dostępności osobom </w:t>
      </w:r>
      <w:r w:rsidRPr="00706BD0">
        <w:rPr>
          <w:rFonts w:ascii="Fira Sans" w:hAnsi="Fira Sans" w:cs="Times New Roman"/>
          <w:sz w:val="24"/>
          <w:szCs w:val="24"/>
        </w:rPr>
        <w:br/>
        <w:t xml:space="preserve">ze szczególnymi potrzebami (Dz. U. z 2020 r. poz. 1062 z </w:t>
      </w:r>
      <w:proofErr w:type="spellStart"/>
      <w:r w:rsidRPr="00706BD0">
        <w:rPr>
          <w:rFonts w:ascii="Fira Sans" w:hAnsi="Fira Sans" w:cs="Times New Roman"/>
          <w:sz w:val="24"/>
          <w:szCs w:val="24"/>
        </w:rPr>
        <w:t>późn</w:t>
      </w:r>
      <w:proofErr w:type="spellEnd"/>
      <w:r w:rsidRPr="00706BD0">
        <w:rPr>
          <w:rFonts w:ascii="Fira Sans" w:hAnsi="Fira Sans" w:cs="Times New Roman"/>
          <w:sz w:val="24"/>
          <w:szCs w:val="24"/>
        </w:rPr>
        <w:t>. zm.), jako*:</w:t>
      </w:r>
    </w:p>
    <w:p w14:paraId="14A3A1E7" w14:textId="77777777" w:rsidR="00F510B8" w:rsidRPr="00706BD0" w:rsidRDefault="00F510B8" w:rsidP="00F510B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>osoba ze szczególnymi potrzebami</w:t>
      </w:r>
      <w:r w:rsidRPr="00706BD0">
        <w:rPr>
          <w:rStyle w:val="Odwoanieprzypisudolnego"/>
          <w:rFonts w:ascii="Fira Sans" w:hAnsi="Fira Sans" w:cs="Times New Roman"/>
          <w:sz w:val="24"/>
          <w:szCs w:val="24"/>
        </w:rPr>
        <w:footnoteReference w:id="1"/>
      </w:r>
      <w:r w:rsidRPr="00706BD0">
        <w:rPr>
          <w:rFonts w:ascii="Fira Sans" w:hAnsi="Fira Sans" w:cs="Times New Roman"/>
          <w:sz w:val="24"/>
          <w:szCs w:val="24"/>
        </w:rPr>
        <w:t>,</w:t>
      </w:r>
    </w:p>
    <w:p w14:paraId="6486DFC6" w14:textId="77777777" w:rsidR="00F510B8" w:rsidRPr="00706BD0" w:rsidRDefault="00F510B8" w:rsidP="00F510B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>przedstawiciel osoby ze szczególnymi potrzebami (proszę podać imię i nazwisko osoby ze szczególnymi potrzebami) …………………………………………………………………………………………</w:t>
      </w:r>
    </w:p>
    <w:p w14:paraId="7214DAC1" w14:textId="77777777" w:rsidR="00F510B8" w:rsidRPr="00706BD0" w:rsidRDefault="00F510B8" w:rsidP="00F510B8">
      <w:pPr>
        <w:pStyle w:val="Akapitzlist"/>
        <w:spacing w:after="0" w:line="360" w:lineRule="auto"/>
        <w:ind w:left="765"/>
        <w:contextualSpacing w:val="0"/>
        <w:rPr>
          <w:rFonts w:ascii="Fira Sans" w:hAnsi="Fira Sans" w:cs="Times New Roman"/>
          <w:sz w:val="24"/>
          <w:szCs w:val="24"/>
        </w:rPr>
      </w:pPr>
    </w:p>
    <w:p w14:paraId="25190597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>wnoszę o zapewnienie dostępności w zakresie*:</w:t>
      </w:r>
    </w:p>
    <w:p w14:paraId="4BF845DA" w14:textId="77777777" w:rsidR="00F510B8" w:rsidRPr="00706BD0" w:rsidRDefault="00F510B8" w:rsidP="00F510B8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 xml:space="preserve">dostępności architektonicznej, </w:t>
      </w:r>
    </w:p>
    <w:p w14:paraId="0E9C876D" w14:textId="77777777" w:rsidR="00F510B8" w:rsidRPr="00706BD0" w:rsidRDefault="00F510B8" w:rsidP="00F510B8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 xml:space="preserve">dostępności informacyjno-komunikacyjnej. </w:t>
      </w:r>
    </w:p>
    <w:p w14:paraId="26042229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</w:p>
    <w:p w14:paraId="41DE6597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lastRenderedPageBreak/>
        <w:t>Wskazanie bariery utrudniającej lub uniemożliwiającej zapewnienie dostępności w Prokuraturze Regionalnej w Białymstoku w  obszarze architektonicznym lub informacyjno-komunikacyjnym (proszę wskazać i opisać barierę wraz z podaniem jej lokalizacji):</w:t>
      </w:r>
    </w:p>
    <w:p w14:paraId="0BEC2567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  <w:bookmarkStart w:id="0" w:name="_Hlk80184354"/>
      <w:r w:rsidRPr="00706BD0">
        <w:rPr>
          <w:rFonts w:ascii="Fira Sans" w:hAnsi="Fira Sans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7D63A832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</w:p>
    <w:p w14:paraId="733886D0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 xml:space="preserve">Wskazanie interesu faktycznego (w tym krótki opis rodzaju sprawy, którą Wnioskodawca pragnie załatwić w Prokuraturze Regionalnej w Białymstoku): </w:t>
      </w:r>
    </w:p>
    <w:p w14:paraId="5A98D51E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34CDF8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8CE7669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</w:p>
    <w:p w14:paraId="01E345CC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</w:p>
    <w:p w14:paraId="06F94548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 xml:space="preserve">Wskazanie preferowanego sposobu odpowiedzi na wniosek*: </w:t>
      </w:r>
    </w:p>
    <w:p w14:paraId="23E3880B" w14:textId="77777777" w:rsidR="00F510B8" w:rsidRPr="00706BD0" w:rsidRDefault="00F510B8" w:rsidP="00F510B8">
      <w:pPr>
        <w:numPr>
          <w:ilvl w:val="0"/>
          <w:numId w:val="3"/>
        </w:num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 xml:space="preserve">Kontakt telefoniczny </w:t>
      </w:r>
    </w:p>
    <w:p w14:paraId="6AE6D0E5" w14:textId="77777777" w:rsidR="00F510B8" w:rsidRPr="00706BD0" w:rsidRDefault="00F510B8" w:rsidP="00F510B8">
      <w:pPr>
        <w:numPr>
          <w:ilvl w:val="0"/>
          <w:numId w:val="3"/>
        </w:num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 xml:space="preserve">Korespondencja pocztowa </w:t>
      </w:r>
    </w:p>
    <w:p w14:paraId="33E8DA04" w14:textId="77777777" w:rsidR="00F510B8" w:rsidRPr="00706BD0" w:rsidRDefault="00F510B8" w:rsidP="00F510B8">
      <w:pPr>
        <w:numPr>
          <w:ilvl w:val="0"/>
          <w:numId w:val="3"/>
        </w:num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 xml:space="preserve">Korespondencja elektroniczna (e-mail) </w:t>
      </w:r>
    </w:p>
    <w:p w14:paraId="07008E38" w14:textId="77777777" w:rsidR="00F510B8" w:rsidRPr="00706BD0" w:rsidRDefault="00F510B8" w:rsidP="00F510B8">
      <w:pPr>
        <w:numPr>
          <w:ilvl w:val="0"/>
          <w:numId w:val="3"/>
        </w:numPr>
        <w:spacing w:after="0" w:line="360" w:lineRule="auto"/>
        <w:rPr>
          <w:rFonts w:ascii="Fira Sans" w:hAnsi="Fira Sans" w:cs="Times New Roman"/>
          <w:sz w:val="24"/>
          <w:szCs w:val="24"/>
        </w:rPr>
      </w:pPr>
      <w:r w:rsidRPr="00706BD0">
        <w:rPr>
          <w:rFonts w:ascii="Fira Sans" w:hAnsi="Fira Sans" w:cs="Times New Roman"/>
          <w:sz w:val="24"/>
          <w:szCs w:val="24"/>
        </w:rPr>
        <w:t>Odbiór osobisty</w:t>
      </w:r>
    </w:p>
    <w:p w14:paraId="3B5CA7C0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</w:p>
    <w:p w14:paraId="6C9C4D6F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</w:p>
    <w:p w14:paraId="43538F9D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4"/>
          <w:szCs w:val="24"/>
        </w:rPr>
      </w:pPr>
    </w:p>
    <w:p w14:paraId="77B95046" w14:textId="77777777" w:rsidR="00F510B8" w:rsidRPr="00706BD0" w:rsidRDefault="00F510B8" w:rsidP="00706BD0">
      <w:pPr>
        <w:spacing w:after="0" w:line="36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bookmarkStart w:id="1" w:name="_Hlk72132299"/>
      <w:r w:rsidRPr="00706BD0">
        <w:rPr>
          <w:rFonts w:ascii="Fira Sans" w:eastAsia="Times New Roman" w:hAnsi="Fira Sans" w:cs="Times New Roman"/>
          <w:sz w:val="24"/>
          <w:szCs w:val="24"/>
          <w:lang w:eastAsia="pl-PL"/>
        </w:rPr>
        <w:t>................................................</w:t>
      </w:r>
    </w:p>
    <w:p w14:paraId="1B499042" w14:textId="047669F8" w:rsidR="00F510B8" w:rsidRPr="00706BD0" w:rsidRDefault="00F510B8" w:rsidP="00706BD0">
      <w:pPr>
        <w:spacing w:after="0" w:line="36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706BD0">
        <w:rPr>
          <w:rFonts w:ascii="Fira Sans" w:eastAsia="Times New Roman" w:hAnsi="Fira Sans" w:cs="Times New Roman"/>
          <w:sz w:val="24"/>
          <w:szCs w:val="24"/>
          <w:lang w:eastAsia="pl-PL"/>
        </w:rPr>
        <w:t>(podpis wnioskodawcy)</w:t>
      </w:r>
      <w:bookmarkEnd w:id="1"/>
    </w:p>
    <w:p w14:paraId="1EB8CA3C" w14:textId="77777777" w:rsidR="00BF6129" w:rsidRPr="00706BD0" w:rsidRDefault="00BF6129" w:rsidP="00F510B8">
      <w:pPr>
        <w:rPr>
          <w:rFonts w:ascii="Fira Sans" w:hAnsi="Fira Sans"/>
          <w:sz w:val="24"/>
          <w:szCs w:val="24"/>
        </w:rPr>
      </w:pPr>
    </w:p>
    <w:p w14:paraId="27B3244A" w14:textId="77777777" w:rsidR="00F510B8" w:rsidRPr="00706BD0" w:rsidRDefault="00F510B8" w:rsidP="00F510B8">
      <w:pPr>
        <w:rPr>
          <w:rFonts w:ascii="Fira Sans" w:hAnsi="Fira Sans"/>
        </w:rPr>
      </w:pPr>
    </w:p>
    <w:p w14:paraId="49516368" w14:textId="77777777" w:rsidR="00F510B8" w:rsidRPr="00706BD0" w:rsidRDefault="00F510B8" w:rsidP="00F510B8">
      <w:pPr>
        <w:rPr>
          <w:rFonts w:ascii="Fira Sans" w:hAnsi="Fira Sans"/>
        </w:rPr>
      </w:pPr>
    </w:p>
    <w:p w14:paraId="2F7DE41E" w14:textId="77777777" w:rsidR="00F510B8" w:rsidRPr="00706BD0" w:rsidRDefault="00F510B8" w:rsidP="00F510B8">
      <w:pPr>
        <w:rPr>
          <w:rFonts w:ascii="Fira Sans" w:hAnsi="Fira Sans"/>
        </w:rPr>
      </w:pPr>
    </w:p>
    <w:p w14:paraId="59CF0A8C" w14:textId="77777777" w:rsidR="00F510B8" w:rsidRPr="00706BD0" w:rsidRDefault="00F510B8" w:rsidP="00F510B8">
      <w:pPr>
        <w:rPr>
          <w:rFonts w:ascii="Fira Sans" w:hAnsi="Fira Sans"/>
        </w:rPr>
      </w:pPr>
    </w:p>
    <w:p w14:paraId="209C76FE" w14:textId="77777777" w:rsidR="00F510B8" w:rsidRPr="00706BD0" w:rsidRDefault="00F510B8" w:rsidP="00F510B8">
      <w:pPr>
        <w:spacing w:after="0" w:line="360" w:lineRule="auto"/>
        <w:rPr>
          <w:rFonts w:ascii="Fira Sans" w:hAnsi="Fira Sans" w:cs="Times New Roman"/>
          <w:sz w:val="20"/>
          <w:szCs w:val="20"/>
        </w:rPr>
      </w:pPr>
      <w:r w:rsidRPr="00706BD0">
        <w:rPr>
          <w:rFonts w:ascii="Fira Sans" w:hAnsi="Fira Sans" w:cs="Times New Roman"/>
          <w:sz w:val="20"/>
          <w:szCs w:val="20"/>
        </w:rPr>
        <w:t xml:space="preserve">* właściwe podkreślić </w:t>
      </w:r>
    </w:p>
    <w:p w14:paraId="28C1B33C" w14:textId="77777777" w:rsidR="00706BD0" w:rsidRDefault="00706BD0" w:rsidP="00F510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85502" w14:textId="77777777" w:rsidR="00407B96" w:rsidRDefault="00407B96" w:rsidP="00706BD0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403C8" w14:textId="1511B137" w:rsidR="00706BD0" w:rsidRPr="00873F18" w:rsidRDefault="00706BD0" w:rsidP="00706BD0">
      <w:pPr>
        <w:shd w:val="clear" w:color="auto" w:fill="FFFFFF"/>
        <w:spacing w:after="180" w:line="240" w:lineRule="auto"/>
        <w:textAlignment w:val="baseline"/>
        <w:outlineLvl w:val="1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873F18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lastRenderedPageBreak/>
        <w:t xml:space="preserve">Klauzula informacyjna </w:t>
      </w:r>
    </w:p>
    <w:p w14:paraId="6AD1E958" w14:textId="77777777" w:rsidR="00706BD0" w:rsidRPr="00CB75FF" w:rsidRDefault="00706BD0" w:rsidP="00706BD0">
      <w:pPr>
        <w:shd w:val="clear" w:color="auto" w:fill="FFFFFF"/>
        <w:spacing w:after="240" w:line="276" w:lineRule="auto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Realizując obowiązek administratora określony w treści art. 13 i 14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 xml:space="preserve"> </w:t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rozporządzenie</w:t>
      </w:r>
      <w:r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 xml:space="preserve"> </w:t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o ochronie danych), zwanym dalej: RODO informujemy:</w:t>
      </w:r>
    </w:p>
    <w:p w14:paraId="11F1BF12" w14:textId="77777777" w:rsidR="00706BD0" w:rsidRDefault="00706BD0" w:rsidP="00706BD0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Fira Sans" w:hAnsi="Fira Sans" w:cs="Arial"/>
          <w:color w:val="1B1B1B"/>
          <w:sz w:val="18"/>
          <w:szCs w:val="18"/>
        </w:rPr>
      </w:pPr>
      <w:r w:rsidRPr="00CB75FF">
        <w:rPr>
          <w:rFonts w:ascii="Fira Sans" w:hAnsi="Fira Sans" w:cs="Arial"/>
          <w:color w:val="1B1B1B"/>
          <w:sz w:val="18"/>
          <w:szCs w:val="18"/>
        </w:rPr>
        <w:t>Administratorem danych osobowych w rozumieniu art. 4 pkt 7 RODO, jest Prokuratura Regionalna w Białymstoku z siedzibą przy ul. Włókienniczej 32, 15-464 Białystok, adres</w:t>
      </w:r>
      <w:r>
        <w:rPr>
          <w:rFonts w:ascii="Fira Sans" w:hAnsi="Fira Sans" w:cs="Arial"/>
          <w:color w:val="1B1B1B"/>
          <w:sz w:val="18"/>
          <w:szCs w:val="18"/>
        </w:rPr>
        <w:t xml:space="preserve"> </w:t>
      </w:r>
    </w:p>
    <w:p w14:paraId="023BD0D0" w14:textId="77777777" w:rsidR="00706BD0" w:rsidRPr="00CB75FF" w:rsidRDefault="00706BD0" w:rsidP="00706BD0">
      <w:pPr>
        <w:pStyle w:val="Akapitzlist"/>
        <w:shd w:val="clear" w:color="auto" w:fill="FFFFFF"/>
        <w:spacing w:line="276" w:lineRule="auto"/>
        <w:ind w:left="284"/>
        <w:jc w:val="both"/>
        <w:textAlignment w:val="baseline"/>
        <w:rPr>
          <w:rFonts w:ascii="Fira Sans" w:hAnsi="Fira Sans" w:cs="Arial"/>
          <w:color w:val="1B1B1B"/>
          <w:sz w:val="18"/>
          <w:szCs w:val="18"/>
        </w:rPr>
      </w:pPr>
      <w:r w:rsidRPr="00CB75FF">
        <w:rPr>
          <w:rFonts w:ascii="Fira Sans" w:hAnsi="Fira Sans" w:cs="Arial"/>
          <w:color w:val="1B1B1B"/>
          <w:sz w:val="18"/>
          <w:szCs w:val="18"/>
        </w:rPr>
        <w:t>e-mail: biuro.podawcze.rpbia@prokuratura.gov.pl;</w:t>
      </w:r>
    </w:p>
    <w:p w14:paraId="4BC662AD" w14:textId="77777777" w:rsidR="00706BD0" w:rsidRPr="00CB75FF" w:rsidRDefault="00706BD0" w:rsidP="00706BD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 xml:space="preserve">Inspektorem ochrony danych w Prokuraturze Regionalnej w Białymstoku jest Pan Jakub Mróz </w:t>
      </w:r>
      <w:r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br/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e-mail: </w:t>
      </w:r>
      <w:r w:rsidRPr="00CB75FF">
        <w:rPr>
          <w:rFonts w:ascii="Fira Sans" w:hAnsi="Fira Sans" w:cs="Arial"/>
          <w:sz w:val="18"/>
          <w:szCs w:val="18"/>
        </w:rPr>
        <w:t>iod.rpbia@prokuratura.gov.pl</w:t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, z którym można kontaktować się w sprawach związanych z przetwarzaniem danych osobowych oraz korzystaniem z uprawnień przewidzianych w przepisach RODO;</w:t>
      </w:r>
    </w:p>
    <w:p w14:paraId="14C459A6" w14:textId="77777777" w:rsidR="00706BD0" w:rsidRPr="00CB75FF" w:rsidRDefault="00706BD0" w:rsidP="00706BD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Dane osobowe w zakresie: imienia, nazwiska, adresu zamieszkania lub adresu poczty elektronicznej lub innych danych podanych przez osobę, której dane dotyczą będą przetwarzane w celu rozpatrzenia i załatwienia wniosku lub innej sprawy osoby, której dane dotyczą, a po jej zakończeniu – do celów praktycznych jednostki organizacyjnej;</w:t>
      </w:r>
    </w:p>
    <w:p w14:paraId="4BAFF4C5" w14:textId="77777777" w:rsidR="00706BD0" w:rsidRPr="00CB75FF" w:rsidRDefault="00706BD0" w:rsidP="00706BD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Podstawa prawna przetwarzania danych osobowych jest obowiązek prawny ciążący na administratorze danych osobowych wynikający z ustaw nakładających obowiązek realizacji konkretnego zadania, a także wykonywanie zadań realizowanych w interesie publicznym lub sprawowania władzy publicznej;</w:t>
      </w:r>
    </w:p>
    <w:p w14:paraId="384DFDA3" w14:textId="77777777" w:rsidR="00706BD0" w:rsidRPr="00CB75FF" w:rsidRDefault="00706BD0" w:rsidP="00706BD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Odbiorcami danych osobowych będą jedynie podmioty wskazane w przepisach prawa;</w:t>
      </w:r>
    </w:p>
    <w:p w14:paraId="2308286A" w14:textId="77777777" w:rsidR="00706BD0" w:rsidRPr="00CB75FF" w:rsidRDefault="00706BD0" w:rsidP="00706BD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Dane osobowe nie będą przekazywane do państwa trzeciego ani organizacji międzynarodowej, za wyjątkiem przypadków przewidzianych w przepisach prawa;</w:t>
      </w:r>
    </w:p>
    <w:p w14:paraId="0B0327F4" w14:textId="77777777" w:rsidR="00706BD0" w:rsidRPr="00CB75FF" w:rsidRDefault="00706BD0" w:rsidP="00706BD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Dane osobowe będą przechowywane przez okres wskazany do realizacji danego zadania oraz zgodnie z przepisami dotyczącymi archiwizacji;</w:t>
      </w:r>
    </w:p>
    <w:p w14:paraId="13206D05" w14:textId="77777777" w:rsidR="00706BD0" w:rsidRPr="00CB75FF" w:rsidRDefault="00706BD0" w:rsidP="00706BD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Osoba, której dane dotyczą posiada prawo do:</w:t>
      </w:r>
    </w:p>
    <w:p w14:paraId="5E032731" w14:textId="77777777" w:rsidR="00706BD0" w:rsidRPr="00CB75FF" w:rsidRDefault="00706BD0" w:rsidP="00706BD0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dostępu do treści swoich danych osobowych - na zasadach określonych</w:t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br/>
        <w:t>w art. 15 RODO,</w:t>
      </w:r>
    </w:p>
    <w:p w14:paraId="3A035C7E" w14:textId="77777777" w:rsidR="00706BD0" w:rsidRPr="00CB75FF" w:rsidRDefault="00706BD0" w:rsidP="00706BD0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sprostowania danych - na zasadach określonych w art. 16 RODO,</w:t>
      </w:r>
    </w:p>
    <w:p w14:paraId="2E001183" w14:textId="77777777" w:rsidR="00706BD0" w:rsidRPr="00CB75FF" w:rsidRDefault="00706BD0" w:rsidP="00706BD0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usunięcia danych – na zasadach określonych w art. 17 RODO,</w:t>
      </w:r>
    </w:p>
    <w:p w14:paraId="53AC89DB" w14:textId="77777777" w:rsidR="00706BD0" w:rsidRPr="00CB75FF" w:rsidRDefault="00706BD0" w:rsidP="00706BD0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ograniczenia przetwarzania danych – w przypadkach określonych w art. 18 ust. 1 lit. a, c RODO,</w:t>
      </w:r>
    </w:p>
    <w:p w14:paraId="1D318A66" w14:textId="77777777" w:rsidR="00706BD0" w:rsidRPr="00CB75FF" w:rsidRDefault="00706BD0" w:rsidP="00706BD0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przeniesienia danych – na zasadach określonych w art. 20 RODO,</w:t>
      </w:r>
    </w:p>
    <w:p w14:paraId="10973DDB" w14:textId="77777777" w:rsidR="00706BD0" w:rsidRPr="00CB75FF" w:rsidRDefault="00706BD0" w:rsidP="00706BD0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cofnięcia w dowolnym momencie zgody na przewarzanie danych osobowych, bez wpływu na zgodność z prawem przetwarzania, którego dokonano przed jej cofnięciem,</w:t>
      </w:r>
    </w:p>
    <w:p w14:paraId="152CA306" w14:textId="77777777" w:rsidR="00706BD0" w:rsidRPr="00CB75FF" w:rsidRDefault="00706BD0" w:rsidP="00706BD0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wniesienia skargi do organu nadzorczego tj. Prezesa Urzędu Ochrony Danych Osobowych, na adres Urząd Ochrony Danych Osobowych Ul. Stawki 2, 00 – 193 Warszawa w przypadku przetwarzania danych osobowych niezgodnie z obowiązującym prawem;</w:t>
      </w:r>
    </w:p>
    <w:p w14:paraId="6C76D3F3" w14:textId="77777777" w:rsidR="00706BD0" w:rsidRPr="00CB75FF" w:rsidRDefault="00706BD0" w:rsidP="00706BD0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Fira Sans" w:hAnsi="Fira Sans" w:cs="Arial"/>
          <w:color w:val="1B1B1B"/>
          <w:sz w:val="18"/>
          <w:szCs w:val="18"/>
        </w:rPr>
      </w:pPr>
      <w:r w:rsidRPr="00CB75FF">
        <w:rPr>
          <w:rFonts w:ascii="Fira Sans" w:hAnsi="Fira Sans" w:cs="Arial"/>
          <w:color w:val="1B1B1B"/>
          <w:sz w:val="18"/>
          <w:szCs w:val="18"/>
        </w:rPr>
        <w:t>Podanie danych osobowych jest dobrowolne w celu złożenia wniosku, jest niezbędne do załatwienia sprawy osoby zgłaszającej się do Prokuratury Regionalnej w Białymstoku. Odmowa podania przez Wnioskodawcę danych uniemożliwia rozpatrzenie złożonego wniosku.</w:t>
      </w:r>
    </w:p>
    <w:p w14:paraId="25AE0904" w14:textId="77777777" w:rsidR="00706BD0" w:rsidRPr="00CB75FF" w:rsidRDefault="00706BD0" w:rsidP="00706BD0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426"/>
        <w:jc w:val="both"/>
        <w:textAlignment w:val="baseline"/>
        <w:rPr>
          <w:rFonts w:ascii="Fira Sans" w:hAnsi="Fira Sans" w:cs="Arial"/>
          <w:color w:val="1B1B1B"/>
          <w:sz w:val="18"/>
          <w:szCs w:val="18"/>
        </w:rPr>
      </w:pPr>
      <w:r w:rsidRPr="00CB75FF">
        <w:rPr>
          <w:rFonts w:ascii="Fira Sans" w:hAnsi="Fira Sans" w:cs="Arial"/>
          <w:color w:val="1B1B1B"/>
          <w:sz w:val="18"/>
          <w:szCs w:val="18"/>
        </w:rPr>
        <w:t>Z uwagi na funkcjonowanie w prokuraturze systemów teleinformatycznych niektóre przetwarzane przez administratora dane osobowe są przetwarzane w sposób zautomatyzowany, Pani/Pana dane nie będą profilowane;</w:t>
      </w:r>
    </w:p>
    <w:p w14:paraId="209C9C1F" w14:textId="77777777" w:rsidR="00706BD0" w:rsidRPr="00CB75FF" w:rsidRDefault="00706BD0" w:rsidP="00706BD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426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Osobiste, korespondencyjne, w tym za pośrednictwem poczty elektronicznej lub telefoniczne zgłoszenie będzie traktowane jako dobrowolne wyrażenie zgody przez osobę zgłaszającą się na przetwarzanie dotyczących jej danych osobowych w rozumieniu art. 4 pkt 11 RODO.</w:t>
      </w:r>
    </w:p>
    <w:p w14:paraId="000B663E" w14:textId="77777777" w:rsidR="00F510B8" w:rsidRDefault="00F510B8" w:rsidP="00F510B8"/>
    <w:sectPr w:rsidR="00F5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AB9F8" w14:textId="77777777" w:rsidR="00F510B8" w:rsidRDefault="00F510B8" w:rsidP="00F510B8">
      <w:pPr>
        <w:spacing w:after="0" w:line="240" w:lineRule="auto"/>
      </w:pPr>
      <w:r>
        <w:separator/>
      </w:r>
    </w:p>
  </w:endnote>
  <w:endnote w:type="continuationSeparator" w:id="0">
    <w:p w14:paraId="0A8A9ECC" w14:textId="77777777" w:rsidR="00F510B8" w:rsidRDefault="00F510B8" w:rsidP="00F5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750B7" w14:textId="77777777" w:rsidR="00F510B8" w:rsidRDefault="00F510B8" w:rsidP="00F510B8">
      <w:pPr>
        <w:spacing w:after="0" w:line="240" w:lineRule="auto"/>
      </w:pPr>
      <w:r>
        <w:separator/>
      </w:r>
    </w:p>
  </w:footnote>
  <w:footnote w:type="continuationSeparator" w:id="0">
    <w:p w14:paraId="296BF9B1" w14:textId="77777777" w:rsidR="00F510B8" w:rsidRDefault="00F510B8" w:rsidP="00F510B8">
      <w:pPr>
        <w:spacing w:after="0" w:line="240" w:lineRule="auto"/>
      </w:pPr>
      <w:r>
        <w:continuationSeparator/>
      </w:r>
    </w:p>
  </w:footnote>
  <w:footnote w:id="1">
    <w:p w14:paraId="2543AC5D" w14:textId="77777777" w:rsidR="00F510B8" w:rsidRPr="00706BD0" w:rsidRDefault="00F510B8" w:rsidP="00F510B8">
      <w:pPr>
        <w:pStyle w:val="Tekstprzypisudolnego"/>
        <w:rPr>
          <w:rFonts w:ascii="Fira Sans" w:hAnsi="Fira Sans" w:cs="Times New Roman"/>
        </w:rPr>
      </w:pPr>
      <w:r w:rsidRPr="00706BD0">
        <w:rPr>
          <w:rStyle w:val="Odwoanieprzypisudolnego"/>
          <w:rFonts w:ascii="Fira Sans" w:hAnsi="Fira Sans" w:cs="Times New Roman"/>
        </w:rPr>
        <w:footnoteRef/>
      </w:r>
      <w:r w:rsidRPr="00706BD0">
        <w:rPr>
          <w:rFonts w:ascii="Fira Sans" w:hAnsi="Fira Sans" w:cs="Times New Roman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303821CF" w14:textId="77777777" w:rsidR="00F510B8" w:rsidRPr="00706BD0" w:rsidRDefault="00F510B8" w:rsidP="00F510B8">
      <w:pPr>
        <w:pStyle w:val="Tekstprzypisudolnego"/>
        <w:rPr>
          <w:rFonts w:ascii="Fira Sans" w:hAnsi="Fira Sans" w:cs="Times New Roman"/>
        </w:rPr>
      </w:pPr>
    </w:p>
    <w:p w14:paraId="7475DA9D" w14:textId="77777777" w:rsidR="00F510B8" w:rsidRPr="00024731" w:rsidRDefault="00F510B8" w:rsidP="00F510B8">
      <w:pPr>
        <w:spacing w:after="0" w:line="360" w:lineRule="auto"/>
        <w:rPr>
          <w:rFonts w:asciiTheme="majorHAnsi" w:hAnsiTheme="majorHAnsi" w:cstheme="majorHAnsi"/>
        </w:rPr>
      </w:pPr>
      <w:r w:rsidRPr="00706BD0">
        <w:rPr>
          <w:rFonts w:ascii="Fira Sans" w:hAnsi="Fira Sans" w:cs="Times New Roman"/>
          <w:sz w:val="20"/>
          <w:szCs w:val="20"/>
        </w:rPr>
        <w:t>* właściwe podkreślić</w:t>
      </w:r>
      <w:r w:rsidRPr="00024731">
        <w:rPr>
          <w:rFonts w:asciiTheme="majorHAnsi" w:hAnsiTheme="majorHAnsi" w:cstheme="maj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8846C0B"/>
    <w:multiLevelType w:val="multilevel"/>
    <w:tmpl w:val="C706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8540">
    <w:abstractNumId w:val="0"/>
  </w:num>
  <w:num w:numId="2" w16cid:durableId="739912351">
    <w:abstractNumId w:val="2"/>
  </w:num>
  <w:num w:numId="3" w16cid:durableId="945694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65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B8"/>
    <w:rsid w:val="00270DC5"/>
    <w:rsid w:val="00407B96"/>
    <w:rsid w:val="00706BD0"/>
    <w:rsid w:val="00873F18"/>
    <w:rsid w:val="00BF6129"/>
    <w:rsid w:val="00F5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B172"/>
  <w15:chartTrackingRefBased/>
  <w15:docId w15:val="{36C052DF-0463-4799-BAB2-04950B33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B8"/>
  </w:style>
  <w:style w:type="paragraph" w:styleId="Nagwek1">
    <w:name w:val="heading 1"/>
    <w:basedOn w:val="Normalny"/>
    <w:next w:val="Normalny"/>
    <w:link w:val="Nagwek1Znak"/>
    <w:uiPriority w:val="9"/>
    <w:qFormat/>
    <w:rsid w:val="00270D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D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0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0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0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0B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70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0D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Woronowicz-Malinowska Marta (RP Białystok)</dc:creator>
  <cp:keywords/>
  <dc:description/>
  <cp:lastModifiedBy>Woronowicz-Malinowska Marta (RP Białystok)</cp:lastModifiedBy>
  <cp:revision>4</cp:revision>
  <dcterms:created xsi:type="dcterms:W3CDTF">2024-03-27T13:01:00Z</dcterms:created>
  <dcterms:modified xsi:type="dcterms:W3CDTF">2024-03-28T10:38:00Z</dcterms:modified>
</cp:coreProperties>
</file>