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13C6" w:rsidRPr="001C7AFB" w:rsidRDefault="003163BE" w:rsidP="00B859D2">
      <w:pPr>
        <w:spacing w:line="360" w:lineRule="auto"/>
        <w:outlineLvl w:val="0"/>
        <w:rPr>
          <w:i/>
        </w:rPr>
      </w:pPr>
      <w:r w:rsidRPr="003163BE">
        <w:rPr>
          <w:b/>
          <w:i/>
          <w:sz w:val="22"/>
        </w:rPr>
        <w:t>MINISTERSTWO ROLNICTWA I ROZWOJU WSI</w:t>
      </w:r>
      <w:r w:rsidRPr="003163BE">
        <w:rPr>
          <w:i/>
          <w:sz w:val="22"/>
        </w:rPr>
        <w:t xml:space="preserve"> </w:t>
      </w:r>
      <w:r w:rsidRPr="001C7AFB">
        <w:rPr>
          <w:i/>
        </w:rPr>
        <w:tab/>
      </w:r>
      <w:r w:rsidRPr="001C7AFB">
        <w:rPr>
          <w:i/>
        </w:rPr>
        <w:tab/>
      </w:r>
      <w:r w:rsidRPr="001C7AFB">
        <w:rPr>
          <w:i/>
        </w:rPr>
        <w:tab/>
      </w:r>
      <w:r w:rsidRPr="00AD776F">
        <w:rPr>
          <w:i/>
        </w:rPr>
        <w:t xml:space="preserve">Warszawa, </w:t>
      </w:r>
      <w:r w:rsidR="00EC002A">
        <w:rPr>
          <w:i/>
        </w:rPr>
        <w:t xml:space="preserve">  </w:t>
      </w:r>
      <w:r w:rsidR="00DD6CA3">
        <w:rPr>
          <w:i/>
        </w:rPr>
        <w:t>29</w:t>
      </w:r>
      <w:r w:rsidR="006D7318">
        <w:rPr>
          <w:i/>
        </w:rPr>
        <w:t>.</w:t>
      </w:r>
      <w:r w:rsidR="007B4D58">
        <w:rPr>
          <w:i/>
        </w:rPr>
        <w:t>09</w:t>
      </w:r>
      <w:r w:rsidR="00B24741" w:rsidRPr="00AD776F">
        <w:rPr>
          <w:i/>
        </w:rPr>
        <w:t>.</w:t>
      </w:r>
      <w:r w:rsidR="00EC002A">
        <w:rPr>
          <w:i/>
        </w:rPr>
        <w:t>2020</w:t>
      </w:r>
    </w:p>
    <w:p w:rsidR="006F2D87" w:rsidRPr="002F126A" w:rsidRDefault="002F126A" w:rsidP="007426AD">
      <w:pPr>
        <w:spacing w:line="360" w:lineRule="auto"/>
        <w:outlineLvl w:val="0"/>
        <w:rPr>
          <w:b/>
          <w:i/>
        </w:rPr>
      </w:pPr>
      <w:r>
        <w:rPr>
          <w:b/>
          <w:i/>
        </w:rPr>
        <w:t xml:space="preserve"> </w:t>
      </w:r>
      <w:r w:rsidR="003163BE" w:rsidRPr="002F126A">
        <w:rPr>
          <w:b/>
          <w:i/>
        </w:rPr>
        <w:t xml:space="preserve">Departament </w:t>
      </w:r>
      <w:r w:rsidR="00EC002A">
        <w:rPr>
          <w:b/>
          <w:i/>
        </w:rPr>
        <w:t>Przetwórstwa i Rynków Rolnych</w:t>
      </w:r>
    </w:p>
    <w:p w:rsidR="003163BE" w:rsidRDefault="003163BE" w:rsidP="007426AD">
      <w:pPr>
        <w:spacing w:line="360" w:lineRule="auto"/>
        <w:outlineLvl w:val="0"/>
        <w:rPr>
          <w:b/>
        </w:rPr>
      </w:pPr>
    </w:p>
    <w:p w:rsidR="00763CD7" w:rsidRPr="00E1037E" w:rsidRDefault="00763CD7" w:rsidP="00763CD7">
      <w:pPr>
        <w:spacing w:line="360" w:lineRule="auto"/>
        <w:jc w:val="center"/>
        <w:outlineLvl w:val="0"/>
        <w:rPr>
          <w:b/>
        </w:rPr>
      </w:pPr>
      <w:r w:rsidRPr="00E1037E">
        <w:rPr>
          <w:b/>
        </w:rPr>
        <w:t>POLSKI HANDEL ZAGRANICZNY ARTYKUŁAMI ROLNO-SPOŻYWCZYMI</w:t>
      </w:r>
    </w:p>
    <w:p w:rsidR="00ED181F" w:rsidRDefault="00763CD7" w:rsidP="00ED181F">
      <w:pPr>
        <w:spacing w:line="360" w:lineRule="auto"/>
        <w:jc w:val="center"/>
        <w:outlineLvl w:val="0"/>
        <w:rPr>
          <w:b/>
        </w:rPr>
      </w:pPr>
      <w:r w:rsidRPr="00E1037E">
        <w:rPr>
          <w:b/>
        </w:rPr>
        <w:t>W</w:t>
      </w:r>
      <w:r w:rsidR="009617E7">
        <w:rPr>
          <w:b/>
        </w:rPr>
        <w:t xml:space="preserve"> PIERWSZYM PÓŁROCZU</w:t>
      </w:r>
      <w:r w:rsidR="00F352D5">
        <w:rPr>
          <w:b/>
        </w:rPr>
        <w:t xml:space="preserve"> </w:t>
      </w:r>
      <w:r w:rsidR="00EC002A">
        <w:rPr>
          <w:b/>
        </w:rPr>
        <w:t xml:space="preserve"> 2020</w:t>
      </w:r>
      <w:r w:rsidR="00551529">
        <w:rPr>
          <w:b/>
        </w:rPr>
        <w:t xml:space="preserve"> </w:t>
      </w:r>
      <w:r w:rsidR="00551191">
        <w:rPr>
          <w:b/>
        </w:rPr>
        <w:t>ROKU</w:t>
      </w:r>
    </w:p>
    <w:p w:rsidR="007426AD" w:rsidRDefault="007426AD" w:rsidP="00763CD7">
      <w:pPr>
        <w:spacing w:line="360" w:lineRule="auto"/>
        <w:jc w:val="center"/>
        <w:outlineLvl w:val="0"/>
        <w:rPr>
          <w:b/>
          <w:sz w:val="10"/>
          <w:szCs w:val="16"/>
          <w:u w:val="single"/>
        </w:rPr>
      </w:pPr>
    </w:p>
    <w:p w:rsidR="003163BE" w:rsidRDefault="003163BE" w:rsidP="00763CD7">
      <w:pPr>
        <w:spacing w:line="360" w:lineRule="auto"/>
        <w:jc w:val="center"/>
        <w:outlineLvl w:val="0"/>
        <w:rPr>
          <w:b/>
          <w:sz w:val="10"/>
          <w:szCs w:val="16"/>
          <w:u w:val="single"/>
        </w:rPr>
      </w:pPr>
      <w:bookmarkStart w:id="0" w:name="_GoBack"/>
      <w:bookmarkEnd w:id="0"/>
    </w:p>
    <w:p w:rsidR="00C035C6" w:rsidRPr="002F682A" w:rsidRDefault="009176E0" w:rsidP="008C370D">
      <w:pPr>
        <w:spacing w:line="360" w:lineRule="auto"/>
        <w:ind w:firstLine="567"/>
        <w:jc w:val="both"/>
        <w:outlineLvl w:val="0"/>
      </w:pPr>
      <w:r w:rsidRPr="00C52A1D">
        <w:t xml:space="preserve">Według </w:t>
      </w:r>
      <w:r w:rsidRPr="00C52A1D">
        <w:rPr>
          <w:u w:val="single"/>
        </w:rPr>
        <w:t>wstępnych danych</w:t>
      </w:r>
      <w:r w:rsidRPr="00C52A1D">
        <w:t xml:space="preserve"> (GUS) </w:t>
      </w:r>
      <w:r w:rsidR="002902B0" w:rsidRPr="00C52A1D">
        <w:t xml:space="preserve">w </w:t>
      </w:r>
      <w:r w:rsidR="00C31381" w:rsidRPr="00C52A1D">
        <w:t xml:space="preserve">okresie styczeń - </w:t>
      </w:r>
      <w:r w:rsidR="006F122E" w:rsidRPr="00C52A1D">
        <w:t>czerwiec</w:t>
      </w:r>
      <w:r w:rsidR="00643AAE" w:rsidRPr="00C52A1D">
        <w:t xml:space="preserve"> </w:t>
      </w:r>
      <w:r w:rsidR="00BC6F4C" w:rsidRPr="00C52A1D">
        <w:t>2020</w:t>
      </w:r>
      <w:r w:rsidR="002902B0" w:rsidRPr="00C52A1D">
        <w:t xml:space="preserve"> roku</w:t>
      </w:r>
      <w:r w:rsidR="00F428DF" w:rsidRPr="00C52A1D">
        <w:t>,</w:t>
      </w:r>
      <w:r w:rsidR="002902B0" w:rsidRPr="00C52A1D">
        <w:t xml:space="preserve"> </w:t>
      </w:r>
      <w:r w:rsidRPr="00C52A1D">
        <w:t>w</w:t>
      </w:r>
      <w:r w:rsidR="00C035C6" w:rsidRPr="00C52A1D">
        <w:t>artość polskiego eksportu ogółem</w:t>
      </w:r>
      <w:r w:rsidR="007426AD" w:rsidRPr="00C52A1D">
        <w:t xml:space="preserve"> </w:t>
      </w:r>
      <w:r w:rsidR="00C035C6" w:rsidRPr="00C52A1D">
        <w:t xml:space="preserve">wyniosła </w:t>
      </w:r>
      <w:r w:rsidR="00C52A1D" w:rsidRPr="00C52A1D">
        <w:t>109,7</w:t>
      </w:r>
      <w:r w:rsidR="00C035C6" w:rsidRPr="00C52A1D">
        <w:t xml:space="preserve"> mld EUR i</w:t>
      </w:r>
      <w:r w:rsidR="00C52A1D" w:rsidRPr="00C52A1D">
        <w:t xml:space="preserve"> była niższa</w:t>
      </w:r>
      <w:r w:rsidR="00C035C6" w:rsidRPr="00C52A1D">
        <w:t xml:space="preserve"> niż rok wcześniej o </w:t>
      </w:r>
      <w:r w:rsidR="00C52A1D" w:rsidRPr="00C52A1D">
        <w:t>6,9</w:t>
      </w:r>
      <w:r w:rsidR="00C035C6" w:rsidRPr="00C52A1D">
        <w:t xml:space="preserve">%. </w:t>
      </w:r>
      <w:r w:rsidRPr="002A24C1">
        <w:rPr>
          <w:b/>
        </w:rPr>
        <w:t xml:space="preserve">Udział eksportu towarów rolno-spożywczych w eksporcie ogółem wyniósł </w:t>
      </w:r>
      <w:r w:rsidR="002A24C1" w:rsidRPr="002A24C1">
        <w:rPr>
          <w:b/>
        </w:rPr>
        <w:t>15</w:t>
      </w:r>
      <w:r w:rsidR="002902B0" w:rsidRPr="002A24C1">
        <w:rPr>
          <w:b/>
        </w:rPr>
        <w:t>%</w:t>
      </w:r>
      <w:r w:rsidR="002902B0" w:rsidRPr="002A24C1">
        <w:t>,</w:t>
      </w:r>
      <w:r w:rsidR="00C31381" w:rsidRPr="002A24C1">
        <w:t xml:space="preserve"> </w:t>
      </w:r>
      <w:r w:rsidR="006C4EDD" w:rsidRPr="002A24C1">
        <w:t>dla porównania w pierwszym półroczu 201</w:t>
      </w:r>
      <w:r w:rsidR="002A24C1" w:rsidRPr="002A24C1">
        <w:t>9</w:t>
      </w:r>
      <w:r w:rsidR="006C4EDD" w:rsidRPr="002A24C1">
        <w:t xml:space="preserve"> roku udział ten był na poziomie </w:t>
      </w:r>
      <w:r w:rsidR="002F682A" w:rsidRPr="002F682A">
        <w:t>13,1</w:t>
      </w:r>
      <w:r w:rsidR="006C4EDD" w:rsidRPr="002F682A">
        <w:t>%.</w:t>
      </w:r>
    </w:p>
    <w:p w:rsidR="00C035C6" w:rsidRPr="00DD6CA3" w:rsidRDefault="00EB0BBB" w:rsidP="008C370D">
      <w:pPr>
        <w:spacing w:line="360" w:lineRule="auto"/>
        <w:ind w:firstLine="567"/>
        <w:jc w:val="both"/>
        <w:outlineLvl w:val="0"/>
      </w:pPr>
      <w:r w:rsidRPr="00DD6CA3">
        <w:t>Z kolei w</w:t>
      </w:r>
      <w:r w:rsidR="00C035C6" w:rsidRPr="00DD6CA3">
        <w:t xml:space="preserve">artość polskiego importu ogółem w </w:t>
      </w:r>
      <w:r w:rsidR="00C31381" w:rsidRPr="00DD6CA3">
        <w:t>pierwszy</w:t>
      </w:r>
      <w:r w:rsidR="006F122E" w:rsidRPr="00DD6CA3">
        <w:t>m</w:t>
      </w:r>
      <w:r w:rsidR="00C31381" w:rsidRPr="00DD6CA3">
        <w:t xml:space="preserve"> </w:t>
      </w:r>
      <w:r w:rsidR="006F122E" w:rsidRPr="00DD6CA3">
        <w:t xml:space="preserve">półroczu </w:t>
      </w:r>
      <w:r w:rsidR="00C035C6" w:rsidRPr="00DD6CA3">
        <w:t>20</w:t>
      </w:r>
      <w:r w:rsidR="009C0C75" w:rsidRPr="00DD6CA3">
        <w:t>20</w:t>
      </w:r>
      <w:r w:rsidR="00C035C6" w:rsidRPr="00DD6CA3">
        <w:t xml:space="preserve"> </w:t>
      </w:r>
      <w:r w:rsidR="002902B0" w:rsidRPr="00DD6CA3">
        <w:t xml:space="preserve">roku </w:t>
      </w:r>
      <w:r w:rsidR="00C035C6" w:rsidRPr="00DD6CA3">
        <w:t xml:space="preserve">wyniosła </w:t>
      </w:r>
      <w:r w:rsidR="009C0C75" w:rsidRPr="00DD6CA3">
        <w:t>104,8</w:t>
      </w:r>
      <w:r w:rsidR="00C035C6" w:rsidRPr="00DD6CA3">
        <w:t xml:space="preserve"> mld EUR, co oznaczało </w:t>
      </w:r>
      <w:r w:rsidR="00DD6CA3" w:rsidRPr="00DD6CA3">
        <w:t>spadek o</w:t>
      </w:r>
      <w:r w:rsidR="00AE366F" w:rsidRPr="00DD6CA3">
        <w:t xml:space="preserve"> </w:t>
      </w:r>
      <w:r w:rsidR="00DD6CA3" w:rsidRPr="00DD6CA3">
        <w:t>11,2</w:t>
      </w:r>
      <w:r w:rsidR="00AE366F" w:rsidRPr="00DD6CA3">
        <w:t xml:space="preserve">% </w:t>
      </w:r>
      <w:r w:rsidR="00C035C6" w:rsidRPr="00DD6CA3">
        <w:t xml:space="preserve">w porównaniu </w:t>
      </w:r>
      <w:r w:rsidR="00C31381" w:rsidRPr="00DD6CA3">
        <w:t xml:space="preserve">do tego samego okresu </w:t>
      </w:r>
      <w:r w:rsidR="00C035C6" w:rsidRPr="00DD6CA3">
        <w:t>201</w:t>
      </w:r>
      <w:r w:rsidR="00DD6CA3" w:rsidRPr="00DD6CA3">
        <w:t>9</w:t>
      </w:r>
      <w:r w:rsidR="007426AD" w:rsidRPr="00DD6CA3">
        <w:t xml:space="preserve"> </w:t>
      </w:r>
      <w:r w:rsidR="00C035C6" w:rsidRPr="00DD6CA3">
        <w:t>r</w:t>
      </w:r>
      <w:r w:rsidR="007426AD" w:rsidRPr="00DD6CA3">
        <w:t>oku</w:t>
      </w:r>
      <w:r w:rsidR="00C035C6" w:rsidRPr="00DD6CA3">
        <w:t xml:space="preserve">. </w:t>
      </w:r>
      <w:r w:rsidR="002902B0" w:rsidRPr="00DD6CA3">
        <w:rPr>
          <w:b/>
        </w:rPr>
        <w:t>U</w:t>
      </w:r>
      <w:r w:rsidR="00C035C6" w:rsidRPr="00DD6CA3">
        <w:rPr>
          <w:b/>
        </w:rPr>
        <w:t>dział artykułów rolno-spożywczych w wartości cał</w:t>
      </w:r>
      <w:r w:rsidR="00882264" w:rsidRPr="00DD6CA3">
        <w:rPr>
          <w:b/>
        </w:rPr>
        <w:t xml:space="preserve">ego polskiego importu stanowił </w:t>
      </w:r>
      <w:r w:rsidR="00DD6CA3" w:rsidRPr="00DD6CA3">
        <w:rPr>
          <w:b/>
        </w:rPr>
        <w:t>10,5</w:t>
      </w:r>
      <w:r w:rsidR="00C035C6" w:rsidRPr="00DD6CA3">
        <w:rPr>
          <w:b/>
        </w:rPr>
        <w:t>%</w:t>
      </w:r>
      <w:r w:rsidR="009A6F19" w:rsidRPr="00DD6CA3">
        <w:t xml:space="preserve">, czyli </w:t>
      </w:r>
      <w:r w:rsidR="00882264" w:rsidRPr="00DD6CA3">
        <w:t xml:space="preserve">był </w:t>
      </w:r>
      <w:r w:rsidR="00DD6CA3" w:rsidRPr="00DD6CA3">
        <w:t xml:space="preserve">o 1,5 p.p. większy niż </w:t>
      </w:r>
      <w:r w:rsidR="00882264" w:rsidRPr="00DD6CA3">
        <w:t>w pierwszym półroczu 201</w:t>
      </w:r>
      <w:r w:rsidR="00DD6CA3" w:rsidRPr="00DD6CA3">
        <w:t>9</w:t>
      </w:r>
      <w:r w:rsidR="009A6F19" w:rsidRPr="00DD6CA3">
        <w:t xml:space="preserve"> roku</w:t>
      </w:r>
      <w:r w:rsidR="00882264" w:rsidRPr="00DD6CA3">
        <w:t xml:space="preserve"> (</w:t>
      </w:r>
      <w:r w:rsidR="00DD6CA3" w:rsidRPr="00DD6CA3">
        <w:t>9,0</w:t>
      </w:r>
      <w:r w:rsidR="00882264" w:rsidRPr="00DD6CA3">
        <w:t>%)</w:t>
      </w:r>
      <w:r w:rsidR="009A6F19" w:rsidRPr="00DD6CA3">
        <w:t>.</w:t>
      </w:r>
    </w:p>
    <w:p w:rsidR="00C035C6" w:rsidRPr="00DD6CA3" w:rsidRDefault="00C035C6" w:rsidP="008C370D">
      <w:pPr>
        <w:spacing w:line="360" w:lineRule="auto"/>
        <w:ind w:firstLine="567"/>
        <w:jc w:val="both"/>
        <w:outlineLvl w:val="0"/>
      </w:pPr>
      <w:r w:rsidRPr="00DD6CA3">
        <w:t xml:space="preserve">Saldo w polskim handlu zagranicznym </w:t>
      </w:r>
      <w:r w:rsidR="00DD6CA3" w:rsidRPr="00DD6CA3">
        <w:t>w pierwszym półroczu 2020 roku</w:t>
      </w:r>
      <w:r w:rsidRPr="00DD6CA3">
        <w:t xml:space="preserve"> </w:t>
      </w:r>
      <w:r w:rsidR="00B80C86" w:rsidRPr="00DD6CA3">
        <w:t xml:space="preserve">było </w:t>
      </w:r>
      <w:r w:rsidR="00DD6CA3" w:rsidRPr="00DD6CA3">
        <w:t>dodatnie</w:t>
      </w:r>
      <w:r w:rsidR="00B80C86" w:rsidRPr="00DD6CA3">
        <w:t xml:space="preserve"> </w:t>
      </w:r>
      <w:r w:rsidR="00DD6CA3" w:rsidRPr="00DD6CA3">
        <w:t>i </w:t>
      </w:r>
      <w:r w:rsidR="00E20D57" w:rsidRPr="00DD6CA3">
        <w:t xml:space="preserve">w </w:t>
      </w:r>
      <w:r w:rsidR="006F122E" w:rsidRPr="00DD6CA3">
        <w:t xml:space="preserve">analizowanym okresie </w:t>
      </w:r>
      <w:r w:rsidR="00C31381" w:rsidRPr="00DD6CA3">
        <w:t>wyniosło</w:t>
      </w:r>
      <w:r w:rsidR="00682E53" w:rsidRPr="00DD6CA3">
        <w:t xml:space="preserve"> </w:t>
      </w:r>
      <w:r w:rsidR="00DD6CA3" w:rsidRPr="00DD6CA3">
        <w:t>plus</w:t>
      </w:r>
      <w:r w:rsidR="00CA58F4" w:rsidRPr="00DD6CA3">
        <w:t xml:space="preserve"> </w:t>
      </w:r>
      <w:r w:rsidR="00DD6CA3" w:rsidRPr="00DD6CA3">
        <w:t>4,9</w:t>
      </w:r>
      <w:r w:rsidR="006F122E" w:rsidRPr="00DD6CA3">
        <w:t> </w:t>
      </w:r>
      <w:r w:rsidR="002902B0" w:rsidRPr="00DD6CA3">
        <w:t>mld EUR (</w:t>
      </w:r>
      <w:r w:rsidR="002902B0" w:rsidRPr="00DD6CA3">
        <w:rPr>
          <w:i/>
        </w:rPr>
        <w:t>w </w:t>
      </w:r>
      <w:r w:rsidR="00682E53" w:rsidRPr="00DD6CA3">
        <w:rPr>
          <w:i/>
        </w:rPr>
        <w:t>I</w:t>
      </w:r>
      <w:r w:rsidR="00635304" w:rsidRPr="00DD6CA3">
        <w:rPr>
          <w:i/>
        </w:rPr>
        <w:t xml:space="preserve"> </w:t>
      </w:r>
      <w:r w:rsidR="006F122E" w:rsidRPr="00DD6CA3">
        <w:rPr>
          <w:i/>
        </w:rPr>
        <w:t>półroczu</w:t>
      </w:r>
      <w:r w:rsidR="00682E53" w:rsidRPr="00DD6CA3">
        <w:rPr>
          <w:i/>
        </w:rPr>
        <w:t xml:space="preserve"> </w:t>
      </w:r>
      <w:r w:rsidR="002902B0" w:rsidRPr="00DD6CA3">
        <w:rPr>
          <w:i/>
        </w:rPr>
        <w:t>201</w:t>
      </w:r>
      <w:r w:rsidR="00DD6CA3" w:rsidRPr="00DD6CA3">
        <w:rPr>
          <w:i/>
        </w:rPr>
        <w:t>9</w:t>
      </w:r>
      <w:r w:rsidR="002902B0" w:rsidRPr="00DD6CA3">
        <w:rPr>
          <w:i/>
        </w:rPr>
        <w:t xml:space="preserve"> r.</w:t>
      </w:r>
      <w:r w:rsidR="00635304" w:rsidRPr="00DD6CA3">
        <w:rPr>
          <w:i/>
        </w:rPr>
        <w:t>:</w:t>
      </w:r>
      <w:r w:rsidR="00D77CE0" w:rsidRPr="00DD6CA3">
        <w:rPr>
          <w:i/>
        </w:rPr>
        <w:t xml:space="preserve"> </w:t>
      </w:r>
      <w:r w:rsidR="00CA58F4" w:rsidRPr="00DD6CA3">
        <w:rPr>
          <w:i/>
        </w:rPr>
        <w:t>-</w:t>
      </w:r>
      <w:r w:rsidR="00DD6CA3" w:rsidRPr="00DD6CA3">
        <w:rPr>
          <w:i/>
        </w:rPr>
        <w:t>0,3</w:t>
      </w:r>
      <w:r w:rsidR="002902B0" w:rsidRPr="00DD6CA3">
        <w:rPr>
          <w:i/>
        </w:rPr>
        <w:t xml:space="preserve"> mld EUR</w:t>
      </w:r>
      <w:r w:rsidR="002902B0" w:rsidRPr="00DD6CA3">
        <w:t>)</w:t>
      </w:r>
      <w:r w:rsidRPr="00DD6CA3">
        <w:t>.</w:t>
      </w:r>
    </w:p>
    <w:p w:rsidR="002902B0" w:rsidRPr="00DD6CA3" w:rsidRDefault="002902B0" w:rsidP="002902B0">
      <w:pPr>
        <w:spacing w:line="360" w:lineRule="auto"/>
        <w:jc w:val="center"/>
        <w:outlineLvl w:val="0"/>
        <w:rPr>
          <w:b/>
          <w:sz w:val="32"/>
        </w:rPr>
      </w:pPr>
      <w:r w:rsidRPr="00DD6CA3">
        <w:rPr>
          <w:b/>
          <w:sz w:val="32"/>
        </w:rPr>
        <w:t>*         *        *</w:t>
      </w:r>
    </w:p>
    <w:p w:rsidR="001F0F90" w:rsidRPr="00C80B91" w:rsidRDefault="001F0F90" w:rsidP="007A0166">
      <w:pPr>
        <w:spacing w:line="360" w:lineRule="auto"/>
        <w:jc w:val="both"/>
        <w:outlineLvl w:val="0"/>
        <w:rPr>
          <w:b/>
        </w:rPr>
      </w:pPr>
      <w:r w:rsidRPr="00C80B91">
        <w:rPr>
          <w:b/>
        </w:rPr>
        <w:t>EKSPORT</w:t>
      </w:r>
    </w:p>
    <w:p w:rsidR="00E821A4" w:rsidRPr="00C80B91" w:rsidRDefault="009176E0" w:rsidP="008C370D">
      <w:pPr>
        <w:spacing w:line="360" w:lineRule="auto"/>
        <w:ind w:firstLine="567"/>
        <w:jc w:val="both"/>
      </w:pPr>
      <w:r w:rsidRPr="00C80B91">
        <w:t>W</w:t>
      </w:r>
      <w:r w:rsidR="00551191" w:rsidRPr="00C80B91">
        <w:t xml:space="preserve"> </w:t>
      </w:r>
      <w:r w:rsidR="001756E2" w:rsidRPr="00C80B91">
        <w:rPr>
          <w:b/>
        </w:rPr>
        <w:t xml:space="preserve">okresie </w:t>
      </w:r>
      <w:r w:rsidR="00F352D5" w:rsidRPr="00C80B91">
        <w:rPr>
          <w:b/>
        </w:rPr>
        <w:t xml:space="preserve">styczeń - </w:t>
      </w:r>
      <w:r w:rsidR="006F122E" w:rsidRPr="00C80B91">
        <w:rPr>
          <w:b/>
        </w:rPr>
        <w:t>czerwiec</w:t>
      </w:r>
      <w:r w:rsidR="006C2CC6" w:rsidRPr="00C80B91">
        <w:t xml:space="preserve"> </w:t>
      </w:r>
      <w:r w:rsidR="001F0F90" w:rsidRPr="00C80B91">
        <w:rPr>
          <w:b/>
        </w:rPr>
        <w:t>20</w:t>
      </w:r>
      <w:r w:rsidR="00942DA4" w:rsidRPr="00C80B91">
        <w:rPr>
          <w:b/>
        </w:rPr>
        <w:t>20</w:t>
      </w:r>
      <w:r w:rsidR="001F0F90" w:rsidRPr="00C80B91">
        <w:t xml:space="preserve"> </w:t>
      </w:r>
      <w:r w:rsidR="001F0F90" w:rsidRPr="00C80B91">
        <w:rPr>
          <w:b/>
        </w:rPr>
        <w:t>roku</w:t>
      </w:r>
      <w:r w:rsidR="001F0F90" w:rsidRPr="00C80B91">
        <w:t xml:space="preserve"> wartość </w:t>
      </w:r>
      <w:r w:rsidR="008C370D" w:rsidRPr="00C80B91">
        <w:t>eksportu</w:t>
      </w:r>
      <w:r w:rsidR="001F0F90" w:rsidRPr="00C80B91">
        <w:t xml:space="preserve"> </w:t>
      </w:r>
      <w:r w:rsidR="001F0F90" w:rsidRPr="00C80B91">
        <w:rPr>
          <w:b/>
        </w:rPr>
        <w:t>artykułów rolno-spożywczych</w:t>
      </w:r>
      <w:r w:rsidR="001F0F90" w:rsidRPr="00C80B91">
        <w:t xml:space="preserve"> wyniosła </w:t>
      </w:r>
      <w:r w:rsidR="00942DA4" w:rsidRPr="00C80B91">
        <w:rPr>
          <w:b/>
        </w:rPr>
        <w:t>16</w:t>
      </w:r>
      <w:r w:rsidR="00DD6CA3">
        <w:rPr>
          <w:b/>
        </w:rPr>
        <w:t> </w:t>
      </w:r>
      <w:r w:rsidR="00942DA4" w:rsidRPr="00C80B91">
        <w:rPr>
          <w:b/>
        </w:rPr>
        <w:t>428</w:t>
      </w:r>
      <w:r w:rsidR="00BC1C44" w:rsidRPr="00C80B91">
        <w:rPr>
          <w:b/>
        </w:rPr>
        <w:t> </w:t>
      </w:r>
      <w:r w:rsidR="001F0F90" w:rsidRPr="00C80B91">
        <w:rPr>
          <w:b/>
        </w:rPr>
        <w:t>ml</w:t>
      </w:r>
      <w:r w:rsidR="00BC1C44" w:rsidRPr="00C80B91">
        <w:rPr>
          <w:b/>
        </w:rPr>
        <w:t>n</w:t>
      </w:r>
      <w:r w:rsidR="001F0F90" w:rsidRPr="00C80B91">
        <w:rPr>
          <w:b/>
        </w:rPr>
        <w:t> EUR</w:t>
      </w:r>
      <w:r w:rsidR="008C370D" w:rsidRPr="00C80B91">
        <w:rPr>
          <w:b/>
        </w:rPr>
        <w:t>,</w:t>
      </w:r>
      <w:r w:rsidR="008C370D" w:rsidRPr="00C80B91">
        <w:t xml:space="preserve"> co oznaczało wzrost o </w:t>
      </w:r>
      <w:r w:rsidR="00E0637E" w:rsidRPr="00C80B91">
        <w:t>7</w:t>
      </w:r>
      <w:r w:rsidR="008C370D" w:rsidRPr="00C80B91">
        <w:t>%</w:t>
      </w:r>
      <w:r w:rsidR="00B80C86" w:rsidRPr="00C80B91">
        <w:t xml:space="preserve"> w stosunku do analogicznego okresu ubiegłego roku</w:t>
      </w:r>
      <w:r w:rsidR="008C370D" w:rsidRPr="00C80B91">
        <w:t>.</w:t>
      </w:r>
      <w:r w:rsidR="00451272" w:rsidRPr="00C80B91">
        <w:t xml:space="preserve"> </w:t>
      </w:r>
      <w:r w:rsidR="008C370D" w:rsidRPr="00C80B91">
        <w:t>W</w:t>
      </w:r>
      <w:r w:rsidR="00451272" w:rsidRPr="00C80B91">
        <w:t xml:space="preserve"> </w:t>
      </w:r>
      <w:r w:rsidR="008575BE" w:rsidRPr="00C80B91">
        <w:t xml:space="preserve">pierwszym </w:t>
      </w:r>
      <w:r w:rsidR="006F122E" w:rsidRPr="00C80B91">
        <w:t>półroczu</w:t>
      </w:r>
      <w:r w:rsidR="006C2CC6" w:rsidRPr="00C80B91">
        <w:t xml:space="preserve"> </w:t>
      </w:r>
      <w:r w:rsidR="005F694C" w:rsidRPr="00C80B91">
        <w:t>201</w:t>
      </w:r>
      <w:r w:rsidR="00E0637E" w:rsidRPr="00C80B91">
        <w:t>9</w:t>
      </w:r>
      <w:r w:rsidR="00551191" w:rsidRPr="00C80B91">
        <w:t xml:space="preserve"> roku</w:t>
      </w:r>
      <w:r w:rsidR="005F694C" w:rsidRPr="00C80B91">
        <w:t xml:space="preserve"> wartość </w:t>
      </w:r>
      <w:r w:rsidR="008C370D" w:rsidRPr="00C80B91">
        <w:t xml:space="preserve">zagranicznej sprzedaży </w:t>
      </w:r>
      <w:r w:rsidR="00F5534F" w:rsidRPr="00C80B91">
        <w:t>była na poziomie</w:t>
      </w:r>
      <w:r w:rsidR="005F694C" w:rsidRPr="00C80B91">
        <w:t xml:space="preserve"> </w:t>
      </w:r>
      <w:r w:rsidR="00DD04D5" w:rsidRPr="00C80B91">
        <w:t> </w:t>
      </w:r>
      <w:r w:rsidR="006F122E" w:rsidRPr="00C80B91">
        <w:t>1</w:t>
      </w:r>
      <w:r w:rsidR="00E0637E" w:rsidRPr="00C80B91">
        <w:t>5</w:t>
      </w:r>
      <w:r w:rsidR="006F122E" w:rsidRPr="00C80B91">
        <w:t> </w:t>
      </w:r>
      <w:r w:rsidR="00C80B91" w:rsidRPr="00C80B91">
        <w:t>356</w:t>
      </w:r>
      <w:r w:rsidR="00BC1C44" w:rsidRPr="00C80B91">
        <w:t> </w:t>
      </w:r>
      <w:r w:rsidR="005F694C" w:rsidRPr="00C80B91">
        <w:t>ml</w:t>
      </w:r>
      <w:r w:rsidR="00BC1C44" w:rsidRPr="00C80B91">
        <w:t>n</w:t>
      </w:r>
      <w:r w:rsidR="00DD04D5" w:rsidRPr="00C80B91">
        <w:t> </w:t>
      </w:r>
      <w:r w:rsidR="005F694C" w:rsidRPr="00C80B91">
        <w:t>EUR</w:t>
      </w:r>
      <w:r w:rsidR="008C370D" w:rsidRPr="00C80B91">
        <w:t>.</w:t>
      </w:r>
      <w:r w:rsidR="004B0E15" w:rsidRPr="00C80B91">
        <w:t xml:space="preserve"> </w:t>
      </w:r>
    </w:p>
    <w:p w:rsidR="001F0F90" w:rsidRPr="007A112E" w:rsidRDefault="008C370D" w:rsidP="008C370D">
      <w:pPr>
        <w:spacing w:line="360" w:lineRule="auto"/>
        <w:ind w:firstLine="567"/>
        <w:jc w:val="both"/>
      </w:pPr>
      <w:r w:rsidRPr="00F611C8">
        <w:t>Sprzedaż</w:t>
      </w:r>
      <w:r w:rsidR="00F5534F" w:rsidRPr="00F611C8">
        <w:t xml:space="preserve"> d</w:t>
      </w:r>
      <w:r w:rsidR="001F0F90" w:rsidRPr="00F611C8">
        <w:t xml:space="preserve">o </w:t>
      </w:r>
      <w:r w:rsidR="003B7C93" w:rsidRPr="00F611C8">
        <w:t>państw</w:t>
      </w:r>
      <w:r w:rsidR="001F0F90" w:rsidRPr="00F611C8">
        <w:t xml:space="preserve"> </w:t>
      </w:r>
      <w:r w:rsidR="001F0F90" w:rsidRPr="00F611C8">
        <w:rPr>
          <w:b/>
        </w:rPr>
        <w:t>Unii Europejskiej</w:t>
      </w:r>
      <w:r w:rsidR="001F0F90" w:rsidRPr="00F611C8">
        <w:t xml:space="preserve"> (UE) </w:t>
      </w:r>
      <w:r w:rsidR="008575BE" w:rsidRPr="00F611C8">
        <w:t>wzrosła</w:t>
      </w:r>
      <w:r w:rsidR="009B1279" w:rsidRPr="00F611C8">
        <w:t xml:space="preserve"> </w:t>
      </w:r>
      <w:r w:rsidR="00B80C86" w:rsidRPr="00F611C8">
        <w:t xml:space="preserve">w tym okresie </w:t>
      </w:r>
      <w:r w:rsidR="001F0F90" w:rsidRPr="00F611C8">
        <w:t>o</w:t>
      </w:r>
      <w:r w:rsidR="009200FF" w:rsidRPr="00F611C8">
        <w:t xml:space="preserve"> </w:t>
      </w:r>
      <w:r w:rsidR="00F611C8" w:rsidRPr="00F611C8">
        <w:t>3,7</w:t>
      </w:r>
      <w:r w:rsidR="001F0F90" w:rsidRPr="00F611C8">
        <w:t xml:space="preserve">% </w:t>
      </w:r>
      <w:r w:rsidR="00BC2A20" w:rsidRPr="00F611C8">
        <w:t>do wartości</w:t>
      </w:r>
      <w:r w:rsidR="001F0F90" w:rsidRPr="00F611C8">
        <w:t xml:space="preserve"> </w:t>
      </w:r>
      <w:r w:rsidR="009A5377" w:rsidRPr="00F611C8">
        <w:rPr>
          <w:b/>
        </w:rPr>
        <w:t>1</w:t>
      </w:r>
      <w:r w:rsidR="00363CA0" w:rsidRPr="00F611C8">
        <w:rPr>
          <w:b/>
        </w:rPr>
        <w:t>2</w:t>
      </w:r>
      <w:r w:rsidR="00BC2A20" w:rsidRPr="00F611C8">
        <w:rPr>
          <w:b/>
        </w:rPr>
        <w:t> </w:t>
      </w:r>
      <w:r w:rsidR="00F611C8" w:rsidRPr="00F611C8">
        <w:rPr>
          <w:b/>
        </w:rPr>
        <w:t>987</w:t>
      </w:r>
      <w:r w:rsidR="00463BE3" w:rsidRPr="00F611C8">
        <w:rPr>
          <w:b/>
        </w:rPr>
        <w:t> </w:t>
      </w:r>
      <w:r w:rsidR="00DC3C75" w:rsidRPr="00F611C8">
        <w:rPr>
          <w:b/>
        </w:rPr>
        <w:t>ml</w:t>
      </w:r>
      <w:r w:rsidR="00BC1C44" w:rsidRPr="00F611C8">
        <w:rPr>
          <w:b/>
        </w:rPr>
        <w:t>n</w:t>
      </w:r>
      <w:r w:rsidR="006F2067" w:rsidRPr="00F611C8">
        <w:rPr>
          <w:b/>
        </w:rPr>
        <w:t> </w:t>
      </w:r>
      <w:r w:rsidR="00DC3C75" w:rsidRPr="00F611C8">
        <w:rPr>
          <w:b/>
        </w:rPr>
        <w:t>EUR</w:t>
      </w:r>
      <w:r w:rsidR="00DC3C75" w:rsidRPr="00F611C8">
        <w:t>.</w:t>
      </w:r>
      <w:r w:rsidR="001F0F90" w:rsidRPr="00F611C8">
        <w:t xml:space="preserve"> </w:t>
      </w:r>
      <w:r w:rsidRPr="00F611C8">
        <w:t>W </w:t>
      </w:r>
      <w:r w:rsidR="00CA2836" w:rsidRPr="00F611C8">
        <w:t xml:space="preserve">strukturze eksportu rolno-spożywczego </w:t>
      </w:r>
      <w:r w:rsidR="00FB4243" w:rsidRPr="00F611C8">
        <w:t>udział</w:t>
      </w:r>
      <w:r w:rsidR="00963692" w:rsidRPr="00F611C8">
        <w:t xml:space="preserve"> państw</w:t>
      </w:r>
      <w:r w:rsidR="00FB4243" w:rsidRPr="00F611C8">
        <w:t xml:space="preserve"> </w:t>
      </w:r>
      <w:r w:rsidR="004C7ACB" w:rsidRPr="00F611C8">
        <w:t xml:space="preserve">UE </w:t>
      </w:r>
      <w:r w:rsidR="00BC2A20" w:rsidRPr="00F611C8">
        <w:t>w </w:t>
      </w:r>
      <w:r w:rsidR="00C705A6" w:rsidRPr="00F611C8">
        <w:t xml:space="preserve">porównaniu do pierwszego </w:t>
      </w:r>
      <w:r w:rsidR="006F122E" w:rsidRPr="007A112E">
        <w:t>półrocza</w:t>
      </w:r>
      <w:r w:rsidR="006C2CC6" w:rsidRPr="007A112E">
        <w:t xml:space="preserve"> 201</w:t>
      </w:r>
      <w:r w:rsidR="00F611C8" w:rsidRPr="007A112E">
        <w:t>9</w:t>
      </w:r>
      <w:r w:rsidR="005A1C4D" w:rsidRPr="007A112E">
        <w:t xml:space="preserve"> </w:t>
      </w:r>
      <w:r w:rsidR="006C2CC6" w:rsidRPr="007A112E">
        <w:t>roku</w:t>
      </w:r>
      <w:r w:rsidR="006E07A3" w:rsidRPr="007A112E">
        <w:t xml:space="preserve"> </w:t>
      </w:r>
      <w:r w:rsidR="009A5377" w:rsidRPr="007A112E">
        <w:t>z</w:t>
      </w:r>
      <w:r w:rsidR="00363CA0" w:rsidRPr="007A112E">
        <w:t>mniejszył</w:t>
      </w:r>
      <w:r w:rsidR="005A1C4D" w:rsidRPr="007A112E">
        <w:t xml:space="preserve"> się</w:t>
      </w:r>
      <w:r w:rsidR="00463BE3" w:rsidRPr="007A112E">
        <w:t xml:space="preserve"> </w:t>
      </w:r>
      <w:r w:rsidR="004C7ACB" w:rsidRPr="007A112E">
        <w:t xml:space="preserve">z </w:t>
      </w:r>
      <w:r w:rsidR="006F122E" w:rsidRPr="007A112E">
        <w:t>8</w:t>
      </w:r>
      <w:r w:rsidR="007A112E" w:rsidRPr="007A112E">
        <w:t>1,5</w:t>
      </w:r>
      <w:r w:rsidR="00CA2836" w:rsidRPr="007A112E">
        <w:t>% do</w:t>
      </w:r>
      <w:r w:rsidR="00D26BD0" w:rsidRPr="007A112E">
        <w:t xml:space="preserve"> </w:t>
      </w:r>
      <w:r w:rsidR="007A112E" w:rsidRPr="007A112E">
        <w:t>79,1</w:t>
      </w:r>
      <w:r w:rsidR="007369D1" w:rsidRPr="007A112E">
        <w:t>%</w:t>
      </w:r>
      <w:r w:rsidR="00CA2836" w:rsidRPr="007A112E">
        <w:t>.</w:t>
      </w:r>
      <w:r w:rsidR="001F0F90" w:rsidRPr="007A112E">
        <w:t xml:space="preserve"> </w:t>
      </w:r>
    </w:p>
    <w:p w:rsidR="001F0F90" w:rsidRPr="007E0AE3" w:rsidRDefault="001F0F90" w:rsidP="008C370D">
      <w:pPr>
        <w:spacing w:line="360" w:lineRule="auto"/>
        <w:ind w:firstLine="567"/>
        <w:jc w:val="both"/>
      </w:pPr>
      <w:r w:rsidRPr="009025C7">
        <w:t xml:space="preserve">Wartość eksportu do </w:t>
      </w:r>
      <w:r w:rsidRPr="009025C7">
        <w:rPr>
          <w:b/>
        </w:rPr>
        <w:t>Wspólnoty Niepodległych Państw</w:t>
      </w:r>
      <w:r w:rsidRPr="009025C7">
        <w:t xml:space="preserve"> (WNP) wyniosła</w:t>
      </w:r>
      <w:r w:rsidR="00D34AEE" w:rsidRPr="009025C7">
        <w:t xml:space="preserve"> </w:t>
      </w:r>
      <w:r w:rsidR="007635AC" w:rsidRPr="009025C7">
        <w:rPr>
          <w:b/>
        </w:rPr>
        <w:t>847</w:t>
      </w:r>
      <w:r w:rsidR="00BC1C44" w:rsidRPr="009025C7">
        <w:rPr>
          <w:b/>
        </w:rPr>
        <w:t> </w:t>
      </w:r>
      <w:r w:rsidRPr="009025C7">
        <w:rPr>
          <w:b/>
        </w:rPr>
        <w:t>ml</w:t>
      </w:r>
      <w:r w:rsidR="00BC1C44" w:rsidRPr="009025C7">
        <w:rPr>
          <w:b/>
        </w:rPr>
        <w:t>n</w:t>
      </w:r>
      <w:r w:rsidR="006F2067" w:rsidRPr="009025C7">
        <w:rPr>
          <w:b/>
        </w:rPr>
        <w:t> </w:t>
      </w:r>
      <w:r w:rsidRPr="009025C7">
        <w:rPr>
          <w:b/>
        </w:rPr>
        <w:t>EUR</w:t>
      </w:r>
      <w:r w:rsidRPr="009025C7">
        <w:t xml:space="preserve"> i w stosunku </w:t>
      </w:r>
      <w:r w:rsidR="00705DFC" w:rsidRPr="009025C7">
        <w:t xml:space="preserve">do </w:t>
      </w:r>
      <w:r w:rsidR="009B493E" w:rsidRPr="009025C7">
        <w:t xml:space="preserve">pierwszego </w:t>
      </w:r>
      <w:r w:rsidR="006F122E" w:rsidRPr="009025C7">
        <w:t>półrocza</w:t>
      </w:r>
      <w:r w:rsidR="006C2CC6" w:rsidRPr="009025C7">
        <w:t xml:space="preserve"> </w:t>
      </w:r>
      <w:r w:rsidR="00705DFC" w:rsidRPr="009025C7">
        <w:t>201</w:t>
      </w:r>
      <w:r w:rsidR="00AC12D1" w:rsidRPr="009025C7">
        <w:t>9</w:t>
      </w:r>
      <w:r w:rsidR="00705DFC" w:rsidRPr="009025C7">
        <w:t xml:space="preserve"> </w:t>
      </w:r>
      <w:r w:rsidRPr="009025C7">
        <w:t xml:space="preserve">roku </w:t>
      </w:r>
      <w:r w:rsidR="009025C7" w:rsidRPr="009025C7">
        <w:t>wzrosła</w:t>
      </w:r>
      <w:r w:rsidR="00AB5B94" w:rsidRPr="009025C7">
        <w:t xml:space="preserve"> </w:t>
      </w:r>
      <w:r w:rsidRPr="009025C7">
        <w:t xml:space="preserve">o </w:t>
      </w:r>
      <w:r w:rsidR="009025C7" w:rsidRPr="009025C7">
        <w:t>12,8</w:t>
      </w:r>
      <w:r w:rsidRPr="009025C7">
        <w:t xml:space="preserve">%. </w:t>
      </w:r>
      <w:r w:rsidR="00983DCC" w:rsidRPr="00B30CD5">
        <w:t xml:space="preserve">Sprzedaż </w:t>
      </w:r>
      <w:r w:rsidR="000C5EFE" w:rsidRPr="00B30CD5">
        <w:t xml:space="preserve">towarów rolno-spożywczych do państw WNP </w:t>
      </w:r>
      <w:r w:rsidR="00B6082A" w:rsidRPr="00B30CD5">
        <w:t>w </w:t>
      </w:r>
      <w:r w:rsidR="000C5EFE" w:rsidRPr="00B30CD5">
        <w:t xml:space="preserve">pierwszym </w:t>
      </w:r>
      <w:r w:rsidR="006F122E" w:rsidRPr="00B30CD5">
        <w:t>półroczu</w:t>
      </w:r>
      <w:r w:rsidR="00E32981" w:rsidRPr="00B30CD5">
        <w:t xml:space="preserve"> 2020</w:t>
      </w:r>
      <w:r w:rsidR="000C5EFE" w:rsidRPr="00B30CD5">
        <w:t xml:space="preserve"> roku </w:t>
      </w:r>
      <w:r w:rsidR="00983DCC" w:rsidRPr="00B30CD5">
        <w:t xml:space="preserve">stanowiła </w:t>
      </w:r>
      <w:r w:rsidR="00B30CD5" w:rsidRPr="00B30CD5">
        <w:t>5,2</w:t>
      </w:r>
      <w:r w:rsidR="00983DCC" w:rsidRPr="00B30CD5">
        <w:t>% wartości całego eksportu</w:t>
      </w:r>
      <w:r w:rsidR="0027444E" w:rsidRPr="00B30CD5">
        <w:t xml:space="preserve"> towarów rolno-</w:t>
      </w:r>
      <w:r w:rsidR="0027444E" w:rsidRPr="007E0AE3">
        <w:t>spożywczych</w:t>
      </w:r>
      <w:r w:rsidR="00DD6CA3">
        <w:t>.</w:t>
      </w:r>
      <w:r w:rsidR="00AB5FC5" w:rsidRPr="007E0AE3">
        <w:t xml:space="preserve"> </w:t>
      </w:r>
      <w:r w:rsidR="00DD6CA3">
        <w:t xml:space="preserve">Udział ten </w:t>
      </w:r>
      <w:r w:rsidR="00C671C1" w:rsidRPr="007E0AE3">
        <w:t xml:space="preserve">był </w:t>
      </w:r>
      <w:r w:rsidR="00DD6CA3">
        <w:t xml:space="preserve"> nieco </w:t>
      </w:r>
      <w:r w:rsidR="00610F91" w:rsidRPr="007E0AE3">
        <w:t>wy</w:t>
      </w:r>
      <w:r w:rsidR="00F8554F" w:rsidRPr="007E0AE3">
        <w:t>ższ</w:t>
      </w:r>
      <w:r w:rsidR="00DD6CA3">
        <w:t>y</w:t>
      </w:r>
      <w:r w:rsidR="00F8554F" w:rsidRPr="007E0AE3">
        <w:t xml:space="preserve"> niż</w:t>
      </w:r>
      <w:r w:rsidR="00C671C1" w:rsidRPr="007E0AE3">
        <w:t xml:space="preserve"> </w:t>
      </w:r>
      <w:r w:rsidR="00DD6CA3">
        <w:t xml:space="preserve"> w analogicznym okresie ubiegłego roku</w:t>
      </w:r>
      <w:r w:rsidR="00AB5FC5" w:rsidRPr="007E0AE3">
        <w:t xml:space="preserve"> (</w:t>
      </w:r>
      <w:r w:rsidR="00DD6CA3">
        <w:t>4,9</w:t>
      </w:r>
      <w:r w:rsidR="00AB5FC5" w:rsidRPr="007E0AE3">
        <w:t>%)</w:t>
      </w:r>
      <w:r w:rsidR="0015262E" w:rsidRPr="007E0AE3">
        <w:t>.</w:t>
      </w:r>
    </w:p>
    <w:p w:rsidR="000E7971" w:rsidRPr="00880556" w:rsidRDefault="00A341FF" w:rsidP="008C370D">
      <w:pPr>
        <w:spacing w:line="360" w:lineRule="auto"/>
        <w:ind w:firstLine="567"/>
        <w:jc w:val="both"/>
      </w:pPr>
      <w:r w:rsidRPr="00163732">
        <w:t xml:space="preserve">W </w:t>
      </w:r>
      <w:r w:rsidR="00F82FC8" w:rsidRPr="00163732">
        <w:t xml:space="preserve">okresie </w:t>
      </w:r>
      <w:r w:rsidR="00486DB9" w:rsidRPr="00163732">
        <w:t xml:space="preserve">styczeń - </w:t>
      </w:r>
      <w:r w:rsidR="006F122E" w:rsidRPr="00163732">
        <w:t>czerwiec</w:t>
      </w:r>
      <w:r w:rsidR="009E174A" w:rsidRPr="00163732">
        <w:t xml:space="preserve"> </w:t>
      </w:r>
      <w:r w:rsidR="00AD57F5" w:rsidRPr="00163732">
        <w:t>20</w:t>
      </w:r>
      <w:r w:rsidR="00AE1F0A" w:rsidRPr="00163732">
        <w:t>20</w:t>
      </w:r>
      <w:r w:rsidR="00AD57F5" w:rsidRPr="00163732">
        <w:t xml:space="preserve"> </w:t>
      </w:r>
      <w:r w:rsidR="00A25BFF" w:rsidRPr="00163732">
        <w:t>roku</w:t>
      </w:r>
      <w:r w:rsidR="00FC7038" w:rsidRPr="00163732">
        <w:t>,</w:t>
      </w:r>
      <w:r w:rsidR="001F0F90" w:rsidRPr="00163732">
        <w:t xml:space="preserve"> </w:t>
      </w:r>
      <w:r w:rsidR="00FC7038" w:rsidRPr="00163732">
        <w:t>jak m</w:t>
      </w:r>
      <w:r w:rsidR="00DD6CA3">
        <w:t>iało</w:t>
      </w:r>
      <w:r w:rsidR="00FC7038" w:rsidRPr="00163732">
        <w:t xml:space="preserve"> to miejsce </w:t>
      </w:r>
      <w:r w:rsidR="00DD6CA3">
        <w:t xml:space="preserve">już </w:t>
      </w:r>
      <w:r w:rsidR="00FC7038" w:rsidRPr="00163732">
        <w:t xml:space="preserve">od </w:t>
      </w:r>
      <w:r w:rsidR="00DD6CA3">
        <w:t xml:space="preserve">wielu </w:t>
      </w:r>
      <w:r w:rsidR="00FC7038" w:rsidRPr="00163732">
        <w:t>lat</w:t>
      </w:r>
      <w:r w:rsidR="00486DB9" w:rsidRPr="00163732">
        <w:t>,</w:t>
      </w:r>
      <w:r w:rsidR="009176E0" w:rsidRPr="00163732">
        <w:t xml:space="preserve"> </w:t>
      </w:r>
      <w:r w:rsidR="001F0F90" w:rsidRPr="00163732">
        <w:t>najwięcej artykułów rolno-spożywczych</w:t>
      </w:r>
      <w:r w:rsidR="008C0D4A" w:rsidRPr="00163732">
        <w:t xml:space="preserve"> sprzedano do </w:t>
      </w:r>
      <w:r w:rsidR="008C0D4A" w:rsidRPr="00163732">
        <w:rPr>
          <w:b/>
        </w:rPr>
        <w:t>Niemiec</w:t>
      </w:r>
      <w:r w:rsidR="009176E0" w:rsidRPr="00163732">
        <w:t>.</w:t>
      </w:r>
      <w:r w:rsidR="001F0F90" w:rsidRPr="00163732">
        <w:t xml:space="preserve"> </w:t>
      </w:r>
      <w:r w:rsidR="008C0D4A" w:rsidRPr="00163732">
        <w:t>W</w:t>
      </w:r>
      <w:r w:rsidR="009176E0" w:rsidRPr="00163732">
        <w:t xml:space="preserve">artość </w:t>
      </w:r>
      <w:r w:rsidR="008C0D4A" w:rsidRPr="00163732">
        <w:t xml:space="preserve">tego eksportu </w:t>
      </w:r>
      <w:r w:rsidR="009176E0" w:rsidRPr="00163732">
        <w:t>wyniosła</w:t>
      </w:r>
      <w:r w:rsidR="001F0F90" w:rsidRPr="00163732">
        <w:t xml:space="preserve"> </w:t>
      </w:r>
      <w:r w:rsidR="00DD6CA3">
        <w:rPr>
          <w:b/>
        </w:rPr>
        <w:t>3 </w:t>
      </w:r>
      <w:r w:rsidR="00AE1F0A" w:rsidRPr="00163732">
        <w:rPr>
          <w:b/>
        </w:rPr>
        <w:t>975</w:t>
      </w:r>
      <w:r w:rsidR="00BC1C44" w:rsidRPr="00163732">
        <w:rPr>
          <w:b/>
        </w:rPr>
        <w:t> </w:t>
      </w:r>
      <w:r w:rsidR="001F0F90" w:rsidRPr="00163732">
        <w:rPr>
          <w:b/>
        </w:rPr>
        <w:t>ml</w:t>
      </w:r>
      <w:r w:rsidR="00BC1C44" w:rsidRPr="00163732">
        <w:rPr>
          <w:b/>
        </w:rPr>
        <w:t>n</w:t>
      </w:r>
      <w:r w:rsidR="00233A20" w:rsidRPr="00163732">
        <w:rPr>
          <w:b/>
        </w:rPr>
        <w:t> </w:t>
      </w:r>
      <w:r w:rsidR="001F0F90" w:rsidRPr="00163732">
        <w:rPr>
          <w:b/>
        </w:rPr>
        <w:t>EUR</w:t>
      </w:r>
      <w:r w:rsidR="001F0F90" w:rsidRPr="00163732">
        <w:t xml:space="preserve"> </w:t>
      </w:r>
      <w:r w:rsidR="00262C39" w:rsidRPr="00163732">
        <w:t>i w porównaniu z</w:t>
      </w:r>
      <w:r w:rsidR="00DD6CA3">
        <w:t xml:space="preserve"> pierwszym półroczem</w:t>
      </w:r>
      <w:r w:rsidR="00983DCC" w:rsidRPr="00163732">
        <w:t xml:space="preserve"> </w:t>
      </w:r>
      <w:r w:rsidR="00EE7578" w:rsidRPr="00163732">
        <w:t>20</w:t>
      </w:r>
      <w:r w:rsidR="00573A97" w:rsidRPr="00163732">
        <w:t>1</w:t>
      </w:r>
      <w:r w:rsidR="00AE1F0A" w:rsidRPr="00163732">
        <w:t>9</w:t>
      </w:r>
      <w:r w:rsidR="00E20323" w:rsidRPr="00163732">
        <w:t xml:space="preserve"> </w:t>
      </w:r>
      <w:r w:rsidR="001F0F90" w:rsidRPr="00163732">
        <w:t>rok</w:t>
      </w:r>
      <w:r w:rsidR="00983DCC" w:rsidRPr="00163732">
        <w:t>u</w:t>
      </w:r>
      <w:r w:rsidR="001F0F90" w:rsidRPr="00163732">
        <w:t xml:space="preserve"> był to </w:t>
      </w:r>
      <w:r w:rsidR="00F82FC8" w:rsidRPr="00163732">
        <w:t>w</w:t>
      </w:r>
      <w:r w:rsidR="00486DB9" w:rsidRPr="00163732">
        <w:t>z</w:t>
      </w:r>
      <w:r w:rsidR="00F82FC8" w:rsidRPr="00163732">
        <w:t>rost</w:t>
      </w:r>
      <w:r w:rsidR="00EE7578" w:rsidRPr="00163732">
        <w:t xml:space="preserve"> </w:t>
      </w:r>
      <w:r w:rsidR="00573A97" w:rsidRPr="00163732">
        <w:t xml:space="preserve">o </w:t>
      </w:r>
      <w:r w:rsidR="00DE225D" w:rsidRPr="00163732">
        <w:t>10,7</w:t>
      </w:r>
      <w:r w:rsidR="001F0F90" w:rsidRPr="00163732">
        <w:t>%</w:t>
      </w:r>
      <w:r w:rsidR="00566CA3" w:rsidRPr="00163732">
        <w:t xml:space="preserve"> (</w:t>
      </w:r>
      <w:r w:rsidR="00E14DD2" w:rsidRPr="00163732">
        <w:rPr>
          <w:i/>
        </w:rPr>
        <w:t>w</w:t>
      </w:r>
      <w:r w:rsidR="00DD6CA3">
        <w:rPr>
          <w:i/>
        </w:rPr>
        <w:t> </w:t>
      </w:r>
      <w:r w:rsidR="006F122E" w:rsidRPr="00163732">
        <w:rPr>
          <w:i/>
        </w:rPr>
        <w:t>I pół</w:t>
      </w:r>
      <w:r w:rsidR="00AB5B94" w:rsidRPr="00163732">
        <w:rPr>
          <w:i/>
        </w:rPr>
        <w:t xml:space="preserve">. </w:t>
      </w:r>
      <w:r w:rsidR="00566CA3" w:rsidRPr="00163732">
        <w:rPr>
          <w:i/>
        </w:rPr>
        <w:t>201</w:t>
      </w:r>
      <w:r w:rsidR="00DE225D" w:rsidRPr="00163732">
        <w:rPr>
          <w:i/>
        </w:rPr>
        <w:t>9</w:t>
      </w:r>
      <w:r w:rsidR="00566CA3" w:rsidRPr="00163732">
        <w:rPr>
          <w:i/>
        </w:rPr>
        <w:t xml:space="preserve"> r</w:t>
      </w:r>
      <w:r w:rsidR="00AB5B94" w:rsidRPr="00163732">
        <w:rPr>
          <w:i/>
        </w:rPr>
        <w:t>.</w:t>
      </w:r>
      <w:r w:rsidR="000B14C4" w:rsidRPr="00163732">
        <w:rPr>
          <w:i/>
        </w:rPr>
        <w:t xml:space="preserve"> </w:t>
      </w:r>
      <w:r w:rsidR="004A00C8" w:rsidRPr="00163732">
        <w:rPr>
          <w:i/>
        </w:rPr>
        <w:t>–</w:t>
      </w:r>
      <w:r w:rsidR="00566CA3" w:rsidRPr="00163732">
        <w:rPr>
          <w:i/>
        </w:rPr>
        <w:t xml:space="preserve"> </w:t>
      </w:r>
      <w:r w:rsidR="006E0ECF" w:rsidRPr="00163732">
        <w:rPr>
          <w:i/>
        </w:rPr>
        <w:t>3</w:t>
      </w:r>
      <w:r w:rsidR="006F122E" w:rsidRPr="00163732">
        <w:rPr>
          <w:i/>
        </w:rPr>
        <w:t> </w:t>
      </w:r>
      <w:r w:rsidR="00DE225D" w:rsidRPr="00163732">
        <w:rPr>
          <w:i/>
        </w:rPr>
        <w:t>590</w:t>
      </w:r>
      <w:r w:rsidR="00566CA3" w:rsidRPr="00163732">
        <w:rPr>
          <w:i/>
        </w:rPr>
        <w:t xml:space="preserve"> ml</w:t>
      </w:r>
      <w:r w:rsidR="00BC1C44" w:rsidRPr="00163732">
        <w:rPr>
          <w:i/>
        </w:rPr>
        <w:t>n</w:t>
      </w:r>
      <w:r w:rsidR="00566CA3" w:rsidRPr="00163732">
        <w:rPr>
          <w:i/>
        </w:rPr>
        <w:t xml:space="preserve"> EUR</w:t>
      </w:r>
      <w:r w:rsidR="00566CA3" w:rsidRPr="00163732">
        <w:t>)</w:t>
      </w:r>
      <w:r w:rsidR="001F0F90" w:rsidRPr="00163732">
        <w:t xml:space="preserve">. </w:t>
      </w:r>
      <w:r w:rsidR="008A09A8" w:rsidRPr="00163732">
        <w:t xml:space="preserve">Eksport do Niemiec </w:t>
      </w:r>
      <w:r w:rsidR="008A09A8" w:rsidRPr="005B465D">
        <w:t xml:space="preserve">stanowił </w:t>
      </w:r>
      <w:r w:rsidR="005B465D" w:rsidRPr="005B465D">
        <w:t>24,2</w:t>
      </w:r>
      <w:r w:rsidR="008A09A8" w:rsidRPr="005B465D">
        <w:t xml:space="preserve">% wartości </w:t>
      </w:r>
      <w:r w:rsidR="004F67AB" w:rsidRPr="005B465D">
        <w:t xml:space="preserve">całego </w:t>
      </w:r>
      <w:r w:rsidR="008A09A8" w:rsidRPr="005B465D">
        <w:t>eksportu rolno-</w:t>
      </w:r>
      <w:r w:rsidR="008A09A8" w:rsidRPr="006E4903">
        <w:t>spożywczego</w:t>
      </w:r>
      <w:r w:rsidR="00573A97" w:rsidRPr="006E4903">
        <w:t xml:space="preserve"> </w:t>
      </w:r>
      <w:r w:rsidR="004F67AB" w:rsidRPr="006E4903">
        <w:t xml:space="preserve">zrealizowanego </w:t>
      </w:r>
      <w:r w:rsidR="00F82FC8" w:rsidRPr="006E4903">
        <w:t>w </w:t>
      </w:r>
      <w:r w:rsidR="0065234D" w:rsidRPr="006E4903">
        <w:t xml:space="preserve">okresie </w:t>
      </w:r>
      <w:r w:rsidR="00486DB9" w:rsidRPr="006E4903">
        <w:t xml:space="preserve">styczeń - </w:t>
      </w:r>
      <w:r w:rsidR="006F122E" w:rsidRPr="006E4903">
        <w:t>czerwiec</w:t>
      </w:r>
      <w:r w:rsidR="0065234D" w:rsidRPr="006E4903">
        <w:t xml:space="preserve"> </w:t>
      </w:r>
      <w:r w:rsidR="006E4903">
        <w:t>2020</w:t>
      </w:r>
      <w:r w:rsidR="004F67AB" w:rsidRPr="006E4903">
        <w:t xml:space="preserve"> roku.</w:t>
      </w:r>
      <w:r w:rsidR="008A09A8" w:rsidRPr="006E4903">
        <w:t xml:space="preserve"> </w:t>
      </w:r>
      <w:r w:rsidR="00176357">
        <w:t>Na </w:t>
      </w:r>
      <w:r w:rsidR="00573A97" w:rsidRPr="00880556">
        <w:t>rynek niemiecki</w:t>
      </w:r>
      <w:r w:rsidR="008A09A8" w:rsidRPr="00880556">
        <w:t xml:space="preserve"> najwięcej </w:t>
      </w:r>
      <w:r w:rsidR="00FC512F" w:rsidRPr="00880556">
        <w:t>(</w:t>
      </w:r>
      <w:r w:rsidR="00FC512F" w:rsidRPr="00880556">
        <w:rPr>
          <w:i/>
        </w:rPr>
        <w:t>wartości</w:t>
      </w:r>
      <w:r w:rsidR="00DF4B0F" w:rsidRPr="00880556">
        <w:rPr>
          <w:i/>
        </w:rPr>
        <w:t>owo</w:t>
      </w:r>
      <w:r w:rsidR="00FC512F" w:rsidRPr="00880556">
        <w:t xml:space="preserve">) </w:t>
      </w:r>
      <w:r w:rsidR="008A09A8" w:rsidRPr="00880556">
        <w:t xml:space="preserve">sprzedano: </w:t>
      </w:r>
      <w:r w:rsidR="005930EF" w:rsidRPr="00880556">
        <w:t xml:space="preserve">papierosów, </w:t>
      </w:r>
      <w:r w:rsidR="00B14971" w:rsidRPr="00880556">
        <w:t xml:space="preserve">ryb wędzonych, w tym </w:t>
      </w:r>
      <w:r w:rsidR="00B14971" w:rsidRPr="00880556">
        <w:lastRenderedPageBreak/>
        <w:t xml:space="preserve">głównie łososia, </w:t>
      </w:r>
      <w:r w:rsidR="005930EF" w:rsidRPr="00880556">
        <w:t xml:space="preserve">mięsa drobiowego, </w:t>
      </w:r>
      <w:r w:rsidR="00B14971" w:rsidRPr="00880556">
        <w:t>karmy dla zwierząt (</w:t>
      </w:r>
      <w:r w:rsidR="00B14971" w:rsidRPr="00880556">
        <w:rPr>
          <w:i/>
        </w:rPr>
        <w:t>gł. dla psów i kotów</w:t>
      </w:r>
      <w:r w:rsidR="00B14971" w:rsidRPr="00880556">
        <w:t xml:space="preserve">), </w:t>
      </w:r>
      <w:r w:rsidR="00DF3E3E" w:rsidRPr="00880556">
        <w:t>wyrobów piekarnicz</w:t>
      </w:r>
      <w:r w:rsidR="00B14971" w:rsidRPr="00880556">
        <w:t>ych i </w:t>
      </w:r>
      <w:r w:rsidR="00DF3E3E" w:rsidRPr="00880556">
        <w:t>cukierniczych w tym m.in. herbatników i wafli</w:t>
      </w:r>
      <w:r w:rsidR="006F122E" w:rsidRPr="00880556">
        <w:t xml:space="preserve">, </w:t>
      </w:r>
      <w:r w:rsidR="00B14971" w:rsidRPr="00880556">
        <w:t xml:space="preserve">czekolady i wyrobów zawierających kakao </w:t>
      </w:r>
      <w:r w:rsidR="006F122E" w:rsidRPr="00880556">
        <w:t>ryb przetworzonych i zakonserwowanych,</w:t>
      </w:r>
      <w:r w:rsidR="005930EF" w:rsidRPr="00880556">
        <w:t xml:space="preserve"> filetów rybnych,</w:t>
      </w:r>
      <w:r w:rsidR="006F122E" w:rsidRPr="00880556">
        <w:t xml:space="preserve"> </w:t>
      </w:r>
      <w:r w:rsidR="00A6144F" w:rsidRPr="00880556">
        <w:t xml:space="preserve">surowego </w:t>
      </w:r>
      <w:r w:rsidR="00FE062D" w:rsidRPr="00880556">
        <w:t>mleka i śmietany,</w:t>
      </w:r>
      <w:r w:rsidR="005930EF" w:rsidRPr="00880556">
        <w:t xml:space="preserve"> </w:t>
      </w:r>
      <w:r w:rsidR="00A6144F" w:rsidRPr="00880556">
        <w:t xml:space="preserve">syropów cukrowych, </w:t>
      </w:r>
      <w:r w:rsidR="005930EF" w:rsidRPr="00880556">
        <w:t>soków z owoców (</w:t>
      </w:r>
      <w:r w:rsidR="005930EF" w:rsidRPr="00880556">
        <w:rPr>
          <w:i/>
        </w:rPr>
        <w:t>gł. soku jabłkowego</w:t>
      </w:r>
      <w:r w:rsidR="005930EF" w:rsidRPr="00880556">
        <w:t>)</w:t>
      </w:r>
      <w:r w:rsidR="00AF5302" w:rsidRPr="00880556">
        <w:t xml:space="preserve"> </w:t>
      </w:r>
      <w:r w:rsidR="00FE062D" w:rsidRPr="00880556">
        <w:t>oraz</w:t>
      </w:r>
      <w:r w:rsidR="006F122E" w:rsidRPr="00880556">
        <w:t xml:space="preserve"> </w:t>
      </w:r>
      <w:r w:rsidR="005F0CF7" w:rsidRPr="00880556">
        <w:t>mięsa wołowego</w:t>
      </w:r>
      <w:r w:rsidR="0085288D" w:rsidRPr="00880556">
        <w:t xml:space="preserve">. </w:t>
      </w:r>
    </w:p>
    <w:p w:rsidR="008A09A8" w:rsidRPr="00202BAD" w:rsidRDefault="005F0CF7" w:rsidP="008C370D">
      <w:pPr>
        <w:spacing w:line="360" w:lineRule="auto"/>
        <w:ind w:firstLine="567"/>
        <w:jc w:val="both"/>
      </w:pPr>
      <w:r w:rsidRPr="008F4ED2">
        <w:t xml:space="preserve">Znaczący, bo </w:t>
      </w:r>
      <w:r w:rsidR="006F122E" w:rsidRPr="008F4ED2">
        <w:t>p</w:t>
      </w:r>
      <w:r w:rsidR="008F4ED2" w:rsidRPr="008F4ED2">
        <w:t>onad</w:t>
      </w:r>
      <w:r w:rsidR="006F122E" w:rsidRPr="008F4ED2">
        <w:t xml:space="preserve"> </w:t>
      </w:r>
      <w:r w:rsidR="008F4ED2" w:rsidRPr="008F4ED2">
        <w:t>67</w:t>
      </w:r>
      <w:r w:rsidR="00E22C3E" w:rsidRPr="008F4ED2">
        <w:t>%</w:t>
      </w:r>
      <w:r w:rsidRPr="008F4ED2">
        <w:t xml:space="preserve"> </w:t>
      </w:r>
      <w:r w:rsidR="003A47FB" w:rsidRPr="008F4ED2">
        <w:t xml:space="preserve">wzrost wartości sprzedaży do Niemiec </w:t>
      </w:r>
      <w:r w:rsidR="00E14DD2" w:rsidRPr="008F4ED2">
        <w:t>odnotowano w </w:t>
      </w:r>
      <w:r w:rsidR="003A47FB" w:rsidRPr="008F4ED2">
        <w:t>przypadku</w:t>
      </w:r>
      <w:r w:rsidR="008A0F47" w:rsidRPr="008F4ED2">
        <w:t xml:space="preserve"> </w:t>
      </w:r>
      <w:r w:rsidR="008F4ED2" w:rsidRPr="008F4ED2">
        <w:t>papierosów</w:t>
      </w:r>
      <w:r w:rsidR="008F4ED2">
        <w:t>, o 44% kukurydzy</w:t>
      </w:r>
      <w:r w:rsidR="00A57DE2">
        <w:t xml:space="preserve"> (ziarna),</w:t>
      </w:r>
      <w:r w:rsidR="00A02F69">
        <w:t xml:space="preserve"> o 18,6% </w:t>
      </w:r>
      <w:r w:rsidR="00A02F69" w:rsidRPr="00A02F69">
        <w:t xml:space="preserve">wzrosła </w:t>
      </w:r>
      <w:r w:rsidR="008F4ED2" w:rsidRPr="00A02F69">
        <w:t xml:space="preserve"> </w:t>
      </w:r>
      <w:r w:rsidR="00A02F69" w:rsidRPr="00A02F69">
        <w:t>sprzedaż soków owocowych (gł. soku jabłkowego</w:t>
      </w:r>
      <w:r w:rsidR="00A02F69" w:rsidRPr="00202BAD">
        <w:t>)</w:t>
      </w:r>
      <w:r w:rsidR="00202BAD" w:rsidRPr="00202BAD">
        <w:t>.</w:t>
      </w:r>
      <w:r w:rsidR="00A02F69" w:rsidRPr="00202BAD">
        <w:t xml:space="preserve"> </w:t>
      </w:r>
      <w:r w:rsidR="006833AF" w:rsidRPr="00202BAD">
        <w:t>N</w:t>
      </w:r>
      <w:r w:rsidRPr="00202BAD">
        <w:t>atomiast o </w:t>
      </w:r>
      <w:r w:rsidR="0050746E" w:rsidRPr="00202BAD">
        <w:t>ponad 19</w:t>
      </w:r>
      <w:r w:rsidRPr="00202BAD">
        <w:t>% spadła</w:t>
      </w:r>
      <w:r w:rsidR="0050746E" w:rsidRPr="00202BAD">
        <w:t xml:space="preserve"> sprzedaż </w:t>
      </w:r>
      <w:r w:rsidR="00B32340">
        <w:t xml:space="preserve">świeżego </w:t>
      </w:r>
      <w:r w:rsidR="0050746E" w:rsidRPr="00202BAD">
        <w:t>mleka i</w:t>
      </w:r>
      <w:r w:rsidR="00B32340">
        <w:t> </w:t>
      </w:r>
      <w:r w:rsidR="0050746E" w:rsidRPr="00202BAD">
        <w:t>śmietany</w:t>
      </w:r>
      <w:r w:rsidRPr="00202BAD">
        <w:t>.</w:t>
      </w:r>
    </w:p>
    <w:p w:rsidR="00B061A4" w:rsidRPr="00BC6F4C" w:rsidRDefault="00B061A4" w:rsidP="00254740">
      <w:pPr>
        <w:spacing w:line="360" w:lineRule="auto"/>
        <w:ind w:firstLine="708"/>
        <w:jc w:val="both"/>
        <w:rPr>
          <w:highlight w:val="yellow"/>
        </w:rPr>
      </w:pPr>
      <w:r w:rsidRPr="008C53AD">
        <w:t xml:space="preserve">Na drugim miejscu </w:t>
      </w:r>
      <w:r w:rsidR="00254740" w:rsidRPr="008C53AD">
        <w:t xml:space="preserve">wśród odbiorców polskich produktów rolno-spożywczych </w:t>
      </w:r>
      <w:r w:rsidRPr="008C53AD">
        <w:t xml:space="preserve">znalazła się </w:t>
      </w:r>
      <w:r w:rsidR="003C2CDC" w:rsidRPr="008C53AD">
        <w:rPr>
          <w:b/>
        </w:rPr>
        <w:t>Wielka Brytania</w:t>
      </w:r>
      <w:r w:rsidR="003C2CDC" w:rsidRPr="008C53AD">
        <w:t xml:space="preserve">. W </w:t>
      </w:r>
      <w:r w:rsidR="00133EF7" w:rsidRPr="008C53AD">
        <w:t xml:space="preserve">okresie </w:t>
      </w:r>
      <w:r w:rsidR="00486DB9" w:rsidRPr="008C53AD">
        <w:t xml:space="preserve">styczeń </w:t>
      </w:r>
      <w:r w:rsidR="005F0CF7" w:rsidRPr="008C53AD">
        <w:t>–</w:t>
      </w:r>
      <w:r w:rsidR="00486DB9" w:rsidRPr="008C53AD">
        <w:t xml:space="preserve"> </w:t>
      </w:r>
      <w:r w:rsidR="006F122E" w:rsidRPr="008C53AD">
        <w:t>czerwiec</w:t>
      </w:r>
      <w:r w:rsidR="005F0CF7" w:rsidRPr="008C53AD">
        <w:t xml:space="preserve"> </w:t>
      </w:r>
      <w:r w:rsidR="00C35B0D" w:rsidRPr="008C53AD">
        <w:t>20</w:t>
      </w:r>
      <w:r w:rsidR="008C53AD" w:rsidRPr="008C53AD">
        <w:t>20</w:t>
      </w:r>
      <w:r w:rsidR="00C35B0D" w:rsidRPr="008C53AD">
        <w:t xml:space="preserve"> roku</w:t>
      </w:r>
      <w:r w:rsidR="003C2CDC" w:rsidRPr="008C53AD">
        <w:t xml:space="preserve"> </w:t>
      </w:r>
      <w:r w:rsidR="00486DB9" w:rsidRPr="008C53AD">
        <w:t>sprzedano na ten rynek towary o </w:t>
      </w:r>
      <w:r w:rsidR="003C2CDC" w:rsidRPr="008C53AD">
        <w:t xml:space="preserve">wartości </w:t>
      </w:r>
      <w:r w:rsidR="006F122E" w:rsidRPr="008C53AD">
        <w:rPr>
          <w:b/>
        </w:rPr>
        <w:t>1 </w:t>
      </w:r>
      <w:r w:rsidR="003D6666">
        <w:rPr>
          <w:b/>
        </w:rPr>
        <w:t>451</w:t>
      </w:r>
      <w:r w:rsidR="00BC1C44" w:rsidRPr="008C53AD">
        <w:rPr>
          <w:b/>
        </w:rPr>
        <w:t> </w:t>
      </w:r>
      <w:r w:rsidR="003C2CDC" w:rsidRPr="008C53AD">
        <w:rPr>
          <w:b/>
        </w:rPr>
        <w:t>ml</w:t>
      </w:r>
      <w:r w:rsidR="00BC1C44" w:rsidRPr="008C53AD">
        <w:rPr>
          <w:b/>
        </w:rPr>
        <w:t>n</w:t>
      </w:r>
      <w:r w:rsidR="007426AD" w:rsidRPr="008C53AD">
        <w:rPr>
          <w:b/>
        </w:rPr>
        <w:t> </w:t>
      </w:r>
      <w:r w:rsidR="003C2CDC" w:rsidRPr="008C53AD">
        <w:rPr>
          <w:b/>
        </w:rPr>
        <w:t>EUR</w:t>
      </w:r>
      <w:r w:rsidR="00775435" w:rsidRPr="008C53AD">
        <w:t xml:space="preserve">, czyli </w:t>
      </w:r>
      <w:r w:rsidR="00133EF7" w:rsidRPr="008C53AD">
        <w:t xml:space="preserve">o </w:t>
      </w:r>
      <w:r w:rsidR="003D6666">
        <w:t>6,9</w:t>
      </w:r>
      <w:r w:rsidR="00133EF7" w:rsidRPr="008C53AD">
        <w:t xml:space="preserve">% </w:t>
      </w:r>
      <w:r w:rsidR="000B14C4" w:rsidRPr="008C53AD">
        <w:t>więcej</w:t>
      </w:r>
      <w:r w:rsidR="00775435" w:rsidRPr="008C53AD">
        <w:t xml:space="preserve"> </w:t>
      </w:r>
      <w:r w:rsidR="00133EF7" w:rsidRPr="008C53AD">
        <w:t xml:space="preserve">niż </w:t>
      </w:r>
      <w:r w:rsidR="00775435" w:rsidRPr="008C53AD">
        <w:t>przed rokiem</w:t>
      </w:r>
      <w:r w:rsidR="00566CA3" w:rsidRPr="008C53AD">
        <w:t xml:space="preserve"> </w:t>
      </w:r>
      <w:r w:rsidR="00566CA3" w:rsidRPr="003D6666">
        <w:t>(</w:t>
      </w:r>
      <w:r w:rsidR="00E14DD2" w:rsidRPr="003D6666">
        <w:rPr>
          <w:i/>
        </w:rPr>
        <w:t>w</w:t>
      </w:r>
      <w:r w:rsidR="00775435" w:rsidRPr="003D6666">
        <w:rPr>
          <w:i/>
        </w:rPr>
        <w:t xml:space="preserve"> I</w:t>
      </w:r>
      <w:r w:rsidR="005F0CF7" w:rsidRPr="003D6666">
        <w:rPr>
          <w:i/>
        </w:rPr>
        <w:t xml:space="preserve"> </w:t>
      </w:r>
      <w:r w:rsidR="006F122E" w:rsidRPr="003D6666">
        <w:rPr>
          <w:i/>
        </w:rPr>
        <w:t>pół</w:t>
      </w:r>
      <w:r w:rsidR="005F0CF7" w:rsidRPr="003D6666">
        <w:rPr>
          <w:i/>
        </w:rPr>
        <w:t>.</w:t>
      </w:r>
      <w:r w:rsidR="00E14DD2" w:rsidRPr="003D6666">
        <w:rPr>
          <w:i/>
        </w:rPr>
        <w:t> </w:t>
      </w:r>
      <w:r w:rsidR="00566CA3" w:rsidRPr="003D6666">
        <w:rPr>
          <w:i/>
        </w:rPr>
        <w:t>201</w:t>
      </w:r>
      <w:r w:rsidR="003D6666" w:rsidRPr="003D6666">
        <w:rPr>
          <w:i/>
        </w:rPr>
        <w:t>9</w:t>
      </w:r>
      <w:r w:rsidR="00566CA3" w:rsidRPr="003D6666">
        <w:rPr>
          <w:i/>
        </w:rPr>
        <w:t xml:space="preserve"> r.</w:t>
      </w:r>
      <w:r w:rsidR="00E14DD2" w:rsidRPr="003D6666">
        <w:rPr>
          <w:i/>
        </w:rPr>
        <w:t xml:space="preserve"> </w:t>
      </w:r>
      <w:r w:rsidR="006F122E" w:rsidRPr="003D6666">
        <w:rPr>
          <w:i/>
        </w:rPr>
        <w:br/>
      </w:r>
      <w:r w:rsidR="00BC1C44" w:rsidRPr="003D6666">
        <w:rPr>
          <w:i/>
        </w:rPr>
        <w:t>–</w:t>
      </w:r>
      <w:r w:rsidR="00566CA3" w:rsidRPr="003D6666">
        <w:rPr>
          <w:i/>
        </w:rPr>
        <w:t xml:space="preserve"> </w:t>
      </w:r>
      <w:r w:rsidR="003D6666" w:rsidRPr="003D6666">
        <w:rPr>
          <w:i/>
        </w:rPr>
        <w:t>1 358</w:t>
      </w:r>
      <w:r w:rsidR="00BC1C44" w:rsidRPr="003D6666">
        <w:rPr>
          <w:i/>
        </w:rPr>
        <w:t> </w:t>
      </w:r>
      <w:r w:rsidR="00566CA3" w:rsidRPr="003D6666">
        <w:rPr>
          <w:i/>
        </w:rPr>
        <w:t>ml</w:t>
      </w:r>
      <w:r w:rsidR="00BC1C44" w:rsidRPr="003D6666">
        <w:rPr>
          <w:i/>
        </w:rPr>
        <w:t>n</w:t>
      </w:r>
      <w:r w:rsidR="00566CA3" w:rsidRPr="003D6666">
        <w:rPr>
          <w:i/>
        </w:rPr>
        <w:t xml:space="preserve"> EUR</w:t>
      </w:r>
      <w:r w:rsidR="00566CA3" w:rsidRPr="003D6666">
        <w:t>)</w:t>
      </w:r>
      <w:r w:rsidR="000B14C4" w:rsidRPr="003D6666">
        <w:t>, zaś</w:t>
      </w:r>
      <w:r w:rsidR="003C2CDC" w:rsidRPr="003D6666">
        <w:t xml:space="preserve"> </w:t>
      </w:r>
      <w:r w:rsidR="000B14C4" w:rsidRPr="003D6666">
        <w:t>u</w:t>
      </w:r>
      <w:r w:rsidR="003C2CDC" w:rsidRPr="003D6666">
        <w:t>dział w </w:t>
      </w:r>
      <w:r w:rsidR="000B14C4" w:rsidRPr="003D6666">
        <w:t xml:space="preserve">całym </w:t>
      </w:r>
      <w:r w:rsidR="003C2CDC" w:rsidRPr="003D6666">
        <w:t xml:space="preserve">eksporcie </w:t>
      </w:r>
      <w:r w:rsidR="00FB2784" w:rsidRPr="003D6666">
        <w:t>rolno-spożywczym</w:t>
      </w:r>
      <w:r w:rsidR="003C2CDC" w:rsidRPr="003D6666">
        <w:t xml:space="preserve"> </w:t>
      </w:r>
      <w:r w:rsidR="000B14C4" w:rsidRPr="004B3F51">
        <w:t>wyniósł</w:t>
      </w:r>
      <w:r w:rsidR="003C2CDC" w:rsidRPr="004B3F51">
        <w:t xml:space="preserve"> </w:t>
      </w:r>
      <w:r w:rsidR="00F420AF" w:rsidRPr="004B3F51">
        <w:t>8,</w:t>
      </w:r>
      <w:r w:rsidR="004B3F51" w:rsidRPr="004B3F51">
        <w:t>8</w:t>
      </w:r>
      <w:r w:rsidR="003C2CDC" w:rsidRPr="004B3F51">
        <w:t xml:space="preserve">%. </w:t>
      </w:r>
      <w:r w:rsidR="00486DB9" w:rsidRPr="00157D36">
        <w:t>Wielka </w:t>
      </w:r>
      <w:r w:rsidR="003C2CDC" w:rsidRPr="00157D36">
        <w:t>Brytania by</w:t>
      </w:r>
      <w:r w:rsidR="0013563C" w:rsidRPr="00157D36">
        <w:t xml:space="preserve">ła odbiorcą głównie </w:t>
      </w:r>
      <w:r w:rsidR="00157D36" w:rsidRPr="00157D36">
        <w:t xml:space="preserve">papierosów </w:t>
      </w:r>
      <w:r w:rsidR="00157D36" w:rsidRPr="00157D36">
        <w:rPr>
          <w:i/>
        </w:rPr>
        <w:t>(30%)</w:t>
      </w:r>
      <w:r w:rsidR="00157D36">
        <w:rPr>
          <w:i/>
        </w:rPr>
        <w:t>,</w:t>
      </w:r>
      <w:r w:rsidR="00157D36" w:rsidRPr="00157D36">
        <w:rPr>
          <w:i/>
        </w:rPr>
        <w:t xml:space="preserve"> </w:t>
      </w:r>
      <w:r w:rsidR="00B32340">
        <w:t>kiełbas i podobnych produktów z </w:t>
      </w:r>
      <w:r w:rsidR="008E5033" w:rsidRPr="008E5033">
        <w:t>mięsa (17%)</w:t>
      </w:r>
      <w:r w:rsidR="008E5033">
        <w:t>,</w:t>
      </w:r>
      <w:r w:rsidR="008E5033" w:rsidRPr="008E5033">
        <w:t xml:space="preserve"> </w:t>
      </w:r>
      <w:r w:rsidR="00157D36" w:rsidRPr="00157D36">
        <w:t xml:space="preserve">czekolady i wyrobów zawierających kakao </w:t>
      </w:r>
      <w:r w:rsidR="00157D36" w:rsidRPr="00157D36">
        <w:rPr>
          <w:i/>
        </w:rPr>
        <w:t>(ok.</w:t>
      </w:r>
      <w:r w:rsidR="00157D36" w:rsidRPr="00157D36">
        <w:t xml:space="preserve"> </w:t>
      </w:r>
      <w:r w:rsidR="00157D36" w:rsidRPr="00157D36">
        <w:rPr>
          <w:i/>
        </w:rPr>
        <w:t>15</w:t>
      </w:r>
      <w:r w:rsidR="00157D36" w:rsidRPr="008E5033">
        <w:rPr>
          <w:i/>
        </w:rPr>
        <w:t>%)</w:t>
      </w:r>
      <w:r w:rsidR="0025580F">
        <w:t>.</w:t>
      </w:r>
      <w:r w:rsidR="00164A24">
        <w:t xml:space="preserve"> </w:t>
      </w:r>
      <w:r w:rsidR="0025580F">
        <w:t xml:space="preserve">Natomiast o ponad 10% spadła sprzedaż warzyw świeżych i </w:t>
      </w:r>
      <w:r w:rsidR="0025580F" w:rsidRPr="00A82A93">
        <w:t>chłodzonych</w:t>
      </w:r>
      <w:r w:rsidR="00E70443" w:rsidRPr="00A82A93">
        <w:t xml:space="preserve"> oraz mięsa drobiowego </w:t>
      </w:r>
      <w:r w:rsidR="00E70443" w:rsidRPr="00A82A93">
        <w:rPr>
          <w:i/>
        </w:rPr>
        <w:t>(o blisko</w:t>
      </w:r>
      <w:r w:rsidR="00E70443" w:rsidRPr="00A82A93">
        <w:t xml:space="preserve"> </w:t>
      </w:r>
      <w:r w:rsidR="00E70443" w:rsidRPr="00A82A93">
        <w:rPr>
          <w:i/>
        </w:rPr>
        <w:t>6%)</w:t>
      </w:r>
      <w:r w:rsidR="00E70443" w:rsidRPr="00A82A93">
        <w:t>.</w:t>
      </w:r>
      <w:r w:rsidR="0025580F">
        <w:t xml:space="preserve"> </w:t>
      </w:r>
      <w:r w:rsidR="008E5033" w:rsidRPr="008E5033">
        <w:t xml:space="preserve"> </w:t>
      </w:r>
    </w:p>
    <w:p w:rsidR="005F0CF7" w:rsidRPr="00064E6F" w:rsidRDefault="00B32340" w:rsidP="005F0CF7">
      <w:pPr>
        <w:spacing w:line="360" w:lineRule="auto"/>
        <w:ind w:firstLine="708"/>
        <w:jc w:val="both"/>
      </w:pPr>
      <w:r>
        <w:t xml:space="preserve">Trzecią pozycję zajęła </w:t>
      </w:r>
      <w:r w:rsidRPr="00B32340">
        <w:rPr>
          <w:b/>
        </w:rPr>
        <w:t>Holandia</w:t>
      </w:r>
      <w:r w:rsidR="005F0CF7" w:rsidRPr="002471CE">
        <w:t xml:space="preserve">, gdzie sprzedano towary o </w:t>
      </w:r>
      <w:r w:rsidR="005F0CF7" w:rsidRPr="00CE60F9">
        <w:t xml:space="preserve">wartości </w:t>
      </w:r>
      <w:r w:rsidR="00BB5A70" w:rsidRPr="00CE60F9">
        <w:rPr>
          <w:b/>
        </w:rPr>
        <w:t>935</w:t>
      </w:r>
      <w:r w:rsidR="00BB5A70" w:rsidRPr="00BB5A70">
        <w:rPr>
          <w:b/>
        </w:rPr>
        <w:t>,9</w:t>
      </w:r>
      <w:r w:rsidR="005F0CF7" w:rsidRPr="00BB5A70">
        <w:rPr>
          <w:b/>
        </w:rPr>
        <w:t> mln EUR</w:t>
      </w:r>
      <w:r w:rsidR="005F0CF7" w:rsidRPr="00BB5A70">
        <w:t>. Oznaczało to w porówn</w:t>
      </w:r>
      <w:r w:rsidR="00BB5A70" w:rsidRPr="00BB5A70">
        <w:t>aniu do poprzedniego roku spadek</w:t>
      </w:r>
      <w:r w:rsidR="005F0CF7" w:rsidRPr="00BB5A70">
        <w:t xml:space="preserve"> o </w:t>
      </w:r>
      <w:r w:rsidR="00BB5A70" w:rsidRPr="00BB5A70">
        <w:t>8,6</w:t>
      </w:r>
      <w:r w:rsidR="005F0CF7" w:rsidRPr="00BB5A70">
        <w:t>% (</w:t>
      </w:r>
      <w:r w:rsidR="005F0CF7" w:rsidRPr="00BB5A70">
        <w:rPr>
          <w:i/>
        </w:rPr>
        <w:t xml:space="preserve">w I </w:t>
      </w:r>
      <w:r w:rsidR="007937D0" w:rsidRPr="00BB5A70">
        <w:rPr>
          <w:i/>
        </w:rPr>
        <w:t>pół</w:t>
      </w:r>
      <w:r w:rsidR="005F0CF7" w:rsidRPr="00BB5A70">
        <w:rPr>
          <w:i/>
        </w:rPr>
        <w:t>. 201</w:t>
      </w:r>
      <w:r w:rsidR="00BB5A70" w:rsidRPr="00BB5A70">
        <w:rPr>
          <w:i/>
        </w:rPr>
        <w:t>9</w:t>
      </w:r>
      <w:r w:rsidR="005F0CF7" w:rsidRPr="00BB5A70">
        <w:rPr>
          <w:i/>
        </w:rPr>
        <w:t xml:space="preserve"> r. </w:t>
      </w:r>
      <w:r w:rsidR="00BB5A70" w:rsidRPr="00BB5A70">
        <w:rPr>
          <w:i/>
        </w:rPr>
        <w:t>–</w:t>
      </w:r>
      <w:r w:rsidR="005F0CF7" w:rsidRPr="00BB5A70">
        <w:rPr>
          <w:i/>
        </w:rPr>
        <w:t xml:space="preserve"> </w:t>
      </w:r>
      <w:r w:rsidR="00BB5A70" w:rsidRPr="00BB5A70">
        <w:rPr>
          <w:i/>
        </w:rPr>
        <w:t>1023,8</w:t>
      </w:r>
      <w:r w:rsidR="005F0CF7" w:rsidRPr="00BB5A70">
        <w:rPr>
          <w:i/>
        </w:rPr>
        <w:t> mln EUR</w:t>
      </w:r>
      <w:r w:rsidR="005F0CF7" w:rsidRPr="00BB5A70">
        <w:t xml:space="preserve">) i udział w eksporcie na poziomie </w:t>
      </w:r>
      <w:r w:rsidR="00BA4E06">
        <w:t>5,7</w:t>
      </w:r>
      <w:r w:rsidR="005F0CF7" w:rsidRPr="00BA4E06">
        <w:t xml:space="preserve">%. W pierwszym </w:t>
      </w:r>
      <w:r w:rsidR="007937D0" w:rsidRPr="00BA4E06">
        <w:t xml:space="preserve">półroczu </w:t>
      </w:r>
      <w:r w:rsidR="00BA4E06" w:rsidRPr="00BA4E06">
        <w:t>2020</w:t>
      </w:r>
      <w:r w:rsidR="00695479">
        <w:t xml:space="preserve"> roku wzrost wartości eksportu odnotowano w przypadku sosów i przetworów z nich </w:t>
      </w:r>
      <w:r w:rsidR="00D11B07">
        <w:t>(</w:t>
      </w:r>
      <w:r>
        <w:t>o </w:t>
      </w:r>
      <w:r w:rsidR="00695479">
        <w:t>8,8%</w:t>
      </w:r>
      <w:r w:rsidR="00D11B07">
        <w:t>)</w:t>
      </w:r>
      <w:r w:rsidR="00695479">
        <w:t xml:space="preserve"> oraz</w:t>
      </w:r>
      <w:r w:rsidR="009E0EBA">
        <w:t xml:space="preserve"> jaj ptasich w </w:t>
      </w:r>
      <w:r w:rsidR="009E0EBA" w:rsidRPr="009E0EBA">
        <w:t>skorupkach</w:t>
      </w:r>
      <w:r w:rsidR="005F0CF7" w:rsidRPr="009E0EBA">
        <w:t xml:space="preserve"> </w:t>
      </w:r>
      <w:r w:rsidR="00D11B07">
        <w:t>(</w:t>
      </w:r>
      <w:r w:rsidR="009E0EBA" w:rsidRPr="009E0EBA">
        <w:t>o 4,7%</w:t>
      </w:r>
      <w:r w:rsidR="00D11B07">
        <w:t>)</w:t>
      </w:r>
      <w:r w:rsidR="009E0EBA" w:rsidRPr="009E0EBA">
        <w:t xml:space="preserve">. </w:t>
      </w:r>
      <w:r w:rsidR="0006447B">
        <w:t>Znaczny spadek eksportu obserwowano w przypadku:</w:t>
      </w:r>
      <w:r w:rsidR="006A3AD8">
        <w:t xml:space="preserve"> przetworów spożywczych, głównie syropów (o blisko 41%),</w:t>
      </w:r>
      <w:r>
        <w:t xml:space="preserve"> mięsa drobiowego (o </w:t>
      </w:r>
      <w:r w:rsidR="00D52922">
        <w:t>ponad 25</w:t>
      </w:r>
      <w:r w:rsidR="00D52922" w:rsidRPr="00064E6F">
        <w:t>%), papierosów</w:t>
      </w:r>
      <w:r w:rsidR="00C711B7" w:rsidRPr="00064E6F">
        <w:t xml:space="preserve"> (</w:t>
      </w:r>
      <w:r w:rsidR="007147FE" w:rsidRPr="00064E6F">
        <w:t>ok. 2</w:t>
      </w:r>
      <w:r w:rsidR="00D52922" w:rsidRPr="00064E6F">
        <w:t>3</w:t>
      </w:r>
      <w:r w:rsidR="00C711B7" w:rsidRPr="00064E6F">
        <w:rPr>
          <w:i/>
        </w:rPr>
        <w:t>%</w:t>
      </w:r>
      <w:r w:rsidR="00064E6F" w:rsidRPr="00064E6F">
        <w:rPr>
          <w:i/>
        </w:rPr>
        <w:t>) a</w:t>
      </w:r>
      <w:r w:rsidR="00064E6F" w:rsidRPr="00064E6F">
        <w:t xml:space="preserve"> także czekolady i</w:t>
      </w:r>
      <w:r>
        <w:t xml:space="preserve"> wyrobów zawierających kakao (o </w:t>
      </w:r>
      <w:r w:rsidR="00064E6F" w:rsidRPr="00064E6F">
        <w:t>ponad 22%).</w:t>
      </w:r>
      <w:r w:rsidR="005F0CF7" w:rsidRPr="00064E6F">
        <w:t xml:space="preserve"> </w:t>
      </w:r>
    </w:p>
    <w:p w:rsidR="00A62E44" w:rsidRDefault="00C711B7" w:rsidP="00254740">
      <w:pPr>
        <w:spacing w:line="360" w:lineRule="auto"/>
        <w:ind w:firstLine="708"/>
        <w:jc w:val="both"/>
        <w:rPr>
          <w:highlight w:val="yellow"/>
        </w:rPr>
      </w:pPr>
      <w:r w:rsidRPr="00BE0D59">
        <w:t>N</w:t>
      </w:r>
      <w:r w:rsidR="005F0CF7" w:rsidRPr="00BE0D59">
        <w:t>a czwartym miejscu wśród największych odbiorców polskich towarów rolno-spożywczych znalazł</w:t>
      </w:r>
      <w:r w:rsidR="00BE0D59" w:rsidRPr="00BE0D59">
        <w:t>a</w:t>
      </w:r>
      <w:r w:rsidR="005F0CF7" w:rsidRPr="00BE0D59">
        <w:t xml:space="preserve"> się </w:t>
      </w:r>
      <w:r w:rsidR="00BE0D59" w:rsidRPr="00BE0D59">
        <w:rPr>
          <w:b/>
        </w:rPr>
        <w:t>Francja</w:t>
      </w:r>
      <w:r w:rsidR="006C67C4" w:rsidRPr="00BE0D59">
        <w:t>.</w:t>
      </w:r>
      <w:r w:rsidR="00AE5243" w:rsidRPr="00BE0D59">
        <w:t xml:space="preserve"> </w:t>
      </w:r>
      <w:r w:rsidR="006C67C4" w:rsidRPr="00BE0D59">
        <w:t>W</w:t>
      </w:r>
      <w:r w:rsidR="00B07C03" w:rsidRPr="00BE0D59">
        <w:t> </w:t>
      </w:r>
      <w:r w:rsidR="00133EF7" w:rsidRPr="00BE0D59">
        <w:t xml:space="preserve">pierwszym </w:t>
      </w:r>
      <w:r w:rsidR="007937D0" w:rsidRPr="00BE0D59">
        <w:t>półroczu</w:t>
      </w:r>
      <w:r w:rsidR="00BE0D59" w:rsidRPr="00BE0D59">
        <w:t xml:space="preserve"> 2020</w:t>
      </w:r>
      <w:r w:rsidR="00AB67FF" w:rsidRPr="00BE0D59">
        <w:t xml:space="preserve"> roku </w:t>
      </w:r>
      <w:r w:rsidR="003C2CDC" w:rsidRPr="00BE0D59">
        <w:t xml:space="preserve">sprzedano </w:t>
      </w:r>
      <w:r w:rsidR="006C67C4" w:rsidRPr="00BE0D59">
        <w:t xml:space="preserve">tam </w:t>
      </w:r>
      <w:r w:rsidR="003C2CDC" w:rsidRPr="00BE0D59">
        <w:t>to</w:t>
      </w:r>
      <w:r w:rsidR="000B14C4" w:rsidRPr="00BE0D59">
        <w:t>wary o </w:t>
      </w:r>
      <w:r w:rsidR="003C2CDC" w:rsidRPr="00BE0D59">
        <w:t xml:space="preserve">wartości </w:t>
      </w:r>
      <w:r w:rsidR="00BE0D59" w:rsidRPr="00BE0D59">
        <w:rPr>
          <w:b/>
        </w:rPr>
        <w:t>889,6</w:t>
      </w:r>
      <w:r w:rsidR="00BC1C44" w:rsidRPr="00BE0D59">
        <w:rPr>
          <w:b/>
        </w:rPr>
        <w:t> </w:t>
      </w:r>
      <w:r w:rsidR="00150E8E" w:rsidRPr="00BE0D59">
        <w:rPr>
          <w:b/>
        </w:rPr>
        <w:t>ml</w:t>
      </w:r>
      <w:r w:rsidR="00BC1C44" w:rsidRPr="00BE0D59">
        <w:rPr>
          <w:b/>
        </w:rPr>
        <w:t>n</w:t>
      </w:r>
      <w:r w:rsidR="003C2CDC" w:rsidRPr="00BE0D59">
        <w:rPr>
          <w:b/>
        </w:rPr>
        <w:t xml:space="preserve"> EUR</w:t>
      </w:r>
      <w:r w:rsidR="004A6507" w:rsidRPr="00BE0D59">
        <w:t>,</w:t>
      </w:r>
      <w:r w:rsidR="003C2CDC" w:rsidRPr="00BE0D59">
        <w:t xml:space="preserve"> </w:t>
      </w:r>
      <w:r w:rsidR="004A6507" w:rsidRPr="00BE0D59">
        <w:t>co o</w:t>
      </w:r>
      <w:r w:rsidR="003C2CDC" w:rsidRPr="00BE0D59">
        <w:t xml:space="preserve">znaczało </w:t>
      </w:r>
      <w:r w:rsidR="00DF395A" w:rsidRPr="00BE0D59">
        <w:t>wzrost</w:t>
      </w:r>
      <w:r w:rsidR="004A6507" w:rsidRPr="00BE0D59">
        <w:t xml:space="preserve"> o </w:t>
      </w:r>
      <w:r w:rsidR="00BE0D59" w:rsidRPr="00BE0D59">
        <w:t>3,5</w:t>
      </w:r>
      <w:r w:rsidR="004A6507" w:rsidRPr="00BE0D59">
        <w:t>%</w:t>
      </w:r>
      <w:r w:rsidR="00A053E2" w:rsidRPr="00BE0D59">
        <w:t xml:space="preserve"> </w:t>
      </w:r>
      <w:r w:rsidR="00566CA3" w:rsidRPr="00BE0D59">
        <w:t>(</w:t>
      </w:r>
      <w:r w:rsidR="00E7172A" w:rsidRPr="00BE0D59">
        <w:rPr>
          <w:i/>
        </w:rPr>
        <w:t>w</w:t>
      </w:r>
      <w:r w:rsidR="00566CA3" w:rsidRPr="00BE0D59">
        <w:rPr>
          <w:i/>
        </w:rPr>
        <w:t xml:space="preserve"> </w:t>
      </w:r>
      <w:r w:rsidR="00F30A73" w:rsidRPr="00BE0D59">
        <w:rPr>
          <w:i/>
        </w:rPr>
        <w:t>I</w:t>
      </w:r>
      <w:r w:rsidRPr="00BE0D59">
        <w:rPr>
          <w:i/>
        </w:rPr>
        <w:t xml:space="preserve"> </w:t>
      </w:r>
      <w:r w:rsidR="007937D0" w:rsidRPr="00BE0D59">
        <w:rPr>
          <w:i/>
        </w:rPr>
        <w:t>pół</w:t>
      </w:r>
      <w:r w:rsidRPr="00BE0D59">
        <w:rPr>
          <w:i/>
        </w:rPr>
        <w:t>.</w:t>
      </w:r>
      <w:r w:rsidR="00F30A73" w:rsidRPr="00BE0D59">
        <w:rPr>
          <w:i/>
        </w:rPr>
        <w:t xml:space="preserve"> </w:t>
      </w:r>
      <w:r w:rsidR="00566CA3" w:rsidRPr="00BE0D59">
        <w:rPr>
          <w:i/>
        </w:rPr>
        <w:t>201</w:t>
      </w:r>
      <w:r w:rsidR="00BE0D59" w:rsidRPr="00BE0D59">
        <w:rPr>
          <w:i/>
        </w:rPr>
        <w:t>9</w:t>
      </w:r>
      <w:r w:rsidR="00566CA3" w:rsidRPr="00BE0D59">
        <w:rPr>
          <w:i/>
        </w:rPr>
        <w:t xml:space="preserve"> r.</w:t>
      </w:r>
      <w:r w:rsidR="000B14C4" w:rsidRPr="00BE0D59">
        <w:rPr>
          <w:i/>
        </w:rPr>
        <w:t xml:space="preserve"> </w:t>
      </w:r>
      <w:r w:rsidR="00BE0D59" w:rsidRPr="00BE0D59">
        <w:rPr>
          <w:i/>
        </w:rPr>
        <w:t>–</w:t>
      </w:r>
      <w:r w:rsidR="00566CA3" w:rsidRPr="00BE0D59">
        <w:rPr>
          <w:i/>
        </w:rPr>
        <w:t xml:space="preserve"> </w:t>
      </w:r>
      <w:r w:rsidR="00BE0D59" w:rsidRPr="00BE0D59">
        <w:rPr>
          <w:i/>
        </w:rPr>
        <w:t>859,9</w:t>
      </w:r>
      <w:r w:rsidR="00BC1C44" w:rsidRPr="00BE0D59">
        <w:rPr>
          <w:i/>
        </w:rPr>
        <w:t> </w:t>
      </w:r>
      <w:r w:rsidR="00566CA3" w:rsidRPr="00BE0D59">
        <w:rPr>
          <w:i/>
        </w:rPr>
        <w:t>ml</w:t>
      </w:r>
      <w:r w:rsidR="00BC1C44" w:rsidRPr="00BE0D59">
        <w:rPr>
          <w:i/>
        </w:rPr>
        <w:t>n</w:t>
      </w:r>
      <w:r w:rsidR="00566CA3" w:rsidRPr="00BE0D59">
        <w:rPr>
          <w:i/>
        </w:rPr>
        <w:t xml:space="preserve"> EUR</w:t>
      </w:r>
      <w:r w:rsidR="00566CA3" w:rsidRPr="00BE0D59">
        <w:t>)</w:t>
      </w:r>
      <w:r w:rsidR="003C2CDC" w:rsidRPr="00BE0D59">
        <w:t xml:space="preserve"> </w:t>
      </w:r>
      <w:r w:rsidR="003C2CDC" w:rsidRPr="00A077A5">
        <w:t>i</w:t>
      </w:r>
      <w:r w:rsidR="00566CA3" w:rsidRPr="00A077A5">
        <w:t> </w:t>
      </w:r>
      <w:r w:rsidR="003C2CDC" w:rsidRPr="00A077A5">
        <w:t xml:space="preserve">udział w eksporcie </w:t>
      </w:r>
      <w:r w:rsidR="00EA49F0" w:rsidRPr="00A077A5">
        <w:t>na poziomie</w:t>
      </w:r>
      <w:r w:rsidR="00C92716" w:rsidRPr="00A077A5">
        <w:t xml:space="preserve"> </w:t>
      </w:r>
      <w:r w:rsidRPr="00A077A5">
        <w:t>5,</w:t>
      </w:r>
      <w:r w:rsidR="00A077A5" w:rsidRPr="00A077A5">
        <w:t>4</w:t>
      </w:r>
      <w:r w:rsidR="00C92716" w:rsidRPr="00A077A5">
        <w:t>%</w:t>
      </w:r>
      <w:r w:rsidR="003C2CDC" w:rsidRPr="00A077A5">
        <w:t xml:space="preserve">. </w:t>
      </w:r>
      <w:r w:rsidR="000B14C4" w:rsidRPr="00886A42">
        <w:t>W </w:t>
      </w:r>
      <w:r w:rsidR="007937D0" w:rsidRPr="00886A42">
        <w:t>analizowanym okresie</w:t>
      </w:r>
      <w:r w:rsidR="00C61562" w:rsidRPr="00886A42">
        <w:t xml:space="preserve"> d</w:t>
      </w:r>
      <w:r w:rsidR="003C2CDC" w:rsidRPr="00886A42">
        <w:t xml:space="preserve">o </w:t>
      </w:r>
      <w:r w:rsidR="00F638D3" w:rsidRPr="00886A42">
        <w:t>Francji</w:t>
      </w:r>
      <w:r w:rsidRPr="00886A42">
        <w:t xml:space="preserve"> </w:t>
      </w:r>
      <w:r w:rsidR="00001D06" w:rsidRPr="00886A42">
        <w:t>sprzedawano</w:t>
      </w:r>
      <w:r w:rsidR="003C2CDC" w:rsidRPr="00886A42">
        <w:t xml:space="preserve"> głównie </w:t>
      </w:r>
      <w:r w:rsidR="009F06B8" w:rsidRPr="00886A42">
        <w:t>czekoladę oraz wyroby zawierające kakao</w:t>
      </w:r>
      <w:r w:rsidR="00A062C8" w:rsidRPr="00886A42">
        <w:t xml:space="preserve"> (</w:t>
      </w:r>
      <w:r w:rsidR="00886A42" w:rsidRPr="00886A42">
        <w:rPr>
          <w:i/>
        </w:rPr>
        <w:t>ok. 37</w:t>
      </w:r>
      <w:r w:rsidR="00A062C8" w:rsidRPr="00886A42">
        <w:rPr>
          <w:i/>
        </w:rPr>
        <w:t>%</w:t>
      </w:r>
      <w:r w:rsidR="00A062C8" w:rsidRPr="00886A42">
        <w:t>)</w:t>
      </w:r>
      <w:r w:rsidR="00B32340">
        <w:t>, wyroby piekarnicze i </w:t>
      </w:r>
      <w:r w:rsidR="00886A42" w:rsidRPr="00886A42">
        <w:t>cukiernicze (</w:t>
      </w:r>
      <w:r w:rsidR="00886A42" w:rsidRPr="00886A42">
        <w:rPr>
          <w:i/>
        </w:rPr>
        <w:t>16%</w:t>
      </w:r>
      <w:r w:rsidR="00886A42" w:rsidRPr="00886A42">
        <w:t>)</w:t>
      </w:r>
      <w:r w:rsidR="00795049">
        <w:t>, karmę dla zwierząt (12,5%) oraz mięso konserwowane lub przetworzone (12,5%).</w:t>
      </w:r>
      <w:r w:rsidR="00565B12">
        <w:t xml:space="preserve"> Spadek wartości eksportu odnotowano dla ryb suszonych i wędzonych (o ponad 38%) oraz alkoholu</w:t>
      </w:r>
      <w:r w:rsidR="00CA732B">
        <w:t xml:space="preserve"> (o 15,7%).</w:t>
      </w:r>
      <w:r w:rsidR="00A062C8" w:rsidRPr="00BC6F4C">
        <w:rPr>
          <w:highlight w:val="yellow"/>
        </w:rPr>
        <w:t xml:space="preserve"> </w:t>
      </w:r>
    </w:p>
    <w:p w:rsidR="00C31D82" w:rsidRPr="00152B76" w:rsidRDefault="0005716A" w:rsidP="00152B76">
      <w:pPr>
        <w:spacing w:line="360" w:lineRule="auto"/>
        <w:ind w:firstLine="708"/>
        <w:jc w:val="both"/>
      </w:pPr>
      <w:r w:rsidRPr="0005716A">
        <w:t>N</w:t>
      </w:r>
      <w:r w:rsidR="00946D34">
        <w:t>a kolejnych miejscach</w:t>
      </w:r>
      <w:r>
        <w:t xml:space="preserve"> pod względem wielkości eksportu </w:t>
      </w:r>
      <w:r w:rsidR="00B32340">
        <w:t>były</w:t>
      </w:r>
      <w:r w:rsidR="00946D34">
        <w:t>:</w:t>
      </w:r>
      <w:r>
        <w:t xml:space="preserve"> </w:t>
      </w:r>
      <w:r w:rsidRPr="00446C30">
        <w:rPr>
          <w:b/>
        </w:rPr>
        <w:t>Włochy</w:t>
      </w:r>
      <w:r w:rsidR="00B32340">
        <w:t>, gdzie w </w:t>
      </w:r>
      <w:r>
        <w:t>pierwszym półroczu 2020 roku sprzedano towary o łącznej wartości</w:t>
      </w:r>
      <w:r w:rsidR="00446C30">
        <w:t xml:space="preserve"> </w:t>
      </w:r>
      <w:r w:rsidR="00446C30" w:rsidRPr="00BE0D59">
        <w:rPr>
          <w:b/>
        </w:rPr>
        <w:t>8</w:t>
      </w:r>
      <w:r w:rsidR="00446C30">
        <w:rPr>
          <w:b/>
        </w:rPr>
        <w:t>23,7</w:t>
      </w:r>
      <w:r w:rsidR="00446C30" w:rsidRPr="00BE0D59">
        <w:rPr>
          <w:b/>
        </w:rPr>
        <w:t> mln EUR</w:t>
      </w:r>
      <w:r w:rsidR="00946D34">
        <w:rPr>
          <w:b/>
        </w:rPr>
        <w:t xml:space="preserve">, </w:t>
      </w:r>
      <w:r w:rsidR="00847DC7" w:rsidRPr="00BC6F4C">
        <w:rPr>
          <w:highlight w:val="yellow"/>
        </w:rPr>
        <w:t xml:space="preserve"> </w:t>
      </w:r>
      <w:r w:rsidR="007A7AF5" w:rsidRPr="00365607">
        <w:t xml:space="preserve">Republika </w:t>
      </w:r>
      <w:r w:rsidR="00940207" w:rsidRPr="00365607">
        <w:t>C</w:t>
      </w:r>
      <w:r w:rsidR="007A7AF5" w:rsidRPr="00365607">
        <w:t xml:space="preserve">zeska - </w:t>
      </w:r>
      <w:r w:rsidR="00A062C8" w:rsidRPr="00365607">
        <w:t>7</w:t>
      </w:r>
      <w:r w:rsidR="00152B76" w:rsidRPr="00365607">
        <w:t>30</w:t>
      </w:r>
      <w:r w:rsidR="007A7AF5" w:rsidRPr="00365607">
        <w:t> mln EUR</w:t>
      </w:r>
      <w:r w:rsidR="00940207" w:rsidRPr="00365607">
        <w:t>,</w:t>
      </w:r>
      <w:r w:rsidR="007A7AF5" w:rsidRPr="00365607">
        <w:t xml:space="preserve"> </w:t>
      </w:r>
      <w:r w:rsidR="00365607" w:rsidRPr="00365607">
        <w:t xml:space="preserve">Rumunia – 440 mln EUR, Hiszpania – 426,7 mln EUR  oraz </w:t>
      </w:r>
      <w:r w:rsidR="00FD2E93" w:rsidRPr="00365607">
        <w:t>Węgry</w:t>
      </w:r>
      <w:r w:rsidR="00A062C8" w:rsidRPr="00365607">
        <w:t xml:space="preserve"> – </w:t>
      </w:r>
      <w:r w:rsidR="00152B76" w:rsidRPr="00365607">
        <w:t>425,3</w:t>
      </w:r>
      <w:r w:rsidR="00A062C8" w:rsidRPr="00365607">
        <w:t xml:space="preserve"> mln EUR</w:t>
      </w:r>
      <w:r w:rsidR="00365607" w:rsidRPr="00365607">
        <w:t>.</w:t>
      </w:r>
      <w:r w:rsidR="003956D0" w:rsidRPr="00365607">
        <w:t xml:space="preserve"> </w:t>
      </w:r>
    </w:p>
    <w:p w:rsidR="004D6095" w:rsidRPr="00E0773F" w:rsidRDefault="00FB2784" w:rsidP="004D6095">
      <w:pPr>
        <w:spacing w:line="360" w:lineRule="auto"/>
        <w:ind w:firstLine="708"/>
        <w:jc w:val="both"/>
      </w:pPr>
      <w:r w:rsidRPr="00E0773F">
        <w:lastRenderedPageBreak/>
        <w:t>D</w:t>
      </w:r>
      <w:r w:rsidR="00D17BA7" w:rsidRPr="00E0773F">
        <w:t xml:space="preserve">o </w:t>
      </w:r>
      <w:r w:rsidR="00F712EB" w:rsidRPr="00E0773F">
        <w:t>Włoch</w:t>
      </w:r>
      <w:r w:rsidR="001D1092" w:rsidRPr="00E0773F">
        <w:t xml:space="preserve"> </w:t>
      </w:r>
      <w:r w:rsidR="004A6507" w:rsidRPr="00E0773F">
        <w:t>sprzedawano</w:t>
      </w:r>
      <w:r w:rsidR="00435D4F" w:rsidRPr="00E0773F">
        <w:t xml:space="preserve"> </w:t>
      </w:r>
      <w:r w:rsidR="009E3C57" w:rsidRPr="00E0773F">
        <w:t>najczęściej</w:t>
      </w:r>
      <w:r w:rsidR="000A1110" w:rsidRPr="00E0773F">
        <w:t xml:space="preserve"> </w:t>
      </w:r>
      <w:r w:rsidR="00F712EB" w:rsidRPr="00E0773F">
        <w:t>wyroby ty</w:t>
      </w:r>
      <w:r w:rsidR="00BA26B8" w:rsidRPr="00E0773F">
        <w:t>toniowe</w:t>
      </w:r>
      <w:r w:rsidR="000A1110" w:rsidRPr="00E0773F">
        <w:t>.</w:t>
      </w:r>
      <w:r w:rsidR="00650CCC" w:rsidRPr="00E0773F">
        <w:t xml:space="preserve"> </w:t>
      </w:r>
      <w:r w:rsidR="009E1D20" w:rsidRPr="00E0773F">
        <w:t>Republik</w:t>
      </w:r>
      <w:r w:rsidR="00EF7705" w:rsidRPr="00E0773F">
        <w:t>a</w:t>
      </w:r>
      <w:r w:rsidR="009E1D20" w:rsidRPr="00E0773F">
        <w:t xml:space="preserve"> Czesk</w:t>
      </w:r>
      <w:r w:rsidR="00EF7705" w:rsidRPr="00E0773F">
        <w:t>a była odbiorcą</w:t>
      </w:r>
      <w:r w:rsidR="009E1D20" w:rsidRPr="00E0773F">
        <w:t xml:space="preserve"> </w:t>
      </w:r>
      <w:r w:rsidR="00C47676" w:rsidRPr="00E0773F">
        <w:t xml:space="preserve">przede wszystkim </w:t>
      </w:r>
      <w:r w:rsidR="00BA26B8" w:rsidRPr="00E0773F">
        <w:t xml:space="preserve">mięsa drobiowego, </w:t>
      </w:r>
      <w:r w:rsidR="00BA1268" w:rsidRPr="00E0773F">
        <w:t>wyrob</w:t>
      </w:r>
      <w:r w:rsidR="00081DA0" w:rsidRPr="00E0773F">
        <w:t>ów</w:t>
      </w:r>
      <w:r w:rsidR="00BA1268" w:rsidRPr="00E0773F">
        <w:t xml:space="preserve"> piekarnicz</w:t>
      </w:r>
      <w:r w:rsidR="00081DA0" w:rsidRPr="00E0773F">
        <w:t>ych</w:t>
      </w:r>
      <w:r w:rsidR="00BA1268" w:rsidRPr="00E0773F">
        <w:t xml:space="preserve"> i cukiernicz</w:t>
      </w:r>
      <w:r w:rsidR="00081DA0" w:rsidRPr="00E0773F">
        <w:t xml:space="preserve">ych </w:t>
      </w:r>
      <w:r w:rsidR="00BA1268" w:rsidRPr="00E0773F">
        <w:t>(</w:t>
      </w:r>
      <w:r w:rsidR="00BA1268" w:rsidRPr="00E0773F">
        <w:rPr>
          <w:i/>
        </w:rPr>
        <w:t>np. wafl</w:t>
      </w:r>
      <w:r w:rsidR="00081DA0" w:rsidRPr="00E0773F">
        <w:rPr>
          <w:i/>
        </w:rPr>
        <w:t>i</w:t>
      </w:r>
      <w:r w:rsidR="00BA1268" w:rsidRPr="00E0773F">
        <w:rPr>
          <w:i/>
        </w:rPr>
        <w:t>, herbatnik</w:t>
      </w:r>
      <w:r w:rsidR="00081DA0" w:rsidRPr="00E0773F">
        <w:rPr>
          <w:i/>
        </w:rPr>
        <w:t>ów</w:t>
      </w:r>
      <w:r w:rsidR="00BA1268" w:rsidRPr="00E0773F">
        <w:t xml:space="preserve">). </w:t>
      </w:r>
      <w:r w:rsidR="00430C3D" w:rsidRPr="00E0773F">
        <w:t>Do Hiszpanii</w:t>
      </w:r>
      <w:r w:rsidR="009B560A" w:rsidRPr="00E0773F">
        <w:t xml:space="preserve"> trafiały</w:t>
      </w:r>
      <w:r w:rsidR="003956D0" w:rsidRPr="00E0773F">
        <w:t xml:space="preserve"> przede wszystkim takie towary jak: mięso</w:t>
      </w:r>
      <w:r w:rsidR="009B560A" w:rsidRPr="00E0773F">
        <w:t xml:space="preserve"> drobiowe</w:t>
      </w:r>
      <w:r w:rsidR="00430C3D" w:rsidRPr="00E0773F">
        <w:t>. Natomiast na</w:t>
      </w:r>
      <w:r w:rsidR="00EF7705" w:rsidRPr="00E0773F">
        <w:t xml:space="preserve"> </w:t>
      </w:r>
      <w:r w:rsidR="00430C3D" w:rsidRPr="00E0773F">
        <w:t xml:space="preserve">Węgry </w:t>
      </w:r>
      <w:r w:rsidR="009B560A" w:rsidRPr="00E0773F">
        <w:t>sprzedawano</w:t>
      </w:r>
      <w:r w:rsidR="00E0773F" w:rsidRPr="00E0773F">
        <w:t xml:space="preserve"> głównie</w:t>
      </w:r>
      <w:r w:rsidR="004D6095" w:rsidRPr="00E0773F">
        <w:t xml:space="preserve"> mięso </w:t>
      </w:r>
      <w:r w:rsidR="00EF7705" w:rsidRPr="00E0773F">
        <w:t>drobiowe oraz wyroby piekarnicze</w:t>
      </w:r>
      <w:r w:rsidR="00D81911" w:rsidRPr="00E0773F">
        <w:t xml:space="preserve"> i </w:t>
      </w:r>
      <w:r w:rsidR="00EF7705" w:rsidRPr="00E0773F">
        <w:t>cukiernicze (</w:t>
      </w:r>
      <w:r w:rsidR="00EF7705" w:rsidRPr="00E0773F">
        <w:rPr>
          <w:i/>
        </w:rPr>
        <w:t>np. wafle,  herbatniki</w:t>
      </w:r>
      <w:r w:rsidR="00EF7705" w:rsidRPr="00E0773F">
        <w:t>).</w:t>
      </w:r>
      <w:r w:rsidR="00D81911" w:rsidRPr="00E0773F">
        <w:t xml:space="preserve"> </w:t>
      </w:r>
    </w:p>
    <w:p w:rsidR="00CB5F10" w:rsidRPr="001E3FE2" w:rsidRDefault="00CB5F10" w:rsidP="00CB5F10">
      <w:pPr>
        <w:tabs>
          <w:tab w:val="left" w:pos="567"/>
        </w:tabs>
        <w:spacing w:line="360" w:lineRule="auto"/>
        <w:ind w:firstLine="567"/>
        <w:jc w:val="both"/>
      </w:pPr>
      <w:r w:rsidRPr="003F30B5">
        <w:rPr>
          <w:b/>
        </w:rPr>
        <w:t xml:space="preserve">Spośród państw </w:t>
      </w:r>
      <w:r w:rsidR="00F424A0" w:rsidRPr="003F30B5">
        <w:rPr>
          <w:b/>
        </w:rPr>
        <w:t>s</w:t>
      </w:r>
      <w:r w:rsidRPr="003F30B5">
        <w:rPr>
          <w:b/>
        </w:rPr>
        <w:t xml:space="preserve">poza UE </w:t>
      </w:r>
      <w:r w:rsidRPr="003F30B5">
        <w:t>najwięcej</w:t>
      </w:r>
      <w:r w:rsidR="009B560A" w:rsidRPr="003F30B5">
        <w:t xml:space="preserve"> polskich</w:t>
      </w:r>
      <w:r w:rsidRPr="003F30B5">
        <w:t xml:space="preserve"> towarów rolno-spożywczych</w:t>
      </w:r>
      <w:r w:rsidR="00C60211" w:rsidRPr="003F30B5">
        <w:t xml:space="preserve"> </w:t>
      </w:r>
      <w:r w:rsidRPr="003F30B5">
        <w:t xml:space="preserve">trafiło do </w:t>
      </w:r>
      <w:r w:rsidR="00A74605" w:rsidRPr="00E236D6">
        <w:rPr>
          <w:b/>
        </w:rPr>
        <w:t>Ukrain</w:t>
      </w:r>
      <w:r w:rsidR="00A74605">
        <w:rPr>
          <w:b/>
        </w:rPr>
        <w:t xml:space="preserve">y, </w:t>
      </w:r>
      <w:r w:rsidR="00A74605" w:rsidRPr="00A74605">
        <w:t xml:space="preserve">osiągając wartość 365,9 </w:t>
      </w:r>
      <w:r w:rsidR="009A52BC" w:rsidRPr="00A74605">
        <w:t>mln EUR</w:t>
      </w:r>
      <w:r w:rsidR="009A52BC">
        <w:rPr>
          <w:i/>
        </w:rPr>
        <w:t>.</w:t>
      </w:r>
      <w:r w:rsidR="009A52BC" w:rsidRPr="001E3FE2">
        <w:rPr>
          <w:i/>
        </w:rPr>
        <w:t xml:space="preserve"> </w:t>
      </w:r>
      <w:r w:rsidR="00A74605">
        <w:t>Oznaczało to wzrost o blisko 34% w porównaniu z analogicznym okresem 2019 roku</w:t>
      </w:r>
      <w:r w:rsidR="00A74605" w:rsidRPr="001D4203">
        <w:t xml:space="preserve">. </w:t>
      </w:r>
      <w:r w:rsidR="00867471" w:rsidRPr="00E236D6">
        <w:t xml:space="preserve">Kolejnym państwem była </w:t>
      </w:r>
      <w:r w:rsidR="00A74605">
        <w:rPr>
          <w:b/>
        </w:rPr>
        <w:t>Arabia Saudyjska</w:t>
      </w:r>
      <w:r w:rsidR="00867471" w:rsidRPr="00E236D6">
        <w:rPr>
          <w:b/>
        </w:rPr>
        <w:t xml:space="preserve">, </w:t>
      </w:r>
      <w:r w:rsidR="00867471" w:rsidRPr="00E236D6">
        <w:t xml:space="preserve">gdzie wyeksportowano towary o łącznej wartości </w:t>
      </w:r>
      <w:r w:rsidR="00A74605">
        <w:t>364,6</w:t>
      </w:r>
      <w:r w:rsidR="00867471">
        <w:t xml:space="preserve"> </w:t>
      </w:r>
      <w:r w:rsidR="00867471" w:rsidRPr="003F30B5">
        <w:t>mln EUR</w:t>
      </w:r>
      <w:r w:rsidR="00A74605">
        <w:t>. W tym przypadku wartość eksportu wzrosła prawie 3-krotnie.</w:t>
      </w:r>
      <w:r w:rsidR="00867471" w:rsidRPr="001D4203">
        <w:t xml:space="preserve"> </w:t>
      </w:r>
      <w:r w:rsidR="00836273" w:rsidRPr="001D4203">
        <w:t xml:space="preserve">Ponadto, ważnymi odbiorcami polskiej żywności spoza UE była również </w:t>
      </w:r>
      <w:r w:rsidR="00836273" w:rsidRPr="00A95256">
        <w:rPr>
          <w:b/>
        </w:rPr>
        <w:t xml:space="preserve">Rosja </w:t>
      </w:r>
      <w:r w:rsidR="00836273" w:rsidRPr="00A95256">
        <w:rPr>
          <w:i/>
        </w:rPr>
        <w:t>(264,8 mln EUR)</w:t>
      </w:r>
      <w:r w:rsidR="007A7B87">
        <w:t xml:space="preserve">, </w:t>
      </w:r>
      <w:r w:rsidRPr="003F30B5">
        <w:rPr>
          <w:b/>
        </w:rPr>
        <w:t>USA</w:t>
      </w:r>
      <w:r w:rsidR="007A7B87">
        <w:rPr>
          <w:b/>
        </w:rPr>
        <w:t xml:space="preserve"> </w:t>
      </w:r>
      <w:r w:rsidR="007A7B87" w:rsidRPr="007A7B87">
        <w:t>gdzie</w:t>
      </w:r>
      <w:r w:rsidR="003F30B5" w:rsidRPr="003F30B5">
        <w:t xml:space="preserve"> </w:t>
      </w:r>
      <w:r w:rsidR="008B1E1B" w:rsidRPr="003F30B5">
        <w:t>w</w:t>
      </w:r>
      <w:r w:rsidR="007A7B87">
        <w:t>artość eksportu</w:t>
      </w:r>
      <w:r w:rsidR="005230E9" w:rsidRPr="003F30B5">
        <w:t xml:space="preserve"> </w:t>
      </w:r>
      <w:r w:rsidR="008B1E1B" w:rsidRPr="003F30B5">
        <w:t xml:space="preserve">wyniosła ponad </w:t>
      </w:r>
      <w:r w:rsidR="003F30B5" w:rsidRPr="003F30B5">
        <w:t>24</w:t>
      </w:r>
      <w:r w:rsidR="00A74605">
        <w:t>7</w:t>
      </w:r>
      <w:r w:rsidR="003F30B5" w:rsidRPr="003F30B5">
        <w:t>,4</w:t>
      </w:r>
      <w:r w:rsidR="008B1E1B" w:rsidRPr="003F30B5">
        <w:t xml:space="preserve"> mln EUR, </w:t>
      </w:r>
      <w:r w:rsidR="00A57175">
        <w:t>t</w:t>
      </w:r>
      <w:r w:rsidR="008B1E1B" w:rsidRPr="003F30B5">
        <w:t>o</w:t>
      </w:r>
      <w:r w:rsidR="005230E9" w:rsidRPr="003F30B5">
        <w:t xml:space="preserve"> </w:t>
      </w:r>
      <w:r w:rsidR="00A57175">
        <w:t xml:space="preserve">jednak </w:t>
      </w:r>
      <w:r w:rsidR="005230E9" w:rsidRPr="003F30B5">
        <w:t xml:space="preserve">oznaczało </w:t>
      </w:r>
      <w:r w:rsidR="003F30B5" w:rsidRPr="003F30B5">
        <w:t>spadek</w:t>
      </w:r>
      <w:r w:rsidR="00A57175">
        <w:t xml:space="preserve"> o </w:t>
      </w:r>
      <w:r w:rsidR="003F30B5" w:rsidRPr="003F30B5">
        <w:t>18</w:t>
      </w:r>
      <w:r w:rsidR="005230E9" w:rsidRPr="003F30B5">
        <w:t>%</w:t>
      </w:r>
      <w:r w:rsidR="008B1E1B" w:rsidRPr="003F30B5">
        <w:t xml:space="preserve"> </w:t>
      </w:r>
      <w:r w:rsidR="00A74605" w:rsidRPr="00A57175">
        <w:t>w </w:t>
      </w:r>
      <w:r w:rsidR="008B1E1B" w:rsidRPr="00A57175">
        <w:t>porównaniu do I</w:t>
      </w:r>
      <w:r w:rsidR="009F7D46" w:rsidRPr="00A57175">
        <w:t> </w:t>
      </w:r>
      <w:r w:rsidR="003F30B5" w:rsidRPr="00A57175">
        <w:t>pół</w:t>
      </w:r>
      <w:r w:rsidR="00A57175">
        <w:t>rocza</w:t>
      </w:r>
      <w:r w:rsidR="003F30B5" w:rsidRPr="00A57175">
        <w:t xml:space="preserve"> 2019</w:t>
      </w:r>
      <w:r w:rsidR="00A57175" w:rsidRPr="00A57175">
        <w:t xml:space="preserve"> </w:t>
      </w:r>
      <w:r w:rsidR="008B1E1B" w:rsidRPr="00A57175">
        <w:t>r</w:t>
      </w:r>
      <w:r w:rsidR="00A57175" w:rsidRPr="00A57175">
        <w:t>oku</w:t>
      </w:r>
      <w:r w:rsidR="008B1E1B" w:rsidRPr="003F30B5">
        <w:rPr>
          <w:i/>
        </w:rPr>
        <w:t>.</w:t>
      </w:r>
      <w:r w:rsidR="00036FD5">
        <w:t xml:space="preserve"> </w:t>
      </w:r>
      <w:r w:rsidR="00A57175">
        <w:t>Ponadto, znaczący eksport odnotowano do</w:t>
      </w:r>
      <w:r w:rsidR="005230E9" w:rsidRPr="003F30B5">
        <w:t xml:space="preserve"> </w:t>
      </w:r>
      <w:r w:rsidR="00036FD5" w:rsidRPr="001E3FE2">
        <w:rPr>
          <w:b/>
        </w:rPr>
        <w:t xml:space="preserve">RPA </w:t>
      </w:r>
      <w:r w:rsidR="00036FD5" w:rsidRPr="001E3FE2">
        <w:rPr>
          <w:i/>
        </w:rPr>
        <w:t>(146,8 mln EUR</w:t>
      </w:r>
      <w:r w:rsidR="00036FD5">
        <w:rPr>
          <w:i/>
        </w:rPr>
        <w:t>),</w:t>
      </w:r>
      <w:r w:rsidR="00036FD5" w:rsidRPr="001E3FE2">
        <w:rPr>
          <w:i/>
        </w:rPr>
        <w:t xml:space="preserve"> </w:t>
      </w:r>
      <w:r w:rsidRPr="00A95256">
        <w:rPr>
          <w:b/>
        </w:rPr>
        <w:t>Białoru</w:t>
      </w:r>
      <w:r w:rsidR="00A57175">
        <w:rPr>
          <w:b/>
        </w:rPr>
        <w:t>si</w:t>
      </w:r>
      <w:r w:rsidRPr="00A95256">
        <w:rPr>
          <w:b/>
        </w:rPr>
        <w:t xml:space="preserve"> </w:t>
      </w:r>
      <w:r w:rsidRPr="00A95256">
        <w:rPr>
          <w:i/>
        </w:rPr>
        <w:t>(1</w:t>
      </w:r>
      <w:r w:rsidR="00A95256" w:rsidRPr="00A95256">
        <w:rPr>
          <w:i/>
        </w:rPr>
        <w:t>39,1</w:t>
      </w:r>
      <w:r w:rsidRPr="00A95256">
        <w:rPr>
          <w:i/>
        </w:rPr>
        <w:t xml:space="preserve"> mln EUR</w:t>
      </w:r>
      <w:r w:rsidRPr="001E3FE2">
        <w:rPr>
          <w:i/>
        </w:rPr>
        <w:t>)</w:t>
      </w:r>
      <w:r w:rsidRPr="001E3FE2">
        <w:t xml:space="preserve">, </w:t>
      </w:r>
      <w:r w:rsidR="001E3FE2" w:rsidRPr="001E3FE2">
        <w:rPr>
          <w:b/>
        </w:rPr>
        <w:t>Izrael</w:t>
      </w:r>
      <w:r w:rsidR="00A57175">
        <w:rPr>
          <w:b/>
        </w:rPr>
        <w:t>a</w:t>
      </w:r>
      <w:r w:rsidR="001E3FE2" w:rsidRPr="001E3FE2">
        <w:rPr>
          <w:b/>
        </w:rPr>
        <w:t xml:space="preserve"> </w:t>
      </w:r>
      <w:r w:rsidR="00036FD5">
        <w:rPr>
          <w:i/>
        </w:rPr>
        <w:t xml:space="preserve">(115,5 mln EUR) </w:t>
      </w:r>
      <w:r w:rsidR="00A57175">
        <w:t>oraz</w:t>
      </w:r>
      <w:r w:rsidR="001E3FE2" w:rsidRPr="001E3FE2">
        <w:rPr>
          <w:i/>
        </w:rPr>
        <w:t xml:space="preserve"> </w:t>
      </w:r>
      <w:r w:rsidR="00A57175" w:rsidRPr="00A57175">
        <w:t xml:space="preserve">do </w:t>
      </w:r>
      <w:r w:rsidR="007F207B" w:rsidRPr="001E3FE2">
        <w:rPr>
          <w:b/>
        </w:rPr>
        <w:t xml:space="preserve">Chin </w:t>
      </w:r>
      <w:r w:rsidRPr="001E3FE2">
        <w:rPr>
          <w:i/>
        </w:rPr>
        <w:t>(</w:t>
      </w:r>
      <w:r w:rsidR="001E3FE2" w:rsidRPr="001E3FE2">
        <w:rPr>
          <w:i/>
        </w:rPr>
        <w:t>99,6</w:t>
      </w:r>
      <w:r w:rsidRPr="001E3FE2">
        <w:rPr>
          <w:i/>
        </w:rPr>
        <w:t xml:space="preserve"> mln EUR)</w:t>
      </w:r>
      <w:r w:rsidR="00036FD5">
        <w:rPr>
          <w:i/>
        </w:rPr>
        <w:t>.</w:t>
      </w:r>
      <w:r w:rsidRPr="001E3FE2">
        <w:t xml:space="preserve"> </w:t>
      </w:r>
    </w:p>
    <w:p w:rsidR="00B50BB2" w:rsidRPr="00BC6F4C" w:rsidRDefault="00196841" w:rsidP="001D285F">
      <w:pPr>
        <w:spacing w:line="360" w:lineRule="auto"/>
        <w:ind w:firstLine="708"/>
        <w:jc w:val="both"/>
        <w:rPr>
          <w:highlight w:val="yellow"/>
        </w:rPr>
      </w:pPr>
      <w:r w:rsidRPr="00C67B3D">
        <w:t>N</w:t>
      </w:r>
      <w:r w:rsidR="00F7648F" w:rsidRPr="00C67B3D">
        <w:t>ajwiększy</w:t>
      </w:r>
      <w:r w:rsidR="005661C9" w:rsidRPr="00C67B3D">
        <w:t>,</w:t>
      </w:r>
      <w:r w:rsidR="00A57175">
        <w:t xml:space="preserve"> bo</w:t>
      </w:r>
      <w:r w:rsidR="00036FD5" w:rsidRPr="00C67B3D">
        <w:t xml:space="preserve"> prawie 4,5</w:t>
      </w:r>
      <w:r w:rsidR="005661C9" w:rsidRPr="00C67B3D">
        <w:t>-krotny</w:t>
      </w:r>
      <w:r w:rsidR="00F7648F" w:rsidRPr="00C67B3D">
        <w:t xml:space="preserve"> </w:t>
      </w:r>
      <w:r w:rsidR="00F0288B" w:rsidRPr="00C67B3D">
        <w:t xml:space="preserve">wzrost </w:t>
      </w:r>
      <w:r w:rsidR="00B15A1A" w:rsidRPr="00C67B3D">
        <w:t xml:space="preserve">wartości </w:t>
      </w:r>
      <w:r w:rsidR="00362F98" w:rsidRPr="00C67B3D">
        <w:t>eksportu</w:t>
      </w:r>
      <w:r w:rsidR="00F0288B" w:rsidRPr="00C67B3D">
        <w:t xml:space="preserve"> </w:t>
      </w:r>
      <w:r w:rsidR="00A25BFF" w:rsidRPr="00C67B3D">
        <w:t>w </w:t>
      </w:r>
      <w:r w:rsidR="00317AC2" w:rsidRPr="00C67B3D">
        <w:t xml:space="preserve">porównaniu </w:t>
      </w:r>
      <w:r w:rsidR="00A57175">
        <w:t>z </w:t>
      </w:r>
      <w:r w:rsidR="009B493E" w:rsidRPr="00C67B3D">
        <w:t xml:space="preserve">pierwszym </w:t>
      </w:r>
      <w:r w:rsidR="00C004B3" w:rsidRPr="00C67B3D">
        <w:t>półroczem</w:t>
      </w:r>
      <w:r w:rsidR="00317AC2" w:rsidRPr="00C67B3D">
        <w:t xml:space="preserve"> </w:t>
      </w:r>
      <w:r w:rsidR="00D83E6E" w:rsidRPr="00C67B3D">
        <w:t>poprzedniego</w:t>
      </w:r>
      <w:r w:rsidR="00317AC2" w:rsidRPr="00C67B3D">
        <w:t xml:space="preserve"> roku, </w:t>
      </w:r>
      <w:r w:rsidR="00F0288B" w:rsidRPr="00C67B3D">
        <w:t xml:space="preserve">odnotowano w handlu </w:t>
      </w:r>
      <w:r w:rsidR="009B493E" w:rsidRPr="00C67B3D">
        <w:t>z </w:t>
      </w:r>
      <w:r w:rsidR="00C67B3D" w:rsidRPr="00C67B3D">
        <w:rPr>
          <w:b/>
        </w:rPr>
        <w:t>Marokiem</w:t>
      </w:r>
      <w:r w:rsidR="003B7A9B" w:rsidRPr="00C67B3D">
        <w:t xml:space="preserve">. </w:t>
      </w:r>
      <w:r w:rsidR="003B7A9B" w:rsidRPr="00BF4589">
        <w:t>Sprzedaż towarów do t</w:t>
      </w:r>
      <w:r w:rsidR="00C67B3D" w:rsidRPr="00BF4589">
        <w:t>ego</w:t>
      </w:r>
      <w:r w:rsidR="003B7A9B" w:rsidRPr="00BF4589">
        <w:t xml:space="preserve"> państw</w:t>
      </w:r>
      <w:r w:rsidR="00C67B3D" w:rsidRPr="00BF4589">
        <w:t>a</w:t>
      </w:r>
      <w:r w:rsidR="00E70B53" w:rsidRPr="00BF4589">
        <w:t xml:space="preserve"> osiągnęła</w:t>
      </w:r>
      <w:r w:rsidR="00317AC2" w:rsidRPr="00BF4589">
        <w:t xml:space="preserve"> poziom </w:t>
      </w:r>
      <w:r w:rsidR="00C67B3D" w:rsidRPr="00BF4589">
        <w:t>38,3</w:t>
      </w:r>
      <w:r w:rsidR="00317AC2" w:rsidRPr="00BF4589">
        <w:t xml:space="preserve"> mln EUR (</w:t>
      </w:r>
      <w:r w:rsidR="00317AC2" w:rsidRPr="00BF4589">
        <w:rPr>
          <w:i/>
        </w:rPr>
        <w:t>w I</w:t>
      </w:r>
      <w:r w:rsidR="00703E88" w:rsidRPr="00BF4589">
        <w:rPr>
          <w:i/>
        </w:rPr>
        <w:t xml:space="preserve"> </w:t>
      </w:r>
      <w:r w:rsidR="004E2371" w:rsidRPr="00BF4589">
        <w:rPr>
          <w:i/>
        </w:rPr>
        <w:t>pół</w:t>
      </w:r>
      <w:r w:rsidR="00D87CED" w:rsidRPr="00BF4589">
        <w:rPr>
          <w:i/>
        </w:rPr>
        <w:t>.</w:t>
      </w:r>
      <w:r w:rsidR="00317AC2" w:rsidRPr="00BF4589">
        <w:rPr>
          <w:i/>
        </w:rPr>
        <w:t xml:space="preserve"> 201</w:t>
      </w:r>
      <w:r w:rsidR="00BF4589" w:rsidRPr="00BF4589">
        <w:rPr>
          <w:i/>
        </w:rPr>
        <w:t>9</w:t>
      </w:r>
      <w:r w:rsidR="00317AC2" w:rsidRPr="00BF4589">
        <w:rPr>
          <w:i/>
        </w:rPr>
        <w:t xml:space="preserve">r. było to </w:t>
      </w:r>
      <w:r w:rsidR="00BF4589" w:rsidRPr="00BF4589">
        <w:rPr>
          <w:i/>
        </w:rPr>
        <w:t>8,7</w:t>
      </w:r>
      <w:r w:rsidR="00D83E6E" w:rsidRPr="00BF4589">
        <w:rPr>
          <w:i/>
        </w:rPr>
        <w:t> </w:t>
      </w:r>
      <w:r w:rsidR="00317AC2" w:rsidRPr="00BF4589">
        <w:rPr>
          <w:i/>
        </w:rPr>
        <w:t>mln EUR</w:t>
      </w:r>
      <w:r w:rsidR="00317AC2" w:rsidRPr="00EC6D09">
        <w:t>)</w:t>
      </w:r>
      <w:r w:rsidR="00A139B5" w:rsidRPr="00EC6D09">
        <w:t>,</w:t>
      </w:r>
      <w:r w:rsidR="00317AC2" w:rsidRPr="00EC6D09">
        <w:t xml:space="preserve"> główn</w:t>
      </w:r>
      <w:r w:rsidR="008F209D" w:rsidRPr="00EC6D09">
        <w:t>ie z powodu znaczącego eksportu</w:t>
      </w:r>
      <w:r w:rsidR="00145B74" w:rsidRPr="00EC6D09">
        <w:t xml:space="preserve"> zbóż (pszenicy i jęczmienia) oraz </w:t>
      </w:r>
      <w:r w:rsidR="00145B74" w:rsidRPr="00832E60">
        <w:t>masła</w:t>
      </w:r>
      <w:r w:rsidR="00317AC2" w:rsidRPr="00832E60">
        <w:t xml:space="preserve">. </w:t>
      </w:r>
      <w:r w:rsidR="00D83E6E" w:rsidRPr="00832E60">
        <w:t>Sprzedaż</w:t>
      </w:r>
      <w:r w:rsidR="006876FD" w:rsidRPr="00B60ADF">
        <w:t xml:space="preserve"> m.in.</w:t>
      </w:r>
      <w:r w:rsidR="00D83E6E" w:rsidRPr="00B60ADF">
        <w:t xml:space="preserve"> </w:t>
      </w:r>
      <w:r w:rsidR="006271BD" w:rsidRPr="00B60ADF">
        <w:t>znaczącej</w:t>
      </w:r>
      <w:r w:rsidR="00D83E6E" w:rsidRPr="00B60ADF">
        <w:t xml:space="preserve"> </w:t>
      </w:r>
      <w:r w:rsidR="0015782E" w:rsidRPr="00B60ADF">
        <w:t>ilości pszenicy</w:t>
      </w:r>
      <w:r w:rsidR="006271BD" w:rsidRPr="00B60ADF">
        <w:t xml:space="preserve"> </w:t>
      </w:r>
      <w:r w:rsidR="00D83E6E" w:rsidRPr="00B60ADF">
        <w:t>przyczyniła się do</w:t>
      </w:r>
      <w:r w:rsidR="0015782E" w:rsidRPr="00B60ADF">
        <w:t xml:space="preserve"> blisko</w:t>
      </w:r>
      <w:r w:rsidR="006876FD" w:rsidRPr="00B60ADF">
        <w:t xml:space="preserve"> </w:t>
      </w:r>
      <w:r w:rsidR="0015782E" w:rsidRPr="00B60ADF">
        <w:t>3</w:t>
      </w:r>
      <w:r w:rsidR="006876FD" w:rsidRPr="00B60ADF">
        <w:t>-krotnego</w:t>
      </w:r>
      <w:r w:rsidR="00D83E6E" w:rsidRPr="00B60ADF">
        <w:t xml:space="preserve"> wzrostu </w:t>
      </w:r>
      <w:r w:rsidR="004E2371" w:rsidRPr="00B60ADF">
        <w:t xml:space="preserve">wartości </w:t>
      </w:r>
      <w:r w:rsidR="0015782E" w:rsidRPr="00B60ADF">
        <w:t xml:space="preserve">polskiego eksportu do </w:t>
      </w:r>
      <w:r w:rsidR="0015782E" w:rsidRPr="00B60ADF">
        <w:rPr>
          <w:b/>
        </w:rPr>
        <w:t>Arabii Saudyjskiej</w:t>
      </w:r>
      <w:r w:rsidR="00B60ADF" w:rsidRPr="00B60ADF">
        <w:rPr>
          <w:b/>
        </w:rPr>
        <w:t xml:space="preserve"> </w:t>
      </w:r>
      <w:r w:rsidR="00B60ADF" w:rsidRPr="00B60ADF">
        <w:t xml:space="preserve">i </w:t>
      </w:r>
      <w:r w:rsidR="00B60ADF" w:rsidRPr="00B60ADF">
        <w:rPr>
          <w:b/>
        </w:rPr>
        <w:t>RPA</w:t>
      </w:r>
      <w:r w:rsidR="006876FD" w:rsidRPr="00B60ADF">
        <w:t>.</w:t>
      </w:r>
      <w:r w:rsidR="007C57FE" w:rsidRPr="00B60ADF">
        <w:t xml:space="preserve"> </w:t>
      </w:r>
      <w:r w:rsidR="003767E9" w:rsidRPr="00950C5E">
        <w:t>W</w:t>
      </w:r>
      <w:r w:rsidR="00C5299E" w:rsidRPr="00950C5E">
        <w:t>zrost sprzedaży</w:t>
      </w:r>
      <w:r w:rsidR="004E67F0" w:rsidRPr="00950C5E">
        <w:t xml:space="preserve"> </w:t>
      </w:r>
      <w:r w:rsidR="009E2273" w:rsidRPr="00950C5E">
        <w:t>wyrobów tytoniowych</w:t>
      </w:r>
      <w:r w:rsidR="003767E9" w:rsidRPr="00950C5E">
        <w:t xml:space="preserve"> </w:t>
      </w:r>
      <w:r w:rsidR="004E67F0" w:rsidRPr="00950C5E">
        <w:t xml:space="preserve">do </w:t>
      </w:r>
      <w:r w:rsidR="009E2273" w:rsidRPr="00950C5E">
        <w:rPr>
          <w:b/>
        </w:rPr>
        <w:t>Kuwejtu</w:t>
      </w:r>
      <w:r w:rsidR="006876FD" w:rsidRPr="00950C5E">
        <w:rPr>
          <w:b/>
        </w:rPr>
        <w:t xml:space="preserve"> </w:t>
      </w:r>
      <w:r w:rsidR="000139B7" w:rsidRPr="00950C5E">
        <w:t xml:space="preserve">wpłynął na wzrost wartości eksportu </w:t>
      </w:r>
      <w:r w:rsidR="000139B7">
        <w:t>do tego państwa</w:t>
      </w:r>
      <w:r w:rsidR="000139B7" w:rsidRPr="00950C5E">
        <w:t xml:space="preserve"> blisko </w:t>
      </w:r>
      <w:r w:rsidR="000139B7">
        <w:br/>
      </w:r>
      <w:r w:rsidR="000139B7" w:rsidRPr="00950C5E">
        <w:t>2,6-krotnie</w:t>
      </w:r>
      <w:r w:rsidR="000139B7">
        <w:t>. Z kolei zwiększony eksport</w:t>
      </w:r>
      <w:r w:rsidR="006876FD" w:rsidRPr="00950C5E">
        <w:rPr>
          <w:b/>
        </w:rPr>
        <w:t xml:space="preserve"> </w:t>
      </w:r>
      <w:r w:rsidR="000139B7" w:rsidRPr="000139B7">
        <w:t>zagęszczon</w:t>
      </w:r>
      <w:r w:rsidR="000139B7">
        <w:t>ego</w:t>
      </w:r>
      <w:r w:rsidR="000139B7" w:rsidRPr="000139B7">
        <w:t xml:space="preserve"> </w:t>
      </w:r>
      <w:r w:rsidR="009E2273" w:rsidRPr="00950C5E">
        <w:t xml:space="preserve">mleka i śmietany do </w:t>
      </w:r>
      <w:r w:rsidR="009E2273" w:rsidRPr="00950C5E">
        <w:rPr>
          <w:b/>
        </w:rPr>
        <w:t>Algierii</w:t>
      </w:r>
      <w:r w:rsidR="00C47865" w:rsidRPr="00950C5E">
        <w:t xml:space="preserve"> </w:t>
      </w:r>
      <w:r w:rsidR="000139B7">
        <w:t>spowodował wzrost eksportu ponad 2-krotnie do poziomu</w:t>
      </w:r>
      <w:r w:rsidR="00880992" w:rsidRPr="00950C5E">
        <w:t xml:space="preserve"> 1</w:t>
      </w:r>
      <w:r w:rsidR="00950C5E" w:rsidRPr="00950C5E">
        <w:t>25</w:t>
      </w:r>
      <w:r w:rsidR="00880992" w:rsidRPr="00950C5E">
        <w:t> </w:t>
      </w:r>
      <w:r w:rsidR="000C3319" w:rsidRPr="00950C5E">
        <w:t>mln EUR</w:t>
      </w:r>
      <w:r w:rsidR="003767E9" w:rsidRPr="00C34716">
        <w:t>.</w:t>
      </w:r>
      <w:r w:rsidR="00AF6F10" w:rsidRPr="00C34716">
        <w:t xml:space="preserve"> </w:t>
      </w:r>
      <w:r w:rsidR="003767E9" w:rsidRPr="00C34716">
        <w:t>W </w:t>
      </w:r>
      <w:r w:rsidR="004E67F0" w:rsidRPr="00C34716">
        <w:t xml:space="preserve">przypadku </w:t>
      </w:r>
      <w:r w:rsidR="00C34716" w:rsidRPr="00C34716">
        <w:rPr>
          <w:b/>
        </w:rPr>
        <w:t>Kuby</w:t>
      </w:r>
      <w:r w:rsidR="003767E9" w:rsidRPr="00C34716">
        <w:t xml:space="preserve">, za sprawą </w:t>
      </w:r>
      <w:r w:rsidR="00A340AF" w:rsidRPr="00C34716">
        <w:t xml:space="preserve">większego </w:t>
      </w:r>
      <w:r w:rsidR="003767E9" w:rsidRPr="00C34716">
        <w:t xml:space="preserve">eksportu </w:t>
      </w:r>
      <w:r w:rsidR="00C34716" w:rsidRPr="00C34716">
        <w:t>pszenicy</w:t>
      </w:r>
      <w:r w:rsidR="003D59D4" w:rsidRPr="00C34716">
        <w:t xml:space="preserve"> </w:t>
      </w:r>
      <w:r w:rsidR="004E67F0" w:rsidRPr="00C34716">
        <w:t xml:space="preserve">odnotowano </w:t>
      </w:r>
      <w:r w:rsidR="00C34716" w:rsidRPr="00C34716">
        <w:t>1</w:t>
      </w:r>
      <w:r w:rsidR="000139B7">
        <w:t>9%</w:t>
      </w:r>
      <w:r w:rsidR="00C34716" w:rsidRPr="00C34716">
        <w:t xml:space="preserve"> </w:t>
      </w:r>
      <w:r w:rsidR="004E67F0" w:rsidRPr="00C34716">
        <w:t xml:space="preserve">wzrost sprzedaży </w:t>
      </w:r>
      <w:r w:rsidR="00E57809" w:rsidRPr="00C34716">
        <w:t>do</w:t>
      </w:r>
      <w:r w:rsidR="00DB49A8" w:rsidRPr="00C34716">
        <w:t xml:space="preserve"> </w:t>
      </w:r>
      <w:r w:rsidR="000139B7">
        <w:t xml:space="preserve">wartości </w:t>
      </w:r>
      <w:r w:rsidR="00C34716" w:rsidRPr="00C34716">
        <w:t>31,4</w:t>
      </w:r>
      <w:r w:rsidR="00C1558A" w:rsidRPr="00C34716">
        <w:t xml:space="preserve"> mln EUR</w:t>
      </w:r>
      <w:r w:rsidR="00C34716">
        <w:t>.</w:t>
      </w:r>
      <w:r w:rsidR="008768C6" w:rsidRPr="00BC6F4C">
        <w:rPr>
          <w:highlight w:val="yellow"/>
        </w:rPr>
        <w:t xml:space="preserve"> </w:t>
      </w:r>
    </w:p>
    <w:p w:rsidR="00254740" w:rsidRPr="00E40FC2" w:rsidRDefault="002A220C" w:rsidP="008F082A">
      <w:pPr>
        <w:spacing w:line="360" w:lineRule="auto"/>
        <w:ind w:firstLine="567"/>
        <w:jc w:val="both"/>
      </w:pPr>
      <w:r w:rsidRPr="00E40FC2">
        <w:t>Poza wyżej wymienionymi państwami, o</w:t>
      </w:r>
      <w:r w:rsidR="00205EFC" w:rsidRPr="00E40FC2">
        <w:t xml:space="preserve">dnotowano również znaczący </w:t>
      </w:r>
      <w:r w:rsidR="00ED606F" w:rsidRPr="00E40FC2">
        <w:t>wzrost wartości sprzedaży</w:t>
      </w:r>
      <w:r w:rsidR="00317F40" w:rsidRPr="00E40FC2">
        <w:t xml:space="preserve"> </w:t>
      </w:r>
      <w:r w:rsidR="00B50BB2" w:rsidRPr="00E40FC2">
        <w:t xml:space="preserve">polskich </w:t>
      </w:r>
      <w:r w:rsidR="00317F40" w:rsidRPr="00E40FC2">
        <w:t>towarów rolno-spożywczych m.in. do</w:t>
      </w:r>
      <w:r w:rsidR="00DC14D2" w:rsidRPr="00E40FC2">
        <w:t xml:space="preserve"> </w:t>
      </w:r>
      <w:r w:rsidR="00BC7349" w:rsidRPr="00E40FC2">
        <w:t>Senegalu</w:t>
      </w:r>
      <w:r w:rsidR="006A795F" w:rsidRPr="00E40FC2">
        <w:t xml:space="preserve"> </w:t>
      </w:r>
      <w:r w:rsidR="00BC47F0" w:rsidRPr="00E40FC2">
        <w:t>(</w:t>
      </w:r>
      <w:r w:rsidR="00DC14D2" w:rsidRPr="00E40FC2">
        <w:rPr>
          <w:i/>
        </w:rPr>
        <w:t>o </w:t>
      </w:r>
      <w:r w:rsidR="005F71EF" w:rsidRPr="00E40FC2">
        <w:rPr>
          <w:i/>
        </w:rPr>
        <w:t>32</w:t>
      </w:r>
      <w:r w:rsidR="00BC7349" w:rsidRPr="00E40FC2">
        <w:rPr>
          <w:i/>
        </w:rPr>
        <w:t>%</w:t>
      </w:r>
      <w:r w:rsidR="00BC47F0" w:rsidRPr="00E40FC2">
        <w:t xml:space="preserve">), </w:t>
      </w:r>
      <w:r w:rsidR="005F71EF" w:rsidRPr="00E40FC2">
        <w:t>Wietnamu</w:t>
      </w:r>
      <w:r w:rsidR="000139B7">
        <w:t xml:space="preserve"> </w:t>
      </w:r>
      <w:r w:rsidR="002C2019" w:rsidRPr="00E40FC2">
        <w:t>(</w:t>
      </w:r>
      <w:r w:rsidR="00DC14D2" w:rsidRPr="00E40FC2">
        <w:rPr>
          <w:i/>
        </w:rPr>
        <w:t>o</w:t>
      </w:r>
      <w:r w:rsidR="000139B7">
        <w:rPr>
          <w:i/>
        </w:rPr>
        <w:t> </w:t>
      </w:r>
      <w:r w:rsidR="005F71EF" w:rsidRPr="00E40FC2">
        <w:rPr>
          <w:i/>
        </w:rPr>
        <w:t>2</w:t>
      </w:r>
      <w:r w:rsidR="00BC7349" w:rsidRPr="00E40FC2">
        <w:rPr>
          <w:i/>
        </w:rPr>
        <w:t>8</w:t>
      </w:r>
      <w:r w:rsidR="002C2019" w:rsidRPr="00E40FC2">
        <w:rPr>
          <w:i/>
        </w:rPr>
        <w:t>%</w:t>
      </w:r>
      <w:r w:rsidR="002C2019" w:rsidRPr="00E40FC2">
        <w:t xml:space="preserve">), </w:t>
      </w:r>
      <w:r w:rsidR="005F71EF" w:rsidRPr="00E40FC2">
        <w:t>Słowenii</w:t>
      </w:r>
      <w:r w:rsidR="002C2019" w:rsidRPr="00E40FC2">
        <w:t xml:space="preserve"> (</w:t>
      </w:r>
      <w:r w:rsidR="00DC14D2" w:rsidRPr="00E40FC2">
        <w:rPr>
          <w:i/>
        </w:rPr>
        <w:t xml:space="preserve">o </w:t>
      </w:r>
      <w:r w:rsidR="000139B7">
        <w:rPr>
          <w:i/>
        </w:rPr>
        <w:t>26</w:t>
      </w:r>
      <w:r w:rsidR="002C2019" w:rsidRPr="00E40FC2">
        <w:rPr>
          <w:i/>
        </w:rPr>
        <w:t>%</w:t>
      </w:r>
      <w:r w:rsidR="00CB7A96" w:rsidRPr="00E40FC2">
        <w:t>)</w:t>
      </w:r>
      <w:r w:rsidR="000139B7">
        <w:t xml:space="preserve"> oraz do </w:t>
      </w:r>
      <w:r w:rsidR="00E40FC2" w:rsidRPr="00E40FC2">
        <w:t>Turcji</w:t>
      </w:r>
      <w:r w:rsidR="00DB4E80" w:rsidRPr="00E40FC2">
        <w:t xml:space="preserve"> (</w:t>
      </w:r>
      <w:r w:rsidR="00E40FC2" w:rsidRPr="00E40FC2">
        <w:rPr>
          <w:i/>
        </w:rPr>
        <w:t>o 20</w:t>
      </w:r>
      <w:r w:rsidR="00DB4E80" w:rsidRPr="00E40FC2">
        <w:rPr>
          <w:i/>
        </w:rPr>
        <w:t>%</w:t>
      </w:r>
      <w:r w:rsidR="00E40FC2" w:rsidRPr="00E40FC2">
        <w:t>).</w:t>
      </w:r>
      <w:r w:rsidR="00DB4E80" w:rsidRPr="00E40FC2">
        <w:t xml:space="preserve"> </w:t>
      </w:r>
    </w:p>
    <w:p w:rsidR="00C97A15" w:rsidRPr="005925CE" w:rsidRDefault="00EA48CE" w:rsidP="00317F40">
      <w:pPr>
        <w:spacing w:line="360" w:lineRule="auto"/>
        <w:ind w:firstLine="708"/>
        <w:jc w:val="both"/>
      </w:pPr>
      <w:r w:rsidRPr="005925CE">
        <w:t>Spadła n</w:t>
      </w:r>
      <w:r w:rsidR="00072783" w:rsidRPr="005925CE">
        <w:t>atomiast w</w:t>
      </w:r>
      <w:r w:rsidR="00B66E04" w:rsidRPr="005925CE">
        <w:t xml:space="preserve">artość eksportu, </w:t>
      </w:r>
      <w:r w:rsidR="0093293D" w:rsidRPr="005925CE">
        <w:t xml:space="preserve">m.in. </w:t>
      </w:r>
      <w:r w:rsidR="00BC47F0" w:rsidRPr="005925CE">
        <w:t xml:space="preserve">do </w:t>
      </w:r>
      <w:r w:rsidR="00CB0971" w:rsidRPr="005925CE">
        <w:t>Egiptu</w:t>
      </w:r>
      <w:r w:rsidR="00CB7A96" w:rsidRPr="005925CE">
        <w:t xml:space="preserve"> </w:t>
      </w:r>
      <w:r w:rsidR="00BC47F0" w:rsidRPr="005925CE">
        <w:t>(</w:t>
      </w:r>
      <w:r w:rsidR="00BC47F0" w:rsidRPr="005925CE">
        <w:rPr>
          <w:i/>
        </w:rPr>
        <w:t xml:space="preserve">o </w:t>
      </w:r>
      <w:r w:rsidR="00CB0971" w:rsidRPr="005925CE">
        <w:rPr>
          <w:i/>
        </w:rPr>
        <w:t>46</w:t>
      </w:r>
      <w:r w:rsidR="00BC47F0" w:rsidRPr="005925CE">
        <w:rPr>
          <w:i/>
        </w:rPr>
        <w:t>%</w:t>
      </w:r>
      <w:r w:rsidR="00BC47F0" w:rsidRPr="005925CE">
        <w:t xml:space="preserve">), </w:t>
      </w:r>
      <w:r w:rsidR="00CB0971" w:rsidRPr="005925CE">
        <w:t>Estonii</w:t>
      </w:r>
      <w:r w:rsidR="00BC47F0" w:rsidRPr="005925CE">
        <w:t xml:space="preserve"> (</w:t>
      </w:r>
      <w:r w:rsidR="00A77186" w:rsidRPr="005925CE">
        <w:rPr>
          <w:i/>
        </w:rPr>
        <w:t>o </w:t>
      </w:r>
      <w:r w:rsidR="00DF45E2" w:rsidRPr="005925CE">
        <w:rPr>
          <w:i/>
        </w:rPr>
        <w:t>22</w:t>
      </w:r>
      <w:r w:rsidR="00BC47F0" w:rsidRPr="005925CE">
        <w:rPr>
          <w:i/>
        </w:rPr>
        <w:t>%</w:t>
      </w:r>
      <w:r w:rsidR="00BC47F0" w:rsidRPr="005925CE">
        <w:t xml:space="preserve">), </w:t>
      </w:r>
      <w:r w:rsidR="00DF45E2" w:rsidRPr="005925CE">
        <w:t>Austrii</w:t>
      </w:r>
      <w:r w:rsidR="000B1F09" w:rsidRPr="005925CE">
        <w:t xml:space="preserve"> </w:t>
      </w:r>
      <w:r w:rsidR="00140FF6" w:rsidRPr="005925CE">
        <w:t>(</w:t>
      </w:r>
      <w:r w:rsidR="00140FF6" w:rsidRPr="005925CE">
        <w:rPr>
          <w:i/>
        </w:rPr>
        <w:t xml:space="preserve">o </w:t>
      </w:r>
      <w:r w:rsidR="00DF45E2" w:rsidRPr="005925CE">
        <w:rPr>
          <w:i/>
        </w:rPr>
        <w:t>17</w:t>
      </w:r>
      <w:r w:rsidR="00140FF6" w:rsidRPr="005925CE">
        <w:rPr>
          <w:i/>
        </w:rPr>
        <w:t>%</w:t>
      </w:r>
      <w:r w:rsidR="00140FF6" w:rsidRPr="005925CE">
        <w:t xml:space="preserve">) </w:t>
      </w:r>
      <w:r w:rsidR="0062673E" w:rsidRPr="005925CE">
        <w:t xml:space="preserve">oraz do </w:t>
      </w:r>
      <w:r w:rsidR="005925CE" w:rsidRPr="005925CE">
        <w:t>Finlandii</w:t>
      </w:r>
      <w:r w:rsidR="000B1F09" w:rsidRPr="005925CE">
        <w:t xml:space="preserve"> </w:t>
      </w:r>
      <w:r w:rsidR="0062673E" w:rsidRPr="005925CE">
        <w:t>(</w:t>
      </w:r>
      <w:r w:rsidR="0062673E" w:rsidRPr="005925CE">
        <w:rPr>
          <w:i/>
        </w:rPr>
        <w:t>o </w:t>
      </w:r>
      <w:r w:rsidR="005925CE" w:rsidRPr="005925CE">
        <w:rPr>
          <w:i/>
        </w:rPr>
        <w:t>15</w:t>
      </w:r>
      <w:r w:rsidR="0062673E" w:rsidRPr="005925CE">
        <w:rPr>
          <w:i/>
        </w:rPr>
        <w:t>%</w:t>
      </w:r>
      <w:r w:rsidR="0062673E" w:rsidRPr="005925CE">
        <w:t>)</w:t>
      </w:r>
      <w:r w:rsidR="00B80C86" w:rsidRPr="005925CE">
        <w:t>.</w:t>
      </w:r>
      <w:r w:rsidR="00140FF6" w:rsidRPr="005925CE">
        <w:t xml:space="preserve"> </w:t>
      </w:r>
    </w:p>
    <w:p w:rsidR="00355E33" w:rsidRPr="00BC6F4C" w:rsidRDefault="007A0166" w:rsidP="007E3EE1">
      <w:pPr>
        <w:spacing w:line="360" w:lineRule="auto"/>
        <w:ind w:firstLine="567"/>
        <w:jc w:val="both"/>
        <w:rPr>
          <w:highlight w:val="yellow"/>
        </w:rPr>
      </w:pPr>
      <w:r w:rsidRPr="002B5E12">
        <w:t xml:space="preserve">W </w:t>
      </w:r>
      <w:r w:rsidR="00C97A15" w:rsidRPr="002B5E12">
        <w:t xml:space="preserve">pierwszym </w:t>
      </w:r>
      <w:r w:rsidR="00A92980" w:rsidRPr="002B5E12">
        <w:t>półroczu</w:t>
      </w:r>
      <w:r w:rsidR="00C97A15" w:rsidRPr="002B5E12">
        <w:t xml:space="preserve"> </w:t>
      </w:r>
      <w:r w:rsidRPr="002B5E12">
        <w:t>20</w:t>
      </w:r>
      <w:r w:rsidR="002B5E12" w:rsidRPr="002B5E12">
        <w:t>20</w:t>
      </w:r>
      <w:r w:rsidR="00BC34FF" w:rsidRPr="002B5E12">
        <w:t xml:space="preserve"> </w:t>
      </w:r>
      <w:r w:rsidRPr="002B5E12">
        <w:t>roku p</w:t>
      </w:r>
      <w:r w:rsidR="001F0F90" w:rsidRPr="002B5E12">
        <w:t>od względem wartości</w:t>
      </w:r>
      <w:r w:rsidR="008F1792" w:rsidRPr="002B5E12">
        <w:t xml:space="preserve"> eksportowano głównie:</w:t>
      </w:r>
      <w:r w:rsidR="001F0F90" w:rsidRPr="002B5E12">
        <w:t xml:space="preserve"> </w:t>
      </w:r>
      <w:r w:rsidR="00777049" w:rsidRPr="002B5E12">
        <w:t xml:space="preserve">papierosy, </w:t>
      </w:r>
      <w:r w:rsidR="005912DF" w:rsidRPr="002B5E12">
        <w:t xml:space="preserve">mięso drobiowe, </w:t>
      </w:r>
      <w:r w:rsidR="00A92980" w:rsidRPr="002B5E12">
        <w:t>wyroby piekarnicze i</w:t>
      </w:r>
      <w:r w:rsidR="00B711DA">
        <w:t xml:space="preserve"> </w:t>
      </w:r>
      <w:r w:rsidR="00A92980" w:rsidRPr="002B5E12">
        <w:t>cukiernicze (</w:t>
      </w:r>
      <w:r w:rsidR="00A92980" w:rsidRPr="002B5E12">
        <w:rPr>
          <w:i/>
        </w:rPr>
        <w:t>herbatniki, wafle, itp</w:t>
      </w:r>
      <w:r w:rsidR="00A92980" w:rsidRPr="002B5E12">
        <w:t xml:space="preserve">.), </w:t>
      </w:r>
      <w:r w:rsidR="00FE01AC" w:rsidRPr="002B5E12">
        <w:t xml:space="preserve">czekoladę i </w:t>
      </w:r>
      <w:r w:rsidR="00C97A15" w:rsidRPr="002B5E12">
        <w:t>przetwory zawierające kakao</w:t>
      </w:r>
      <w:r w:rsidR="00FE01AC" w:rsidRPr="002B5E12">
        <w:t xml:space="preserve">, </w:t>
      </w:r>
      <w:r w:rsidR="00B711DA" w:rsidRPr="002B5E12">
        <w:t>karmę dla zwierząt,</w:t>
      </w:r>
      <w:r w:rsidR="00B711DA">
        <w:t xml:space="preserve"> pszenicę, </w:t>
      </w:r>
      <w:r w:rsidR="00F20F1E" w:rsidRPr="002B5E12">
        <w:t xml:space="preserve">mięso wołowe, przetworzone i konserwowane mięso, </w:t>
      </w:r>
      <w:r w:rsidR="00806D2B" w:rsidRPr="002B5E12">
        <w:t>ryby wędzone (</w:t>
      </w:r>
      <w:r w:rsidR="00806D2B" w:rsidRPr="002B5E12">
        <w:rPr>
          <w:i/>
        </w:rPr>
        <w:t>głównie łososia</w:t>
      </w:r>
      <w:r w:rsidR="00806D2B" w:rsidRPr="002B5E12">
        <w:t xml:space="preserve">), </w:t>
      </w:r>
      <w:r w:rsidR="00A77186" w:rsidRPr="002B5E12">
        <w:t xml:space="preserve">sery </w:t>
      </w:r>
      <w:r w:rsidR="00B711DA">
        <w:t>i </w:t>
      </w:r>
      <w:r w:rsidR="00A77186" w:rsidRPr="002B5E12">
        <w:t>twarogi</w:t>
      </w:r>
      <w:r w:rsidR="00072783" w:rsidRPr="002B5E12">
        <w:t xml:space="preserve">, </w:t>
      </w:r>
      <w:r w:rsidR="00B711DA" w:rsidRPr="002B5E12">
        <w:t xml:space="preserve">mięso wieprzowe, </w:t>
      </w:r>
      <w:r w:rsidR="006A4ED5" w:rsidRPr="002B5E12">
        <w:t xml:space="preserve">filety rybne, </w:t>
      </w:r>
      <w:r w:rsidR="00B711DA" w:rsidRPr="002B5E12">
        <w:t xml:space="preserve">przetwory spożywcze </w:t>
      </w:r>
      <w:r w:rsidR="00B711DA" w:rsidRPr="00A20787">
        <w:t xml:space="preserve">z mąki, </w:t>
      </w:r>
      <w:r w:rsidR="00B711DA">
        <w:t xml:space="preserve">tytoń przetworzony, przetworzone i konserwowane ryby, </w:t>
      </w:r>
      <w:r w:rsidR="00B711DA" w:rsidRPr="00A20787">
        <w:t>wody w tym wody mineralne i gazowane</w:t>
      </w:r>
      <w:r w:rsidR="00B711DA">
        <w:t>,</w:t>
      </w:r>
      <w:r w:rsidR="00B711DA" w:rsidRPr="002B5E12">
        <w:t xml:space="preserve"> </w:t>
      </w:r>
      <w:r w:rsidR="006A4ED5" w:rsidRPr="002B5E12">
        <w:t>soki owocowe (</w:t>
      </w:r>
      <w:r w:rsidR="006A4ED5" w:rsidRPr="002B5E12">
        <w:rPr>
          <w:i/>
        </w:rPr>
        <w:t xml:space="preserve">gł. sok </w:t>
      </w:r>
      <w:r w:rsidR="006A4ED5" w:rsidRPr="002B5E12">
        <w:rPr>
          <w:i/>
        </w:rPr>
        <w:lastRenderedPageBreak/>
        <w:t>jabłkowy),</w:t>
      </w:r>
      <w:r w:rsidR="006A4ED5" w:rsidRPr="002B5E12">
        <w:t xml:space="preserve"> </w:t>
      </w:r>
      <w:r w:rsidR="00806D2B" w:rsidRPr="00A20787">
        <w:t xml:space="preserve">oraz </w:t>
      </w:r>
      <w:r w:rsidR="00387DDB" w:rsidRPr="00A20787">
        <w:t>owoce mrożone</w:t>
      </w:r>
      <w:r w:rsidR="00C85603" w:rsidRPr="00A20787">
        <w:t xml:space="preserve">. </w:t>
      </w:r>
      <w:r w:rsidR="008F1792" w:rsidRPr="00A20787">
        <w:t>Wartość eksportu wymienionych wyżej towarów stanowiła</w:t>
      </w:r>
      <w:r w:rsidR="00A733B4" w:rsidRPr="00A20787">
        <w:t xml:space="preserve"> </w:t>
      </w:r>
      <w:r w:rsidR="00B711DA">
        <w:t>6</w:t>
      </w:r>
      <w:r w:rsidR="00A20787" w:rsidRPr="00A20787">
        <w:t>0</w:t>
      </w:r>
      <w:r w:rsidR="008F1792" w:rsidRPr="00A20787">
        <w:t xml:space="preserve">% ogólnego wywozu towarów rolno-spożywczych </w:t>
      </w:r>
      <w:r w:rsidR="00DA4CC4" w:rsidRPr="00A20787">
        <w:t>z</w:t>
      </w:r>
      <w:r w:rsidR="008F1792" w:rsidRPr="00A20787">
        <w:t xml:space="preserve"> Polski</w:t>
      </w:r>
      <w:r w:rsidR="00355E33" w:rsidRPr="00A20787">
        <w:t>.</w:t>
      </w:r>
      <w:r w:rsidR="008F1792" w:rsidRPr="00A20787">
        <w:t xml:space="preserve"> </w:t>
      </w:r>
    </w:p>
    <w:p w:rsidR="006021CF" w:rsidRPr="00B52B63" w:rsidRDefault="009F1823" w:rsidP="001C661B">
      <w:pPr>
        <w:spacing w:line="360" w:lineRule="auto"/>
        <w:ind w:firstLine="720"/>
        <w:jc w:val="both"/>
      </w:pPr>
      <w:r w:rsidRPr="00B52B63">
        <w:t xml:space="preserve">W porównaniu </w:t>
      </w:r>
      <w:r w:rsidR="00423BA3" w:rsidRPr="00B52B63">
        <w:t>do</w:t>
      </w:r>
      <w:r w:rsidRPr="00B52B63">
        <w:t xml:space="preserve"> </w:t>
      </w:r>
      <w:r w:rsidR="00C73363" w:rsidRPr="00B52B63">
        <w:t xml:space="preserve">pierwszego </w:t>
      </w:r>
      <w:r w:rsidR="00A92980" w:rsidRPr="00B52B63">
        <w:t>półrocza</w:t>
      </w:r>
      <w:r w:rsidR="005912DF" w:rsidRPr="00B52B63">
        <w:t xml:space="preserve"> </w:t>
      </w:r>
      <w:r w:rsidRPr="00B52B63">
        <w:t>201</w:t>
      </w:r>
      <w:r w:rsidR="005930F4" w:rsidRPr="00B52B63">
        <w:t>9</w:t>
      </w:r>
      <w:r w:rsidRPr="00B52B63">
        <w:t xml:space="preserve"> roku </w:t>
      </w:r>
      <w:r w:rsidR="005930F4" w:rsidRPr="00B52B63">
        <w:t>znacząco</w:t>
      </w:r>
      <w:r w:rsidR="002C46F1">
        <w:t>,</w:t>
      </w:r>
      <w:r w:rsidR="005930F4" w:rsidRPr="00B52B63">
        <w:t xml:space="preserve"> bo </w:t>
      </w:r>
      <w:r w:rsidR="00B711DA">
        <w:t xml:space="preserve">ponad </w:t>
      </w:r>
      <w:r w:rsidR="002C46F1">
        <w:t xml:space="preserve">5-krotnie wzrósł eksport pszenżyta, </w:t>
      </w:r>
      <w:r w:rsidR="009960EB" w:rsidRPr="00B52B63">
        <w:t>3,</w:t>
      </w:r>
      <w:r w:rsidR="00B711DA">
        <w:t>5</w:t>
      </w:r>
      <w:r w:rsidR="009960EB" w:rsidRPr="00B52B63">
        <w:t>-krotnie wzrosła wartość eksportu pszenicy</w:t>
      </w:r>
      <w:r w:rsidR="002C46F1">
        <w:t>, ponad 2-krotnie żyta</w:t>
      </w:r>
      <w:r w:rsidR="00956936">
        <w:t xml:space="preserve"> </w:t>
      </w:r>
      <w:r w:rsidR="002C46F1">
        <w:t>zaś niemal o połowę</w:t>
      </w:r>
      <w:r w:rsidR="00E85244" w:rsidRPr="00B52B63">
        <w:t xml:space="preserve"> wzr</w:t>
      </w:r>
      <w:r w:rsidR="002C46F1">
        <w:t>o</w:t>
      </w:r>
      <w:r w:rsidR="00E85244" w:rsidRPr="00B52B63">
        <w:t>sł</w:t>
      </w:r>
      <w:r w:rsidR="002C46F1">
        <w:t>a wartość</w:t>
      </w:r>
      <w:r w:rsidR="00E85244" w:rsidRPr="00B52B63">
        <w:t xml:space="preserve"> eksport</w:t>
      </w:r>
      <w:r w:rsidR="002C46F1">
        <w:t>u</w:t>
      </w:r>
      <w:r w:rsidR="00E85244" w:rsidRPr="00B52B63">
        <w:t xml:space="preserve"> kukurydzy (ziarna</w:t>
      </w:r>
      <w:r w:rsidR="006C48B5" w:rsidRPr="00B52B63">
        <w:t>)</w:t>
      </w:r>
      <w:r w:rsidR="001B4519" w:rsidRPr="00B52B63">
        <w:t xml:space="preserve">. </w:t>
      </w:r>
      <w:r w:rsidR="00780F17">
        <w:t>Ponadto, z</w:t>
      </w:r>
      <w:r w:rsidR="006021CF" w:rsidRPr="00B52B63">
        <w:t>nacząco</w:t>
      </w:r>
      <w:r w:rsidR="00F46C7C" w:rsidRPr="00B52B63">
        <w:t xml:space="preserve"> wzr</w:t>
      </w:r>
      <w:r w:rsidR="00B567ED" w:rsidRPr="00B52B63">
        <w:t>osła</w:t>
      </w:r>
      <w:r w:rsidR="00F46C7C" w:rsidRPr="00B52B63">
        <w:t xml:space="preserve"> </w:t>
      </w:r>
      <w:r w:rsidR="00E54ADE" w:rsidRPr="00B52B63">
        <w:t>również</w:t>
      </w:r>
      <w:r w:rsidR="00F46C7C" w:rsidRPr="00B52B63">
        <w:t xml:space="preserve"> </w:t>
      </w:r>
      <w:r w:rsidR="00B567ED" w:rsidRPr="00B52B63">
        <w:t xml:space="preserve">wartość </w:t>
      </w:r>
      <w:r w:rsidR="00A340AF" w:rsidRPr="00B52B63">
        <w:t>wywozu</w:t>
      </w:r>
      <w:r w:rsidR="00A733B4" w:rsidRPr="00B52B63">
        <w:t xml:space="preserve"> </w:t>
      </w:r>
      <w:r w:rsidR="00F128EF" w:rsidRPr="00B52B63">
        <w:t xml:space="preserve">tytoniu przetworzonego </w:t>
      </w:r>
      <w:r w:rsidR="00F128EF" w:rsidRPr="00B52B63">
        <w:rPr>
          <w:i/>
        </w:rPr>
        <w:t>(o 47%)</w:t>
      </w:r>
      <w:r w:rsidR="006C48B5" w:rsidRPr="00B52B63">
        <w:rPr>
          <w:i/>
        </w:rPr>
        <w:t>,</w:t>
      </w:r>
      <w:r w:rsidR="00A733B4" w:rsidRPr="00B52B63">
        <w:t xml:space="preserve"> </w:t>
      </w:r>
      <w:r w:rsidR="006C48B5" w:rsidRPr="00B52B63">
        <w:t>przetworów spożywczych z mąki (</w:t>
      </w:r>
      <w:r w:rsidR="006C48B5" w:rsidRPr="002C46F1">
        <w:rPr>
          <w:i/>
        </w:rPr>
        <w:t>o 18%</w:t>
      </w:r>
      <w:r w:rsidR="006C48B5" w:rsidRPr="00B52B63">
        <w:t>), kiełbas i</w:t>
      </w:r>
      <w:r w:rsidR="00B711DA">
        <w:t xml:space="preserve"> podobnych produktów z mięsa (</w:t>
      </w:r>
      <w:r w:rsidR="00B711DA" w:rsidRPr="002C46F1">
        <w:rPr>
          <w:i/>
        </w:rPr>
        <w:t>o </w:t>
      </w:r>
      <w:r w:rsidR="006C48B5" w:rsidRPr="002C46F1">
        <w:rPr>
          <w:i/>
        </w:rPr>
        <w:t>18%</w:t>
      </w:r>
      <w:r w:rsidR="006C48B5" w:rsidRPr="00B52B63">
        <w:t xml:space="preserve">), papierosów </w:t>
      </w:r>
      <w:r w:rsidR="006C48B5" w:rsidRPr="00B52B63">
        <w:rPr>
          <w:i/>
        </w:rPr>
        <w:t>(o 15%),</w:t>
      </w:r>
      <w:r w:rsidR="006C48B5" w:rsidRPr="00B52B63">
        <w:t xml:space="preserve"> </w:t>
      </w:r>
      <w:r w:rsidR="00967487" w:rsidRPr="00B52B63">
        <w:t xml:space="preserve">karmy dla zwierząt </w:t>
      </w:r>
      <w:r w:rsidR="000C4E85" w:rsidRPr="00B52B63">
        <w:rPr>
          <w:i/>
        </w:rPr>
        <w:t>(o 14</w:t>
      </w:r>
      <w:r w:rsidR="00967487" w:rsidRPr="00B52B63">
        <w:rPr>
          <w:i/>
        </w:rPr>
        <w:t>%)</w:t>
      </w:r>
      <w:r w:rsidR="00967487" w:rsidRPr="00B52B63">
        <w:t xml:space="preserve"> </w:t>
      </w:r>
      <w:r w:rsidR="002C46F1">
        <w:t>oraz</w:t>
      </w:r>
      <w:r w:rsidR="00B711DA">
        <w:t xml:space="preserve"> mleka i </w:t>
      </w:r>
      <w:r w:rsidR="002C46F1">
        <w:t>śmietany w </w:t>
      </w:r>
      <w:r w:rsidR="006C48B5" w:rsidRPr="00B52B63">
        <w:t>proszku  </w:t>
      </w:r>
      <w:r w:rsidR="00B52B63" w:rsidRPr="00B52B63">
        <w:t>(</w:t>
      </w:r>
      <w:r w:rsidR="002C46F1" w:rsidRPr="002C46F1">
        <w:rPr>
          <w:i/>
        </w:rPr>
        <w:t xml:space="preserve">o </w:t>
      </w:r>
      <w:r w:rsidR="006C48B5" w:rsidRPr="002C46F1">
        <w:rPr>
          <w:i/>
        </w:rPr>
        <w:t>13%</w:t>
      </w:r>
      <w:r w:rsidR="00B52B63" w:rsidRPr="00B52B63">
        <w:t>).</w:t>
      </w:r>
    </w:p>
    <w:p w:rsidR="003D2E8C" w:rsidRDefault="00A55E30" w:rsidP="008F082A">
      <w:pPr>
        <w:spacing w:line="360" w:lineRule="auto"/>
        <w:ind w:firstLine="567"/>
        <w:jc w:val="both"/>
        <w:rPr>
          <w:i/>
        </w:rPr>
      </w:pPr>
      <w:r w:rsidRPr="00353825">
        <w:t>S</w:t>
      </w:r>
      <w:r w:rsidR="007635C8" w:rsidRPr="00353825">
        <w:t>padł</w:t>
      </w:r>
      <w:r w:rsidR="00F52D87" w:rsidRPr="00353825">
        <w:t>a</w:t>
      </w:r>
      <w:r w:rsidRPr="00353825">
        <w:t xml:space="preserve"> natomiast</w:t>
      </w:r>
      <w:r w:rsidR="007635C8" w:rsidRPr="00353825">
        <w:t xml:space="preserve"> </w:t>
      </w:r>
      <w:r w:rsidR="00C85603" w:rsidRPr="00353825">
        <w:t>wartość eksportu</w:t>
      </w:r>
      <w:r w:rsidR="00F52D87" w:rsidRPr="00353825">
        <w:t xml:space="preserve"> m.in. </w:t>
      </w:r>
      <w:r w:rsidR="00353825" w:rsidRPr="00353825">
        <w:t>mięsa wołowego mrożonego</w:t>
      </w:r>
      <w:r w:rsidR="0057535A" w:rsidRPr="00353825">
        <w:t xml:space="preserve"> </w:t>
      </w:r>
      <w:r w:rsidR="00353825" w:rsidRPr="00353825">
        <w:rPr>
          <w:i/>
        </w:rPr>
        <w:t>(o 1</w:t>
      </w:r>
      <w:r w:rsidR="00780F17">
        <w:rPr>
          <w:i/>
        </w:rPr>
        <w:t>4</w:t>
      </w:r>
      <w:r w:rsidR="0057535A" w:rsidRPr="00353825">
        <w:rPr>
          <w:i/>
        </w:rPr>
        <w:t xml:space="preserve">%), </w:t>
      </w:r>
      <w:r w:rsidR="00353825" w:rsidRPr="00353825">
        <w:t>mięsa wieprzowego</w:t>
      </w:r>
      <w:r w:rsidR="00E2200E" w:rsidRPr="00353825">
        <w:t xml:space="preserve"> </w:t>
      </w:r>
      <w:r w:rsidR="0090287D" w:rsidRPr="00353825">
        <w:t>świeżego lub schłodzonego</w:t>
      </w:r>
      <w:r w:rsidR="004F3553" w:rsidRPr="00353825">
        <w:t xml:space="preserve"> </w:t>
      </w:r>
      <w:r w:rsidR="00353825" w:rsidRPr="00353825">
        <w:rPr>
          <w:i/>
        </w:rPr>
        <w:t>(o 1</w:t>
      </w:r>
      <w:r w:rsidR="00780F17">
        <w:rPr>
          <w:i/>
        </w:rPr>
        <w:t>1</w:t>
      </w:r>
      <w:r w:rsidR="00713A73" w:rsidRPr="00353825">
        <w:rPr>
          <w:i/>
        </w:rPr>
        <w:t>%)</w:t>
      </w:r>
      <w:r w:rsidR="00780F17">
        <w:rPr>
          <w:i/>
        </w:rPr>
        <w:t>,</w:t>
      </w:r>
      <w:r w:rsidR="00713A73" w:rsidRPr="00353825">
        <w:t xml:space="preserve"> </w:t>
      </w:r>
      <w:r w:rsidR="00780F17" w:rsidRPr="00780F17">
        <w:t>soków owocowych</w:t>
      </w:r>
      <w:r w:rsidR="00780F17" w:rsidRPr="00353825">
        <w:rPr>
          <w:i/>
        </w:rPr>
        <w:t xml:space="preserve"> (o</w:t>
      </w:r>
      <w:r w:rsidR="00780F17">
        <w:rPr>
          <w:i/>
        </w:rPr>
        <w:t xml:space="preserve"> </w:t>
      </w:r>
      <w:r w:rsidR="00780F17" w:rsidRPr="00353825">
        <w:rPr>
          <w:i/>
        </w:rPr>
        <w:t>12%)</w:t>
      </w:r>
      <w:r w:rsidR="00780F17">
        <w:rPr>
          <w:i/>
        </w:rPr>
        <w:t xml:space="preserve"> </w:t>
      </w:r>
      <w:r w:rsidR="00780F17" w:rsidRPr="00780F17">
        <w:t>oraz</w:t>
      </w:r>
      <w:r w:rsidR="00780F17">
        <w:rPr>
          <w:i/>
        </w:rPr>
        <w:t xml:space="preserve"> </w:t>
      </w:r>
      <w:r w:rsidR="00994074" w:rsidRPr="00353825">
        <w:t xml:space="preserve">mięsa </w:t>
      </w:r>
      <w:r w:rsidR="00353825" w:rsidRPr="00353825">
        <w:t>drobiowego</w:t>
      </w:r>
      <w:r w:rsidR="00994074" w:rsidRPr="00353825">
        <w:t xml:space="preserve"> </w:t>
      </w:r>
      <w:r w:rsidR="00353825" w:rsidRPr="00353825">
        <w:rPr>
          <w:i/>
        </w:rPr>
        <w:t xml:space="preserve">(o </w:t>
      </w:r>
      <w:r w:rsidR="00780F17">
        <w:rPr>
          <w:i/>
        </w:rPr>
        <w:t>10</w:t>
      </w:r>
      <w:r w:rsidR="00994074" w:rsidRPr="00353825">
        <w:rPr>
          <w:i/>
        </w:rPr>
        <w:t>%)</w:t>
      </w:r>
      <w:r w:rsidR="00CE2E73" w:rsidRPr="00353825">
        <w:rPr>
          <w:i/>
        </w:rPr>
        <w:t>.</w:t>
      </w:r>
    </w:p>
    <w:p w:rsidR="00CE60F9" w:rsidRPr="00CE60F9" w:rsidRDefault="00CE60F9" w:rsidP="008F082A">
      <w:pPr>
        <w:spacing w:line="360" w:lineRule="auto"/>
        <w:ind w:firstLine="567"/>
        <w:jc w:val="both"/>
        <w:rPr>
          <w:sz w:val="16"/>
          <w:szCs w:val="16"/>
        </w:rPr>
      </w:pPr>
    </w:p>
    <w:p w:rsidR="00CE60F9" w:rsidRPr="00C72E11" w:rsidRDefault="00CE60F9" w:rsidP="00CE60F9">
      <w:pPr>
        <w:spacing w:line="360" w:lineRule="auto"/>
        <w:jc w:val="both"/>
        <w:outlineLvl w:val="0"/>
        <w:rPr>
          <w:b/>
          <w:u w:val="single"/>
        </w:rPr>
      </w:pPr>
      <w:r w:rsidRPr="00563C61">
        <w:rPr>
          <w:b/>
          <w:u w:val="single"/>
        </w:rPr>
        <w:t>IMPORT</w:t>
      </w:r>
    </w:p>
    <w:p w:rsidR="00CE60F9" w:rsidRDefault="00CE60F9" w:rsidP="00CE60F9">
      <w:pPr>
        <w:spacing w:line="360" w:lineRule="auto"/>
        <w:ind w:firstLine="720"/>
        <w:jc w:val="both"/>
      </w:pPr>
      <w:r w:rsidRPr="00546786">
        <w:t>W okresie styczeń</w:t>
      </w:r>
      <w:r w:rsidRPr="003321CC">
        <w:t xml:space="preserve"> - czerwiec</w:t>
      </w:r>
      <w:r>
        <w:t xml:space="preserve"> </w:t>
      </w:r>
      <w:r w:rsidRPr="00667998">
        <w:t>20</w:t>
      </w:r>
      <w:r>
        <w:t>20</w:t>
      </w:r>
      <w:r w:rsidRPr="00E821A4">
        <w:t xml:space="preserve"> r</w:t>
      </w:r>
      <w:r>
        <w:t>oku</w:t>
      </w:r>
      <w:r w:rsidRPr="00E821A4">
        <w:t xml:space="preserve"> zostały sprowadzone do Polski artykuły rolno-spożywcze na ogólną kwotę </w:t>
      </w:r>
      <w:r w:rsidRPr="00566BF9">
        <w:rPr>
          <w:b/>
        </w:rPr>
        <w:t>1</w:t>
      </w:r>
      <w:r>
        <w:rPr>
          <w:b/>
        </w:rPr>
        <w:t>1 043 </w:t>
      </w:r>
      <w:r w:rsidRPr="00E821A4">
        <w:rPr>
          <w:b/>
        </w:rPr>
        <w:t>ml</w:t>
      </w:r>
      <w:r>
        <w:rPr>
          <w:b/>
        </w:rPr>
        <w:t>n</w:t>
      </w:r>
      <w:r w:rsidRPr="00E821A4">
        <w:rPr>
          <w:b/>
        </w:rPr>
        <w:t xml:space="preserve"> EUR</w:t>
      </w:r>
      <w:r>
        <w:rPr>
          <w:b/>
        </w:rPr>
        <w:t>,</w:t>
      </w:r>
      <w:r w:rsidRPr="00E821A4">
        <w:t xml:space="preserve"> co oznaczało </w:t>
      </w:r>
      <w:r>
        <w:t>wzrost</w:t>
      </w:r>
      <w:r w:rsidRPr="00E821A4">
        <w:t xml:space="preserve"> </w:t>
      </w:r>
      <w:r>
        <w:t>o 4,8</w:t>
      </w:r>
      <w:r w:rsidRPr="00C72E11">
        <w:t>%</w:t>
      </w:r>
      <w:r>
        <w:t xml:space="preserve"> w </w:t>
      </w:r>
      <w:r w:rsidRPr="00E821A4">
        <w:t xml:space="preserve">porównaniu do </w:t>
      </w:r>
      <w:r>
        <w:t xml:space="preserve">analogicznego okresu 2019 </w:t>
      </w:r>
      <w:r w:rsidRPr="00C72E11">
        <w:t xml:space="preserve">roku. </w:t>
      </w:r>
      <w:r>
        <w:t xml:space="preserve">W pierwszym półroczu </w:t>
      </w:r>
      <w:r w:rsidRPr="005F694C">
        <w:t>201</w:t>
      </w:r>
      <w:r>
        <w:t xml:space="preserve">9 roku, </w:t>
      </w:r>
      <w:r w:rsidRPr="005F694C">
        <w:t xml:space="preserve">wartość </w:t>
      </w:r>
      <w:r>
        <w:t>im</w:t>
      </w:r>
      <w:r w:rsidRPr="005F694C">
        <w:t xml:space="preserve">portu wyniosła </w:t>
      </w:r>
      <w:r>
        <w:t xml:space="preserve"> 10 541 </w:t>
      </w:r>
      <w:r w:rsidRPr="005F694C">
        <w:t>ml</w:t>
      </w:r>
      <w:r>
        <w:t>n</w:t>
      </w:r>
      <w:r w:rsidRPr="005F694C">
        <w:t xml:space="preserve"> EUR</w:t>
      </w:r>
      <w:r>
        <w:t>.</w:t>
      </w:r>
    </w:p>
    <w:p w:rsidR="00CE60F9" w:rsidRPr="00C72E11" w:rsidRDefault="00CE60F9" w:rsidP="00CE60F9">
      <w:pPr>
        <w:spacing w:line="360" w:lineRule="auto"/>
        <w:ind w:firstLine="567"/>
        <w:jc w:val="both"/>
      </w:pPr>
      <w:r>
        <w:t>Z państw UE sprowadzono towary rolno-spożywcze</w:t>
      </w:r>
      <w:r w:rsidRPr="00C72E11">
        <w:t xml:space="preserve"> </w:t>
      </w:r>
      <w:r>
        <w:t>o wartości</w:t>
      </w:r>
      <w:r w:rsidRPr="00C72E11">
        <w:t xml:space="preserve"> </w:t>
      </w:r>
      <w:r>
        <w:rPr>
          <w:b/>
        </w:rPr>
        <w:t>7 653 </w:t>
      </w:r>
      <w:r w:rsidRPr="009176E0">
        <w:rPr>
          <w:b/>
        </w:rPr>
        <w:t>ml</w:t>
      </w:r>
      <w:r>
        <w:rPr>
          <w:b/>
        </w:rPr>
        <w:t>n</w:t>
      </w:r>
      <w:r w:rsidRPr="009176E0">
        <w:rPr>
          <w:b/>
        </w:rPr>
        <w:t xml:space="preserve"> EUR</w:t>
      </w:r>
      <w:r>
        <w:rPr>
          <w:b/>
        </w:rPr>
        <w:t xml:space="preserve">, </w:t>
      </w:r>
      <w:r w:rsidRPr="002D133E">
        <w:t xml:space="preserve">co oznaczało wzrost o </w:t>
      </w:r>
      <w:r>
        <w:t>3,5</w:t>
      </w:r>
      <w:r w:rsidRPr="002D133E">
        <w:t xml:space="preserve">% w stosunku do </w:t>
      </w:r>
      <w:r>
        <w:t>pierwszego półrocza 2019 </w:t>
      </w:r>
      <w:r w:rsidRPr="00C72E11">
        <w:t>roku</w:t>
      </w:r>
      <w:r>
        <w:t>. Udział przywozu z państw</w:t>
      </w:r>
      <w:r w:rsidRPr="00C72E11">
        <w:t xml:space="preserve"> UE stanowił </w:t>
      </w:r>
      <w:r>
        <w:t>69,3</w:t>
      </w:r>
      <w:r w:rsidRPr="00C72E11">
        <w:t xml:space="preserve">% ogólnej wartości importu </w:t>
      </w:r>
      <w:r>
        <w:t>towarów rolno-spożywczych do Polski, przed rokiem było to 70,1</w:t>
      </w:r>
      <w:r w:rsidRPr="00C72E11">
        <w:t>%.</w:t>
      </w:r>
    </w:p>
    <w:p w:rsidR="00CE60F9" w:rsidRDefault="00CE60F9" w:rsidP="00CE60F9">
      <w:pPr>
        <w:spacing w:line="360" w:lineRule="auto"/>
        <w:ind w:firstLine="567"/>
        <w:jc w:val="both"/>
      </w:pPr>
      <w:r w:rsidRPr="00C72E11">
        <w:t>W porównaniu z</w:t>
      </w:r>
      <w:r>
        <w:t xml:space="preserve"> pierwszym półroczem </w:t>
      </w:r>
      <w:r w:rsidRPr="00C72E11">
        <w:t>20</w:t>
      </w:r>
      <w:r>
        <w:t>19</w:t>
      </w:r>
      <w:r w:rsidRPr="00C72E11">
        <w:t xml:space="preserve"> rok</w:t>
      </w:r>
      <w:r>
        <w:t>u</w:t>
      </w:r>
      <w:r w:rsidRPr="00C72E11">
        <w:t xml:space="preserve">, wartość importu z </w:t>
      </w:r>
      <w:r>
        <w:t>państw</w:t>
      </w:r>
      <w:r w:rsidRPr="00C72E11">
        <w:t xml:space="preserve"> </w:t>
      </w:r>
      <w:r w:rsidRPr="009042FC">
        <w:rPr>
          <w:b/>
        </w:rPr>
        <w:t>WNP</w:t>
      </w:r>
      <w:r>
        <w:t xml:space="preserve"> wzrosła o 5,3% i wyniosła </w:t>
      </w:r>
      <w:r w:rsidRPr="00BF15C2">
        <w:rPr>
          <w:b/>
          <w:sz w:val="28"/>
          <w:szCs w:val="28"/>
        </w:rPr>
        <w:t>525</w:t>
      </w:r>
      <w:r w:rsidRPr="009176E0">
        <w:rPr>
          <w:b/>
        </w:rPr>
        <w:t xml:space="preserve"> mln EUR</w:t>
      </w:r>
      <w:r>
        <w:t>. W ogólnej strukturze, import z WNP stanowił 4,8</w:t>
      </w:r>
      <w:r w:rsidRPr="00C72E11">
        <w:t>%</w:t>
      </w:r>
      <w:r>
        <w:t xml:space="preserve">, zaś w poprzednim roku było to 4,7%. </w:t>
      </w:r>
    </w:p>
    <w:p w:rsidR="00CE60F9" w:rsidRDefault="00CE60F9" w:rsidP="00CE60F9">
      <w:pPr>
        <w:spacing w:line="360" w:lineRule="auto"/>
        <w:ind w:firstLine="567"/>
        <w:jc w:val="both"/>
      </w:pPr>
      <w:r w:rsidRPr="004E0A1C">
        <w:t>Artykuły rolno-spożywcze</w:t>
      </w:r>
      <w:r w:rsidRPr="00C72E11">
        <w:t>, które importowano do Polski</w:t>
      </w:r>
      <w:r>
        <w:t>,</w:t>
      </w:r>
      <w:r w:rsidRPr="00C72E11">
        <w:t xml:space="preserve"> </w:t>
      </w:r>
      <w:r>
        <w:t xml:space="preserve">tak jak w przypadku eksportu </w:t>
      </w:r>
      <w:r w:rsidRPr="00C72E11">
        <w:t>pochodziły</w:t>
      </w:r>
      <w:r>
        <w:t xml:space="preserve"> głównie z </w:t>
      </w:r>
      <w:r w:rsidRPr="003F1C4F">
        <w:rPr>
          <w:b/>
        </w:rPr>
        <w:t>Niemiec</w:t>
      </w:r>
      <w:r>
        <w:t xml:space="preserve"> a ich wartość w I półroczu br. była na poziomie </w:t>
      </w:r>
      <w:r>
        <w:rPr>
          <w:b/>
        </w:rPr>
        <w:t>2 194 </w:t>
      </w:r>
      <w:r w:rsidRPr="009176E0">
        <w:rPr>
          <w:b/>
        </w:rPr>
        <w:t>ml</w:t>
      </w:r>
      <w:r>
        <w:rPr>
          <w:b/>
        </w:rPr>
        <w:t>n</w:t>
      </w:r>
      <w:r w:rsidRPr="009176E0">
        <w:rPr>
          <w:b/>
        </w:rPr>
        <w:t xml:space="preserve"> EUR</w:t>
      </w:r>
      <w:r>
        <w:t xml:space="preserve">. Import z Niemiec w porównaniu z I półroczem 2019 </w:t>
      </w:r>
      <w:r w:rsidRPr="00B6075C">
        <w:t>rok</w:t>
      </w:r>
      <w:r>
        <w:t>u</w:t>
      </w:r>
      <w:r w:rsidRPr="00B6075C">
        <w:t xml:space="preserve"> </w:t>
      </w:r>
      <w:r>
        <w:t>wzrósł o 0,8% (</w:t>
      </w:r>
      <w:r w:rsidRPr="00922E0A">
        <w:rPr>
          <w:i/>
        </w:rPr>
        <w:t>w I</w:t>
      </w:r>
      <w:r>
        <w:rPr>
          <w:i/>
        </w:rPr>
        <w:t xml:space="preserve"> pół.</w:t>
      </w:r>
      <w:r w:rsidRPr="00922E0A">
        <w:rPr>
          <w:i/>
        </w:rPr>
        <w:t xml:space="preserve"> 201</w:t>
      </w:r>
      <w:r>
        <w:rPr>
          <w:i/>
        </w:rPr>
        <w:t>9 </w:t>
      </w:r>
      <w:r w:rsidRPr="00922E0A">
        <w:rPr>
          <w:i/>
        </w:rPr>
        <w:t>r.</w:t>
      </w:r>
      <w:r>
        <w:rPr>
          <w:i/>
        </w:rPr>
        <w:t xml:space="preserve"> -</w:t>
      </w:r>
      <w:r w:rsidRPr="00922E0A">
        <w:rPr>
          <w:i/>
        </w:rPr>
        <w:t xml:space="preserve"> </w:t>
      </w:r>
      <w:r>
        <w:rPr>
          <w:i/>
        </w:rPr>
        <w:t>2 176</w:t>
      </w:r>
      <w:r w:rsidRPr="00922E0A">
        <w:rPr>
          <w:i/>
        </w:rPr>
        <w:t> mln EUR</w:t>
      </w:r>
      <w:r>
        <w:t>)</w:t>
      </w:r>
      <w:r w:rsidRPr="00B6075C">
        <w:t xml:space="preserve"> i</w:t>
      </w:r>
      <w:r>
        <w:t> </w:t>
      </w:r>
      <w:r w:rsidRPr="00B6075C">
        <w:t xml:space="preserve">stanowił </w:t>
      </w:r>
      <w:r>
        <w:t>19,9% importu rolno-spożywczego ogółem. W ciągu sześciu miesięcy tego roku,</w:t>
      </w:r>
      <w:r w:rsidRPr="00B6075C">
        <w:t xml:space="preserve"> najwięcej pod względem wartości sprowadz</w:t>
      </w:r>
      <w:r>
        <w:t>ono</w:t>
      </w:r>
      <w:r w:rsidRPr="00B6075C">
        <w:t xml:space="preserve"> z </w:t>
      </w:r>
      <w:r>
        <w:t>Niemiec</w:t>
      </w:r>
      <w:r w:rsidRPr="00B6075C">
        <w:t xml:space="preserve">: </w:t>
      </w:r>
      <w:r>
        <w:t xml:space="preserve">karmy dla zwierząt, </w:t>
      </w:r>
      <w:r w:rsidRPr="00B6075C">
        <w:t>mięsa wieprzowego,</w:t>
      </w:r>
      <w:r>
        <w:t xml:space="preserve"> czekolady i wyrobów zawierających kakao, kawy, wyrobów piekarniczych i ciastkarskich (</w:t>
      </w:r>
      <w:r w:rsidRPr="00C225E1">
        <w:rPr>
          <w:i/>
        </w:rPr>
        <w:t>w tym m.in. pieczywa</w:t>
      </w:r>
      <w:r>
        <w:rPr>
          <w:i/>
        </w:rPr>
        <w:t>,</w:t>
      </w:r>
      <w:r w:rsidRPr="00C225E1">
        <w:rPr>
          <w:i/>
        </w:rPr>
        <w:t xml:space="preserve"> herbatników i wafli</w:t>
      </w:r>
      <w:r>
        <w:t>), tytoniu do palenia, przetworów spożywczych z mąki, kasz, mączki (</w:t>
      </w:r>
      <w:r w:rsidRPr="00C225E1">
        <w:rPr>
          <w:i/>
        </w:rPr>
        <w:t xml:space="preserve">w tym m.in. </w:t>
      </w:r>
      <w:r>
        <w:rPr>
          <w:i/>
        </w:rPr>
        <w:t>przetworów spożywczych dla niemowląt</w:t>
      </w:r>
      <w:r>
        <w:t xml:space="preserve">), serów, oleju palmowego oraz kakaowego masła, tłuszczy i oleju. </w:t>
      </w:r>
    </w:p>
    <w:p w:rsidR="00CE60F9" w:rsidRDefault="00CE60F9" w:rsidP="00CE60F9">
      <w:pPr>
        <w:spacing w:line="360" w:lineRule="auto"/>
        <w:ind w:firstLine="567"/>
        <w:jc w:val="both"/>
      </w:pPr>
      <w:r w:rsidRPr="002053E6">
        <w:t>Import z</w:t>
      </w:r>
      <w:r w:rsidRPr="002D69F2">
        <w:t xml:space="preserve"> </w:t>
      </w:r>
      <w:r>
        <w:t>Holandii</w:t>
      </w:r>
      <w:r w:rsidRPr="002B6D6D">
        <w:t xml:space="preserve"> osiągnął</w:t>
      </w:r>
      <w:r>
        <w:t> wartość 925 mln EUR</w:t>
      </w:r>
      <w:r w:rsidRPr="00C72E11">
        <w:t>, z Hiszpanii</w:t>
      </w:r>
      <w:r>
        <w:t xml:space="preserve"> - 745 mln EUR, z Danii - 549 mln EUR, z Norwegii - 521 mln EUR, z Włoch - 455 mln EUR a z Belgii – 394 mln EUR.</w:t>
      </w:r>
      <w:r w:rsidRPr="008B13D6">
        <w:t xml:space="preserve"> </w:t>
      </w:r>
      <w:r w:rsidRPr="00C72E11">
        <w:t>Ponadto</w:t>
      </w:r>
      <w:r>
        <w:t>,</w:t>
      </w:r>
      <w:r w:rsidRPr="00C72E11">
        <w:t xml:space="preserve"> znaczący udział </w:t>
      </w:r>
      <w:r>
        <w:t xml:space="preserve">w imporcie do Polski </w:t>
      </w:r>
      <w:r w:rsidRPr="00C72E11">
        <w:t>miały również</w:t>
      </w:r>
      <w:r>
        <w:t xml:space="preserve"> Francja, </w:t>
      </w:r>
      <w:r w:rsidRPr="00C72E11">
        <w:t xml:space="preserve">Republika </w:t>
      </w:r>
      <w:r w:rsidRPr="00C72E11">
        <w:lastRenderedPageBreak/>
        <w:t>Czeska</w:t>
      </w:r>
      <w:r>
        <w:t xml:space="preserve">, Ukraina, Wielka Brytania, Argentyna oraz Brazylia. Import z wszystkich wymienionych wyżej państw stanowił około 70% wartości przywozu towarów rolno-spożywczych do Polski w tym okresie. </w:t>
      </w:r>
    </w:p>
    <w:p w:rsidR="00CE60F9" w:rsidRPr="000C441B" w:rsidRDefault="00CE60F9" w:rsidP="00CE60F9">
      <w:pPr>
        <w:spacing w:line="360" w:lineRule="auto"/>
        <w:ind w:firstLine="567"/>
        <w:jc w:val="both"/>
      </w:pPr>
      <w:r w:rsidRPr="00523854">
        <w:t>Z Holandii sprowadzano</w:t>
      </w:r>
      <w:r>
        <w:t xml:space="preserve"> do Polski najwięcej kwiatów ciętych i roślin żywych oraz mięsa wieprzowego, z Hiszpanii pomidorów, owoców cytrusowych, oraz mięsa wieprzowego, z Norwegii ryb świeżych (</w:t>
      </w:r>
      <w:r w:rsidRPr="00922E0A">
        <w:rPr>
          <w:i/>
        </w:rPr>
        <w:t>gł. łososia</w:t>
      </w:r>
      <w:r>
        <w:t xml:space="preserve">) i filetów rybnych, a z Danii świń i mięsa wieprzowego. Natomiast z Włoch na polski rynek trafiało najwięcej kawy, wina oraz czekolady i wyrobów zawierających kakao a z </w:t>
      </w:r>
      <w:r w:rsidRPr="000C441B">
        <w:t xml:space="preserve">Francji karmy dla zwierząt kukurydzy </w:t>
      </w:r>
      <w:r>
        <w:t>oraz mięsa wieprzowego</w:t>
      </w:r>
      <w:r w:rsidRPr="000C441B">
        <w:t>.</w:t>
      </w:r>
    </w:p>
    <w:p w:rsidR="00CE60F9" w:rsidRPr="00F116E4" w:rsidRDefault="00CE60F9" w:rsidP="00CE60F9">
      <w:pPr>
        <w:spacing w:line="360" w:lineRule="auto"/>
        <w:ind w:firstLine="567"/>
        <w:jc w:val="both"/>
      </w:pPr>
      <w:r w:rsidRPr="00A0743D">
        <w:t>W pierwszym półroczu 2020 roku, za sprawą znaczącego importu pasty kakaowej nieodtłuszczonej z Ghany, wartość przywozu towarów rolno-spożywczych z tego państwa w porównaniu z </w:t>
      </w:r>
      <w:r>
        <w:t>analogicznym okresem ubiegłego roku</w:t>
      </w:r>
      <w:r w:rsidRPr="00A0743D">
        <w:t xml:space="preserve"> wzrosła </w:t>
      </w:r>
      <w:r>
        <w:t>o 64%,</w:t>
      </w:r>
      <w:r w:rsidRPr="00A0743D">
        <w:t xml:space="preserve"> tj. z</w:t>
      </w:r>
      <w:r w:rsidRPr="00A0743D">
        <w:rPr>
          <w:i/>
        </w:rPr>
        <w:t xml:space="preserve"> </w:t>
      </w:r>
      <w:r w:rsidRPr="00A0743D">
        <w:t>17 mln EUR do 27 mln EUR. Ponadto, większy import ekstraktów i esencji z tytoniu wpłynął m.in. na wzrost</w:t>
      </w:r>
      <w:r>
        <w:t xml:space="preserve"> o 61%</w:t>
      </w:r>
      <w:r w:rsidRPr="00A0743D">
        <w:t xml:space="preserve"> </w:t>
      </w:r>
      <w:r>
        <w:t xml:space="preserve">wartości </w:t>
      </w:r>
      <w:r w:rsidRPr="00A0743D">
        <w:t xml:space="preserve">importu rolno-spożywczego z </w:t>
      </w:r>
      <w:r>
        <w:t>Rumun</w:t>
      </w:r>
      <w:r w:rsidRPr="00A0743D">
        <w:t xml:space="preserve">ii do </w:t>
      </w:r>
      <w:r>
        <w:t>poziomu 108</w:t>
      </w:r>
      <w:r w:rsidRPr="00A0743D">
        <w:t xml:space="preserve"> mln EUR</w:t>
      </w:r>
      <w:r>
        <w:t>. W pierwszej połowie 2020 roku odnotowano również wzrost wartości importu</w:t>
      </w:r>
      <w:r w:rsidRPr="00425ADF">
        <w:t xml:space="preserve"> z Białorusi</w:t>
      </w:r>
      <w:r>
        <w:t xml:space="preserve"> o około 53% (</w:t>
      </w:r>
      <w:r w:rsidRPr="002011FB">
        <w:rPr>
          <w:i/>
        </w:rPr>
        <w:t>wzrost z 15 mln EUR do 22 mln EUR</w:t>
      </w:r>
      <w:r w:rsidRPr="00425ADF">
        <w:t xml:space="preserve">), głównie </w:t>
      </w:r>
      <w:r>
        <w:t xml:space="preserve">za sprawą zwiększonych zakupów </w:t>
      </w:r>
      <w:r w:rsidRPr="00425ADF">
        <w:t>makuch</w:t>
      </w:r>
      <w:r>
        <w:t xml:space="preserve">u sojowego oraz oleju rzepakowego. Z kolei o 47% wzrosła wartość importu z Mołdowy z poziomu 19 </w:t>
      </w:r>
      <w:r w:rsidRPr="00A0743D">
        <w:t>mln EUR</w:t>
      </w:r>
      <w:r>
        <w:t xml:space="preserve"> do ponad 28</w:t>
      </w:r>
      <w:r w:rsidRPr="00587DA5">
        <w:t xml:space="preserve"> </w:t>
      </w:r>
      <w:r w:rsidRPr="00A0743D">
        <w:t>mln EUR</w:t>
      </w:r>
      <w:r>
        <w:t xml:space="preserve"> a głównym produktem sprowadzanym do Polski był sok jabłkowy.</w:t>
      </w:r>
      <w:r w:rsidRPr="002F434C">
        <w:t xml:space="preserve"> </w:t>
      </w:r>
      <w:r w:rsidRPr="00C977AC">
        <w:t xml:space="preserve">Zwiększony import tytoniu wpłynął na wzrost wartości importu z Mozambiku o 43% do 21 mln EUR. Import towarów rolno-spożywczych do Polski wzrósł również m.in. z takich </w:t>
      </w:r>
      <w:r w:rsidRPr="00A10CF4">
        <w:t>państw jak: Argentyna (</w:t>
      </w:r>
      <w:r w:rsidRPr="00A10CF4">
        <w:rPr>
          <w:i/>
        </w:rPr>
        <w:t xml:space="preserve">o 38%, do wartości 286 mln EUR), </w:t>
      </w:r>
      <w:r w:rsidRPr="002F434C">
        <w:t>Maroko</w:t>
      </w:r>
      <w:r w:rsidRPr="00A10CF4">
        <w:t xml:space="preserve"> </w:t>
      </w:r>
      <w:r w:rsidRPr="00A10CF4">
        <w:rPr>
          <w:i/>
        </w:rPr>
        <w:t xml:space="preserve">(o 36% do 39 mln EUR), </w:t>
      </w:r>
      <w:r w:rsidRPr="002F434C">
        <w:t xml:space="preserve">Kolumbia </w:t>
      </w:r>
      <w:r w:rsidRPr="00A10CF4">
        <w:rPr>
          <w:i/>
        </w:rPr>
        <w:t>(o 36% do 66mln EUR</w:t>
      </w:r>
      <w:r w:rsidRPr="00A10CF4">
        <w:t>)</w:t>
      </w:r>
      <w:r>
        <w:t>,</w:t>
      </w:r>
      <w:r w:rsidRPr="00A10CF4">
        <w:t xml:space="preserve"> Rosja </w:t>
      </w:r>
      <w:r w:rsidRPr="00A10CF4">
        <w:rPr>
          <w:i/>
        </w:rPr>
        <w:t>(o 35% do 120  mln EUR</w:t>
      </w:r>
      <w:r w:rsidRPr="00A10CF4">
        <w:t>)</w:t>
      </w:r>
      <w:r>
        <w:t xml:space="preserve"> oraz</w:t>
      </w:r>
      <w:r w:rsidRPr="004A577C">
        <w:t xml:space="preserve"> </w:t>
      </w:r>
      <w:r>
        <w:t xml:space="preserve">z Danii </w:t>
      </w:r>
      <w:r w:rsidRPr="00A10CF4">
        <w:rPr>
          <w:i/>
        </w:rPr>
        <w:t xml:space="preserve">(o </w:t>
      </w:r>
      <w:r>
        <w:rPr>
          <w:i/>
        </w:rPr>
        <w:t>22</w:t>
      </w:r>
      <w:r w:rsidRPr="00A10CF4">
        <w:rPr>
          <w:i/>
        </w:rPr>
        <w:t xml:space="preserve">% do </w:t>
      </w:r>
      <w:r>
        <w:rPr>
          <w:i/>
        </w:rPr>
        <w:t>549</w:t>
      </w:r>
      <w:r w:rsidRPr="00A10CF4">
        <w:rPr>
          <w:i/>
        </w:rPr>
        <w:t xml:space="preserve">  mln EUR</w:t>
      </w:r>
      <w:r w:rsidRPr="00A10CF4">
        <w:t>)</w:t>
      </w:r>
      <w:r>
        <w:t>.</w:t>
      </w:r>
    </w:p>
    <w:p w:rsidR="00CE60F9" w:rsidRPr="00A9233F" w:rsidRDefault="00CE60F9" w:rsidP="00CE60F9">
      <w:pPr>
        <w:spacing w:line="360" w:lineRule="auto"/>
        <w:ind w:firstLine="567"/>
        <w:jc w:val="both"/>
      </w:pPr>
      <w:r w:rsidRPr="00F27C55">
        <w:t>W porównaniu do pierwszego półrocza 2019 roku, odnotowano m.in. spadek wartości importu z Nikaragui o 76%, czyli do wartości 3,0 mln EUR, co wynikało głównie z</w:t>
      </w:r>
      <w:r>
        <w:t>e zmniejszenia zakupów</w:t>
      </w:r>
      <w:r w:rsidRPr="00F27C55">
        <w:t xml:space="preserve"> cukru trzcinowego</w:t>
      </w:r>
      <w:r>
        <w:t xml:space="preserve"> z tego państwa</w:t>
      </w:r>
      <w:r w:rsidRPr="00CA4C68">
        <w:t xml:space="preserve">. Ponadto, mniejszy import makuchu sojowego z </w:t>
      </w:r>
      <w:r w:rsidRPr="00A9233F">
        <w:t>Paragwaju spowodował spadek wartości przywozu z tego państwa o 46%, do wartości 30 mln EUR. W wyniku mniejszych zakupów ryb i filetów z ryb z Wysp Owczych, odnotowano spadek wartości importu z tego państwa o 42%.</w:t>
      </w:r>
      <w:r w:rsidRPr="00654C83">
        <w:t xml:space="preserve"> </w:t>
      </w:r>
      <w:r>
        <w:t>Ponadto, mniejsze zakupy cytrusów, kawy oraz niektórych warzyw w Portugalii, spowodowały spadek wartości importu z tego państwa o 22%.</w:t>
      </w:r>
    </w:p>
    <w:p w:rsidR="00CE60F9" w:rsidRPr="001445B2" w:rsidRDefault="00CE60F9" w:rsidP="00CE60F9">
      <w:pPr>
        <w:spacing w:line="360" w:lineRule="auto"/>
        <w:ind w:firstLine="567"/>
        <w:jc w:val="both"/>
      </w:pPr>
      <w:r w:rsidRPr="00EA7468">
        <w:t>Pod względem wartości, najważniejszymi towarami sprowadzanymi do Polski w pierwszym półroczu 20</w:t>
      </w:r>
      <w:r>
        <w:t>20</w:t>
      </w:r>
      <w:r w:rsidRPr="00EA7468">
        <w:t xml:space="preserve"> roku były: mięso wieprzowe, karma dla zwierząt, ryby świeże, </w:t>
      </w:r>
      <w:r w:rsidRPr="001445B2">
        <w:t>makuchy sojowe, czekolada i wyroby zawierające kakao, tytoń nieprzetworzony, żywe świnie, filety rybne, kawa oraz</w:t>
      </w:r>
      <w:r>
        <w:t xml:space="preserve"> owoce cytrusowe</w:t>
      </w:r>
      <w:r w:rsidRPr="001445B2">
        <w:t xml:space="preserve">. Ponadto, w znaczących ilościach importowano również </w:t>
      </w:r>
      <w:r>
        <w:t>tytoń przetworzony</w:t>
      </w:r>
      <w:r w:rsidRPr="001445B2">
        <w:t>, wyroby piekarnicze i cukiernicze (</w:t>
      </w:r>
      <w:r w:rsidRPr="001445B2">
        <w:rPr>
          <w:i/>
        </w:rPr>
        <w:t>m.in. wafle i herbatniki</w:t>
      </w:r>
      <w:r w:rsidRPr="001445B2">
        <w:t xml:space="preserve">), sery i twarogi, </w:t>
      </w:r>
      <w:r>
        <w:t xml:space="preserve">banany, </w:t>
      </w:r>
      <w:r w:rsidRPr="001445B2">
        <w:t>przetwory spożywcze z mąki</w:t>
      </w:r>
      <w:r>
        <w:t>,</w:t>
      </w:r>
      <w:r w:rsidRPr="001445B2">
        <w:t xml:space="preserve"> </w:t>
      </w:r>
      <w:r>
        <w:t xml:space="preserve">pomidory oraz inne </w:t>
      </w:r>
      <w:r>
        <w:lastRenderedPageBreak/>
        <w:t>warzywa świeże (</w:t>
      </w:r>
      <w:r w:rsidRPr="00180CDC">
        <w:rPr>
          <w:i/>
        </w:rPr>
        <w:t>gł. papryka i cukinia</w:t>
      </w:r>
      <w:r>
        <w:t>) a także wino</w:t>
      </w:r>
      <w:r w:rsidRPr="001445B2">
        <w:t>. Import wymienionych wyżej towarów stanowił około 5</w:t>
      </w:r>
      <w:r>
        <w:t>0</w:t>
      </w:r>
      <w:r w:rsidRPr="001445B2">
        <w:t xml:space="preserve">% całkowitej wartości przywozu towarów rolno-spożywczych do Polski. </w:t>
      </w:r>
    </w:p>
    <w:p w:rsidR="00CE60F9" w:rsidRPr="009379BA" w:rsidRDefault="00CE60F9" w:rsidP="00CE60F9">
      <w:pPr>
        <w:spacing w:line="360" w:lineRule="auto"/>
        <w:ind w:firstLine="567"/>
        <w:jc w:val="both"/>
      </w:pPr>
      <w:r w:rsidRPr="00FA26EA">
        <w:t xml:space="preserve">Import mięsa wieprzowego pochodził głównie z Niemiec i z Belgii, </w:t>
      </w:r>
      <w:r w:rsidRPr="00D97499">
        <w:t xml:space="preserve">karmy dla zwierząt z Niemiec, </w:t>
      </w:r>
      <w:r w:rsidRPr="00431E68">
        <w:t>ryb świeżych z Norwegii i ze Szwecji</w:t>
      </w:r>
      <w:r w:rsidRPr="00D97499">
        <w:t xml:space="preserve">, makuchów sojowych z Argentyny, </w:t>
      </w:r>
      <w:r w:rsidRPr="00257E99">
        <w:t xml:space="preserve">czekolady i wyrobów zawierających kakao z Niemiec, tytoniu nieprzetworzonego z Brazylii, </w:t>
      </w:r>
      <w:r w:rsidRPr="009379BA">
        <w:t>świnie importowano najczęściej z Danii</w:t>
      </w:r>
      <w:r>
        <w:t>,</w:t>
      </w:r>
      <w:r w:rsidRPr="009379BA">
        <w:t xml:space="preserve"> filetów rybnych z Norwegii i z Chin, kawy z Niemiec, zaś </w:t>
      </w:r>
      <w:r>
        <w:t>owoce cytrusowe</w:t>
      </w:r>
      <w:r w:rsidRPr="009379BA">
        <w:t xml:space="preserve"> </w:t>
      </w:r>
      <w:r>
        <w:t>przywożono najczęściej z Hiszpanii</w:t>
      </w:r>
      <w:r w:rsidRPr="009379BA">
        <w:t xml:space="preserve">. </w:t>
      </w:r>
    </w:p>
    <w:p w:rsidR="00CE60F9" w:rsidRPr="004427D8" w:rsidRDefault="00CE60F9" w:rsidP="00CE60F9">
      <w:pPr>
        <w:spacing w:line="360" w:lineRule="auto"/>
        <w:ind w:firstLine="567"/>
        <w:jc w:val="both"/>
        <w:rPr>
          <w:highlight w:val="yellow"/>
        </w:rPr>
      </w:pPr>
      <w:r w:rsidRPr="0046773F">
        <w:t>W stosunku do pierwszego półrocza 201</w:t>
      </w:r>
      <w:r>
        <w:t>9</w:t>
      </w:r>
      <w:r w:rsidRPr="0046773F">
        <w:t xml:space="preserve"> roku odnotowano znaczący wzrost </w:t>
      </w:r>
      <w:r>
        <w:t xml:space="preserve">wartości </w:t>
      </w:r>
      <w:r w:rsidRPr="0046773F">
        <w:t xml:space="preserve">importu </w:t>
      </w:r>
      <w:r>
        <w:t xml:space="preserve">m.in. </w:t>
      </w:r>
      <w:r w:rsidRPr="0046773F">
        <w:t xml:space="preserve">w przypadku </w:t>
      </w:r>
      <w:r>
        <w:t>tytoniu przetworzonego</w:t>
      </w:r>
      <w:r w:rsidRPr="0046773F">
        <w:t xml:space="preserve"> </w:t>
      </w:r>
      <w:r>
        <w:t xml:space="preserve">- </w:t>
      </w:r>
      <w:r w:rsidRPr="0046773F">
        <w:t>prawie 2</w:t>
      </w:r>
      <w:r>
        <w:t>-krotny</w:t>
      </w:r>
      <w:r w:rsidRPr="0046773F">
        <w:t xml:space="preserve">, </w:t>
      </w:r>
      <w:r>
        <w:t>tj. na kwotę 213 mln EUR</w:t>
      </w:r>
      <w:r w:rsidRPr="0046773F">
        <w:t xml:space="preserve">. </w:t>
      </w:r>
      <w:r>
        <w:t>Z kolei</w:t>
      </w:r>
      <w:r w:rsidRPr="0046773F">
        <w:t xml:space="preserve"> wartość przywozu </w:t>
      </w:r>
      <w:r>
        <w:t>oleju słonecznikowego wzrosła o 85%</w:t>
      </w:r>
      <w:r w:rsidRPr="0046773F">
        <w:t xml:space="preserve"> osiągając wartość </w:t>
      </w:r>
      <w:r>
        <w:t>134</w:t>
      </w:r>
      <w:r w:rsidRPr="0046773F">
        <w:t xml:space="preserve"> mln EUR. </w:t>
      </w:r>
      <w:r>
        <w:t xml:space="preserve">Wartość importu pasty kakaowej wzrosła o 55% do poziomu blisko 100 mln EUR. </w:t>
      </w:r>
      <w:r w:rsidRPr="00595EF9">
        <w:t>Ponadto</w:t>
      </w:r>
      <w:r>
        <w:t xml:space="preserve">, </w:t>
      </w:r>
      <w:r w:rsidRPr="00595EF9">
        <w:t>wzr</w:t>
      </w:r>
      <w:r>
        <w:t>o</w:t>
      </w:r>
      <w:r w:rsidRPr="00595EF9">
        <w:t>sł</w:t>
      </w:r>
      <w:r>
        <w:t>a  wartość</w:t>
      </w:r>
      <w:r w:rsidRPr="00595EF9">
        <w:t xml:space="preserve"> import</w:t>
      </w:r>
      <w:r>
        <w:t>u</w:t>
      </w:r>
      <w:r w:rsidRPr="00595EF9">
        <w:t xml:space="preserve"> </w:t>
      </w:r>
      <w:r>
        <w:t>alkoholu etylowego (</w:t>
      </w:r>
      <w:r w:rsidRPr="000C54C2">
        <w:rPr>
          <w:i/>
        </w:rPr>
        <w:t>nieskażonego</w:t>
      </w:r>
      <w:r>
        <w:t>) o 54%, pszenicy o 48%,  świń o 30%, zaś karmy dla zwierząt o 18%</w:t>
      </w:r>
    </w:p>
    <w:p w:rsidR="00CE60F9" w:rsidRDefault="00CE60F9" w:rsidP="00CE60F9">
      <w:pPr>
        <w:spacing w:line="360" w:lineRule="auto"/>
        <w:ind w:firstLine="567"/>
        <w:jc w:val="both"/>
      </w:pPr>
      <w:r w:rsidRPr="00DA1C6F">
        <w:t>Natomiast spadła m.in. wartość importu mięsa i jadalnych podrobów z drobiu</w:t>
      </w:r>
      <w:r>
        <w:t xml:space="preserve"> o 49%</w:t>
      </w:r>
      <w:r w:rsidRPr="00DA1C6F">
        <w:t xml:space="preserve">, </w:t>
      </w:r>
      <w:r>
        <w:t xml:space="preserve">papierosów o 48%, </w:t>
      </w:r>
      <w:r w:rsidRPr="00DA1C6F">
        <w:t>kwiatów ciętych</w:t>
      </w:r>
      <w:r>
        <w:t xml:space="preserve"> o 27% oraz kukurydzy o 24%</w:t>
      </w:r>
      <w:r w:rsidRPr="00DA1C6F">
        <w:t>.</w:t>
      </w:r>
    </w:p>
    <w:p w:rsidR="00CE60F9" w:rsidRDefault="00CE60F9" w:rsidP="00CE60F9">
      <w:pPr>
        <w:spacing w:line="360" w:lineRule="auto"/>
        <w:ind w:firstLine="567"/>
        <w:jc w:val="both"/>
        <w:rPr>
          <w:sz w:val="14"/>
        </w:rPr>
      </w:pPr>
    </w:p>
    <w:p w:rsidR="00CE60F9" w:rsidRPr="00C72E11" w:rsidRDefault="00CE60F9" w:rsidP="00CE60F9">
      <w:pPr>
        <w:rPr>
          <w:b/>
          <w:u w:val="single"/>
        </w:rPr>
      </w:pPr>
      <w:r w:rsidRPr="00344DCB">
        <w:rPr>
          <w:b/>
          <w:u w:val="single"/>
        </w:rPr>
        <w:t>SALDO</w:t>
      </w:r>
    </w:p>
    <w:p w:rsidR="00CE60F9" w:rsidRDefault="00CE60F9" w:rsidP="00CE60F9">
      <w:pPr>
        <w:spacing w:before="120" w:line="360" w:lineRule="auto"/>
        <w:ind w:firstLine="539"/>
        <w:jc w:val="both"/>
      </w:pPr>
      <w:r>
        <w:t xml:space="preserve">Saldo w obrotach artykułami rolno-spożywczymi było dodatnie i w pierwszym półroczu </w:t>
      </w:r>
      <w:r w:rsidRPr="00C72E11">
        <w:t>20</w:t>
      </w:r>
      <w:r>
        <w:t xml:space="preserve">20 </w:t>
      </w:r>
      <w:r w:rsidRPr="00C72E11">
        <w:t>roku</w:t>
      </w:r>
      <w:r>
        <w:t xml:space="preserve"> </w:t>
      </w:r>
      <w:r w:rsidRPr="00C72E11">
        <w:t xml:space="preserve">osiągnęło poziom </w:t>
      </w:r>
      <w:r w:rsidRPr="00CA2A64">
        <w:rPr>
          <w:b/>
        </w:rPr>
        <w:t>5</w:t>
      </w:r>
      <w:r>
        <w:rPr>
          <w:b/>
        </w:rPr>
        <w:t xml:space="preserve"> 385 </w:t>
      </w:r>
      <w:r w:rsidRPr="00C72E11">
        <w:rPr>
          <w:b/>
        </w:rPr>
        <w:t>ml</w:t>
      </w:r>
      <w:r>
        <w:rPr>
          <w:b/>
        </w:rPr>
        <w:t>n</w:t>
      </w:r>
      <w:r w:rsidRPr="00C72E11">
        <w:rPr>
          <w:b/>
        </w:rPr>
        <w:t xml:space="preserve"> EUR</w:t>
      </w:r>
      <w:r>
        <w:rPr>
          <w:b/>
        </w:rPr>
        <w:t>.</w:t>
      </w:r>
      <w:r w:rsidRPr="00C72E11">
        <w:rPr>
          <w:b/>
        </w:rPr>
        <w:t xml:space="preserve"> </w:t>
      </w:r>
      <w:r>
        <w:t>Oznaczało to wzrost o około  12% w porównaniu z pierwszym półroczem </w:t>
      </w:r>
      <w:r w:rsidRPr="00C72E11">
        <w:t>20</w:t>
      </w:r>
      <w:r>
        <w:t>19</w:t>
      </w:r>
      <w:r w:rsidRPr="00C72E11">
        <w:t xml:space="preserve"> rok</w:t>
      </w:r>
      <w:r>
        <w:t xml:space="preserve">u </w:t>
      </w:r>
      <w:r w:rsidRPr="001B27DD">
        <w:rPr>
          <w:i/>
        </w:rPr>
        <w:t>(</w:t>
      </w:r>
      <w:r>
        <w:rPr>
          <w:i/>
        </w:rPr>
        <w:t>+4 815 </w:t>
      </w:r>
      <w:r w:rsidRPr="001B27DD">
        <w:rPr>
          <w:i/>
        </w:rPr>
        <w:t>ml</w:t>
      </w:r>
      <w:r>
        <w:rPr>
          <w:i/>
        </w:rPr>
        <w:t>n</w:t>
      </w:r>
      <w:r w:rsidRPr="001B27DD">
        <w:rPr>
          <w:i/>
        </w:rPr>
        <w:t xml:space="preserve"> EUR)</w:t>
      </w:r>
      <w:r w:rsidRPr="00C72E11">
        <w:t>.</w:t>
      </w:r>
      <w:r>
        <w:t xml:space="preserve"> </w:t>
      </w:r>
    </w:p>
    <w:p w:rsidR="00CE60F9" w:rsidRPr="00C72E11" w:rsidRDefault="00CE60F9" w:rsidP="00CE60F9">
      <w:pPr>
        <w:spacing w:line="360" w:lineRule="auto"/>
        <w:ind w:firstLine="539"/>
        <w:jc w:val="both"/>
      </w:pPr>
      <w:r>
        <w:t>Saldo w </w:t>
      </w:r>
      <w:r w:rsidRPr="00C72E11">
        <w:t xml:space="preserve">obrotach </w:t>
      </w:r>
      <w:r w:rsidRPr="00D14F90">
        <w:rPr>
          <w:b/>
        </w:rPr>
        <w:t>z</w:t>
      </w:r>
      <w:r>
        <w:rPr>
          <w:b/>
        </w:rPr>
        <w:t> </w:t>
      </w:r>
      <w:r w:rsidRPr="00D14F90">
        <w:rPr>
          <w:b/>
        </w:rPr>
        <w:t>państwami</w:t>
      </w:r>
      <w:r w:rsidRPr="00C72E11">
        <w:t xml:space="preserve"> </w:t>
      </w:r>
      <w:r w:rsidRPr="00D14F90">
        <w:rPr>
          <w:b/>
        </w:rPr>
        <w:t xml:space="preserve">UE </w:t>
      </w:r>
      <w:r w:rsidRPr="00C72E11">
        <w:t>również było dodatnie i wyn</w:t>
      </w:r>
      <w:r>
        <w:t>i</w:t>
      </w:r>
      <w:r w:rsidRPr="00C72E11">
        <w:t>osło</w:t>
      </w:r>
      <w:r>
        <w:t xml:space="preserve"> </w:t>
      </w:r>
      <w:r>
        <w:rPr>
          <w:b/>
        </w:rPr>
        <w:t>5 334</w:t>
      </w:r>
      <w:r w:rsidRPr="00D14F90">
        <w:rPr>
          <w:b/>
        </w:rPr>
        <w:t> mln EUR</w:t>
      </w:r>
      <w:r>
        <w:rPr>
          <w:b/>
        </w:rPr>
        <w:t>,</w:t>
      </w:r>
      <w:r>
        <w:t xml:space="preserve"> zaś w </w:t>
      </w:r>
      <w:r w:rsidRPr="00C72E11">
        <w:t>porównani</w:t>
      </w:r>
      <w:r>
        <w:t>u</w:t>
      </w:r>
      <w:r w:rsidRPr="00C72E11">
        <w:t xml:space="preserve"> </w:t>
      </w:r>
      <w:r>
        <w:t>do</w:t>
      </w:r>
      <w:r w:rsidRPr="00C72E11">
        <w:t xml:space="preserve"> </w:t>
      </w:r>
      <w:r>
        <w:t>pierwszego półrocza 2019</w:t>
      </w:r>
      <w:r w:rsidRPr="00C72E11">
        <w:t xml:space="preserve"> roku </w:t>
      </w:r>
      <w:r>
        <w:t xml:space="preserve">był to wzrost o ponad 4%, wówczas </w:t>
      </w:r>
      <w:r w:rsidRPr="00C72E11">
        <w:t xml:space="preserve">wartość </w:t>
      </w:r>
      <w:r>
        <w:t>ta była na poziomie plus 5 128</w:t>
      </w:r>
      <w:r w:rsidRPr="00C72E11">
        <w:t xml:space="preserve"> ml</w:t>
      </w:r>
      <w:r>
        <w:t>n</w:t>
      </w:r>
      <w:r w:rsidRPr="00C72E11">
        <w:t xml:space="preserve"> EUR.</w:t>
      </w:r>
    </w:p>
    <w:p w:rsidR="00CE60F9" w:rsidRPr="00C72E11" w:rsidRDefault="00CE60F9" w:rsidP="00CE60F9">
      <w:pPr>
        <w:spacing w:line="360" w:lineRule="auto"/>
        <w:ind w:firstLine="540"/>
        <w:jc w:val="both"/>
      </w:pPr>
      <w:r>
        <w:t>N</w:t>
      </w:r>
      <w:r w:rsidRPr="00C72E11">
        <w:t>ajwyższe</w:t>
      </w:r>
      <w:r>
        <w:t>,</w:t>
      </w:r>
      <w:r w:rsidRPr="00C72E11">
        <w:t xml:space="preserve"> dodatnie saldo uzyskała Polska w obrotach z </w:t>
      </w:r>
      <w:r>
        <w:t xml:space="preserve">Niemcami </w:t>
      </w:r>
      <w:r w:rsidRPr="00C72E11">
        <w:t>(+</w:t>
      </w:r>
      <w:r>
        <w:rPr>
          <w:i/>
        </w:rPr>
        <w:t>1 781</w:t>
      </w:r>
      <w:r w:rsidRPr="00CE5036">
        <w:rPr>
          <w:i/>
        </w:rPr>
        <w:t> mln EUR</w:t>
      </w:r>
      <w:r>
        <w:t>), Wielką Brytanią (</w:t>
      </w:r>
      <w:r w:rsidRPr="00CE5036">
        <w:rPr>
          <w:i/>
        </w:rPr>
        <w:t>+</w:t>
      </w:r>
      <w:r>
        <w:rPr>
          <w:i/>
        </w:rPr>
        <w:t>1 152</w:t>
      </w:r>
      <w:r w:rsidRPr="00CE5036">
        <w:rPr>
          <w:i/>
        </w:rPr>
        <w:t> mln EUR</w:t>
      </w:r>
      <w:r>
        <w:rPr>
          <w:i/>
        </w:rPr>
        <w:t>)</w:t>
      </w:r>
      <w:r>
        <w:t xml:space="preserve">, Francją </w:t>
      </w:r>
      <w:r w:rsidRPr="00570062">
        <w:rPr>
          <w:i/>
        </w:rPr>
        <w:t>(+</w:t>
      </w:r>
      <w:r>
        <w:rPr>
          <w:i/>
        </w:rPr>
        <w:t xml:space="preserve">509 </w:t>
      </w:r>
      <w:r w:rsidRPr="00CE5036">
        <w:rPr>
          <w:i/>
        </w:rPr>
        <w:t>mln EUR</w:t>
      </w:r>
      <w:r>
        <w:t xml:space="preserve">) </w:t>
      </w:r>
      <w:r w:rsidRPr="00C72E11">
        <w:t>Republik</w:t>
      </w:r>
      <w:r>
        <w:t>ą</w:t>
      </w:r>
      <w:r w:rsidRPr="00C72E11">
        <w:t xml:space="preserve"> Czesk</w:t>
      </w:r>
      <w:r>
        <w:t>ą,</w:t>
      </w:r>
      <w:r w:rsidRPr="00C72E11">
        <w:t xml:space="preserve"> (+</w:t>
      </w:r>
      <w:r>
        <w:t>370</w:t>
      </w:r>
      <w:r w:rsidRPr="00CE5036">
        <w:rPr>
          <w:i/>
        </w:rPr>
        <w:t xml:space="preserve"> mln EUR</w:t>
      </w:r>
      <w:r w:rsidRPr="00C72E11">
        <w:t>)</w:t>
      </w:r>
      <w:r w:rsidRPr="00F23CB8">
        <w:t xml:space="preserve"> </w:t>
      </w:r>
      <w:r>
        <w:t>i Włochami (+369</w:t>
      </w:r>
      <w:r>
        <w:rPr>
          <w:i/>
        </w:rPr>
        <w:t xml:space="preserve"> </w:t>
      </w:r>
      <w:r w:rsidRPr="00CE5036">
        <w:rPr>
          <w:i/>
        </w:rPr>
        <w:t>mln EUR</w:t>
      </w:r>
      <w:r>
        <w:t>),</w:t>
      </w:r>
    </w:p>
    <w:p w:rsidR="00CE60F9" w:rsidRPr="00C72E11" w:rsidRDefault="00CE60F9" w:rsidP="00CE60F9">
      <w:pPr>
        <w:spacing w:line="360" w:lineRule="auto"/>
        <w:ind w:firstLine="540"/>
        <w:jc w:val="both"/>
      </w:pPr>
      <w:r w:rsidRPr="00C72E11">
        <w:t xml:space="preserve">Natomiast zdecydowanie większy import od eksportu a tym samym ujemne saldo </w:t>
      </w:r>
      <w:r>
        <w:t>odnotowano</w:t>
      </w:r>
      <w:r w:rsidRPr="00C72E11">
        <w:t xml:space="preserve"> </w:t>
      </w:r>
      <w:r>
        <w:t xml:space="preserve">m.in. </w:t>
      </w:r>
      <w:r w:rsidRPr="00C72E11">
        <w:t xml:space="preserve">w handlu z </w:t>
      </w:r>
      <w:r>
        <w:t xml:space="preserve">Norwegią </w:t>
      </w:r>
      <w:r w:rsidRPr="00C72E11">
        <w:t>(-</w:t>
      </w:r>
      <w:r>
        <w:rPr>
          <w:i/>
        </w:rPr>
        <w:t>414</w:t>
      </w:r>
      <w:r w:rsidRPr="00CE5036">
        <w:rPr>
          <w:i/>
        </w:rPr>
        <w:t>mln EUR</w:t>
      </w:r>
      <w:r w:rsidRPr="00C72E11">
        <w:t>)</w:t>
      </w:r>
      <w:r>
        <w:t xml:space="preserve">, </w:t>
      </w:r>
      <w:r w:rsidRPr="00C72E11">
        <w:t>Hiszpanią (-</w:t>
      </w:r>
      <w:r w:rsidRPr="00217AEE">
        <w:rPr>
          <w:i/>
        </w:rPr>
        <w:t>318</w:t>
      </w:r>
      <w:r w:rsidRPr="00CE5036">
        <w:rPr>
          <w:i/>
        </w:rPr>
        <w:t xml:space="preserve"> mln EUR</w:t>
      </w:r>
      <w:r w:rsidRPr="00C72E11">
        <w:t>)</w:t>
      </w:r>
      <w:r>
        <w:t xml:space="preserve">, </w:t>
      </w:r>
      <w:r w:rsidRPr="00C72E11">
        <w:t>Argentyną (-</w:t>
      </w:r>
      <w:r>
        <w:rPr>
          <w:i/>
        </w:rPr>
        <w:t>285</w:t>
      </w:r>
      <w:r w:rsidRPr="00CE5036">
        <w:rPr>
          <w:i/>
        </w:rPr>
        <w:t xml:space="preserve"> mln EUR</w:t>
      </w:r>
      <w:r w:rsidRPr="00C72E11">
        <w:t>)</w:t>
      </w:r>
      <w:r>
        <w:t xml:space="preserve">, Brazylią </w:t>
      </w:r>
      <w:r w:rsidRPr="00C72E11">
        <w:t>(-</w:t>
      </w:r>
      <w:r>
        <w:rPr>
          <w:i/>
        </w:rPr>
        <w:t>275</w:t>
      </w:r>
      <w:r w:rsidRPr="00CE5036">
        <w:rPr>
          <w:i/>
        </w:rPr>
        <w:t xml:space="preserve"> mln EUR</w:t>
      </w:r>
      <w:r w:rsidRPr="00C72E11">
        <w:t>)</w:t>
      </w:r>
      <w:r>
        <w:t xml:space="preserve"> oraz z Danią (-214</w:t>
      </w:r>
      <w:r>
        <w:rPr>
          <w:i/>
        </w:rPr>
        <w:t> </w:t>
      </w:r>
      <w:r w:rsidRPr="00CE5036">
        <w:rPr>
          <w:i/>
        </w:rPr>
        <w:t>mln EUR</w:t>
      </w:r>
      <w:r>
        <w:t>).</w:t>
      </w:r>
    </w:p>
    <w:p w:rsidR="007426AD" w:rsidRPr="001863B8" w:rsidRDefault="007426AD" w:rsidP="001863B8">
      <w:pPr>
        <w:spacing w:line="360" w:lineRule="auto"/>
        <w:jc w:val="both"/>
        <w:rPr>
          <w:i/>
          <w:sz w:val="20"/>
        </w:rPr>
      </w:pPr>
    </w:p>
    <w:sectPr w:rsidR="007426AD" w:rsidRPr="001863B8" w:rsidSect="00A2651C">
      <w:footerReference w:type="even" r:id="rId7"/>
      <w:footerReference w:type="default" r:id="rId8"/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7A18" w:rsidRDefault="00237A18">
      <w:r>
        <w:separator/>
      </w:r>
    </w:p>
  </w:endnote>
  <w:endnote w:type="continuationSeparator" w:id="0">
    <w:p w:rsidR="00237A18" w:rsidRDefault="00237A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04D5" w:rsidRDefault="00DD04D5" w:rsidP="002D38E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D04D5" w:rsidRDefault="00DD04D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04D5" w:rsidRDefault="00DD04D5" w:rsidP="002D38E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9617E7">
      <w:rPr>
        <w:rStyle w:val="Numerstrony"/>
        <w:noProof/>
      </w:rPr>
      <w:t>1</w:t>
    </w:r>
    <w:r>
      <w:rPr>
        <w:rStyle w:val="Numerstrony"/>
      </w:rPr>
      <w:fldChar w:fldCharType="end"/>
    </w:r>
  </w:p>
  <w:p w:rsidR="00DD04D5" w:rsidRDefault="00DD04D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7A18" w:rsidRDefault="00237A18">
      <w:r>
        <w:separator/>
      </w:r>
    </w:p>
  </w:footnote>
  <w:footnote w:type="continuationSeparator" w:id="0">
    <w:p w:rsidR="00237A18" w:rsidRDefault="00237A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175379"/>
    <w:multiLevelType w:val="hybridMultilevel"/>
    <w:tmpl w:val="37DED046"/>
    <w:lvl w:ilvl="0" w:tplc="EAA6A520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3CFA0585"/>
    <w:multiLevelType w:val="hybridMultilevel"/>
    <w:tmpl w:val="96CA5EBE"/>
    <w:lvl w:ilvl="0" w:tplc="71E6F39E">
      <w:numFmt w:val="bullet"/>
      <w:lvlText w:val=""/>
      <w:lvlJc w:val="left"/>
      <w:pPr>
        <w:ind w:left="3588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9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6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348" w:hanging="360"/>
      </w:pPr>
      <w:rPr>
        <w:rFonts w:ascii="Wingdings" w:hAnsi="Wingdings" w:hint="default"/>
      </w:rPr>
    </w:lvl>
  </w:abstractNum>
  <w:abstractNum w:abstractNumId="2" w15:restartNumberingAfterBreak="0">
    <w:nsid w:val="624F4775"/>
    <w:multiLevelType w:val="hybridMultilevel"/>
    <w:tmpl w:val="D0BC4ADE"/>
    <w:lvl w:ilvl="0" w:tplc="95B2648C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 w15:restartNumberingAfterBreak="0">
    <w:nsid w:val="76991EB6"/>
    <w:multiLevelType w:val="hybridMultilevel"/>
    <w:tmpl w:val="2E781DCA"/>
    <w:lvl w:ilvl="0" w:tplc="C55AC06A">
      <w:numFmt w:val="bullet"/>
      <w:lvlText w:val=""/>
      <w:lvlJc w:val="left"/>
      <w:pPr>
        <w:ind w:left="3648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9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6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40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7FA"/>
    <w:rsid w:val="00001D06"/>
    <w:rsid w:val="000139B7"/>
    <w:rsid w:val="00013CB5"/>
    <w:rsid w:val="00016610"/>
    <w:rsid w:val="000207D6"/>
    <w:rsid w:val="00020A0C"/>
    <w:rsid w:val="00020F6A"/>
    <w:rsid w:val="000214F7"/>
    <w:rsid w:val="00023646"/>
    <w:rsid w:val="00026C25"/>
    <w:rsid w:val="000364FE"/>
    <w:rsid w:val="00036FD5"/>
    <w:rsid w:val="00040244"/>
    <w:rsid w:val="00042614"/>
    <w:rsid w:val="00042978"/>
    <w:rsid w:val="00042BFA"/>
    <w:rsid w:val="00042FAE"/>
    <w:rsid w:val="0004511D"/>
    <w:rsid w:val="00045883"/>
    <w:rsid w:val="00045A51"/>
    <w:rsid w:val="00046C5C"/>
    <w:rsid w:val="00046F9A"/>
    <w:rsid w:val="0005217D"/>
    <w:rsid w:val="000522D2"/>
    <w:rsid w:val="000539FE"/>
    <w:rsid w:val="00054742"/>
    <w:rsid w:val="00054E4F"/>
    <w:rsid w:val="00056F6A"/>
    <w:rsid w:val="0005716A"/>
    <w:rsid w:val="00057F1D"/>
    <w:rsid w:val="00060AAA"/>
    <w:rsid w:val="00060ED7"/>
    <w:rsid w:val="00063280"/>
    <w:rsid w:val="000639B2"/>
    <w:rsid w:val="0006447B"/>
    <w:rsid w:val="00064E6F"/>
    <w:rsid w:val="000651A0"/>
    <w:rsid w:val="00066002"/>
    <w:rsid w:val="0006679A"/>
    <w:rsid w:val="00067F4C"/>
    <w:rsid w:val="00072783"/>
    <w:rsid w:val="000728FF"/>
    <w:rsid w:val="00074504"/>
    <w:rsid w:val="00076240"/>
    <w:rsid w:val="0008015D"/>
    <w:rsid w:val="00080842"/>
    <w:rsid w:val="0008159D"/>
    <w:rsid w:val="00081DA0"/>
    <w:rsid w:val="0008333E"/>
    <w:rsid w:val="00085A88"/>
    <w:rsid w:val="00085C6E"/>
    <w:rsid w:val="00086F3D"/>
    <w:rsid w:val="000879A6"/>
    <w:rsid w:val="00087BB0"/>
    <w:rsid w:val="0009236D"/>
    <w:rsid w:val="000930CB"/>
    <w:rsid w:val="000932B9"/>
    <w:rsid w:val="0009413C"/>
    <w:rsid w:val="0009483E"/>
    <w:rsid w:val="00095979"/>
    <w:rsid w:val="0009688B"/>
    <w:rsid w:val="00096A7B"/>
    <w:rsid w:val="000A04D2"/>
    <w:rsid w:val="000A0DDA"/>
    <w:rsid w:val="000A1110"/>
    <w:rsid w:val="000A1CB1"/>
    <w:rsid w:val="000A21F3"/>
    <w:rsid w:val="000A2870"/>
    <w:rsid w:val="000A2BCA"/>
    <w:rsid w:val="000A47DD"/>
    <w:rsid w:val="000A48FE"/>
    <w:rsid w:val="000A4DE4"/>
    <w:rsid w:val="000A62C7"/>
    <w:rsid w:val="000B0F53"/>
    <w:rsid w:val="000B14C4"/>
    <w:rsid w:val="000B1F09"/>
    <w:rsid w:val="000B1F7C"/>
    <w:rsid w:val="000B2869"/>
    <w:rsid w:val="000B486E"/>
    <w:rsid w:val="000B4C5A"/>
    <w:rsid w:val="000B6E60"/>
    <w:rsid w:val="000B6F07"/>
    <w:rsid w:val="000C040C"/>
    <w:rsid w:val="000C0F3D"/>
    <w:rsid w:val="000C12B8"/>
    <w:rsid w:val="000C18BC"/>
    <w:rsid w:val="000C3319"/>
    <w:rsid w:val="000C35F9"/>
    <w:rsid w:val="000C441B"/>
    <w:rsid w:val="000C4E85"/>
    <w:rsid w:val="000C5EFE"/>
    <w:rsid w:val="000D0AAE"/>
    <w:rsid w:val="000D203F"/>
    <w:rsid w:val="000D2207"/>
    <w:rsid w:val="000D2BF4"/>
    <w:rsid w:val="000D3A49"/>
    <w:rsid w:val="000D43F2"/>
    <w:rsid w:val="000D476F"/>
    <w:rsid w:val="000D4786"/>
    <w:rsid w:val="000D5E62"/>
    <w:rsid w:val="000D6074"/>
    <w:rsid w:val="000D6743"/>
    <w:rsid w:val="000D7D15"/>
    <w:rsid w:val="000E1259"/>
    <w:rsid w:val="000E2D7C"/>
    <w:rsid w:val="000E30CF"/>
    <w:rsid w:val="000E396D"/>
    <w:rsid w:val="000E3988"/>
    <w:rsid w:val="000E663F"/>
    <w:rsid w:val="000E6D53"/>
    <w:rsid w:val="000E7971"/>
    <w:rsid w:val="000F1B42"/>
    <w:rsid w:val="000F24C9"/>
    <w:rsid w:val="000F2823"/>
    <w:rsid w:val="000F29AD"/>
    <w:rsid w:val="000F2C47"/>
    <w:rsid w:val="000F396E"/>
    <w:rsid w:val="000F3D22"/>
    <w:rsid w:val="000F4514"/>
    <w:rsid w:val="000F779A"/>
    <w:rsid w:val="00100E63"/>
    <w:rsid w:val="00101932"/>
    <w:rsid w:val="0010223C"/>
    <w:rsid w:val="0010324B"/>
    <w:rsid w:val="001039FF"/>
    <w:rsid w:val="0010469B"/>
    <w:rsid w:val="00105BDF"/>
    <w:rsid w:val="0010677D"/>
    <w:rsid w:val="0010750A"/>
    <w:rsid w:val="00111A80"/>
    <w:rsid w:val="00112342"/>
    <w:rsid w:val="001125C9"/>
    <w:rsid w:val="00112F27"/>
    <w:rsid w:val="0011314E"/>
    <w:rsid w:val="001139B0"/>
    <w:rsid w:val="00113A0B"/>
    <w:rsid w:val="001141CA"/>
    <w:rsid w:val="001145E7"/>
    <w:rsid w:val="00116075"/>
    <w:rsid w:val="00116216"/>
    <w:rsid w:val="0011623D"/>
    <w:rsid w:val="001206CC"/>
    <w:rsid w:val="00120B37"/>
    <w:rsid w:val="001212A1"/>
    <w:rsid w:val="00122BF2"/>
    <w:rsid w:val="00122F10"/>
    <w:rsid w:val="00130748"/>
    <w:rsid w:val="001317FD"/>
    <w:rsid w:val="00132A38"/>
    <w:rsid w:val="001337AF"/>
    <w:rsid w:val="00133EF7"/>
    <w:rsid w:val="001343B6"/>
    <w:rsid w:val="0013534D"/>
    <w:rsid w:val="0013563C"/>
    <w:rsid w:val="001358D4"/>
    <w:rsid w:val="00135994"/>
    <w:rsid w:val="001360FF"/>
    <w:rsid w:val="0013674A"/>
    <w:rsid w:val="001368DC"/>
    <w:rsid w:val="00136D9E"/>
    <w:rsid w:val="0013704D"/>
    <w:rsid w:val="00137BA4"/>
    <w:rsid w:val="001409DD"/>
    <w:rsid w:val="00140FF6"/>
    <w:rsid w:val="001411E2"/>
    <w:rsid w:val="00141A23"/>
    <w:rsid w:val="00143F54"/>
    <w:rsid w:val="00144170"/>
    <w:rsid w:val="00144532"/>
    <w:rsid w:val="00144735"/>
    <w:rsid w:val="00145B74"/>
    <w:rsid w:val="001460B1"/>
    <w:rsid w:val="00146560"/>
    <w:rsid w:val="00150287"/>
    <w:rsid w:val="00150E8E"/>
    <w:rsid w:val="00151273"/>
    <w:rsid w:val="00151B8C"/>
    <w:rsid w:val="0015262E"/>
    <w:rsid w:val="00152B76"/>
    <w:rsid w:val="001560D3"/>
    <w:rsid w:val="00156129"/>
    <w:rsid w:val="0015782E"/>
    <w:rsid w:val="00157D36"/>
    <w:rsid w:val="001601A5"/>
    <w:rsid w:val="0016189E"/>
    <w:rsid w:val="001634FE"/>
    <w:rsid w:val="00163732"/>
    <w:rsid w:val="00164A24"/>
    <w:rsid w:val="00166E06"/>
    <w:rsid w:val="001679E6"/>
    <w:rsid w:val="001702D7"/>
    <w:rsid w:val="001707C9"/>
    <w:rsid w:val="001747B1"/>
    <w:rsid w:val="001756E2"/>
    <w:rsid w:val="00175AA0"/>
    <w:rsid w:val="00175B8A"/>
    <w:rsid w:val="00176357"/>
    <w:rsid w:val="00181E4D"/>
    <w:rsid w:val="001826FB"/>
    <w:rsid w:val="00182F50"/>
    <w:rsid w:val="00184C03"/>
    <w:rsid w:val="001863B8"/>
    <w:rsid w:val="00194CF3"/>
    <w:rsid w:val="001965D5"/>
    <w:rsid w:val="00196841"/>
    <w:rsid w:val="001A1570"/>
    <w:rsid w:val="001A3138"/>
    <w:rsid w:val="001A31CC"/>
    <w:rsid w:val="001A5A6F"/>
    <w:rsid w:val="001A7F81"/>
    <w:rsid w:val="001B0DF4"/>
    <w:rsid w:val="001B12B7"/>
    <w:rsid w:val="001B27DD"/>
    <w:rsid w:val="001B2D14"/>
    <w:rsid w:val="001B4519"/>
    <w:rsid w:val="001B4EA8"/>
    <w:rsid w:val="001B4F2F"/>
    <w:rsid w:val="001B5BB4"/>
    <w:rsid w:val="001B743F"/>
    <w:rsid w:val="001C032C"/>
    <w:rsid w:val="001C0745"/>
    <w:rsid w:val="001C0BD4"/>
    <w:rsid w:val="001C0ED6"/>
    <w:rsid w:val="001C2A3C"/>
    <w:rsid w:val="001C3481"/>
    <w:rsid w:val="001C3493"/>
    <w:rsid w:val="001C3F8A"/>
    <w:rsid w:val="001C44F3"/>
    <w:rsid w:val="001C661B"/>
    <w:rsid w:val="001C7AFB"/>
    <w:rsid w:val="001D1092"/>
    <w:rsid w:val="001D2694"/>
    <w:rsid w:val="001D285F"/>
    <w:rsid w:val="001D4203"/>
    <w:rsid w:val="001D4D8B"/>
    <w:rsid w:val="001E0FE9"/>
    <w:rsid w:val="001E1B3A"/>
    <w:rsid w:val="001E23ED"/>
    <w:rsid w:val="001E3FE2"/>
    <w:rsid w:val="001E46D7"/>
    <w:rsid w:val="001E4975"/>
    <w:rsid w:val="001E5C60"/>
    <w:rsid w:val="001E5F40"/>
    <w:rsid w:val="001E708A"/>
    <w:rsid w:val="001F0F90"/>
    <w:rsid w:val="001F2E7A"/>
    <w:rsid w:val="001F33F9"/>
    <w:rsid w:val="001F4154"/>
    <w:rsid w:val="001F73E3"/>
    <w:rsid w:val="00200258"/>
    <w:rsid w:val="0020058B"/>
    <w:rsid w:val="0020094B"/>
    <w:rsid w:val="00201A02"/>
    <w:rsid w:val="00202BAD"/>
    <w:rsid w:val="00203C26"/>
    <w:rsid w:val="0020519F"/>
    <w:rsid w:val="002052E8"/>
    <w:rsid w:val="002053E6"/>
    <w:rsid w:val="00205EAF"/>
    <w:rsid w:val="00205EFC"/>
    <w:rsid w:val="0020733B"/>
    <w:rsid w:val="00207BCB"/>
    <w:rsid w:val="00207E9B"/>
    <w:rsid w:val="002100F0"/>
    <w:rsid w:val="0021019D"/>
    <w:rsid w:val="002146CA"/>
    <w:rsid w:val="00215C46"/>
    <w:rsid w:val="00220F86"/>
    <w:rsid w:val="00223615"/>
    <w:rsid w:val="002236B3"/>
    <w:rsid w:val="00224C04"/>
    <w:rsid w:val="00224E2F"/>
    <w:rsid w:val="0022786F"/>
    <w:rsid w:val="0023263C"/>
    <w:rsid w:val="002332E0"/>
    <w:rsid w:val="00233A20"/>
    <w:rsid w:val="002346E2"/>
    <w:rsid w:val="00234C39"/>
    <w:rsid w:val="0023718A"/>
    <w:rsid w:val="00237A18"/>
    <w:rsid w:val="00240577"/>
    <w:rsid w:val="002425CE"/>
    <w:rsid w:val="00243ACD"/>
    <w:rsid w:val="00243C8F"/>
    <w:rsid w:val="0024587D"/>
    <w:rsid w:val="002471CE"/>
    <w:rsid w:val="00251377"/>
    <w:rsid w:val="00253817"/>
    <w:rsid w:val="00254740"/>
    <w:rsid w:val="0025580F"/>
    <w:rsid w:val="00257F86"/>
    <w:rsid w:val="0026007C"/>
    <w:rsid w:val="002602F4"/>
    <w:rsid w:val="00260F49"/>
    <w:rsid w:val="00262C39"/>
    <w:rsid w:val="00265419"/>
    <w:rsid w:val="00265DB1"/>
    <w:rsid w:val="00266951"/>
    <w:rsid w:val="002703B8"/>
    <w:rsid w:val="00271A4E"/>
    <w:rsid w:val="002732A8"/>
    <w:rsid w:val="0027444E"/>
    <w:rsid w:val="0027499D"/>
    <w:rsid w:val="0027533E"/>
    <w:rsid w:val="0027537D"/>
    <w:rsid w:val="00277367"/>
    <w:rsid w:val="002806BF"/>
    <w:rsid w:val="002828D6"/>
    <w:rsid w:val="00286AD3"/>
    <w:rsid w:val="002902B0"/>
    <w:rsid w:val="00290406"/>
    <w:rsid w:val="002919B5"/>
    <w:rsid w:val="00291F5E"/>
    <w:rsid w:val="00293C71"/>
    <w:rsid w:val="00295492"/>
    <w:rsid w:val="002961B6"/>
    <w:rsid w:val="00296AD4"/>
    <w:rsid w:val="0029783F"/>
    <w:rsid w:val="002A1545"/>
    <w:rsid w:val="002A220C"/>
    <w:rsid w:val="002A24C1"/>
    <w:rsid w:val="002A3D8A"/>
    <w:rsid w:val="002A5EF5"/>
    <w:rsid w:val="002A61E7"/>
    <w:rsid w:val="002A67BD"/>
    <w:rsid w:val="002A6CC1"/>
    <w:rsid w:val="002A75AB"/>
    <w:rsid w:val="002B0B02"/>
    <w:rsid w:val="002B202C"/>
    <w:rsid w:val="002B449F"/>
    <w:rsid w:val="002B5E12"/>
    <w:rsid w:val="002B6D6D"/>
    <w:rsid w:val="002B704B"/>
    <w:rsid w:val="002B7151"/>
    <w:rsid w:val="002C0BAE"/>
    <w:rsid w:val="002C0DC3"/>
    <w:rsid w:val="002C162D"/>
    <w:rsid w:val="002C2019"/>
    <w:rsid w:val="002C2DC3"/>
    <w:rsid w:val="002C34D3"/>
    <w:rsid w:val="002C3556"/>
    <w:rsid w:val="002C46F1"/>
    <w:rsid w:val="002C5D39"/>
    <w:rsid w:val="002C742A"/>
    <w:rsid w:val="002D00A1"/>
    <w:rsid w:val="002D133E"/>
    <w:rsid w:val="002D1E31"/>
    <w:rsid w:val="002D2CDC"/>
    <w:rsid w:val="002D374E"/>
    <w:rsid w:val="002D38D3"/>
    <w:rsid w:val="002D38ED"/>
    <w:rsid w:val="002D432E"/>
    <w:rsid w:val="002D4B19"/>
    <w:rsid w:val="002D656E"/>
    <w:rsid w:val="002D685D"/>
    <w:rsid w:val="002D69F2"/>
    <w:rsid w:val="002D750A"/>
    <w:rsid w:val="002E2361"/>
    <w:rsid w:val="002E26B4"/>
    <w:rsid w:val="002E34FC"/>
    <w:rsid w:val="002E40B8"/>
    <w:rsid w:val="002E52FE"/>
    <w:rsid w:val="002E7E5B"/>
    <w:rsid w:val="002F00F0"/>
    <w:rsid w:val="002F03A7"/>
    <w:rsid w:val="002F126A"/>
    <w:rsid w:val="002F1886"/>
    <w:rsid w:val="002F1D64"/>
    <w:rsid w:val="002F20CC"/>
    <w:rsid w:val="002F224E"/>
    <w:rsid w:val="002F3250"/>
    <w:rsid w:val="002F682A"/>
    <w:rsid w:val="0030140E"/>
    <w:rsid w:val="003050E7"/>
    <w:rsid w:val="0030560A"/>
    <w:rsid w:val="00305E78"/>
    <w:rsid w:val="003069E2"/>
    <w:rsid w:val="00310891"/>
    <w:rsid w:val="00310B23"/>
    <w:rsid w:val="003137C6"/>
    <w:rsid w:val="00313E17"/>
    <w:rsid w:val="00314159"/>
    <w:rsid w:val="0031420A"/>
    <w:rsid w:val="00315290"/>
    <w:rsid w:val="003163BE"/>
    <w:rsid w:val="00316E63"/>
    <w:rsid w:val="00317AC2"/>
    <w:rsid w:val="00317CF7"/>
    <w:rsid w:val="00317F40"/>
    <w:rsid w:val="00320FBB"/>
    <w:rsid w:val="003219CD"/>
    <w:rsid w:val="00322DFD"/>
    <w:rsid w:val="00323853"/>
    <w:rsid w:val="00327AAC"/>
    <w:rsid w:val="00331267"/>
    <w:rsid w:val="00331468"/>
    <w:rsid w:val="003321CC"/>
    <w:rsid w:val="00332F64"/>
    <w:rsid w:val="00334A29"/>
    <w:rsid w:val="00340156"/>
    <w:rsid w:val="00340B65"/>
    <w:rsid w:val="003425C6"/>
    <w:rsid w:val="00343578"/>
    <w:rsid w:val="003440C8"/>
    <w:rsid w:val="00344134"/>
    <w:rsid w:val="00344316"/>
    <w:rsid w:val="00344DCB"/>
    <w:rsid w:val="003461F1"/>
    <w:rsid w:val="00346201"/>
    <w:rsid w:val="0035073B"/>
    <w:rsid w:val="003510F4"/>
    <w:rsid w:val="00351FCB"/>
    <w:rsid w:val="0035311B"/>
    <w:rsid w:val="00353825"/>
    <w:rsid w:val="00354331"/>
    <w:rsid w:val="0035591E"/>
    <w:rsid w:val="00355E33"/>
    <w:rsid w:val="00360A11"/>
    <w:rsid w:val="00360A54"/>
    <w:rsid w:val="00361616"/>
    <w:rsid w:val="003623DF"/>
    <w:rsid w:val="003624CB"/>
    <w:rsid w:val="00362F98"/>
    <w:rsid w:val="003630F6"/>
    <w:rsid w:val="00363CA0"/>
    <w:rsid w:val="00364826"/>
    <w:rsid w:val="00365607"/>
    <w:rsid w:val="00366D34"/>
    <w:rsid w:val="00370BB1"/>
    <w:rsid w:val="003710EA"/>
    <w:rsid w:val="0037232B"/>
    <w:rsid w:val="0037238B"/>
    <w:rsid w:val="00374A1D"/>
    <w:rsid w:val="00375480"/>
    <w:rsid w:val="00375666"/>
    <w:rsid w:val="003767E9"/>
    <w:rsid w:val="00377B81"/>
    <w:rsid w:val="00377DB1"/>
    <w:rsid w:val="00381CFA"/>
    <w:rsid w:val="00382FD6"/>
    <w:rsid w:val="00383D8E"/>
    <w:rsid w:val="0038506F"/>
    <w:rsid w:val="00387561"/>
    <w:rsid w:val="00387DDB"/>
    <w:rsid w:val="003900CF"/>
    <w:rsid w:val="00391216"/>
    <w:rsid w:val="00391DE7"/>
    <w:rsid w:val="0039207C"/>
    <w:rsid w:val="003924FC"/>
    <w:rsid w:val="00393AB9"/>
    <w:rsid w:val="00394E66"/>
    <w:rsid w:val="003956D0"/>
    <w:rsid w:val="00396003"/>
    <w:rsid w:val="0039688A"/>
    <w:rsid w:val="00397AC1"/>
    <w:rsid w:val="00397CDA"/>
    <w:rsid w:val="003A2B43"/>
    <w:rsid w:val="003A2CAD"/>
    <w:rsid w:val="003A2FB2"/>
    <w:rsid w:val="003A47FB"/>
    <w:rsid w:val="003A6A6E"/>
    <w:rsid w:val="003B166D"/>
    <w:rsid w:val="003B3B13"/>
    <w:rsid w:val="003B5CFE"/>
    <w:rsid w:val="003B7A9B"/>
    <w:rsid w:val="003B7C93"/>
    <w:rsid w:val="003B7FC3"/>
    <w:rsid w:val="003C2CDC"/>
    <w:rsid w:val="003C3C3D"/>
    <w:rsid w:val="003C76F3"/>
    <w:rsid w:val="003C7A73"/>
    <w:rsid w:val="003D0973"/>
    <w:rsid w:val="003D10EA"/>
    <w:rsid w:val="003D1E04"/>
    <w:rsid w:val="003D24E5"/>
    <w:rsid w:val="003D292B"/>
    <w:rsid w:val="003D2E8C"/>
    <w:rsid w:val="003D4A93"/>
    <w:rsid w:val="003D59D4"/>
    <w:rsid w:val="003D5F3A"/>
    <w:rsid w:val="003D6666"/>
    <w:rsid w:val="003D66CF"/>
    <w:rsid w:val="003E30E6"/>
    <w:rsid w:val="003E315A"/>
    <w:rsid w:val="003E551F"/>
    <w:rsid w:val="003E73FF"/>
    <w:rsid w:val="003E7843"/>
    <w:rsid w:val="003F099C"/>
    <w:rsid w:val="003F111F"/>
    <w:rsid w:val="003F1617"/>
    <w:rsid w:val="003F1C4F"/>
    <w:rsid w:val="003F2CE0"/>
    <w:rsid w:val="003F30B5"/>
    <w:rsid w:val="003F423A"/>
    <w:rsid w:val="003F5A66"/>
    <w:rsid w:val="003F6769"/>
    <w:rsid w:val="003F73FA"/>
    <w:rsid w:val="00400704"/>
    <w:rsid w:val="0040351D"/>
    <w:rsid w:val="00404DD4"/>
    <w:rsid w:val="00410FE4"/>
    <w:rsid w:val="00411F5E"/>
    <w:rsid w:val="0041399C"/>
    <w:rsid w:val="0041551C"/>
    <w:rsid w:val="00415EEC"/>
    <w:rsid w:val="00421483"/>
    <w:rsid w:val="00423204"/>
    <w:rsid w:val="00423BA3"/>
    <w:rsid w:val="00424D16"/>
    <w:rsid w:val="00426821"/>
    <w:rsid w:val="00430BB8"/>
    <w:rsid w:val="00430C3D"/>
    <w:rsid w:val="004321D0"/>
    <w:rsid w:val="00434A75"/>
    <w:rsid w:val="004354FE"/>
    <w:rsid w:val="00435D4F"/>
    <w:rsid w:val="0044008F"/>
    <w:rsid w:val="004402FC"/>
    <w:rsid w:val="004431D8"/>
    <w:rsid w:val="00443698"/>
    <w:rsid w:val="0044391D"/>
    <w:rsid w:val="00443C41"/>
    <w:rsid w:val="00446C30"/>
    <w:rsid w:val="004506D8"/>
    <w:rsid w:val="00450C83"/>
    <w:rsid w:val="0045102B"/>
    <w:rsid w:val="00451272"/>
    <w:rsid w:val="00453560"/>
    <w:rsid w:val="004571EF"/>
    <w:rsid w:val="00461931"/>
    <w:rsid w:val="00463BE3"/>
    <w:rsid w:val="00465232"/>
    <w:rsid w:val="004655C8"/>
    <w:rsid w:val="004661AC"/>
    <w:rsid w:val="00466224"/>
    <w:rsid w:val="00466FAA"/>
    <w:rsid w:val="0046707B"/>
    <w:rsid w:val="004712BB"/>
    <w:rsid w:val="00474246"/>
    <w:rsid w:val="004755DE"/>
    <w:rsid w:val="004762C9"/>
    <w:rsid w:val="00481248"/>
    <w:rsid w:val="00482936"/>
    <w:rsid w:val="00483AB5"/>
    <w:rsid w:val="00483E33"/>
    <w:rsid w:val="004845FE"/>
    <w:rsid w:val="00486C92"/>
    <w:rsid w:val="00486DB9"/>
    <w:rsid w:val="00490462"/>
    <w:rsid w:val="0049095F"/>
    <w:rsid w:val="004949A3"/>
    <w:rsid w:val="0049568C"/>
    <w:rsid w:val="004A00C8"/>
    <w:rsid w:val="004A0532"/>
    <w:rsid w:val="004A0F83"/>
    <w:rsid w:val="004A3558"/>
    <w:rsid w:val="004A6203"/>
    <w:rsid w:val="004A6507"/>
    <w:rsid w:val="004A7E71"/>
    <w:rsid w:val="004B0E15"/>
    <w:rsid w:val="004B2D3A"/>
    <w:rsid w:val="004B3F51"/>
    <w:rsid w:val="004B4456"/>
    <w:rsid w:val="004B4769"/>
    <w:rsid w:val="004B4A96"/>
    <w:rsid w:val="004B57C3"/>
    <w:rsid w:val="004C03DF"/>
    <w:rsid w:val="004C25AE"/>
    <w:rsid w:val="004C3036"/>
    <w:rsid w:val="004C3D2F"/>
    <w:rsid w:val="004C5063"/>
    <w:rsid w:val="004C51F5"/>
    <w:rsid w:val="004C5E38"/>
    <w:rsid w:val="004C6458"/>
    <w:rsid w:val="004C7297"/>
    <w:rsid w:val="004C72B7"/>
    <w:rsid w:val="004C7516"/>
    <w:rsid w:val="004C7ACB"/>
    <w:rsid w:val="004D4565"/>
    <w:rsid w:val="004D6095"/>
    <w:rsid w:val="004D667B"/>
    <w:rsid w:val="004D6F50"/>
    <w:rsid w:val="004E03AD"/>
    <w:rsid w:val="004E0A1C"/>
    <w:rsid w:val="004E0DB5"/>
    <w:rsid w:val="004E1E69"/>
    <w:rsid w:val="004E2371"/>
    <w:rsid w:val="004E2958"/>
    <w:rsid w:val="004E3E86"/>
    <w:rsid w:val="004E3F36"/>
    <w:rsid w:val="004E4311"/>
    <w:rsid w:val="004E4723"/>
    <w:rsid w:val="004E67F0"/>
    <w:rsid w:val="004E7F0A"/>
    <w:rsid w:val="004F12DA"/>
    <w:rsid w:val="004F2A0E"/>
    <w:rsid w:val="004F2BE3"/>
    <w:rsid w:val="004F2C08"/>
    <w:rsid w:val="004F349F"/>
    <w:rsid w:val="004F3553"/>
    <w:rsid w:val="004F3EA5"/>
    <w:rsid w:val="004F6455"/>
    <w:rsid w:val="004F67AB"/>
    <w:rsid w:val="005009AD"/>
    <w:rsid w:val="00501EF3"/>
    <w:rsid w:val="005026FA"/>
    <w:rsid w:val="0050746E"/>
    <w:rsid w:val="0051058D"/>
    <w:rsid w:val="00515E95"/>
    <w:rsid w:val="00517CAE"/>
    <w:rsid w:val="00517DEA"/>
    <w:rsid w:val="005230E9"/>
    <w:rsid w:val="00523854"/>
    <w:rsid w:val="00523EAA"/>
    <w:rsid w:val="005249DB"/>
    <w:rsid w:val="005307AD"/>
    <w:rsid w:val="00531F2E"/>
    <w:rsid w:val="0053209B"/>
    <w:rsid w:val="00533688"/>
    <w:rsid w:val="00533F63"/>
    <w:rsid w:val="00535638"/>
    <w:rsid w:val="00540A27"/>
    <w:rsid w:val="005419C7"/>
    <w:rsid w:val="00541CBB"/>
    <w:rsid w:val="00541E74"/>
    <w:rsid w:val="00544516"/>
    <w:rsid w:val="00546389"/>
    <w:rsid w:val="00546786"/>
    <w:rsid w:val="00547B32"/>
    <w:rsid w:val="0055101A"/>
    <w:rsid w:val="00551191"/>
    <w:rsid w:val="00551529"/>
    <w:rsid w:val="00551F29"/>
    <w:rsid w:val="0055269D"/>
    <w:rsid w:val="00552930"/>
    <w:rsid w:val="00552C60"/>
    <w:rsid w:val="00553D84"/>
    <w:rsid w:val="00555BD1"/>
    <w:rsid w:val="00560A9F"/>
    <w:rsid w:val="00560EC0"/>
    <w:rsid w:val="00560ECE"/>
    <w:rsid w:val="005613C6"/>
    <w:rsid w:val="00563C61"/>
    <w:rsid w:val="00563F75"/>
    <w:rsid w:val="00565B12"/>
    <w:rsid w:val="005661C9"/>
    <w:rsid w:val="005667E5"/>
    <w:rsid w:val="00566BF9"/>
    <w:rsid w:val="00566CA3"/>
    <w:rsid w:val="00570062"/>
    <w:rsid w:val="0057097E"/>
    <w:rsid w:val="00571EA8"/>
    <w:rsid w:val="00573A97"/>
    <w:rsid w:val="0057405E"/>
    <w:rsid w:val="0057535A"/>
    <w:rsid w:val="0057658F"/>
    <w:rsid w:val="00577403"/>
    <w:rsid w:val="0058004E"/>
    <w:rsid w:val="005819F3"/>
    <w:rsid w:val="0058242E"/>
    <w:rsid w:val="0058375D"/>
    <w:rsid w:val="005854EE"/>
    <w:rsid w:val="00585981"/>
    <w:rsid w:val="00586BBA"/>
    <w:rsid w:val="005871AF"/>
    <w:rsid w:val="00590A06"/>
    <w:rsid w:val="00591158"/>
    <w:rsid w:val="005912DF"/>
    <w:rsid w:val="00591C45"/>
    <w:rsid w:val="005925CE"/>
    <w:rsid w:val="005925E6"/>
    <w:rsid w:val="005930EF"/>
    <w:rsid w:val="005930F4"/>
    <w:rsid w:val="00593561"/>
    <w:rsid w:val="005938D7"/>
    <w:rsid w:val="00593E3D"/>
    <w:rsid w:val="00594EBA"/>
    <w:rsid w:val="005950D8"/>
    <w:rsid w:val="005965B6"/>
    <w:rsid w:val="00597C3A"/>
    <w:rsid w:val="005A195B"/>
    <w:rsid w:val="005A19EA"/>
    <w:rsid w:val="005A1C4D"/>
    <w:rsid w:val="005A291E"/>
    <w:rsid w:val="005A3261"/>
    <w:rsid w:val="005A3348"/>
    <w:rsid w:val="005A4807"/>
    <w:rsid w:val="005A78FC"/>
    <w:rsid w:val="005B130D"/>
    <w:rsid w:val="005B172B"/>
    <w:rsid w:val="005B2D22"/>
    <w:rsid w:val="005B3151"/>
    <w:rsid w:val="005B465D"/>
    <w:rsid w:val="005B548E"/>
    <w:rsid w:val="005B5AEF"/>
    <w:rsid w:val="005B7256"/>
    <w:rsid w:val="005B77A6"/>
    <w:rsid w:val="005C0189"/>
    <w:rsid w:val="005C071D"/>
    <w:rsid w:val="005C3D2F"/>
    <w:rsid w:val="005C479A"/>
    <w:rsid w:val="005C6032"/>
    <w:rsid w:val="005C73B6"/>
    <w:rsid w:val="005D0386"/>
    <w:rsid w:val="005D0DC0"/>
    <w:rsid w:val="005D113E"/>
    <w:rsid w:val="005D150E"/>
    <w:rsid w:val="005D200F"/>
    <w:rsid w:val="005D3943"/>
    <w:rsid w:val="005D78A8"/>
    <w:rsid w:val="005D7DCE"/>
    <w:rsid w:val="005E3CF9"/>
    <w:rsid w:val="005E4B98"/>
    <w:rsid w:val="005E735B"/>
    <w:rsid w:val="005E7CCD"/>
    <w:rsid w:val="005F026C"/>
    <w:rsid w:val="005F07AA"/>
    <w:rsid w:val="005F0CF7"/>
    <w:rsid w:val="005F1032"/>
    <w:rsid w:val="005F282B"/>
    <w:rsid w:val="005F5BF8"/>
    <w:rsid w:val="005F6405"/>
    <w:rsid w:val="005F694C"/>
    <w:rsid w:val="005F71EF"/>
    <w:rsid w:val="005F7F71"/>
    <w:rsid w:val="0060004C"/>
    <w:rsid w:val="006003A7"/>
    <w:rsid w:val="006003C4"/>
    <w:rsid w:val="00600967"/>
    <w:rsid w:val="006021CF"/>
    <w:rsid w:val="0060267B"/>
    <w:rsid w:val="006034AC"/>
    <w:rsid w:val="00603555"/>
    <w:rsid w:val="00604F45"/>
    <w:rsid w:val="00605C1B"/>
    <w:rsid w:val="00606929"/>
    <w:rsid w:val="00607679"/>
    <w:rsid w:val="00607D1E"/>
    <w:rsid w:val="00610F91"/>
    <w:rsid w:val="0061106E"/>
    <w:rsid w:val="0061156B"/>
    <w:rsid w:val="00611906"/>
    <w:rsid w:val="00611D46"/>
    <w:rsid w:val="00612C9C"/>
    <w:rsid w:val="00615B14"/>
    <w:rsid w:val="00615EB8"/>
    <w:rsid w:val="00615F10"/>
    <w:rsid w:val="006225C2"/>
    <w:rsid w:val="00623286"/>
    <w:rsid w:val="0062673E"/>
    <w:rsid w:val="006271BD"/>
    <w:rsid w:val="00630C4B"/>
    <w:rsid w:val="00631148"/>
    <w:rsid w:val="00631456"/>
    <w:rsid w:val="00631BE4"/>
    <w:rsid w:val="006349C6"/>
    <w:rsid w:val="00634E85"/>
    <w:rsid w:val="00635304"/>
    <w:rsid w:val="00636DB3"/>
    <w:rsid w:val="006408E0"/>
    <w:rsid w:val="00640965"/>
    <w:rsid w:val="0064238C"/>
    <w:rsid w:val="00642C7E"/>
    <w:rsid w:val="00643AAE"/>
    <w:rsid w:val="00644889"/>
    <w:rsid w:val="00645AAA"/>
    <w:rsid w:val="00645D51"/>
    <w:rsid w:val="006464A0"/>
    <w:rsid w:val="006478BD"/>
    <w:rsid w:val="00650CCC"/>
    <w:rsid w:val="00650F2D"/>
    <w:rsid w:val="00651115"/>
    <w:rsid w:val="00651907"/>
    <w:rsid w:val="00651B7D"/>
    <w:rsid w:val="00652058"/>
    <w:rsid w:val="0065234D"/>
    <w:rsid w:val="006524D2"/>
    <w:rsid w:val="0065413C"/>
    <w:rsid w:val="006545DE"/>
    <w:rsid w:val="0065497D"/>
    <w:rsid w:val="00655F69"/>
    <w:rsid w:val="00656282"/>
    <w:rsid w:val="00656DAC"/>
    <w:rsid w:val="006579DC"/>
    <w:rsid w:val="00660B3E"/>
    <w:rsid w:val="00661DA0"/>
    <w:rsid w:val="00662F99"/>
    <w:rsid w:val="00666B20"/>
    <w:rsid w:val="00667998"/>
    <w:rsid w:val="00667B96"/>
    <w:rsid w:val="00670008"/>
    <w:rsid w:val="006717F1"/>
    <w:rsid w:val="006764B2"/>
    <w:rsid w:val="00676AD8"/>
    <w:rsid w:val="00680516"/>
    <w:rsid w:val="00680954"/>
    <w:rsid w:val="00681471"/>
    <w:rsid w:val="00682E53"/>
    <w:rsid w:val="006833AF"/>
    <w:rsid w:val="006856FB"/>
    <w:rsid w:val="006858B5"/>
    <w:rsid w:val="006867B1"/>
    <w:rsid w:val="006876FD"/>
    <w:rsid w:val="00690FE1"/>
    <w:rsid w:val="00691285"/>
    <w:rsid w:val="006917B8"/>
    <w:rsid w:val="00693AC3"/>
    <w:rsid w:val="00695479"/>
    <w:rsid w:val="006956EA"/>
    <w:rsid w:val="0069576C"/>
    <w:rsid w:val="00697832"/>
    <w:rsid w:val="00697D56"/>
    <w:rsid w:val="006A0CF1"/>
    <w:rsid w:val="006A16C4"/>
    <w:rsid w:val="006A36A0"/>
    <w:rsid w:val="006A3AD8"/>
    <w:rsid w:val="006A3D74"/>
    <w:rsid w:val="006A4ED5"/>
    <w:rsid w:val="006A5C4A"/>
    <w:rsid w:val="006A683A"/>
    <w:rsid w:val="006A71B2"/>
    <w:rsid w:val="006A795F"/>
    <w:rsid w:val="006A7F35"/>
    <w:rsid w:val="006B0BE5"/>
    <w:rsid w:val="006B1D80"/>
    <w:rsid w:val="006B22D1"/>
    <w:rsid w:val="006B2AB3"/>
    <w:rsid w:val="006B40A6"/>
    <w:rsid w:val="006B5689"/>
    <w:rsid w:val="006B6666"/>
    <w:rsid w:val="006B73AE"/>
    <w:rsid w:val="006B7B04"/>
    <w:rsid w:val="006C0B94"/>
    <w:rsid w:val="006C0DEA"/>
    <w:rsid w:val="006C2CC6"/>
    <w:rsid w:val="006C36D7"/>
    <w:rsid w:val="006C3BDA"/>
    <w:rsid w:val="006C4097"/>
    <w:rsid w:val="006C40B5"/>
    <w:rsid w:val="006C48B5"/>
    <w:rsid w:val="006C4EDD"/>
    <w:rsid w:val="006C59A1"/>
    <w:rsid w:val="006C6443"/>
    <w:rsid w:val="006C67C4"/>
    <w:rsid w:val="006D0370"/>
    <w:rsid w:val="006D09FB"/>
    <w:rsid w:val="006D1747"/>
    <w:rsid w:val="006D1D5F"/>
    <w:rsid w:val="006D33CE"/>
    <w:rsid w:val="006D5931"/>
    <w:rsid w:val="006D5BF7"/>
    <w:rsid w:val="006D61A7"/>
    <w:rsid w:val="006D7318"/>
    <w:rsid w:val="006E07A3"/>
    <w:rsid w:val="006E0ECF"/>
    <w:rsid w:val="006E1321"/>
    <w:rsid w:val="006E26F3"/>
    <w:rsid w:val="006E2C5E"/>
    <w:rsid w:val="006E3B87"/>
    <w:rsid w:val="006E3E6E"/>
    <w:rsid w:val="006E43DB"/>
    <w:rsid w:val="006E4903"/>
    <w:rsid w:val="006E5648"/>
    <w:rsid w:val="006E5C02"/>
    <w:rsid w:val="006E5EE1"/>
    <w:rsid w:val="006E5FB9"/>
    <w:rsid w:val="006E6D84"/>
    <w:rsid w:val="006E7467"/>
    <w:rsid w:val="006E7522"/>
    <w:rsid w:val="006F122E"/>
    <w:rsid w:val="006F1693"/>
    <w:rsid w:val="006F2067"/>
    <w:rsid w:val="006F29E5"/>
    <w:rsid w:val="006F2D87"/>
    <w:rsid w:val="006F3660"/>
    <w:rsid w:val="006F59F6"/>
    <w:rsid w:val="006F5B4B"/>
    <w:rsid w:val="006F604B"/>
    <w:rsid w:val="006F6D0A"/>
    <w:rsid w:val="006F766E"/>
    <w:rsid w:val="007020A1"/>
    <w:rsid w:val="00702227"/>
    <w:rsid w:val="00703E88"/>
    <w:rsid w:val="007041A8"/>
    <w:rsid w:val="00705DFC"/>
    <w:rsid w:val="00710857"/>
    <w:rsid w:val="0071172A"/>
    <w:rsid w:val="007117D5"/>
    <w:rsid w:val="007125D0"/>
    <w:rsid w:val="007125DE"/>
    <w:rsid w:val="007133F2"/>
    <w:rsid w:val="00713A73"/>
    <w:rsid w:val="007147FE"/>
    <w:rsid w:val="00715FB5"/>
    <w:rsid w:val="00720990"/>
    <w:rsid w:val="00721A8B"/>
    <w:rsid w:val="00722694"/>
    <w:rsid w:val="007231C8"/>
    <w:rsid w:val="00724262"/>
    <w:rsid w:val="00727D49"/>
    <w:rsid w:val="00731405"/>
    <w:rsid w:val="00731C00"/>
    <w:rsid w:val="00732E70"/>
    <w:rsid w:val="007350FB"/>
    <w:rsid w:val="007369D1"/>
    <w:rsid w:val="00741FD1"/>
    <w:rsid w:val="007426AD"/>
    <w:rsid w:val="00743233"/>
    <w:rsid w:val="00743B96"/>
    <w:rsid w:val="007449A0"/>
    <w:rsid w:val="00747102"/>
    <w:rsid w:val="007478FF"/>
    <w:rsid w:val="00751FDC"/>
    <w:rsid w:val="0075584D"/>
    <w:rsid w:val="00756425"/>
    <w:rsid w:val="0076267E"/>
    <w:rsid w:val="007635AC"/>
    <w:rsid w:val="007635C8"/>
    <w:rsid w:val="00763CD7"/>
    <w:rsid w:val="00771F0B"/>
    <w:rsid w:val="00772681"/>
    <w:rsid w:val="00774008"/>
    <w:rsid w:val="00775435"/>
    <w:rsid w:val="00775C7C"/>
    <w:rsid w:val="00775DE6"/>
    <w:rsid w:val="00776DA4"/>
    <w:rsid w:val="00777049"/>
    <w:rsid w:val="00780601"/>
    <w:rsid w:val="00780F17"/>
    <w:rsid w:val="007835EE"/>
    <w:rsid w:val="00783AFB"/>
    <w:rsid w:val="00784C81"/>
    <w:rsid w:val="00785E47"/>
    <w:rsid w:val="00787C30"/>
    <w:rsid w:val="007905E0"/>
    <w:rsid w:val="00790CC7"/>
    <w:rsid w:val="007937D0"/>
    <w:rsid w:val="00793A03"/>
    <w:rsid w:val="00795049"/>
    <w:rsid w:val="00795621"/>
    <w:rsid w:val="0079641C"/>
    <w:rsid w:val="00797F69"/>
    <w:rsid w:val="007A0166"/>
    <w:rsid w:val="007A08F4"/>
    <w:rsid w:val="007A112E"/>
    <w:rsid w:val="007A1CC3"/>
    <w:rsid w:val="007A239A"/>
    <w:rsid w:val="007A385A"/>
    <w:rsid w:val="007A3B8F"/>
    <w:rsid w:val="007A402B"/>
    <w:rsid w:val="007A57E2"/>
    <w:rsid w:val="007A74EB"/>
    <w:rsid w:val="007A7AF5"/>
    <w:rsid w:val="007A7B87"/>
    <w:rsid w:val="007B0E63"/>
    <w:rsid w:val="007B2F75"/>
    <w:rsid w:val="007B4BF6"/>
    <w:rsid w:val="007B4D58"/>
    <w:rsid w:val="007B5DF7"/>
    <w:rsid w:val="007B65BF"/>
    <w:rsid w:val="007B7BEB"/>
    <w:rsid w:val="007C0568"/>
    <w:rsid w:val="007C4B7D"/>
    <w:rsid w:val="007C5021"/>
    <w:rsid w:val="007C57FE"/>
    <w:rsid w:val="007C733B"/>
    <w:rsid w:val="007C7600"/>
    <w:rsid w:val="007C7FF9"/>
    <w:rsid w:val="007D172D"/>
    <w:rsid w:val="007D3DED"/>
    <w:rsid w:val="007D4A76"/>
    <w:rsid w:val="007D4B6D"/>
    <w:rsid w:val="007E0AE3"/>
    <w:rsid w:val="007E113C"/>
    <w:rsid w:val="007E1AEC"/>
    <w:rsid w:val="007E2BB4"/>
    <w:rsid w:val="007E3EE1"/>
    <w:rsid w:val="007E3F72"/>
    <w:rsid w:val="007E5191"/>
    <w:rsid w:val="007E546E"/>
    <w:rsid w:val="007E5B25"/>
    <w:rsid w:val="007E6D7D"/>
    <w:rsid w:val="007F0520"/>
    <w:rsid w:val="007F17B5"/>
    <w:rsid w:val="007F207B"/>
    <w:rsid w:val="007F6CE0"/>
    <w:rsid w:val="00800B39"/>
    <w:rsid w:val="00801888"/>
    <w:rsid w:val="008046D9"/>
    <w:rsid w:val="00805970"/>
    <w:rsid w:val="0080623F"/>
    <w:rsid w:val="008064A0"/>
    <w:rsid w:val="00806D2B"/>
    <w:rsid w:val="008075A2"/>
    <w:rsid w:val="00807830"/>
    <w:rsid w:val="00810607"/>
    <w:rsid w:val="00813673"/>
    <w:rsid w:val="008139DA"/>
    <w:rsid w:val="00814311"/>
    <w:rsid w:val="00814948"/>
    <w:rsid w:val="008154B5"/>
    <w:rsid w:val="008172DA"/>
    <w:rsid w:val="00822FF9"/>
    <w:rsid w:val="00823B62"/>
    <w:rsid w:val="00824E2B"/>
    <w:rsid w:val="008303E2"/>
    <w:rsid w:val="008307C4"/>
    <w:rsid w:val="00832E60"/>
    <w:rsid w:val="00835123"/>
    <w:rsid w:val="00835EBA"/>
    <w:rsid w:val="00836273"/>
    <w:rsid w:val="00836511"/>
    <w:rsid w:val="00836BFA"/>
    <w:rsid w:val="0083791D"/>
    <w:rsid w:val="00837F83"/>
    <w:rsid w:val="0084157B"/>
    <w:rsid w:val="00841CCE"/>
    <w:rsid w:val="008434F5"/>
    <w:rsid w:val="0084466D"/>
    <w:rsid w:val="00845552"/>
    <w:rsid w:val="0084658E"/>
    <w:rsid w:val="00846E20"/>
    <w:rsid w:val="00847DC7"/>
    <w:rsid w:val="008522BA"/>
    <w:rsid w:val="00852559"/>
    <w:rsid w:val="0085288D"/>
    <w:rsid w:val="00853029"/>
    <w:rsid w:val="0085436F"/>
    <w:rsid w:val="008575BE"/>
    <w:rsid w:val="00860C23"/>
    <w:rsid w:val="008623BE"/>
    <w:rsid w:val="00867471"/>
    <w:rsid w:val="008707EF"/>
    <w:rsid w:val="0087263F"/>
    <w:rsid w:val="008768C6"/>
    <w:rsid w:val="008774FF"/>
    <w:rsid w:val="00880556"/>
    <w:rsid w:val="00880992"/>
    <w:rsid w:val="00881837"/>
    <w:rsid w:val="008820B9"/>
    <w:rsid w:val="00882264"/>
    <w:rsid w:val="0088384E"/>
    <w:rsid w:val="00884B72"/>
    <w:rsid w:val="008857D5"/>
    <w:rsid w:val="00886936"/>
    <w:rsid w:val="00886A42"/>
    <w:rsid w:val="00887F08"/>
    <w:rsid w:val="00891A1A"/>
    <w:rsid w:val="00893CA0"/>
    <w:rsid w:val="00894629"/>
    <w:rsid w:val="00895A5D"/>
    <w:rsid w:val="00897CF0"/>
    <w:rsid w:val="008A09A8"/>
    <w:rsid w:val="008A0E87"/>
    <w:rsid w:val="008A0F47"/>
    <w:rsid w:val="008A1673"/>
    <w:rsid w:val="008A194A"/>
    <w:rsid w:val="008A23E8"/>
    <w:rsid w:val="008A31DE"/>
    <w:rsid w:val="008A3B2D"/>
    <w:rsid w:val="008A3FA0"/>
    <w:rsid w:val="008A751B"/>
    <w:rsid w:val="008A7B31"/>
    <w:rsid w:val="008B13D6"/>
    <w:rsid w:val="008B1E1B"/>
    <w:rsid w:val="008B1F84"/>
    <w:rsid w:val="008B28F1"/>
    <w:rsid w:val="008B4C52"/>
    <w:rsid w:val="008B523C"/>
    <w:rsid w:val="008B5720"/>
    <w:rsid w:val="008B6E25"/>
    <w:rsid w:val="008B6E6D"/>
    <w:rsid w:val="008C0756"/>
    <w:rsid w:val="008C0C94"/>
    <w:rsid w:val="008C0D4A"/>
    <w:rsid w:val="008C1F97"/>
    <w:rsid w:val="008C2105"/>
    <w:rsid w:val="008C370D"/>
    <w:rsid w:val="008C53AD"/>
    <w:rsid w:val="008C7412"/>
    <w:rsid w:val="008D1397"/>
    <w:rsid w:val="008D1779"/>
    <w:rsid w:val="008D23A7"/>
    <w:rsid w:val="008D355D"/>
    <w:rsid w:val="008D7D62"/>
    <w:rsid w:val="008E03CF"/>
    <w:rsid w:val="008E4B89"/>
    <w:rsid w:val="008E5033"/>
    <w:rsid w:val="008E60E5"/>
    <w:rsid w:val="008E6433"/>
    <w:rsid w:val="008E651B"/>
    <w:rsid w:val="008E6D5B"/>
    <w:rsid w:val="008E7A1B"/>
    <w:rsid w:val="008F082A"/>
    <w:rsid w:val="008F144C"/>
    <w:rsid w:val="008F1792"/>
    <w:rsid w:val="008F1CBD"/>
    <w:rsid w:val="008F2097"/>
    <w:rsid w:val="008F209D"/>
    <w:rsid w:val="008F2F87"/>
    <w:rsid w:val="008F3783"/>
    <w:rsid w:val="008F4ED2"/>
    <w:rsid w:val="008F58A7"/>
    <w:rsid w:val="008F669F"/>
    <w:rsid w:val="008F7839"/>
    <w:rsid w:val="009025C7"/>
    <w:rsid w:val="0090287D"/>
    <w:rsid w:val="00903270"/>
    <w:rsid w:val="009042FC"/>
    <w:rsid w:val="0091009B"/>
    <w:rsid w:val="00910D81"/>
    <w:rsid w:val="00912692"/>
    <w:rsid w:val="009144B6"/>
    <w:rsid w:val="00915276"/>
    <w:rsid w:val="009176E0"/>
    <w:rsid w:val="009200FF"/>
    <w:rsid w:val="00920147"/>
    <w:rsid w:val="0092102C"/>
    <w:rsid w:val="0092260D"/>
    <w:rsid w:val="00922E0A"/>
    <w:rsid w:val="00924638"/>
    <w:rsid w:val="009249D4"/>
    <w:rsid w:val="00932584"/>
    <w:rsid w:val="0093293D"/>
    <w:rsid w:val="009337CB"/>
    <w:rsid w:val="00933B47"/>
    <w:rsid w:val="00933BC4"/>
    <w:rsid w:val="00934EAE"/>
    <w:rsid w:val="00935CE1"/>
    <w:rsid w:val="00936136"/>
    <w:rsid w:val="0093672E"/>
    <w:rsid w:val="0093726C"/>
    <w:rsid w:val="009376AA"/>
    <w:rsid w:val="00940207"/>
    <w:rsid w:val="00940B42"/>
    <w:rsid w:val="00940E1D"/>
    <w:rsid w:val="009411F1"/>
    <w:rsid w:val="00941BB3"/>
    <w:rsid w:val="00942662"/>
    <w:rsid w:val="00942DA4"/>
    <w:rsid w:val="00946D34"/>
    <w:rsid w:val="00947044"/>
    <w:rsid w:val="009501BB"/>
    <w:rsid w:val="00950C5E"/>
    <w:rsid w:val="0095127A"/>
    <w:rsid w:val="009512CF"/>
    <w:rsid w:val="0095299D"/>
    <w:rsid w:val="00953697"/>
    <w:rsid w:val="00956936"/>
    <w:rsid w:val="00957B0E"/>
    <w:rsid w:val="00961293"/>
    <w:rsid w:val="009617E7"/>
    <w:rsid w:val="00961D09"/>
    <w:rsid w:val="009622B5"/>
    <w:rsid w:val="00963692"/>
    <w:rsid w:val="009649B0"/>
    <w:rsid w:val="00967487"/>
    <w:rsid w:val="009674AC"/>
    <w:rsid w:val="00971154"/>
    <w:rsid w:val="00971388"/>
    <w:rsid w:val="00972947"/>
    <w:rsid w:val="0097328E"/>
    <w:rsid w:val="00974966"/>
    <w:rsid w:val="0097530A"/>
    <w:rsid w:val="0097592D"/>
    <w:rsid w:val="0098125D"/>
    <w:rsid w:val="00983753"/>
    <w:rsid w:val="00983DCC"/>
    <w:rsid w:val="00983F63"/>
    <w:rsid w:val="00984798"/>
    <w:rsid w:val="00984C06"/>
    <w:rsid w:val="00985C3E"/>
    <w:rsid w:val="00986606"/>
    <w:rsid w:val="0098729F"/>
    <w:rsid w:val="00990292"/>
    <w:rsid w:val="009919A5"/>
    <w:rsid w:val="00991AD3"/>
    <w:rsid w:val="00992151"/>
    <w:rsid w:val="00994074"/>
    <w:rsid w:val="00995D7F"/>
    <w:rsid w:val="009960EB"/>
    <w:rsid w:val="0099697B"/>
    <w:rsid w:val="009A0124"/>
    <w:rsid w:val="009A11B0"/>
    <w:rsid w:val="009A132A"/>
    <w:rsid w:val="009A1F01"/>
    <w:rsid w:val="009A3C01"/>
    <w:rsid w:val="009A4AEE"/>
    <w:rsid w:val="009A52BC"/>
    <w:rsid w:val="009A5377"/>
    <w:rsid w:val="009A5B3F"/>
    <w:rsid w:val="009A6F19"/>
    <w:rsid w:val="009B09C1"/>
    <w:rsid w:val="009B1279"/>
    <w:rsid w:val="009B1BC8"/>
    <w:rsid w:val="009B493E"/>
    <w:rsid w:val="009B560A"/>
    <w:rsid w:val="009B5C50"/>
    <w:rsid w:val="009B5ED8"/>
    <w:rsid w:val="009B6C7B"/>
    <w:rsid w:val="009C0728"/>
    <w:rsid w:val="009C0C75"/>
    <w:rsid w:val="009C11CD"/>
    <w:rsid w:val="009C2D99"/>
    <w:rsid w:val="009C36E2"/>
    <w:rsid w:val="009C37BA"/>
    <w:rsid w:val="009C43EA"/>
    <w:rsid w:val="009C5CFA"/>
    <w:rsid w:val="009C6FF1"/>
    <w:rsid w:val="009D2966"/>
    <w:rsid w:val="009D2974"/>
    <w:rsid w:val="009D2E55"/>
    <w:rsid w:val="009D4D99"/>
    <w:rsid w:val="009D5DD2"/>
    <w:rsid w:val="009D70B8"/>
    <w:rsid w:val="009E0157"/>
    <w:rsid w:val="009E0EBA"/>
    <w:rsid w:val="009E174A"/>
    <w:rsid w:val="009E1D20"/>
    <w:rsid w:val="009E2273"/>
    <w:rsid w:val="009E347B"/>
    <w:rsid w:val="009E3C57"/>
    <w:rsid w:val="009E434A"/>
    <w:rsid w:val="009E4C26"/>
    <w:rsid w:val="009F06B8"/>
    <w:rsid w:val="009F1823"/>
    <w:rsid w:val="009F2168"/>
    <w:rsid w:val="009F35B9"/>
    <w:rsid w:val="009F3D06"/>
    <w:rsid w:val="009F56F7"/>
    <w:rsid w:val="009F74F8"/>
    <w:rsid w:val="009F7D46"/>
    <w:rsid w:val="00A000E4"/>
    <w:rsid w:val="00A0032A"/>
    <w:rsid w:val="00A0053E"/>
    <w:rsid w:val="00A01ACC"/>
    <w:rsid w:val="00A02F69"/>
    <w:rsid w:val="00A03540"/>
    <w:rsid w:val="00A053E2"/>
    <w:rsid w:val="00A062C8"/>
    <w:rsid w:val="00A077A5"/>
    <w:rsid w:val="00A1083F"/>
    <w:rsid w:val="00A11090"/>
    <w:rsid w:val="00A11843"/>
    <w:rsid w:val="00A1245E"/>
    <w:rsid w:val="00A139B5"/>
    <w:rsid w:val="00A20787"/>
    <w:rsid w:val="00A214D9"/>
    <w:rsid w:val="00A23924"/>
    <w:rsid w:val="00A25BFF"/>
    <w:rsid w:val="00A2651C"/>
    <w:rsid w:val="00A27CF0"/>
    <w:rsid w:val="00A3020A"/>
    <w:rsid w:val="00A30C33"/>
    <w:rsid w:val="00A329CF"/>
    <w:rsid w:val="00A32D9E"/>
    <w:rsid w:val="00A340AF"/>
    <w:rsid w:val="00A341FF"/>
    <w:rsid w:val="00A34917"/>
    <w:rsid w:val="00A352C0"/>
    <w:rsid w:val="00A45104"/>
    <w:rsid w:val="00A455BA"/>
    <w:rsid w:val="00A4626C"/>
    <w:rsid w:val="00A47865"/>
    <w:rsid w:val="00A518AC"/>
    <w:rsid w:val="00A53B22"/>
    <w:rsid w:val="00A54641"/>
    <w:rsid w:val="00A547A3"/>
    <w:rsid w:val="00A55E30"/>
    <w:rsid w:val="00A5704D"/>
    <w:rsid w:val="00A57175"/>
    <w:rsid w:val="00A57780"/>
    <w:rsid w:val="00A57DE2"/>
    <w:rsid w:val="00A6144F"/>
    <w:rsid w:val="00A62801"/>
    <w:rsid w:val="00A62E44"/>
    <w:rsid w:val="00A64771"/>
    <w:rsid w:val="00A67AE4"/>
    <w:rsid w:val="00A71446"/>
    <w:rsid w:val="00A71586"/>
    <w:rsid w:val="00A733B4"/>
    <w:rsid w:val="00A733E1"/>
    <w:rsid w:val="00A74605"/>
    <w:rsid w:val="00A74F01"/>
    <w:rsid w:val="00A77186"/>
    <w:rsid w:val="00A81159"/>
    <w:rsid w:val="00A81460"/>
    <w:rsid w:val="00A82A93"/>
    <w:rsid w:val="00A83A5A"/>
    <w:rsid w:val="00A840F4"/>
    <w:rsid w:val="00A841E5"/>
    <w:rsid w:val="00A874FF"/>
    <w:rsid w:val="00A92980"/>
    <w:rsid w:val="00A93497"/>
    <w:rsid w:val="00A93BAE"/>
    <w:rsid w:val="00A95256"/>
    <w:rsid w:val="00A96196"/>
    <w:rsid w:val="00AA1022"/>
    <w:rsid w:val="00AA132A"/>
    <w:rsid w:val="00AA2008"/>
    <w:rsid w:val="00AA2AEA"/>
    <w:rsid w:val="00AA3C70"/>
    <w:rsid w:val="00AA615A"/>
    <w:rsid w:val="00AA7161"/>
    <w:rsid w:val="00AA76B5"/>
    <w:rsid w:val="00AB1BB8"/>
    <w:rsid w:val="00AB3BB6"/>
    <w:rsid w:val="00AB504C"/>
    <w:rsid w:val="00AB51BA"/>
    <w:rsid w:val="00AB54B8"/>
    <w:rsid w:val="00AB5B94"/>
    <w:rsid w:val="00AB5FC5"/>
    <w:rsid w:val="00AB67FF"/>
    <w:rsid w:val="00AB7BDF"/>
    <w:rsid w:val="00AC0D35"/>
    <w:rsid w:val="00AC12D1"/>
    <w:rsid w:val="00AC2293"/>
    <w:rsid w:val="00AC3890"/>
    <w:rsid w:val="00AC3CC5"/>
    <w:rsid w:val="00AC4979"/>
    <w:rsid w:val="00AC4FD9"/>
    <w:rsid w:val="00AC51E3"/>
    <w:rsid w:val="00AC5463"/>
    <w:rsid w:val="00AC760B"/>
    <w:rsid w:val="00AD1971"/>
    <w:rsid w:val="00AD3744"/>
    <w:rsid w:val="00AD37C6"/>
    <w:rsid w:val="00AD42DC"/>
    <w:rsid w:val="00AD52F4"/>
    <w:rsid w:val="00AD57F5"/>
    <w:rsid w:val="00AD6AB9"/>
    <w:rsid w:val="00AD6B3F"/>
    <w:rsid w:val="00AD733A"/>
    <w:rsid w:val="00AD73F9"/>
    <w:rsid w:val="00AD776F"/>
    <w:rsid w:val="00AE07A5"/>
    <w:rsid w:val="00AE136C"/>
    <w:rsid w:val="00AE1F0A"/>
    <w:rsid w:val="00AE366F"/>
    <w:rsid w:val="00AE5243"/>
    <w:rsid w:val="00AF05DC"/>
    <w:rsid w:val="00AF0EB9"/>
    <w:rsid w:val="00AF165B"/>
    <w:rsid w:val="00AF17B5"/>
    <w:rsid w:val="00AF181D"/>
    <w:rsid w:val="00AF19DC"/>
    <w:rsid w:val="00AF1FFD"/>
    <w:rsid w:val="00AF234A"/>
    <w:rsid w:val="00AF2385"/>
    <w:rsid w:val="00AF29D5"/>
    <w:rsid w:val="00AF2CFA"/>
    <w:rsid w:val="00AF30A7"/>
    <w:rsid w:val="00AF3255"/>
    <w:rsid w:val="00AF377F"/>
    <w:rsid w:val="00AF395A"/>
    <w:rsid w:val="00AF4E2B"/>
    <w:rsid w:val="00AF5302"/>
    <w:rsid w:val="00AF67F1"/>
    <w:rsid w:val="00AF6A77"/>
    <w:rsid w:val="00AF6F10"/>
    <w:rsid w:val="00AF6FC9"/>
    <w:rsid w:val="00AF7D2F"/>
    <w:rsid w:val="00B01005"/>
    <w:rsid w:val="00B015FD"/>
    <w:rsid w:val="00B02C39"/>
    <w:rsid w:val="00B034B0"/>
    <w:rsid w:val="00B039F3"/>
    <w:rsid w:val="00B061A4"/>
    <w:rsid w:val="00B06664"/>
    <w:rsid w:val="00B07C03"/>
    <w:rsid w:val="00B07D23"/>
    <w:rsid w:val="00B12BB7"/>
    <w:rsid w:val="00B12FB3"/>
    <w:rsid w:val="00B148A8"/>
    <w:rsid w:val="00B14971"/>
    <w:rsid w:val="00B15A1A"/>
    <w:rsid w:val="00B169B0"/>
    <w:rsid w:val="00B17F5D"/>
    <w:rsid w:val="00B20097"/>
    <w:rsid w:val="00B20BEB"/>
    <w:rsid w:val="00B20E17"/>
    <w:rsid w:val="00B2426B"/>
    <w:rsid w:val="00B24741"/>
    <w:rsid w:val="00B247D3"/>
    <w:rsid w:val="00B26C61"/>
    <w:rsid w:val="00B27902"/>
    <w:rsid w:val="00B30CD5"/>
    <w:rsid w:val="00B32340"/>
    <w:rsid w:val="00B35ADF"/>
    <w:rsid w:val="00B35E5E"/>
    <w:rsid w:val="00B4486F"/>
    <w:rsid w:val="00B45D4D"/>
    <w:rsid w:val="00B476E9"/>
    <w:rsid w:val="00B47DC2"/>
    <w:rsid w:val="00B50BB2"/>
    <w:rsid w:val="00B50F85"/>
    <w:rsid w:val="00B51074"/>
    <w:rsid w:val="00B52B63"/>
    <w:rsid w:val="00B52C77"/>
    <w:rsid w:val="00B54A0A"/>
    <w:rsid w:val="00B5553E"/>
    <w:rsid w:val="00B55E22"/>
    <w:rsid w:val="00B563C5"/>
    <w:rsid w:val="00B567ED"/>
    <w:rsid w:val="00B57E13"/>
    <w:rsid w:val="00B6075C"/>
    <w:rsid w:val="00B6082A"/>
    <w:rsid w:val="00B60ADF"/>
    <w:rsid w:val="00B60E90"/>
    <w:rsid w:val="00B60F0D"/>
    <w:rsid w:val="00B6493E"/>
    <w:rsid w:val="00B64D44"/>
    <w:rsid w:val="00B64FD5"/>
    <w:rsid w:val="00B66E04"/>
    <w:rsid w:val="00B677D2"/>
    <w:rsid w:val="00B711DA"/>
    <w:rsid w:val="00B73A67"/>
    <w:rsid w:val="00B76595"/>
    <w:rsid w:val="00B77AF7"/>
    <w:rsid w:val="00B77F97"/>
    <w:rsid w:val="00B80C86"/>
    <w:rsid w:val="00B859D2"/>
    <w:rsid w:val="00B87D37"/>
    <w:rsid w:val="00B90933"/>
    <w:rsid w:val="00B956B3"/>
    <w:rsid w:val="00B96B87"/>
    <w:rsid w:val="00BA1268"/>
    <w:rsid w:val="00BA17E4"/>
    <w:rsid w:val="00BA217C"/>
    <w:rsid w:val="00BA23D2"/>
    <w:rsid w:val="00BA26B8"/>
    <w:rsid w:val="00BA2CD1"/>
    <w:rsid w:val="00BA313E"/>
    <w:rsid w:val="00BA4E06"/>
    <w:rsid w:val="00BA7CEE"/>
    <w:rsid w:val="00BB18A1"/>
    <w:rsid w:val="00BB20B1"/>
    <w:rsid w:val="00BB34BE"/>
    <w:rsid w:val="00BB5A70"/>
    <w:rsid w:val="00BC1184"/>
    <w:rsid w:val="00BC1C44"/>
    <w:rsid w:val="00BC28BD"/>
    <w:rsid w:val="00BC2969"/>
    <w:rsid w:val="00BC2A20"/>
    <w:rsid w:val="00BC3434"/>
    <w:rsid w:val="00BC34FF"/>
    <w:rsid w:val="00BC42A7"/>
    <w:rsid w:val="00BC47F0"/>
    <w:rsid w:val="00BC5A8D"/>
    <w:rsid w:val="00BC6F4C"/>
    <w:rsid w:val="00BC713B"/>
    <w:rsid w:val="00BC7349"/>
    <w:rsid w:val="00BC7C9F"/>
    <w:rsid w:val="00BD0407"/>
    <w:rsid w:val="00BD2350"/>
    <w:rsid w:val="00BD2E2F"/>
    <w:rsid w:val="00BD3C13"/>
    <w:rsid w:val="00BD4B50"/>
    <w:rsid w:val="00BD51FE"/>
    <w:rsid w:val="00BD524B"/>
    <w:rsid w:val="00BE0D59"/>
    <w:rsid w:val="00BE10D5"/>
    <w:rsid w:val="00BE21CA"/>
    <w:rsid w:val="00BE4AFD"/>
    <w:rsid w:val="00BE4C4E"/>
    <w:rsid w:val="00BE4DC6"/>
    <w:rsid w:val="00BF2277"/>
    <w:rsid w:val="00BF2AA8"/>
    <w:rsid w:val="00BF3126"/>
    <w:rsid w:val="00BF347A"/>
    <w:rsid w:val="00BF4589"/>
    <w:rsid w:val="00BF5712"/>
    <w:rsid w:val="00BF5BD0"/>
    <w:rsid w:val="00BF5E0F"/>
    <w:rsid w:val="00BF61EC"/>
    <w:rsid w:val="00BF6429"/>
    <w:rsid w:val="00BF704C"/>
    <w:rsid w:val="00BF7D0A"/>
    <w:rsid w:val="00C0030D"/>
    <w:rsid w:val="00C004B3"/>
    <w:rsid w:val="00C01B87"/>
    <w:rsid w:val="00C035C6"/>
    <w:rsid w:val="00C04A93"/>
    <w:rsid w:val="00C04CF4"/>
    <w:rsid w:val="00C05458"/>
    <w:rsid w:val="00C05F91"/>
    <w:rsid w:val="00C0772A"/>
    <w:rsid w:val="00C12B23"/>
    <w:rsid w:val="00C1558A"/>
    <w:rsid w:val="00C16A81"/>
    <w:rsid w:val="00C17373"/>
    <w:rsid w:val="00C2233D"/>
    <w:rsid w:val="00C225E1"/>
    <w:rsid w:val="00C24421"/>
    <w:rsid w:val="00C26348"/>
    <w:rsid w:val="00C26AE1"/>
    <w:rsid w:val="00C31381"/>
    <w:rsid w:val="00C314C0"/>
    <w:rsid w:val="00C31D82"/>
    <w:rsid w:val="00C32397"/>
    <w:rsid w:val="00C33293"/>
    <w:rsid w:val="00C33E6A"/>
    <w:rsid w:val="00C34716"/>
    <w:rsid w:val="00C34BE4"/>
    <w:rsid w:val="00C35B0D"/>
    <w:rsid w:val="00C36051"/>
    <w:rsid w:val="00C36B73"/>
    <w:rsid w:val="00C36C28"/>
    <w:rsid w:val="00C36D8C"/>
    <w:rsid w:val="00C4111D"/>
    <w:rsid w:val="00C41C5E"/>
    <w:rsid w:val="00C429E1"/>
    <w:rsid w:val="00C42CCD"/>
    <w:rsid w:val="00C4352A"/>
    <w:rsid w:val="00C44122"/>
    <w:rsid w:val="00C45325"/>
    <w:rsid w:val="00C46113"/>
    <w:rsid w:val="00C466CC"/>
    <w:rsid w:val="00C47676"/>
    <w:rsid w:val="00C47865"/>
    <w:rsid w:val="00C5299E"/>
    <w:rsid w:val="00C52A1D"/>
    <w:rsid w:val="00C57EB4"/>
    <w:rsid w:val="00C60211"/>
    <w:rsid w:val="00C60406"/>
    <w:rsid w:val="00C60FB0"/>
    <w:rsid w:val="00C61562"/>
    <w:rsid w:val="00C64538"/>
    <w:rsid w:val="00C671C1"/>
    <w:rsid w:val="00C67717"/>
    <w:rsid w:val="00C67B3D"/>
    <w:rsid w:val="00C705A6"/>
    <w:rsid w:val="00C70FCA"/>
    <w:rsid w:val="00C711B7"/>
    <w:rsid w:val="00C73363"/>
    <w:rsid w:val="00C73638"/>
    <w:rsid w:val="00C736FD"/>
    <w:rsid w:val="00C7540C"/>
    <w:rsid w:val="00C76B19"/>
    <w:rsid w:val="00C77766"/>
    <w:rsid w:val="00C807AC"/>
    <w:rsid w:val="00C80B91"/>
    <w:rsid w:val="00C81980"/>
    <w:rsid w:val="00C82C48"/>
    <w:rsid w:val="00C83BAA"/>
    <w:rsid w:val="00C85603"/>
    <w:rsid w:val="00C86AE7"/>
    <w:rsid w:val="00C912A1"/>
    <w:rsid w:val="00C922BC"/>
    <w:rsid w:val="00C92716"/>
    <w:rsid w:val="00C93B18"/>
    <w:rsid w:val="00C97A15"/>
    <w:rsid w:val="00CA00DE"/>
    <w:rsid w:val="00CA0147"/>
    <w:rsid w:val="00CA113E"/>
    <w:rsid w:val="00CA1275"/>
    <w:rsid w:val="00CA1AEA"/>
    <w:rsid w:val="00CA2836"/>
    <w:rsid w:val="00CA2DA8"/>
    <w:rsid w:val="00CA38C0"/>
    <w:rsid w:val="00CA52AD"/>
    <w:rsid w:val="00CA58F4"/>
    <w:rsid w:val="00CA5C03"/>
    <w:rsid w:val="00CA5C2A"/>
    <w:rsid w:val="00CA68E0"/>
    <w:rsid w:val="00CA6A74"/>
    <w:rsid w:val="00CA732B"/>
    <w:rsid w:val="00CB062A"/>
    <w:rsid w:val="00CB0971"/>
    <w:rsid w:val="00CB15C4"/>
    <w:rsid w:val="00CB49CF"/>
    <w:rsid w:val="00CB4FFE"/>
    <w:rsid w:val="00CB57D9"/>
    <w:rsid w:val="00CB5F10"/>
    <w:rsid w:val="00CB7A96"/>
    <w:rsid w:val="00CC09DF"/>
    <w:rsid w:val="00CC0A74"/>
    <w:rsid w:val="00CC0CAC"/>
    <w:rsid w:val="00CC5FC6"/>
    <w:rsid w:val="00CC762A"/>
    <w:rsid w:val="00CC7E46"/>
    <w:rsid w:val="00CD069F"/>
    <w:rsid w:val="00CD1CE8"/>
    <w:rsid w:val="00CD2E10"/>
    <w:rsid w:val="00CD3E28"/>
    <w:rsid w:val="00CD55CA"/>
    <w:rsid w:val="00CD5713"/>
    <w:rsid w:val="00CD5CAD"/>
    <w:rsid w:val="00CD6345"/>
    <w:rsid w:val="00CD7797"/>
    <w:rsid w:val="00CE0A07"/>
    <w:rsid w:val="00CE0FBD"/>
    <w:rsid w:val="00CE1BE4"/>
    <w:rsid w:val="00CE1E92"/>
    <w:rsid w:val="00CE29F8"/>
    <w:rsid w:val="00CE2E73"/>
    <w:rsid w:val="00CE439D"/>
    <w:rsid w:val="00CE4BD6"/>
    <w:rsid w:val="00CE5036"/>
    <w:rsid w:val="00CE60F9"/>
    <w:rsid w:val="00CF249E"/>
    <w:rsid w:val="00CF38DF"/>
    <w:rsid w:val="00CF519A"/>
    <w:rsid w:val="00CF5AA3"/>
    <w:rsid w:val="00CF5CA0"/>
    <w:rsid w:val="00CF70A3"/>
    <w:rsid w:val="00CF7932"/>
    <w:rsid w:val="00D005F7"/>
    <w:rsid w:val="00D02386"/>
    <w:rsid w:val="00D02429"/>
    <w:rsid w:val="00D025B2"/>
    <w:rsid w:val="00D02943"/>
    <w:rsid w:val="00D02F8D"/>
    <w:rsid w:val="00D032A8"/>
    <w:rsid w:val="00D07C75"/>
    <w:rsid w:val="00D108B2"/>
    <w:rsid w:val="00D11B07"/>
    <w:rsid w:val="00D130A1"/>
    <w:rsid w:val="00D139C1"/>
    <w:rsid w:val="00D14622"/>
    <w:rsid w:val="00D14F90"/>
    <w:rsid w:val="00D152F4"/>
    <w:rsid w:val="00D15E59"/>
    <w:rsid w:val="00D17BA7"/>
    <w:rsid w:val="00D17C86"/>
    <w:rsid w:val="00D20603"/>
    <w:rsid w:val="00D21A51"/>
    <w:rsid w:val="00D22FF8"/>
    <w:rsid w:val="00D23093"/>
    <w:rsid w:val="00D2383D"/>
    <w:rsid w:val="00D23BC1"/>
    <w:rsid w:val="00D245EF"/>
    <w:rsid w:val="00D24646"/>
    <w:rsid w:val="00D24BB9"/>
    <w:rsid w:val="00D256C6"/>
    <w:rsid w:val="00D26BD0"/>
    <w:rsid w:val="00D26DEC"/>
    <w:rsid w:val="00D27528"/>
    <w:rsid w:val="00D27EAC"/>
    <w:rsid w:val="00D27FD4"/>
    <w:rsid w:val="00D31455"/>
    <w:rsid w:val="00D31B27"/>
    <w:rsid w:val="00D338D0"/>
    <w:rsid w:val="00D34AEE"/>
    <w:rsid w:val="00D358FA"/>
    <w:rsid w:val="00D35C22"/>
    <w:rsid w:val="00D36078"/>
    <w:rsid w:val="00D36674"/>
    <w:rsid w:val="00D37713"/>
    <w:rsid w:val="00D40D5A"/>
    <w:rsid w:val="00D40EA0"/>
    <w:rsid w:val="00D42544"/>
    <w:rsid w:val="00D42788"/>
    <w:rsid w:val="00D42C75"/>
    <w:rsid w:val="00D430F7"/>
    <w:rsid w:val="00D441C2"/>
    <w:rsid w:val="00D446F6"/>
    <w:rsid w:val="00D455C9"/>
    <w:rsid w:val="00D5054C"/>
    <w:rsid w:val="00D51191"/>
    <w:rsid w:val="00D5202B"/>
    <w:rsid w:val="00D52922"/>
    <w:rsid w:val="00D545DB"/>
    <w:rsid w:val="00D552B7"/>
    <w:rsid w:val="00D570DC"/>
    <w:rsid w:val="00D60D4F"/>
    <w:rsid w:val="00D60E85"/>
    <w:rsid w:val="00D6223E"/>
    <w:rsid w:val="00D635AD"/>
    <w:rsid w:val="00D652C7"/>
    <w:rsid w:val="00D65D0A"/>
    <w:rsid w:val="00D67408"/>
    <w:rsid w:val="00D715F2"/>
    <w:rsid w:val="00D7263F"/>
    <w:rsid w:val="00D76051"/>
    <w:rsid w:val="00D77CE0"/>
    <w:rsid w:val="00D801B0"/>
    <w:rsid w:val="00D81911"/>
    <w:rsid w:val="00D829F6"/>
    <w:rsid w:val="00D82B16"/>
    <w:rsid w:val="00D82B91"/>
    <w:rsid w:val="00D8338B"/>
    <w:rsid w:val="00D83E6E"/>
    <w:rsid w:val="00D85751"/>
    <w:rsid w:val="00D85D88"/>
    <w:rsid w:val="00D87B96"/>
    <w:rsid w:val="00D87CED"/>
    <w:rsid w:val="00D87E73"/>
    <w:rsid w:val="00D90FF4"/>
    <w:rsid w:val="00D91D15"/>
    <w:rsid w:val="00D92E03"/>
    <w:rsid w:val="00D92FF9"/>
    <w:rsid w:val="00D930FF"/>
    <w:rsid w:val="00D9498F"/>
    <w:rsid w:val="00D9570B"/>
    <w:rsid w:val="00D97D95"/>
    <w:rsid w:val="00DA2408"/>
    <w:rsid w:val="00DA2DB7"/>
    <w:rsid w:val="00DA3053"/>
    <w:rsid w:val="00DA4C7D"/>
    <w:rsid w:val="00DA4CC4"/>
    <w:rsid w:val="00DA530E"/>
    <w:rsid w:val="00DA6086"/>
    <w:rsid w:val="00DA6B26"/>
    <w:rsid w:val="00DB00EC"/>
    <w:rsid w:val="00DB093B"/>
    <w:rsid w:val="00DB0B9D"/>
    <w:rsid w:val="00DB0F9E"/>
    <w:rsid w:val="00DB31F0"/>
    <w:rsid w:val="00DB36FE"/>
    <w:rsid w:val="00DB4833"/>
    <w:rsid w:val="00DB49A8"/>
    <w:rsid w:val="00DB4E80"/>
    <w:rsid w:val="00DB62B9"/>
    <w:rsid w:val="00DB6C7E"/>
    <w:rsid w:val="00DB75FB"/>
    <w:rsid w:val="00DC14D2"/>
    <w:rsid w:val="00DC21C8"/>
    <w:rsid w:val="00DC3C75"/>
    <w:rsid w:val="00DC61F7"/>
    <w:rsid w:val="00DD04D5"/>
    <w:rsid w:val="00DD270F"/>
    <w:rsid w:val="00DD4379"/>
    <w:rsid w:val="00DD4620"/>
    <w:rsid w:val="00DD569C"/>
    <w:rsid w:val="00DD6CA3"/>
    <w:rsid w:val="00DD7421"/>
    <w:rsid w:val="00DE0FD8"/>
    <w:rsid w:val="00DE225D"/>
    <w:rsid w:val="00DE4FCC"/>
    <w:rsid w:val="00DE6564"/>
    <w:rsid w:val="00DE72BA"/>
    <w:rsid w:val="00DF324A"/>
    <w:rsid w:val="00DF33A2"/>
    <w:rsid w:val="00DF395A"/>
    <w:rsid w:val="00DF3E3E"/>
    <w:rsid w:val="00DF45E2"/>
    <w:rsid w:val="00DF4B0F"/>
    <w:rsid w:val="00DF57DF"/>
    <w:rsid w:val="00DF7073"/>
    <w:rsid w:val="00DF7EA0"/>
    <w:rsid w:val="00E00D71"/>
    <w:rsid w:val="00E011CC"/>
    <w:rsid w:val="00E02A83"/>
    <w:rsid w:val="00E02F43"/>
    <w:rsid w:val="00E03CD0"/>
    <w:rsid w:val="00E04116"/>
    <w:rsid w:val="00E04BAB"/>
    <w:rsid w:val="00E058E3"/>
    <w:rsid w:val="00E05F2E"/>
    <w:rsid w:val="00E0637E"/>
    <w:rsid w:val="00E06500"/>
    <w:rsid w:val="00E065F8"/>
    <w:rsid w:val="00E0773F"/>
    <w:rsid w:val="00E1037E"/>
    <w:rsid w:val="00E109E7"/>
    <w:rsid w:val="00E14DD2"/>
    <w:rsid w:val="00E20323"/>
    <w:rsid w:val="00E20D57"/>
    <w:rsid w:val="00E2200E"/>
    <w:rsid w:val="00E22C3E"/>
    <w:rsid w:val="00E236D6"/>
    <w:rsid w:val="00E23A52"/>
    <w:rsid w:val="00E25BC2"/>
    <w:rsid w:val="00E26CDA"/>
    <w:rsid w:val="00E3083F"/>
    <w:rsid w:val="00E3258E"/>
    <w:rsid w:val="00E32981"/>
    <w:rsid w:val="00E332A6"/>
    <w:rsid w:val="00E347A6"/>
    <w:rsid w:val="00E34DA1"/>
    <w:rsid w:val="00E35188"/>
    <w:rsid w:val="00E3526D"/>
    <w:rsid w:val="00E3634B"/>
    <w:rsid w:val="00E373B5"/>
    <w:rsid w:val="00E37C4C"/>
    <w:rsid w:val="00E405F0"/>
    <w:rsid w:val="00E40FC2"/>
    <w:rsid w:val="00E41089"/>
    <w:rsid w:val="00E41880"/>
    <w:rsid w:val="00E41D8E"/>
    <w:rsid w:val="00E43B60"/>
    <w:rsid w:val="00E45259"/>
    <w:rsid w:val="00E47ABC"/>
    <w:rsid w:val="00E54ADE"/>
    <w:rsid w:val="00E54B9D"/>
    <w:rsid w:val="00E54E29"/>
    <w:rsid w:val="00E574D3"/>
    <w:rsid w:val="00E57809"/>
    <w:rsid w:val="00E6350B"/>
    <w:rsid w:val="00E63A71"/>
    <w:rsid w:val="00E65C19"/>
    <w:rsid w:val="00E667C9"/>
    <w:rsid w:val="00E672F9"/>
    <w:rsid w:val="00E70443"/>
    <w:rsid w:val="00E70B53"/>
    <w:rsid w:val="00E71021"/>
    <w:rsid w:val="00E7172A"/>
    <w:rsid w:val="00E718A6"/>
    <w:rsid w:val="00E719B5"/>
    <w:rsid w:val="00E73F82"/>
    <w:rsid w:val="00E767BD"/>
    <w:rsid w:val="00E76E15"/>
    <w:rsid w:val="00E77A63"/>
    <w:rsid w:val="00E80908"/>
    <w:rsid w:val="00E80ADD"/>
    <w:rsid w:val="00E8126C"/>
    <w:rsid w:val="00E821A4"/>
    <w:rsid w:val="00E83C3F"/>
    <w:rsid w:val="00E83FE1"/>
    <w:rsid w:val="00E85244"/>
    <w:rsid w:val="00E856EC"/>
    <w:rsid w:val="00E85BF7"/>
    <w:rsid w:val="00E865D5"/>
    <w:rsid w:val="00E86F89"/>
    <w:rsid w:val="00E871E4"/>
    <w:rsid w:val="00E8759E"/>
    <w:rsid w:val="00E87CAA"/>
    <w:rsid w:val="00E9074B"/>
    <w:rsid w:val="00E90AC8"/>
    <w:rsid w:val="00E9465F"/>
    <w:rsid w:val="00E94A5D"/>
    <w:rsid w:val="00E95EEB"/>
    <w:rsid w:val="00E96841"/>
    <w:rsid w:val="00E975AA"/>
    <w:rsid w:val="00E97B92"/>
    <w:rsid w:val="00EA017B"/>
    <w:rsid w:val="00EA30AA"/>
    <w:rsid w:val="00EA4084"/>
    <w:rsid w:val="00EA48CE"/>
    <w:rsid w:val="00EA49F0"/>
    <w:rsid w:val="00EB0BBB"/>
    <w:rsid w:val="00EB2406"/>
    <w:rsid w:val="00EB3EF9"/>
    <w:rsid w:val="00EB3F7F"/>
    <w:rsid w:val="00EB4C2A"/>
    <w:rsid w:val="00EB5CB0"/>
    <w:rsid w:val="00EC002A"/>
    <w:rsid w:val="00EC0D55"/>
    <w:rsid w:val="00EC17FA"/>
    <w:rsid w:val="00EC1C13"/>
    <w:rsid w:val="00EC2CB0"/>
    <w:rsid w:val="00EC651A"/>
    <w:rsid w:val="00EC6D09"/>
    <w:rsid w:val="00EC75AB"/>
    <w:rsid w:val="00ED181F"/>
    <w:rsid w:val="00ED2A88"/>
    <w:rsid w:val="00ED404A"/>
    <w:rsid w:val="00ED565B"/>
    <w:rsid w:val="00ED5AC9"/>
    <w:rsid w:val="00ED606F"/>
    <w:rsid w:val="00ED7CD2"/>
    <w:rsid w:val="00EE1CDD"/>
    <w:rsid w:val="00EE42E9"/>
    <w:rsid w:val="00EE6847"/>
    <w:rsid w:val="00EE74DA"/>
    <w:rsid w:val="00EE7578"/>
    <w:rsid w:val="00EF137E"/>
    <w:rsid w:val="00EF26DA"/>
    <w:rsid w:val="00EF31D1"/>
    <w:rsid w:val="00EF33B4"/>
    <w:rsid w:val="00EF489F"/>
    <w:rsid w:val="00EF7446"/>
    <w:rsid w:val="00EF7705"/>
    <w:rsid w:val="00EF7EF6"/>
    <w:rsid w:val="00F00E7B"/>
    <w:rsid w:val="00F0288B"/>
    <w:rsid w:val="00F02A0A"/>
    <w:rsid w:val="00F044FC"/>
    <w:rsid w:val="00F0495B"/>
    <w:rsid w:val="00F050EC"/>
    <w:rsid w:val="00F05120"/>
    <w:rsid w:val="00F07F96"/>
    <w:rsid w:val="00F10435"/>
    <w:rsid w:val="00F116E4"/>
    <w:rsid w:val="00F11CD2"/>
    <w:rsid w:val="00F124E6"/>
    <w:rsid w:val="00F128EF"/>
    <w:rsid w:val="00F149B6"/>
    <w:rsid w:val="00F14FB8"/>
    <w:rsid w:val="00F15914"/>
    <w:rsid w:val="00F15CEE"/>
    <w:rsid w:val="00F20F1E"/>
    <w:rsid w:val="00F21C60"/>
    <w:rsid w:val="00F22752"/>
    <w:rsid w:val="00F24174"/>
    <w:rsid w:val="00F24879"/>
    <w:rsid w:val="00F25286"/>
    <w:rsid w:val="00F25694"/>
    <w:rsid w:val="00F27366"/>
    <w:rsid w:val="00F30A73"/>
    <w:rsid w:val="00F3271D"/>
    <w:rsid w:val="00F33005"/>
    <w:rsid w:val="00F34748"/>
    <w:rsid w:val="00F349B0"/>
    <w:rsid w:val="00F352D5"/>
    <w:rsid w:val="00F35D5E"/>
    <w:rsid w:val="00F3675E"/>
    <w:rsid w:val="00F419A8"/>
    <w:rsid w:val="00F41AC5"/>
    <w:rsid w:val="00F420AF"/>
    <w:rsid w:val="00F424A0"/>
    <w:rsid w:val="00F428DF"/>
    <w:rsid w:val="00F440BA"/>
    <w:rsid w:val="00F46C7C"/>
    <w:rsid w:val="00F479DF"/>
    <w:rsid w:val="00F51992"/>
    <w:rsid w:val="00F51E1A"/>
    <w:rsid w:val="00F52664"/>
    <w:rsid w:val="00F52781"/>
    <w:rsid w:val="00F52D87"/>
    <w:rsid w:val="00F5470F"/>
    <w:rsid w:val="00F5534F"/>
    <w:rsid w:val="00F5647F"/>
    <w:rsid w:val="00F577D1"/>
    <w:rsid w:val="00F611C8"/>
    <w:rsid w:val="00F6308F"/>
    <w:rsid w:val="00F631DA"/>
    <w:rsid w:val="00F638D3"/>
    <w:rsid w:val="00F643D1"/>
    <w:rsid w:val="00F67FC1"/>
    <w:rsid w:val="00F70366"/>
    <w:rsid w:val="00F712EB"/>
    <w:rsid w:val="00F7648F"/>
    <w:rsid w:val="00F77BFA"/>
    <w:rsid w:val="00F81280"/>
    <w:rsid w:val="00F82974"/>
    <w:rsid w:val="00F82FC8"/>
    <w:rsid w:val="00F83D06"/>
    <w:rsid w:val="00F84680"/>
    <w:rsid w:val="00F8554F"/>
    <w:rsid w:val="00F85B8E"/>
    <w:rsid w:val="00F90AA1"/>
    <w:rsid w:val="00F9280A"/>
    <w:rsid w:val="00F94A6C"/>
    <w:rsid w:val="00F95E2F"/>
    <w:rsid w:val="00F95E54"/>
    <w:rsid w:val="00F96164"/>
    <w:rsid w:val="00FA385C"/>
    <w:rsid w:val="00FA405F"/>
    <w:rsid w:val="00FA4FCE"/>
    <w:rsid w:val="00FA528A"/>
    <w:rsid w:val="00FA5B4A"/>
    <w:rsid w:val="00FB1B83"/>
    <w:rsid w:val="00FB2784"/>
    <w:rsid w:val="00FB2E1E"/>
    <w:rsid w:val="00FB378E"/>
    <w:rsid w:val="00FB4243"/>
    <w:rsid w:val="00FB4716"/>
    <w:rsid w:val="00FB477E"/>
    <w:rsid w:val="00FC210E"/>
    <w:rsid w:val="00FC3593"/>
    <w:rsid w:val="00FC512F"/>
    <w:rsid w:val="00FC5881"/>
    <w:rsid w:val="00FC58FB"/>
    <w:rsid w:val="00FC6D33"/>
    <w:rsid w:val="00FC7038"/>
    <w:rsid w:val="00FC7DB3"/>
    <w:rsid w:val="00FD05FA"/>
    <w:rsid w:val="00FD06BE"/>
    <w:rsid w:val="00FD0B5E"/>
    <w:rsid w:val="00FD1522"/>
    <w:rsid w:val="00FD1871"/>
    <w:rsid w:val="00FD1FCF"/>
    <w:rsid w:val="00FD2150"/>
    <w:rsid w:val="00FD2E93"/>
    <w:rsid w:val="00FD2F08"/>
    <w:rsid w:val="00FD3E5E"/>
    <w:rsid w:val="00FD4D2F"/>
    <w:rsid w:val="00FD5876"/>
    <w:rsid w:val="00FE01AC"/>
    <w:rsid w:val="00FE062D"/>
    <w:rsid w:val="00FE1E36"/>
    <w:rsid w:val="00FE4AFD"/>
    <w:rsid w:val="00FF00A4"/>
    <w:rsid w:val="00FF0430"/>
    <w:rsid w:val="00FF55E0"/>
    <w:rsid w:val="00FF56B6"/>
    <w:rsid w:val="00FF63E6"/>
    <w:rsid w:val="00FF6BB7"/>
    <w:rsid w:val="00FF7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97212CF"/>
  <w15:docId w15:val="{67F638BC-8649-435B-8F79-C6586B205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2383D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271A4E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rsid w:val="008303E2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8303E2"/>
  </w:style>
  <w:style w:type="paragraph" w:customStyle="1" w:styleId="DomylnaczcionkaakapituAkapitZnak">
    <w:name w:val="Domyślna czcionka akapitu Akapit Znak"/>
    <w:basedOn w:val="Normalny"/>
    <w:rsid w:val="001F0F90"/>
    <w:rPr>
      <w:sz w:val="20"/>
      <w:szCs w:val="20"/>
    </w:rPr>
  </w:style>
  <w:style w:type="paragraph" w:styleId="Mapadokumentu">
    <w:name w:val="Document Map"/>
    <w:basedOn w:val="Normalny"/>
    <w:semiHidden/>
    <w:rsid w:val="007A016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kstprzypisudolnego">
    <w:name w:val="footnote text"/>
    <w:basedOn w:val="Normalny"/>
    <w:semiHidden/>
    <w:rsid w:val="00074504"/>
    <w:rPr>
      <w:sz w:val="20"/>
      <w:szCs w:val="20"/>
    </w:rPr>
  </w:style>
  <w:style w:type="character" w:styleId="Odwoanieprzypisudolnego">
    <w:name w:val="footnote reference"/>
    <w:semiHidden/>
    <w:rsid w:val="00074504"/>
    <w:rPr>
      <w:vertAlign w:val="superscript"/>
    </w:rPr>
  </w:style>
  <w:style w:type="character" w:styleId="Odwoaniedokomentarza">
    <w:name w:val="annotation reference"/>
    <w:rsid w:val="00113A0B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113A0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113A0B"/>
  </w:style>
  <w:style w:type="paragraph" w:styleId="Tematkomentarza">
    <w:name w:val="annotation subject"/>
    <w:basedOn w:val="Tekstkomentarza"/>
    <w:next w:val="Tekstkomentarza"/>
    <w:link w:val="TematkomentarzaZnak"/>
    <w:rsid w:val="00113A0B"/>
    <w:rPr>
      <w:b/>
      <w:bCs/>
    </w:rPr>
  </w:style>
  <w:style w:type="character" w:customStyle="1" w:styleId="TematkomentarzaZnak">
    <w:name w:val="Temat komentarza Znak"/>
    <w:link w:val="Tematkomentarza"/>
    <w:rsid w:val="00113A0B"/>
    <w:rPr>
      <w:b/>
      <w:bCs/>
    </w:rPr>
  </w:style>
  <w:style w:type="paragraph" w:styleId="Tekstprzypisukocowego">
    <w:name w:val="endnote text"/>
    <w:basedOn w:val="Normalny"/>
    <w:link w:val="TekstprzypisukocowegoZnak"/>
    <w:rsid w:val="00BF7D0A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BF7D0A"/>
  </w:style>
  <w:style w:type="character" w:styleId="Odwoanieprzypisukocowego">
    <w:name w:val="endnote reference"/>
    <w:basedOn w:val="Domylnaczcionkaakapitu"/>
    <w:rsid w:val="00BF7D0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7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91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2328</Words>
  <Characters>13072</Characters>
  <Application>Microsoft Office Word</Application>
  <DocSecurity>0</DocSecurity>
  <Lines>108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HANDEL ZAGRANICZNY ARTYKUŁAMI ROLNO-SPOŻYWCZYMI</vt:lpstr>
    </vt:vector>
  </TitlesOfParts>
  <Company>MRiRW</Company>
  <LinksUpToDate>false</LinksUpToDate>
  <CharactersWithSpaces>15370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HANDEL ZAGRANICZNY ARTYKUŁAMI ROLNO-SPOŻYWCZYMI</dc:title>
  <dc:creator>OPTIMUS</dc:creator>
  <cp:lastModifiedBy>Pachnicki Adam</cp:lastModifiedBy>
  <cp:revision>3</cp:revision>
  <cp:lastPrinted>2018-10-03T13:41:00Z</cp:lastPrinted>
  <dcterms:created xsi:type="dcterms:W3CDTF">2020-09-30T13:48:00Z</dcterms:created>
  <dcterms:modified xsi:type="dcterms:W3CDTF">2020-10-30T15:16:00Z</dcterms:modified>
</cp:coreProperties>
</file>