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A3" w:rsidRPr="00B100A3" w:rsidRDefault="00B100A3" w:rsidP="00B100A3">
      <w:pPr>
        <w:pStyle w:val="Teksttreci20"/>
        <w:shd w:val="clear" w:color="auto" w:fill="auto"/>
        <w:spacing w:before="0"/>
        <w:ind w:firstLine="0"/>
        <w:jc w:val="righ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B100A3">
        <w:rPr>
          <w:rFonts w:ascii="Arial" w:hAnsi="Arial" w:cs="Arial"/>
          <w:i/>
          <w:sz w:val="16"/>
          <w:szCs w:val="16"/>
        </w:rPr>
        <w:t>Załącznik nr 1 do ogłoszenia</w:t>
      </w:r>
    </w:p>
    <w:p w:rsidR="00071BC1" w:rsidRDefault="00071BC1" w:rsidP="00071BC1">
      <w:pPr>
        <w:pStyle w:val="Teksttreci20"/>
        <w:shd w:val="clear" w:color="auto" w:fill="auto"/>
        <w:spacing w:before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071BC1">
        <w:rPr>
          <w:rFonts w:ascii="Arial" w:hAnsi="Arial" w:cs="Arial"/>
          <w:b/>
          <w:sz w:val="20"/>
          <w:szCs w:val="20"/>
        </w:rPr>
        <w:t>OPIS PRZEDMIOTU ZAMÓWIENIA</w:t>
      </w:r>
    </w:p>
    <w:p w:rsidR="00071BC1" w:rsidRPr="00071BC1" w:rsidRDefault="00071BC1" w:rsidP="00071BC1">
      <w:pPr>
        <w:pStyle w:val="Teksttreci20"/>
        <w:shd w:val="clear" w:color="auto" w:fill="auto"/>
        <w:spacing w:before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974F69" w:rsidRDefault="00071BC1" w:rsidP="00A84D52">
      <w:pPr>
        <w:pStyle w:val="Teksttreci20"/>
        <w:numPr>
          <w:ilvl w:val="0"/>
          <w:numId w:val="25"/>
        </w:numPr>
        <w:shd w:val="clear" w:color="auto" w:fill="auto"/>
        <w:spacing w:before="0"/>
        <w:ind w:firstLine="0"/>
        <w:jc w:val="both"/>
        <w:rPr>
          <w:rFonts w:ascii="Arial" w:hAnsi="Arial" w:cs="Arial"/>
          <w:sz w:val="20"/>
          <w:szCs w:val="20"/>
        </w:rPr>
      </w:pPr>
      <w:r w:rsidRPr="00071BC1">
        <w:rPr>
          <w:rFonts w:ascii="Arial" w:hAnsi="Arial" w:cs="Arial"/>
          <w:sz w:val="20"/>
          <w:szCs w:val="20"/>
          <w:u w:val="single"/>
        </w:rPr>
        <w:t>Przedmiot zamówienia:</w:t>
      </w:r>
      <w:r>
        <w:rPr>
          <w:rFonts w:ascii="Arial" w:hAnsi="Arial" w:cs="Arial"/>
          <w:sz w:val="20"/>
          <w:szCs w:val="20"/>
        </w:rPr>
        <w:t xml:space="preserve"> wykonanie i dostawa kalendarzy</w:t>
      </w:r>
      <w:r w:rsidR="0082401E">
        <w:rPr>
          <w:rFonts w:ascii="Arial" w:hAnsi="Arial" w:cs="Arial"/>
          <w:sz w:val="20"/>
          <w:szCs w:val="20"/>
        </w:rPr>
        <w:t xml:space="preserve"> na 2023</w:t>
      </w:r>
      <w:r w:rsidR="00A84D52">
        <w:rPr>
          <w:rFonts w:ascii="Arial" w:hAnsi="Arial" w:cs="Arial"/>
          <w:sz w:val="20"/>
          <w:szCs w:val="20"/>
        </w:rPr>
        <w:t xml:space="preserve"> rok zgodnie z poniższą tabelą</w:t>
      </w:r>
      <w:r>
        <w:rPr>
          <w:rFonts w:ascii="Arial" w:hAnsi="Arial" w:cs="Arial"/>
          <w:sz w:val="20"/>
          <w:szCs w:val="20"/>
        </w:rPr>
        <w:t>:</w:t>
      </w:r>
    </w:p>
    <w:p w:rsidR="00A84D52" w:rsidRDefault="00A84D52" w:rsidP="00A84D52">
      <w:pPr>
        <w:pStyle w:val="Teksttreci20"/>
        <w:shd w:val="clear" w:color="auto" w:fill="auto"/>
        <w:spacing w:before="0"/>
        <w:ind w:left="720" w:firstLine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47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207"/>
        <w:gridCol w:w="6014"/>
        <w:gridCol w:w="1090"/>
      </w:tblGrid>
      <w:tr w:rsidR="00A84D52" w:rsidRPr="00A84D52" w:rsidTr="00A84D52">
        <w:trPr>
          <w:trHeight w:val="852"/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D52" w:rsidRPr="00A84D52" w:rsidRDefault="00A84D52" w:rsidP="00A84D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A84D5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L.p.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D52" w:rsidRPr="00A84D52" w:rsidRDefault="00A84D52" w:rsidP="00A84D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A84D5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Nazwa</w:t>
            </w:r>
            <w:r w:rsidR="00B425E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 produktu</w:t>
            </w:r>
          </w:p>
        </w:tc>
        <w:tc>
          <w:tcPr>
            <w:tcW w:w="30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D52" w:rsidRPr="00A84D52" w:rsidRDefault="00A84D52" w:rsidP="00A84D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Specyfikacja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D52" w:rsidRPr="00A84D52" w:rsidRDefault="00A84D52" w:rsidP="00A84D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A84D5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Ilość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 (szt.)</w:t>
            </w:r>
          </w:p>
        </w:tc>
      </w:tr>
      <w:tr w:rsidR="00A84D52" w:rsidRPr="00A84D52" w:rsidTr="00A84D52">
        <w:trPr>
          <w:trHeight w:val="274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A84D52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1.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 na 2023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rok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655733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ścienny, 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trójdzielny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07" w:rsidRDefault="005A4F07" w:rsidP="002C1054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2C1054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Format:</w:t>
            </w:r>
            <w:r w:rsidR="002C1054" w:rsidRPr="002C1054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31 x 79 cm +/- 10%</w:t>
            </w:r>
            <w:r w:rsidR="002C1054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  <w:p w:rsidR="002D1DD3" w:rsidRDefault="002D1DD3" w:rsidP="002C1054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Papier: 300 g/m²</w:t>
            </w:r>
            <w:r w:rsidR="007615C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  <w:p w:rsidR="002D1DD3" w:rsidRDefault="002D1DD3" w:rsidP="002C1054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Zadruk: jednostronny w pełnym kolorze</w:t>
            </w:r>
            <w:r w:rsidR="001F11DA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  <w:p w:rsidR="001F11DA" w:rsidRDefault="001F11DA" w:rsidP="002C1054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Kalendarium uwzględniające polskie imieniny i święta.</w:t>
            </w:r>
          </w:p>
          <w:p w:rsidR="002C1054" w:rsidRDefault="002C1054" w:rsidP="002C1054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Nadruk na główce (fotografie, </w:t>
            </w:r>
            <w:r w:rsidR="002D1DD3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identyfikacja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rok</w:t>
            </w:r>
            <w:r w:rsidR="002D1DD3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u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) oraz pleckach między kalendariami i stopce (godło, nazwa urzędu, dane teleadresowe, strona internetowa) do uzgodnienia z Zamawiającym na etapie </w:t>
            </w:r>
            <w:r w:rsidR="0054113C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projektowania.</w:t>
            </w:r>
          </w:p>
          <w:p w:rsidR="00572923" w:rsidRDefault="00572923" w:rsidP="00FB3491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Główka wypukła, błyszcząca.</w:t>
            </w:r>
          </w:p>
          <w:p w:rsidR="002C1054" w:rsidRPr="00572923" w:rsidRDefault="001F11DA" w:rsidP="00FB3491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572923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Otwór na główce umożliwiający mocowanie na ścianie.</w:t>
            </w:r>
          </w:p>
          <w:p w:rsidR="001F11DA" w:rsidRDefault="001F11DA" w:rsidP="002C1054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Kolorowe okienko przesuwne wskazujące datę.</w:t>
            </w:r>
          </w:p>
          <w:p w:rsidR="00A84D52" w:rsidRPr="0053013D" w:rsidRDefault="0053013D" w:rsidP="0053013D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Każdy kalendarz pakowany</w:t>
            </w:r>
            <w:r w:rsidR="001F11DA"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572923"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p</w:t>
            </w:r>
            <w:r w:rsidR="00572923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ojedyn</w:t>
            </w:r>
            <w:r w:rsidR="00572923"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czo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do kartonowej</w:t>
            </w:r>
            <w:r w:rsidR="00EF0E68"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kopert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y</w:t>
            </w:r>
            <w:r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  <w:r w:rsidR="00EF0E68"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1 5</w:t>
            </w:r>
            <w:r w:rsid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00</w:t>
            </w:r>
          </w:p>
        </w:tc>
      </w:tr>
      <w:tr w:rsidR="00A84D52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A84D52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 na 2023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rok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866FF9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książkowy, format 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A4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</w:t>
            </w:r>
          </w:p>
          <w:p w:rsidR="0082401E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układ dzienny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Default="00343A80" w:rsidP="007615C5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Okładka</w:t>
            </w:r>
            <w:r w:rsidR="007615C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: </w:t>
            </w:r>
            <w:r w:rsidR="0035222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twarda z pianką, 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z obszyciem, </w:t>
            </w:r>
            <w:r w:rsidR="0024153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imitacja 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skóry</w:t>
            </w:r>
            <w:r w:rsid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(licowej lub zamszowej)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- do uzgodnienia na etapie projektowania.</w:t>
            </w:r>
          </w:p>
          <w:p w:rsidR="007615C5" w:rsidRDefault="0053013D" w:rsidP="007615C5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Tłoczenie na okładce: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złocone;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 xml:space="preserve"> </w:t>
            </w:r>
            <w:r w:rsidR="007615C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godło, nazwa urzędu, identyfikacja roku.</w:t>
            </w:r>
          </w:p>
          <w:p w:rsidR="0053013D" w:rsidRPr="0053013D" w:rsidRDefault="0024153F" w:rsidP="00922FA9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Kolorystyka: 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odcienie brązu i beżu, granatu lub bordo; łączona dwukolorowa</w:t>
            </w:r>
            <w:r w:rsid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 do uzgodnienia na etapie projektowania.</w:t>
            </w:r>
          </w:p>
          <w:p w:rsidR="0054113C" w:rsidRDefault="0054113C" w:rsidP="00343A80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Tasiemka: 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</w:t>
            </w:r>
            <w:r w:rsidR="008879DB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do wyboru na etapie uzgadniania projektu.</w:t>
            </w:r>
          </w:p>
          <w:p w:rsidR="00343A80" w:rsidRDefault="00674552" w:rsidP="00343A80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Registry: wycinane</w:t>
            </w:r>
            <w:r w:rsidR="008879DB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  <w:p w:rsidR="00291AFF" w:rsidRPr="0024153F" w:rsidRDefault="00EB25B6" w:rsidP="00343A80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Dodatki indywidualne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: twarde, kolorowe zakładki przy </w:t>
            </w:r>
            <w:r w:rsid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rozpoczęciu każdego miesiąca</w:t>
            </w:r>
            <w:r w:rsidR="00291AFF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oraz wyrywane kartki 2 szt. po zakończeniu każdego miesiąca</w:t>
            </w:r>
            <w:r w:rsid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4634FF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5</w:t>
            </w:r>
            <w:r w:rsid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</w:tr>
      <w:tr w:rsidR="0082401E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1E" w:rsidRPr="00A84D52" w:rsidRDefault="0082401E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1E" w:rsidRDefault="00EB25B6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 na 2023 rok</w:t>
            </w:r>
          </w:p>
          <w:p w:rsidR="0082401E" w:rsidRPr="00A84D52" w:rsidRDefault="00803499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</w:t>
            </w:r>
            <w:r w:rsidR="0082401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siążkowy, format A4, układ tygodniowy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52" w:rsidRPr="00674552" w:rsidRDefault="00674552" w:rsidP="00674552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Okładka: </w:t>
            </w:r>
            <w:r w:rsidR="0035222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twarda z pianką, </w:t>
            </w: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 obszyciem, imitacja skóry (licowej lub zamszowej) - do uzgodnienia na etapie projektowania.</w:t>
            </w:r>
          </w:p>
          <w:p w:rsidR="00674552" w:rsidRPr="00674552" w:rsidRDefault="00674552" w:rsidP="00674552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Tłoczenie na okładce: złocone; godło, nazwa urzędu, identyfikacja roku.</w:t>
            </w:r>
          </w:p>
          <w:p w:rsidR="00674552" w:rsidRPr="00674552" w:rsidRDefault="00674552" w:rsidP="00674552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Kolorystyka: odcienie brązu i beżu, granatu lub bordo; łączona dwukolorowa, do uzgodnienia na etapie projektowania.</w:t>
            </w:r>
          </w:p>
          <w:p w:rsidR="00674552" w:rsidRPr="00674552" w:rsidRDefault="00674552" w:rsidP="00674552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Tasiemka: kolor do wyboru na etapie uzgadniania projektu.</w:t>
            </w:r>
          </w:p>
          <w:p w:rsidR="00674552" w:rsidRPr="00674552" w:rsidRDefault="00674552" w:rsidP="00674552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Registry: wycinane.</w:t>
            </w:r>
          </w:p>
          <w:p w:rsidR="0082401E" w:rsidRDefault="00EB25B6" w:rsidP="00674552">
            <w:pPr>
              <w:pStyle w:val="Akapitzlist"/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Dodatki indywidualne</w:t>
            </w:r>
            <w:r w:rsidR="00674552"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: twarde, kolorowe zakładki przy rozpoczęciu każdego miesiąca oraz wyrywane kartki 2 szt. po zakończeniu każdego miesiąca.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1E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400</w:t>
            </w:r>
          </w:p>
        </w:tc>
      </w:tr>
      <w:tr w:rsidR="00A84D52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03499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</w:t>
            </w:r>
            <w:r w:rsidR="00A84D52"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Default="00803499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 na 2023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rok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książkowy</w:t>
            </w:r>
            <w:r w:rsidR="00866FF9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 format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A5</w:t>
            </w:r>
            <w:r w:rsidR="0082401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</w:t>
            </w:r>
          </w:p>
          <w:p w:rsidR="0082401E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układ dzienny</w:t>
            </w:r>
          </w:p>
        </w:tc>
        <w:tc>
          <w:tcPr>
            <w:tcW w:w="3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Okładka: </w:t>
            </w:r>
            <w:r w:rsidR="0035222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twarda z pianką, </w:t>
            </w: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 obszyciem, imitacja skóry (licowej lub zamszowej) - do uzgodnienia na etapie projektowania.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Tłoczenie na okładce: złocone; godło, nazwa urzędu, identyfikacja roku.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Kolorystyka: odcienie brązu i beżu, granatu lub bordo; łączona dwukolorowa, do uzgodnienia na etapie projektowania.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Tasiemka: kolor do wyboru na etapie uzgadniania projektu.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Registry: wycinane.</w:t>
            </w:r>
          </w:p>
          <w:p w:rsidR="00A84D52" w:rsidRPr="0053013D" w:rsidRDefault="00EB25B6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Dodatki indywidualne</w:t>
            </w:r>
            <w:r w:rsidR="00674552"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: twarde, kolorowe zakładki przy rozpoczęciu każdego miesiąca oraz wyrywane kartki 2 szt. po zakończeniu każdego miesiąca.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4634FF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1 4</w:t>
            </w:r>
            <w:r w:rsid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00</w:t>
            </w:r>
          </w:p>
        </w:tc>
      </w:tr>
      <w:tr w:rsidR="00A84D52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03499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5</w:t>
            </w:r>
            <w:r w:rsidR="00A84D52"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Default="00803499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 na 2023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rok, książkowy</w:t>
            </w:r>
            <w:r w:rsidR="00866FF9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866FF9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format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A6</w:t>
            </w:r>
            <w:r w:rsidR="0082401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</w:t>
            </w:r>
          </w:p>
          <w:p w:rsidR="0082401E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układ tygodniowy</w:t>
            </w:r>
          </w:p>
        </w:tc>
        <w:tc>
          <w:tcPr>
            <w:tcW w:w="3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Okładka: </w:t>
            </w:r>
            <w:r w:rsidR="0035222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twarda z pianką, </w:t>
            </w: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 obszyciem, imitacja skóry (licowej lub zamszowej) - do uzgodnienia na etapie projektowania.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Tłoczenie na okładce: złocone; godło, nazwa urzędu, identyfikacja roku.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Kolorystyka: odcienie brązu i beżu, granatu lub bordo; łączona dwukolorowa, do uzgodnienia na etapie projektowania.</w:t>
            </w:r>
          </w:p>
          <w:p w:rsidR="00674552" w:rsidRPr="00674552" w:rsidRDefault="00674552" w:rsidP="00674552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Tasiemka: kolor do wyboru na etapie uzgadniania projektu.</w:t>
            </w:r>
          </w:p>
          <w:p w:rsidR="00A84D52" w:rsidRPr="00EB25B6" w:rsidRDefault="00674552" w:rsidP="00EB25B6">
            <w:pPr>
              <w:widowControl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6745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Registry: wycinane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bądź drukowane – do uzgodnienia na etapie projektowania.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20</w:t>
            </w:r>
            <w:r w:rsid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</w:tr>
      <w:tr w:rsidR="00A84D52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03499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</w:t>
            </w:r>
            <w:r w:rsidR="00A84D52"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53013D" w:rsidRDefault="004B6D11" w:rsidP="0053013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Zestaw upominkowy</w:t>
            </w:r>
            <w:r w:rsidR="00AC1289" w:rsidRP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3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05" w:rsidRDefault="004B6D11" w:rsidP="00A10905">
            <w:pPr>
              <w:pStyle w:val="Akapitzlist"/>
              <w:widowControl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Skład zestawu: </w:t>
            </w:r>
          </w:p>
          <w:p w:rsidR="006D2ED1" w:rsidRDefault="00A10905" w:rsidP="00A10905">
            <w:pPr>
              <w:pStyle w:val="Akapitzlist"/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- </w:t>
            </w:r>
            <w:r w:rsidR="004B6D11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</w:t>
            </w:r>
            <w:r w:rsidR="006D2ED1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książkowy A5,</w:t>
            </w:r>
          </w:p>
          <w:p w:rsidR="006D2ED1" w:rsidRDefault="006D2ED1" w:rsidP="006D2ED1">
            <w:pPr>
              <w:pStyle w:val="Akapitzlist"/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- </w:t>
            </w:r>
            <w:r w:rsidR="009D062A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kalendarz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książkowy</w:t>
            </w:r>
            <w:r w:rsidR="00A1090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A6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,</w:t>
            </w:r>
            <w:r w:rsidR="00A1090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  <w:p w:rsidR="00494672" w:rsidRDefault="00A10905" w:rsidP="00467D7D">
            <w:pPr>
              <w:pStyle w:val="Akapitzlist"/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-</w:t>
            </w:r>
            <w:r w:rsidR="006D2ED1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ze</w:t>
            </w:r>
            <w:r w:rsidR="00335CEA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staw piśmienny</w:t>
            </w:r>
            <w:r w:rsidR="0053013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:</w:t>
            </w:r>
            <w:r w:rsidR="009D062A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długopis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6D2ED1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i ołówek mechaniczny l</w:t>
            </w:r>
            <w:r w:rsidR="00467D7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ub długopis </w:t>
            </w:r>
            <w:r w:rsidR="0000562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br/>
              <w:t>i</w:t>
            </w:r>
            <w:r w:rsidR="00467D7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cienkopis lub inny </w:t>
            </w:r>
            <w:r w:rsidR="006D2ED1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do uzgodnienia na etapie projektowania;</w:t>
            </w:r>
            <w:r w:rsidR="00467D7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zapakowane w etui;</w:t>
            </w:r>
            <w:r w:rsidR="006D2ED1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kolor</w:t>
            </w:r>
            <w:r w:rsidR="00467D7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ystyka zestawu piśmiennego: odcienie </w:t>
            </w:r>
            <w:r w:rsidR="00467D7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lastRenderedPageBreak/>
              <w:t xml:space="preserve">brązu i złota, granatu lub bordo; grawer z nazwą urzędu oraz godłem na etui oraz </w:t>
            </w:r>
            <w:r w:rsidR="0000562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przyborach piśmiennych</w:t>
            </w:r>
            <w:r w:rsidR="00467D7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wchodzących w skład zestawu</w:t>
            </w:r>
          </w:p>
          <w:p w:rsidR="00467D7D" w:rsidRPr="00445829" w:rsidRDefault="00467D7D" w:rsidP="0000562E">
            <w:pPr>
              <w:pStyle w:val="Akapitzlist"/>
              <w:widowControl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Zestaw upominkowy zapakowany w eleganckie opakowanie</w:t>
            </w:r>
            <w:r w:rsidR="0000562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z godłem oraz nazwą urzędu w kolorze złotym, opakowanie w kolorystyce brązu, granatu lub bordo -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do uzgodnienia na etapie projektowania</w:t>
            </w:r>
            <w:r w:rsidR="0000562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2401E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lastRenderedPageBreak/>
              <w:t>3</w:t>
            </w:r>
            <w:r w:rsid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50</w:t>
            </w:r>
          </w:p>
        </w:tc>
      </w:tr>
      <w:tr w:rsidR="00A84D52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03499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</w:t>
            </w:r>
            <w:r w:rsidR="00A84D52"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0E398B" w:rsidP="0053013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</w:t>
            </w:r>
            <w:r w:rsidR="00803499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na 2023</w:t>
            </w:r>
            <w:r w:rsidR="00A84D52" w:rsidRPr="00A84D5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rok</w:t>
            </w:r>
            <w:r w:rsidR="00B05AF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biurkowy, podkładowy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D" w:rsidRDefault="001B205D" w:rsidP="00B05AF5">
            <w:pPr>
              <w:pStyle w:val="Akapitzlist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Blok</w:t>
            </w:r>
            <w:r w:rsidR="00A84D52" w:rsidRPr="00B05AF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z listwą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ochronną w kolorze do uzgodnienia na etapie projektowania.</w:t>
            </w:r>
          </w:p>
          <w:p w:rsidR="00A84D52" w:rsidRPr="00B05AF5" w:rsidRDefault="00AE0475" w:rsidP="00B05AF5">
            <w:pPr>
              <w:pStyle w:val="Akapitzlist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Kolory druku bez ograniczeń.</w:t>
            </w:r>
          </w:p>
          <w:p w:rsidR="00A84D52" w:rsidRPr="00B05AF5" w:rsidRDefault="00AE0475" w:rsidP="00B05AF5">
            <w:pPr>
              <w:pStyle w:val="Akapitzlist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P</w:t>
            </w:r>
            <w:r w:rsidR="00A84D52" w:rsidRPr="00B05AF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rojekt i druk indywidualny (godło, nazwa urzędu, adres, zdjęcia) do uzgodnienia</w:t>
            </w:r>
            <w:r w:rsidR="00B35BBE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na etapie projektowania.</w:t>
            </w:r>
          </w:p>
          <w:p w:rsidR="00A84D52" w:rsidRPr="00D94B5B" w:rsidRDefault="00AE0475" w:rsidP="001B205D">
            <w:pPr>
              <w:pStyle w:val="Akapitzlist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B</w:t>
            </w:r>
            <w:r w:rsidR="00A84D52" w:rsidRPr="00B05AF5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lok min. 50 kartek</w:t>
            </w:r>
            <w:r w:rsidR="001B205D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.</w:t>
            </w:r>
          </w:p>
          <w:p w:rsidR="00D94B5B" w:rsidRPr="00B05AF5" w:rsidRDefault="00D94B5B" w:rsidP="001B205D">
            <w:pPr>
              <w:pStyle w:val="Akapitzlist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Format A2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A84D52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600</w:t>
            </w:r>
          </w:p>
        </w:tc>
      </w:tr>
      <w:tr w:rsidR="00A84D52" w:rsidRPr="00A84D52" w:rsidTr="00A84D52">
        <w:trPr>
          <w:trHeight w:val="1182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803499" w:rsidP="00A84D52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8</w:t>
            </w:r>
            <w:r w:rsidR="00A84D52" w:rsidRPr="00A84D5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Default="00B35BBE" w:rsidP="00EB25B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Terminarz </w:t>
            </w:r>
            <w:r w:rsidR="00803499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na 2023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 xml:space="preserve"> rok</w:t>
            </w:r>
          </w:p>
          <w:p w:rsidR="00EB25B6" w:rsidRPr="00A84D52" w:rsidRDefault="000E398B" w:rsidP="00EB25B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b</w:t>
            </w:r>
            <w:r w:rsidR="00EB25B6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iurkowy z piórnikiem lub notesami i znacznikami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BE" w:rsidRDefault="00B35BBE" w:rsidP="00E92063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 piórnikiem lub notesami samoprzylepnymi oraz kolorowymi znacznikami – do uzgodnienia na etapie projektowania.</w:t>
            </w:r>
          </w:p>
          <w:p w:rsidR="00A84D52" w:rsidRDefault="00E92063" w:rsidP="00E92063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N</w:t>
            </w:r>
            <w:r w:rsidRPr="00E92063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adruk na okładce (fotografie, identyfikacja roku) oraz nadruk na podstawie (godło, nazwa urzędu) do uzgodnienia na etapie projektowania.</w:t>
            </w:r>
          </w:p>
          <w:p w:rsidR="00873090" w:rsidRDefault="00873090" w:rsidP="00E92063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Zadruk w pełnym kolorze.</w:t>
            </w:r>
          </w:p>
          <w:p w:rsidR="00C91ADE" w:rsidRDefault="00C91ADE" w:rsidP="00A84D52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Format kalendarium: 29 x 13 cm +/-10%.</w:t>
            </w:r>
          </w:p>
          <w:p w:rsidR="00A84D52" w:rsidRDefault="00873090" w:rsidP="00A84D52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U</w:t>
            </w:r>
            <w:r w:rsidR="00A84D52" w:rsidRPr="00873090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kład kalendarium poziomy, tygodniowy.</w:t>
            </w:r>
          </w:p>
          <w:p w:rsidR="00C91ADE" w:rsidRDefault="00C91ADE" w:rsidP="00A84D52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</w:t>
            </w:r>
            <w:r w:rsidRPr="00C91ADE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iesiąc bieżący, poprzedni oraz kolejny na każdej karcie</w:t>
            </w:r>
            <w:r w:rsidR="004E0D8F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  <w:p w:rsidR="004E0D8F" w:rsidRPr="004E0D8F" w:rsidRDefault="004E0D8F" w:rsidP="004E0D8F">
            <w:pPr>
              <w:pStyle w:val="Akapitzlist"/>
              <w:widowControl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Kalendarium uwzględniające polskie imieniny i święta.</w:t>
            </w:r>
          </w:p>
          <w:p w:rsidR="00C91ADE" w:rsidRDefault="00C91ADE" w:rsidP="00A84D52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Kalendarz spiralowany.</w:t>
            </w:r>
          </w:p>
          <w:p w:rsidR="00873090" w:rsidRPr="00873090" w:rsidRDefault="00803499" w:rsidP="00A84D52">
            <w:pPr>
              <w:pStyle w:val="Akapitzlist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Kolorystyka piórnika: brąz, granat lub bordo – do uzgodnienia na etapie projektowania.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52" w:rsidRPr="00A84D52" w:rsidRDefault="00A84D52" w:rsidP="00A84D5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150</w:t>
            </w:r>
          </w:p>
        </w:tc>
      </w:tr>
    </w:tbl>
    <w:p w:rsidR="00071BC1" w:rsidRDefault="00071BC1" w:rsidP="00A70038">
      <w:pPr>
        <w:tabs>
          <w:tab w:val="left" w:pos="1440"/>
        </w:tabs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071BC1" w:rsidRDefault="00071BC1" w:rsidP="00071BC1">
      <w:pPr>
        <w:pStyle w:val="Akapitzlist"/>
        <w:numPr>
          <w:ilvl w:val="0"/>
          <w:numId w:val="25"/>
        </w:numPr>
        <w:tabs>
          <w:tab w:val="left" w:pos="1440"/>
        </w:tabs>
        <w:jc w:val="both"/>
        <w:rPr>
          <w:rFonts w:ascii="Arial" w:hAnsi="Arial" w:cs="Arial"/>
          <w:bCs/>
          <w:sz w:val="20"/>
          <w:szCs w:val="20"/>
        </w:rPr>
      </w:pPr>
      <w:r w:rsidRPr="00071BC1">
        <w:rPr>
          <w:rFonts w:ascii="Arial" w:hAnsi="Arial" w:cs="Arial"/>
          <w:bCs/>
          <w:sz w:val="20"/>
          <w:szCs w:val="20"/>
          <w:u w:val="single"/>
        </w:rPr>
        <w:t>Miejsce i termin realizacji zamówienia</w:t>
      </w:r>
      <w:r w:rsidRPr="00071BC1">
        <w:rPr>
          <w:rFonts w:ascii="Arial" w:hAnsi="Arial" w:cs="Arial"/>
          <w:bCs/>
          <w:sz w:val="20"/>
          <w:szCs w:val="20"/>
        </w:rPr>
        <w:t>: dostawa do siedziby Zamawiającego –</w:t>
      </w:r>
      <w:r>
        <w:rPr>
          <w:rFonts w:ascii="Arial" w:hAnsi="Arial" w:cs="Arial"/>
          <w:bCs/>
          <w:sz w:val="20"/>
          <w:szCs w:val="20"/>
        </w:rPr>
        <w:t xml:space="preserve"> Ministerst</w:t>
      </w:r>
      <w:r w:rsidRPr="00071BC1">
        <w:rPr>
          <w:rFonts w:ascii="Arial" w:hAnsi="Arial" w:cs="Arial"/>
          <w:bCs/>
          <w:sz w:val="20"/>
          <w:szCs w:val="20"/>
        </w:rPr>
        <w:t>wa Infrastruktury pod adres: ul. Chałubińskiego 4/6</w:t>
      </w:r>
      <w:r>
        <w:rPr>
          <w:rFonts w:ascii="Arial" w:hAnsi="Arial" w:cs="Arial"/>
          <w:bCs/>
          <w:sz w:val="20"/>
          <w:szCs w:val="20"/>
        </w:rPr>
        <w:t xml:space="preserve">, 00-928 Warszawa w miejsce wskazanego przez pracownika Zamawiającego. </w:t>
      </w:r>
      <w:r w:rsidRPr="00071BC1">
        <w:rPr>
          <w:rFonts w:ascii="Arial" w:hAnsi="Arial" w:cs="Arial"/>
          <w:bCs/>
          <w:sz w:val="20"/>
          <w:szCs w:val="20"/>
        </w:rPr>
        <w:t>Dostawa zostanie zrealizowana w dniu roboczym z wyłączeniem sobót</w:t>
      </w:r>
      <w:r w:rsidR="00696BB1">
        <w:rPr>
          <w:rFonts w:ascii="Arial" w:hAnsi="Arial" w:cs="Arial"/>
          <w:bCs/>
          <w:sz w:val="20"/>
          <w:szCs w:val="20"/>
        </w:rPr>
        <w:t>,</w:t>
      </w:r>
      <w:r w:rsidRPr="00071BC1">
        <w:rPr>
          <w:rFonts w:ascii="Arial" w:hAnsi="Arial" w:cs="Arial"/>
          <w:bCs/>
          <w:sz w:val="20"/>
          <w:szCs w:val="20"/>
        </w:rPr>
        <w:t xml:space="preserve"> </w:t>
      </w:r>
      <w:r w:rsidR="005414BC">
        <w:rPr>
          <w:rFonts w:ascii="Arial" w:hAnsi="Arial" w:cs="Arial"/>
          <w:bCs/>
          <w:sz w:val="20"/>
          <w:szCs w:val="20"/>
        </w:rPr>
        <w:t>w godzinach 8:30 – 15:30</w:t>
      </w:r>
      <w:r w:rsidR="00637F5D">
        <w:rPr>
          <w:rFonts w:ascii="Arial" w:hAnsi="Arial" w:cs="Arial"/>
          <w:bCs/>
          <w:sz w:val="20"/>
          <w:szCs w:val="20"/>
        </w:rPr>
        <w:t xml:space="preserve">, </w:t>
      </w:r>
      <w:r w:rsidR="00637F5D" w:rsidRPr="00803499">
        <w:rPr>
          <w:rFonts w:ascii="Arial" w:hAnsi="Arial" w:cs="Arial"/>
          <w:b/>
          <w:bCs/>
          <w:sz w:val="20"/>
          <w:szCs w:val="20"/>
        </w:rPr>
        <w:t xml:space="preserve">w terminie </w:t>
      </w:r>
      <w:r w:rsidR="00803499" w:rsidRPr="00803499">
        <w:rPr>
          <w:rFonts w:ascii="Arial" w:hAnsi="Arial" w:cs="Arial"/>
          <w:b/>
          <w:bCs/>
          <w:sz w:val="20"/>
          <w:szCs w:val="20"/>
        </w:rPr>
        <w:t>max. do 16 grudnia 2022 r.</w:t>
      </w:r>
    </w:p>
    <w:p w:rsidR="005414BC" w:rsidRPr="00071BC1" w:rsidRDefault="005414BC" w:rsidP="005414BC">
      <w:pPr>
        <w:pStyle w:val="Akapitzlist"/>
        <w:tabs>
          <w:tab w:val="left" w:pos="1440"/>
        </w:tabs>
        <w:jc w:val="both"/>
        <w:rPr>
          <w:rFonts w:ascii="Arial" w:hAnsi="Arial" w:cs="Arial"/>
          <w:bCs/>
          <w:sz w:val="20"/>
          <w:szCs w:val="20"/>
        </w:rPr>
      </w:pPr>
    </w:p>
    <w:p w:rsidR="00071BC1" w:rsidRDefault="005414BC" w:rsidP="00071BC1">
      <w:pPr>
        <w:pStyle w:val="Akapitzlist"/>
        <w:numPr>
          <w:ilvl w:val="0"/>
          <w:numId w:val="25"/>
        </w:numPr>
        <w:tabs>
          <w:tab w:val="left" w:pos="1440"/>
        </w:tabs>
        <w:jc w:val="both"/>
        <w:rPr>
          <w:rFonts w:ascii="Arial" w:hAnsi="Arial" w:cs="Arial"/>
          <w:bCs/>
          <w:sz w:val="20"/>
          <w:szCs w:val="20"/>
        </w:rPr>
      </w:pPr>
      <w:r w:rsidRPr="005414BC">
        <w:rPr>
          <w:rFonts w:ascii="Arial" w:hAnsi="Arial" w:cs="Arial"/>
          <w:bCs/>
          <w:sz w:val="20"/>
          <w:szCs w:val="20"/>
          <w:u w:val="single"/>
        </w:rPr>
        <w:t>Forma płatności:</w:t>
      </w:r>
      <w:r>
        <w:rPr>
          <w:rFonts w:ascii="Arial" w:hAnsi="Arial" w:cs="Arial"/>
          <w:bCs/>
          <w:sz w:val="20"/>
          <w:szCs w:val="20"/>
        </w:rPr>
        <w:t xml:space="preserve"> faktura VAT z odroczonym terminem płatności (14 dni).</w:t>
      </w:r>
    </w:p>
    <w:p w:rsidR="00696BB1" w:rsidRPr="00696BB1" w:rsidRDefault="00696BB1" w:rsidP="00696BB1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696BB1" w:rsidRDefault="00696BB1" w:rsidP="00696BB1">
      <w:pPr>
        <w:pStyle w:val="Akapitzlist"/>
        <w:numPr>
          <w:ilvl w:val="0"/>
          <w:numId w:val="25"/>
        </w:numPr>
        <w:tabs>
          <w:tab w:val="left" w:pos="1440"/>
        </w:tabs>
        <w:jc w:val="both"/>
        <w:rPr>
          <w:rFonts w:ascii="Arial" w:hAnsi="Arial" w:cs="Arial"/>
          <w:bCs/>
          <w:sz w:val="20"/>
          <w:szCs w:val="20"/>
        </w:rPr>
      </w:pPr>
      <w:r w:rsidRPr="00696BB1">
        <w:rPr>
          <w:rFonts w:ascii="Arial" w:hAnsi="Arial" w:cs="Arial"/>
          <w:bCs/>
          <w:sz w:val="20"/>
          <w:szCs w:val="20"/>
        </w:rPr>
        <w:t xml:space="preserve">Zamawiający </w:t>
      </w:r>
      <w:r>
        <w:rPr>
          <w:rFonts w:ascii="Arial" w:hAnsi="Arial" w:cs="Arial"/>
          <w:bCs/>
          <w:sz w:val="20"/>
          <w:szCs w:val="20"/>
        </w:rPr>
        <w:t>wymaga zawarcia umowy na podstawie własnego wzoru umowy stosowanego</w:t>
      </w:r>
      <w:r w:rsidRPr="00696BB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696BB1">
        <w:rPr>
          <w:rFonts w:ascii="Arial" w:hAnsi="Arial" w:cs="Arial"/>
          <w:bCs/>
          <w:sz w:val="20"/>
          <w:szCs w:val="20"/>
        </w:rPr>
        <w:t>w Ministerstwie.</w:t>
      </w:r>
    </w:p>
    <w:p w:rsidR="00064C3E" w:rsidRDefault="00064C3E" w:rsidP="00064C3E">
      <w:pPr>
        <w:pStyle w:val="Akapitzlist"/>
        <w:tabs>
          <w:tab w:val="left" w:pos="1440"/>
        </w:tabs>
        <w:jc w:val="both"/>
        <w:rPr>
          <w:rFonts w:ascii="Arial" w:hAnsi="Arial" w:cs="Arial"/>
          <w:bCs/>
          <w:sz w:val="20"/>
          <w:szCs w:val="20"/>
        </w:rPr>
      </w:pPr>
    </w:p>
    <w:p w:rsidR="00080511" w:rsidRPr="00696BB1" w:rsidRDefault="00080511" w:rsidP="00696BB1">
      <w:pPr>
        <w:pStyle w:val="Akapitzlist"/>
        <w:numPr>
          <w:ilvl w:val="0"/>
          <w:numId w:val="25"/>
        </w:numPr>
        <w:tabs>
          <w:tab w:val="left" w:pos="144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wymaga przedstawieni</w:t>
      </w:r>
      <w:r w:rsidR="00064C3E">
        <w:rPr>
          <w:rFonts w:ascii="Arial" w:hAnsi="Arial" w:cs="Arial"/>
          <w:bCs/>
          <w:sz w:val="20"/>
          <w:szCs w:val="20"/>
        </w:rPr>
        <w:t>a projektów wizualnych</w:t>
      </w:r>
      <w:r>
        <w:rPr>
          <w:rFonts w:ascii="Arial" w:hAnsi="Arial" w:cs="Arial"/>
          <w:bCs/>
          <w:sz w:val="20"/>
          <w:szCs w:val="20"/>
        </w:rPr>
        <w:t xml:space="preserve"> kalendarzy książkowych w trzech wersjach kolorystycznych: brązowej, granatowej </w:t>
      </w:r>
      <w:r w:rsidR="00064C3E">
        <w:rPr>
          <w:rFonts w:ascii="Arial" w:hAnsi="Arial" w:cs="Arial"/>
          <w:bCs/>
          <w:sz w:val="20"/>
          <w:szCs w:val="20"/>
        </w:rPr>
        <w:t>i bordowej ze złotym tłoczeniem.</w:t>
      </w:r>
    </w:p>
    <w:p w:rsidR="00A70038" w:rsidRPr="00071BC1" w:rsidRDefault="00A70038" w:rsidP="00974F69">
      <w:pPr>
        <w:tabs>
          <w:tab w:val="left" w:pos="1440"/>
        </w:tabs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2B33AE" w:rsidRPr="00071BC1" w:rsidRDefault="002B33AE">
      <w:pPr>
        <w:pStyle w:val="Teksttreci20"/>
        <w:shd w:val="clear" w:color="auto" w:fill="auto"/>
        <w:spacing w:before="0"/>
        <w:ind w:firstLine="0"/>
        <w:rPr>
          <w:rFonts w:ascii="Arial" w:hAnsi="Arial" w:cs="Arial"/>
          <w:sz w:val="18"/>
          <w:szCs w:val="18"/>
        </w:rPr>
      </w:pPr>
    </w:p>
    <w:p w:rsidR="003F2435" w:rsidRPr="001D3940" w:rsidRDefault="003F2435" w:rsidP="00D45E09">
      <w:pPr>
        <w:rPr>
          <w:rFonts w:ascii="Arial" w:eastAsia="Microsoft Sans Serif" w:hAnsi="Arial" w:cs="Arial"/>
          <w:sz w:val="20"/>
          <w:szCs w:val="20"/>
        </w:rPr>
      </w:pPr>
    </w:p>
    <w:p w:rsidR="00D45E09" w:rsidRPr="001D3940" w:rsidRDefault="00D45E09" w:rsidP="004A45FD">
      <w:pPr>
        <w:jc w:val="center"/>
        <w:rPr>
          <w:rFonts w:ascii="Arial" w:eastAsia="Microsoft Sans Serif" w:hAnsi="Arial" w:cs="Arial"/>
          <w:sz w:val="20"/>
          <w:szCs w:val="20"/>
        </w:rPr>
      </w:pPr>
    </w:p>
    <w:p w:rsidR="00DE564F" w:rsidRPr="001D3940" w:rsidRDefault="00DE564F" w:rsidP="00D45E09">
      <w:pPr>
        <w:tabs>
          <w:tab w:val="left" w:pos="2707"/>
        </w:tabs>
        <w:rPr>
          <w:rFonts w:ascii="Arial" w:hAnsi="Arial" w:cs="Arial"/>
        </w:rPr>
      </w:pPr>
    </w:p>
    <w:sectPr w:rsidR="00DE564F" w:rsidRPr="001D3940" w:rsidSect="00D45E09">
      <w:headerReference w:type="default" r:id="rId8"/>
      <w:footerReference w:type="default" r:id="rId9"/>
      <w:pgSz w:w="11900" w:h="16840"/>
      <w:pgMar w:top="175" w:right="962" w:bottom="175" w:left="767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E8" w:rsidRDefault="00F903E8">
      <w:r>
        <w:separator/>
      </w:r>
    </w:p>
  </w:endnote>
  <w:endnote w:type="continuationSeparator" w:id="0">
    <w:p w:rsidR="00F903E8" w:rsidRDefault="00F9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14" w:rsidRDefault="008A3F14" w:rsidP="00D45E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E8" w:rsidRDefault="00F903E8"/>
  </w:footnote>
  <w:footnote w:type="continuationSeparator" w:id="0">
    <w:p w:rsidR="00F903E8" w:rsidRDefault="00F903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14" w:rsidRDefault="008A3F14">
    <w:pPr>
      <w:pStyle w:val="Nagwek"/>
    </w:pPr>
  </w:p>
  <w:p w:rsidR="008A3F14" w:rsidRDefault="008A3F14" w:rsidP="008A3F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54D"/>
    <w:multiLevelType w:val="hybridMultilevel"/>
    <w:tmpl w:val="1820F7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2161F0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B21"/>
    <w:multiLevelType w:val="hybridMultilevel"/>
    <w:tmpl w:val="EDB60DF6"/>
    <w:lvl w:ilvl="0" w:tplc="533A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60FD"/>
    <w:multiLevelType w:val="hybridMultilevel"/>
    <w:tmpl w:val="035C621C"/>
    <w:lvl w:ilvl="0" w:tplc="C2C6D1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77A6"/>
    <w:multiLevelType w:val="hybridMultilevel"/>
    <w:tmpl w:val="0ED2E7E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CF5757"/>
    <w:multiLevelType w:val="hybridMultilevel"/>
    <w:tmpl w:val="0ED2E7E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8C73E4"/>
    <w:multiLevelType w:val="hybridMultilevel"/>
    <w:tmpl w:val="AF12BB48"/>
    <w:lvl w:ilvl="0" w:tplc="A7C60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E3FED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557C5"/>
    <w:multiLevelType w:val="hybridMultilevel"/>
    <w:tmpl w:val="B5A89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33050"/>
    <w:multiLevelType w:val="hybridMultilevel"/>
    <w:tmpl w:val="79202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F2CF7"/>
    <w:multiLevelType w:val="hybridMultilevel"/>
    <w:tmpl w:val="1E42191E"/>
    <w:lvl w:ilvl="0" w:tplc="F1C0F486">
      <w:start w:val="1"/>
      <w:numFmt w:val="decimal"/>
      <w:lvlText w:val="%1."/>
      <w:lvlJc w:val="left"/>
      <w:pPr>
        <w:ind w:left="-4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880" w:hanging="360"/>
      </w:pPr>
    </w:lvl>
    <w:lvl w:ilvl="2" w:tplc="0415001B" w:tentative="1">
      <w:start w:val="1"/>
      <w:numFmt w:val="lowerRoman"/>
      <w:lvlText w:val="%3."/>
      <w:lvlJc w:val="right"/>
      <w:pPr>
        <w:ind w:left="-3160" w:hanging="180"/>
      </w:pPr>
    </w:lvl>
    <w:lvl w:ilvl="3" w:tplc="0415000F" w:tentative="1">
      <w:start w:val="1"/>
      <w:numFmt w:val="decimal"/>
      <w:lvlText w:val="%4."/>
      <w:lvlJc w:val="left"/>
      <w:pPr>
        <w:ind w:left="-2440" w:hanging="360"/>
      </w:pPr>
    </w:lvl>
    <w:lvl w:ilvl="4" w:tplc="04150019" w:tentative="1">
      <w:start w:val="1"/>
      <w:numFmt w:val="lowerLetter"/>
      <w:lvlText w:val="%5."/>
      <w:lvlJc w:val="left"/>
      <w:pPr>
        <w:ind w:left="-1720" w:hanging="360"/>
      </w:pPr>
    </w:lvl>
    <w:lvl w:ilvl="5" w:tplc="0415001B" w:tentative="1">
      <w:start w:val="1"/>
      <w:numFmt w:val="lowerRoman"/>
      <w:lvlText w:val="%6."/>
      <w:lvlJc w:val="right"/>
      <w:pPr>
        <w:ind w:left="-1000" w:hanging="180"/>
      </w:pPr>
    </w:lvl>
    <w:lvl w:ilvl="6" w:tplc="0415000F" w:tentative="1">
      <w:start w:val="1"/>
      <w:numFmt w:val="decimal"/>
      <w:lvlText w:val="%7."/>
      <w:lvlJc w:val="left"/>
      <w:pPr>
        <w:ind w:left="-280" w:hanging="360"/>
      </w:pPr>
    </w:lvl>
    <w:lvl w:ilvl="7" w:tplc="04150019" w:tentative="1">
      <w:start w:val="1"/>
      <w:numFmt w:val="lowerLetter"/>
      <w:lvlText w:val="%8."/>
      <w:lvlJc w:val="left"/>
      <w:pPr>
        <w:ind w:left="440" w:hanging="360"/>
      </w:pPr>
    </w:lvl>
    <w:lvl w:ilvl="8" w:tplc="0415001B" w:tentative="1">
      <w:start w:val="1"/>
      <w:numFmt w:val="lowerRoman"/>
      <w:lvlText w:val="%9."/>
      <w:lvlJc w:val="right"/>
      <w:pPr>
        <w:ind w:left="1160" w:hanging="180"/>
      </w:pPr>
    </w:lvl>
  </w:abstractNum>
  <w:abstractNum w:abstractNumId="11" w15:restartNumberingAfterBreak="0">
    <w:nsid w:val="3BB55E50"/>
    <w:multiLevelType w:val="hybridMultilevel"/>
    <w:tmpl w:val="50600B02"/>
    <w:lvl w:ilvl="0" w:tplc="82767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A26BE8"/>
    <w:multiLevelType w:val="hybridMultilevel"/>
    <w:tmpl w:val="0826E6AC"/>
    <w:lvl w:ilvl="0" w:tplc="533A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1FED"/>
    <w:multiLevelType w:val="hybridMultilevel"/>
    <w:tmpl w:val="F814D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588A"/>
    <w:multiLevelType w:val="hybridMultilevel"/>
    <w:tmpl w:val="C4A0E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4586"/>
    <w:multiLevelType w:val="hybridMultilevel"/>
    <w:tmpl w:val="248C64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A79D2"/>
    <w:multiLevelType w:val="hybridMultilevel"/>
    <w:tmpl w:val="45369D1C"/>
    <w:lvl w:ilvl="0" w:tplc="1F6CD2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62A96"/>
    <w:multiLevelType w:val="hybridMultilevel"/>
    <w:tmpl w:val="DA94E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C2B97"/>
    <w:multiLevelType w:val="hybridMultilevel"/>
    <w:tmpl w:val="248C64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253AE"/>
    <w:multiLevelType w:val="hybridMultilevel"/>
    <w:tmpl w:val="F720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B3BDE"/>
    <w:multiLevelType w:val="hybridMultilevel"/>
    <w:tmpl w:val="248C64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2A01EA"/>
    <w:multiLevelType w:val="multilevel"/>
    <w:tmpl w:val="1CEC103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B92EC9"/>
    <w:multiLevelType w:val="hybridMultilevel"/>
    <w:tmpl w:val="BFACABA0"/>
    <w:lvl w:ilvl="0" w:tplc="9A08C0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62FEB"/>
    <w:multiLevelType w:val="hybridMultilevel"/>
    <w:tmpl w:val="BAC2574E"/>
    <w:lvl w:ilvl="0" w:tplc="C1625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F648BB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65310"/>
    <w:multiLevelType w:val="hybridMultilevel"/>
    <w:tmpl w:val="921A5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E2C1E"/>
    <w:multiLevelType w:val="hybridMultilevel"/>
    <w:tmpl w:val="7DDE0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77F63"/>
    <w:multiLevelType w:val="hybridMultilevel"/>
    <w:tmpl w:val="BB34312A"/>
    <w:lvl w:ilvl="0" w:tplc="9A6CCFAA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8FA634E"/>
    <w:multiLevelType w:val="multilevel"/>
    <w:tmpl w:val="E410E61C"/>
    <w:lvl w:ilvl="0">
      <w:start w:val="1"/>
      <w:numFmt w:val="decimal"/>
      <w:lvlText w:val="%1."/>
      <w:lvlJc w:val="left"/>
      <w:rPr>
        <w:rFonts w:ascii="Arial" w:eastAsia="Microsoft Sans Serif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71282A"/>
    <w:multiLevelType w:val="hybridMultilevel"/>
    <w:tmpl w:val="F91AEB64"/>
    <w:lvl w:ilvl="0" w:tplc="533A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43D2C"/>
    <w:multiLevelType w:val="hybridMultilevel"/>
    <w:tmpl w:val="F7008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35803"/>
    <w:multiLevelType w:val="multilevel"/>
    <w:tmpl w:val="526C744A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2"/>
  </w:num>
  <w:num w:numId="5">
    <w:abstractNumId w:val="1"/>
  </w:num>
  <w:num w:numId="6">
    <w:abstractNumId w:val="14"/>
  </w:num>
  <w:num w:numId="7">
    <w:abstractNumId w:val="24"/>
  </w:num>
  <w:num w:numId="8">
    <w:abstractNumId w:val="17"/>
  </w:num>
  <w:num w:numId="9">
    <w:abstractNumId w:val="18"/>
  </w:num>
  <w:num w:numId="10">
    <w:abstractNumId w:val="4"/>
  </w:num>
  <w:num w:numId="11">
    <w:abstractNumId w:val="5"/>
  </w:num>
  <w:num w:numId="12">
    <w:abstractNumId w:val="29"/>
  </w:num>
  <w:num w:numId="13">
    <w:abstractNumId w:val="13"/>
  </w:num>
  <w:num w:numId="14">
    <w:abstractNumId w:val="3"/>
  </w:num>
  <w:num w:numId="15">
    <w:abstractNumId w:val="20"/>
  </w:num>
  <w:num w:numId="16">
    <w:abstractNumId w:val="15"/>
  </w:num>
  <w:num w:numId="17">
    <w:abstractNumId w:val="22"/>
  </w:num>
  <w:num w:numId="18">
    <w:abstractNumId w:val="27"/>
  </w:num>
  <w:num w:numId="19">
    <w:abstractNumId w:val="6"/>
  </w:num>
  <w:num w:numId="20">
    <w:abstractNumId w:val="23"/>
  </w:num>
  <w:num w:numId="21">
    <w:abstractNumId w:val="11"/>
  </w:num>
  <w:num w:numId="22">
    <w:abstractNumId w:val="16"/>
  </w:num>
  <w:num w:numId="23">
    <w:abstractNumId w:val="0"/>
  </w:num>
  <w:num w:numId="24">
    <w:abstractNumId w:val="2"/>
  </w:num>
  <w:num w:numId="25">
    <w:abstractNumId w:val="7"/>
  </w:num>
  <w:num w:numId="26">
    <w:abstractNumId w:val="10"/>
  </w:num>
  <w:num w:numId="27">
    <w:abstractNumId w:val="19"/>
  </w:num>
  <w:num w:numId="28">
    <w:abstractNumId w:val="26"/>
  </w:num>
  <w:num w:numId="29">
    <w:abstractNumId w:val="30"/>
  </w:num>
  <w:num w:numId="30">
    <w:abstractNumId w:val="25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D9"/>
    <w:rsid w:val="000017FE"/>
    <w:rsid w:val="0000562E"/>
    <w:rsid w:val="0001243B"/>
    <w:rsid w:val="0001437F"/>
    <w:rsid w:val="000205AA"/>
    <w:rsid w:val="00050C44"/>
    <w:rsid w:val="0005296C"/>
    <w:rsid w:val="00053D70"/>
    <w:rsid w:val="00060AE5"/>
    <w:rsid w:val="00062B5D"/>
    <w:rsid w:val="00062E4B"/>
    <w:rsid w:val="00063C47"/>
    <w:rsid w:val="00064C3E"/>
    <w:rsid w:val="00071BC1"/>
    <w:rsid w:val="00080511"/>
    <w:rsid w:val="000830CF"/>
    <w:rsid w:val="00085F1E"/>
    <w:rsid w:val="0009383D"/>
    <w:rsid w:val="000B38D8"/>
    <w:rsid w:val="000B4FB3"/>
    <w:rsid w:val="000E398B"/>
    <w:rsid w:val="000E681D"/>
    <w:rsid w:val="000F574E"/>
    <w:rsid w:val="001203D9"/>
    <w:rsid w:val="0012313D"/>
    <w:rsid w:val="0012611C"/>
    <w:rsid w:val="00126BAB"/>
    <w:rsid w:val="00135628"/>
    <w:rsid w:val="0014652B"/>
    <w:rsid w:val="00152296"/>
    <w:rsid w:val="001777AF"/>
    <w:rsid w:val="0018358B"/>
    <w:rsid w:val="0018557A"/>
    <w:rsid w:val="00194348"/>
    <w:rsid w:val="001B205D"/>
    <w:rsid w:val="001C1A62"/>
    <w:rsid w:val="001C4D4C"/>
    <w:rsid w:val="001D3940"/>
    <w:rsid w:val="001F11DA"/>
    <w:rsid w:val="001F4A09"/>
    <w:rsid w:val="001F5FAF"/>
    <w:rsid w:val="00201383"/>
    <w:rsid w:val="00202878"/>
    <w:rsid w:val="00206995"/>
    <w:rsid w:val="002128AE"/>
    <w:rsid w:val="00217CD6"/>
    <w:rsid w:val="00226FD7"/>
    <w:rsid w:val="002377D9"/>
    <w:rsid w:val="0024153F"/>
    <w:rsid w:val="0029032B"/>
    <w:rsid w:val="00291AFF"/>
    <w:rsid w:val="00295D46"/>
    <w:rsid w:val="00297267"/>
    <w:rsid w:val="002B33AE"/>
    <w:rsid w:val="002C1054"/>
    <w:rsid w:val="002D1DD3"/>
    <w:rsid w:val="002D3965"/>
    <w:rsid w:val="002F0DF4"/>
    <w:rsid w:val="00317D8C"/>
    <w:rsid w:val="00321E9D"/>
    <w:rsid w:val="00333CFF"/>
    <w:rsid w:val="00335CEA"/>
    <w:rsid w:val="00343A80"/>
    <w:rsid w:val="00346698"/>
    <w:rsid w:val="00352222"/>
    <w:rsid w:val="0036353E"/>
    <w:rsid w:val="0038231B"/>
    <w:rsid w:val="003861DA"/>
    <w:rsid w:val="00387FC9"/>
    <w:rsid w:val="00392720"/>
    <w:rsid w:val="003948B8"/>
    <w:rsid w:val="003A1FB7"/>
    <w:rsid w:val="003B1480"/>
    <w:rsid w:val="003B2AD8"/>
    <w:rsid w:val="003B72E3"/>
    <w:rsid w:val="003C178A"/>
    <w:rsid w:val="003F0EEB"/>
    <w:rsid w:val="003F2435"/>
    <w:rsid w:val="003F3588"/>
    <w:rsid w:val="003F4173"/>
    <w:rsid w:val="003F50E8"/>
    <w:rsid w:val="003F6453"/>
    <w:rsid w:val="00402AAA"/>
    <w:rsid w:val="00407B16"/>
    <w:rsid w:val="0044191C"/>
    <w:rsid w:val="00442B0B"/>
    <w:rsid w:val="00443C32"/>
    <w:rsid w:val="00445829"/>
    <w:rsid w:val="004511D9"/>
    <w:rsid w:val="00451A6B"/>
    <w:rsid w:val="00454428"/>
    <w:rsid w:val="004634FF"/>
    <w:rsid w:val="00467D7D"/>
    <w:rsid w:val="00494672"/>
    <w:rsid w:val="004A45FD"/>
    <w:rsid w:val="004B6D11"/>
    <w:rsid w:val="004E0D8F"/>
    <w:rsid w:val="004E175D"/>
    <w:rsid w:val="004E4770"/>
    <w:rsid w:val="004F2982"/>
    <w:rsid w:val="00516ADA"/>
    <w:rsid w:val="0053013D"/>
    <w:rsid w:val="005377D3"/>
    <w:rsid w:val="0054113C"/>
    <w:rsid w:val="005414BC"/>
    <w:rsid w:val="00551D94"/>
    <w:rsid w:val="005669AF"/>
    <w:rsid w:val="00572923"/>
    <w:rsid w:val="005778DC"/>
    <w:rsid w:val="00580C42"/>
    <w:rsid w:val="00581423"/>
    <w:rsid w:val="00591F0A"/>
    <w:rsid w:val="005A4F07"/>
    <w:rsid w:val="005F0E5B"/>
    <w:rsid w:val="00601D91"/>
    <w:rsid w:val="006147B7"/>
    <w:rsid w:val="00637F5D"/>
    <w:rsid w:val="00655733"/>
    <w:rsid w:val="0067266B"/>
    <w:rsid w:val="00674552"/>
    <w:rsid w:val="006954F0"/>
    <w:rsid w:val="00696BB1"/>
    <w:rsid w:val="006D2ED1"/>
    <w:rsid w:val="006D6B0E"/>
    <w:rsid w:val="006F24B1"/>
    <w:rsid w:val="006F53E2"/>
    <w:rsid w:val="00714FDF"/>
    <w:rsid w:val="00736754"/>
    <w:rsid w:val="00743599"/>
    <w:rsid w:val="00744B55"/>
    <w:rsid w:val="00753957"/>
    <w:rsid w:val="007606BA"/>
    <w:rsid w:val="007615C5"/>
    <w:rsid w:val="00796975"/>
    <w:rsid w:val="007C789A"/>
    <w:rsid w:val="007E56D1"/>
    <w:rsid w:val="00800F70"/>
    <w:rsid w:val="00803499"/>
    <w:rsid w:val="00807E92"/>
    <w:rsid w:val="00811036"/>
    <w:rsid w:val="008143F2"/>
    <w:rsid w:val="008151DD"/>
    <w:rsid w:val="0082401E"/>
    <w:rsid w:val="00824E07"/>
    <w:rsid w:val="008275E1"/>
    <w:rsid w:val="0083371A"/>
    <w:rsid w:val="008401B0"/>
    <w:rsid w:val="00850A2A"/>
    <w:rsid w:val="00866A0E"/>
    <w:rsid w:val="00866FF9"/>
    <w:rsid w:val="00873090"/>
    <w:rsid w:val="008879DB"/>
    <w:rsid w:val="008921F0"/>
    <w:rsid w:val="008A167B"/>
    <w:rsid w:val="008A3F14"/>
    <w:rsid w:val="008A6BB2"/>
    <w:rsid w:val="008B1EEA"/>
    <w:rsid w:val="008B23E5"/>
    <w:rsid w:val="008C24C2"/>
    <w:rsid w:val="008D1567"/>
    <w:rsid w:val="008D3405"/>
    <w:rsid w:val="008D46FF"/>
    <w:rsid w:val="008E2C40"/>
    <w:rsid w:val="008E5AC9"/>
    <w:rsid w:val="008F2979"/>
    <w:rsid w:val="008F40CB"/>
    <w:rsid w:val="008F4167"/>
    <w:rsid w:val="008F682E"/>
    <w:rsid w:val="009068AD"/>
    <w:rsid w:val="00917298"/>
    <w:rsid w:val="0092440A"/>
    <w:rsid w:val="0094586C"/>
    <w:rsid w:val="00962C60"/>
    <w:rsid w:val="00974F69"/>
    <w:rsid w:val="00995B27"/>
    <w:rsid w:val="009A12F6"/>
    <w:rsid w:val="009A7B14"/>
    <w:rsid w:val="009B10B8"/>
    <w:rsid w:val="009D062A"/>
    <w:rsid w:val="009D12D1"/>
    <w:rsid w:val="009E2426"/>
    <w:rsid w:val="009F3889"/>
    <w:rsid w:val="009F5CF4"/>
    <w:rsid w:val="00A10905"/>
    <w:rsid w:val="00A11A8F"/>
    <w:rsid w:val="00A41C00"/>
    <w:rsid w:val="00A438C8"/>
    <w:rsid w:val="00A62863"/>
    <w:rsid w:val="00A70038"/>
    <w:rsid w:val="00A84D52"/>
    <w:rsid w:val="00AC1289"/>
    <w:rsid w:val="00AC5FA7"/>
    <w:rsid w:val="00AC66ED"/>
    <w:rsid w:val="00AD3995"/>
    <w:rsid w:val="00AE0475"/>
    <w:rsid w:val="00B04383"/>
    <w:rsid w:val="00B05AF5"/>
    <w:rsid w:val="00B100A3"/>
    <w:rsid w:val="00B16228"/>
    <w:rsid w:val="00B24932"/>
    <w:rsid w:val="00B330BE"/>
    <w:rsid w:val="00B35BBE"/>
    <w:rsid w:val="00B425EC"/>
    <w:rsid w:val="00B56954"/>
    <w:rsid w:val="00B65F0A"/>
    <w:rsid w:val="00B70354"/>
    <w:rsid w:val="00B82BB3"/>
    <w:rsid w:val="00BD165C"/>
    <w:rsid w:val="00BD2F1E"/>
    <w:rsid w:val="00BD6439"/>
    <w:rsid w:val="00BF3874"/>
    <w:rsid w:val="00C06378"/>
    <w:rsid w:val="00C150E8"/>
    <w:rsid w:val="00C2304F"/>
    <w:rsid w:val="00C3453C"/>
    <w:rsid w:val="00C64480"/>
    <w:rsid w:val="00C81F13"/>
    <w:rsid w:val="00C8567E"/>
    <w:rsid w:val="00C871B5"/>
    <w:rsid w:val="00C91ADE"/>
    <w:rsid w:val="00C92722"/>
    <w:rsid w:val="00C9491F"/>
    <w:rsid w:val="00CC0FF6"/>
    <w:rsid w:val="00CC7DE6"/>
    <w:rsid w:val="00CF0B3B"/>
    <w:rsid w:val="00CF19AD"/>
    <w:rsid w:val="00D00949"/>
    <w:rsid w:val="00D13897"/>
    <w:rsid w:val="00D317B9"/>
    <w:rsid w:val="00D45E09"/>
    <w:rsid w:val="00D75D84"/>
    <w:rsid w:val="00D80B53"/>
    <w:rsid w:val="00D8640E"/>
    <w:rsid w:val="00D90D64"/>
    <w:rsid w:val="00D94B5B"/>
    <w:rsid w:val="00D95667"/>
    <w:rsid w:val="00DE564F"/>
    <w:rsid w:val="00DF3313"/>
    <w:rsid w:val="00DF7169"/>
    <w:rsid w:val="00E17682"/>
    <w:rsid w:val="00E17F1B"/>
    <w:rsid w:val="00E21BCD"/>
    <w:rsid w:val="00E24670"/>
    <w:rsid w:val="00E332D3"/>
    <w:rsid w:val="00E40B34"/>
    <w:rsid w:val="00E60DCC"/>
    <w:rsid w:val="00E72B57"/>
    <w:rsid w:val="00E73634"/>
    <w:rsid w:val="00E87E0B"/>
    <w:rsid w:val="00E92063"/>
    <w:rsid w:val="00E957AF"/>
    <w:rsid w:val="00EA116F"/>
    <w:rsid w:val="00EB25B6"/>
    <w:rsid w:val="00EC3BC1"/>
    <w:rsid w:val="00EF0E68"/>
    <w:rsid w:val="00EF3F09"/>
    <w:rsid w:val="00F31EC8"/>
    <w:rsid w:val="00F40632"/>
    <w:rsid w:val="00F44240"/>
    <w:rsid w:val="00F517C1"/>
    <w:rsid w:val="00F64E44"/>
    <w:rsid w:val="00F715DC"/>
    <w:rsid w:val="00F903E8"/>
    <w:rsid w:val="00F91BD8"/>
    <w:rsid w:val="00FC78F8"/>
    <w:rsid w:val="00FD0B4D"/>
    <w:rsid w:val="00FD2E13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248619-8411-4F02-976C-54F60E3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gwek1Maelitery">
    <w:name w:val="Nagłówek #1 + Małe litery"/>
    <w:basedOn w:val="Nagwek1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95ptBezpogrubienia">
    <w:name w:val="Tekst treści (4) + 9;5 pt;Bez pogrubienia"/>
    <w:basedOn w:val="Teksttreci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900" w:line="0" w:lineRule="atLeast"/>
      <w:jc w:val="right"/>
      <w:outlineLvl w:val="0"/>
    </w:pPr>
    <w:rPr>
      <w:rFonts w:ascii="Trebuchet MS" w:eastAsia="Trebuchet MS" w:hAnsi="Trebuchet MS" w:cs="Trebuchet MS"/>
      <w:i/>
      <w:iCs/>
      <w:sz w:val="26"/>
      <w:szCs w:val="2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900" w:after="480" w:line="0" w:lineRule="atLeast"/>
      <w:outlineLvl w:val="1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326" w:lineRule="exact"/>
      <w:ind w:hanging="400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336" w:lineRule="exact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character" w:styleId="Odwoanieprzypisukocowego">
    <w:name w:val="endnote reference"/>
    <w:basedOn w:val="Domylnaczcionkaakapitu"/>
    <w:uiPriority w:val="99"/>
    <w:semiHidden/>
    <w:rsid w:val="00580C4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F1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F1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F14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67266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406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99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DB85-B5F6-4E30-8193-580CDE7A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KM_C458_BAF-20170403101649</vt:lpstr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KM_C458_BAF-20170403101649</dc:title>
  <dc:creator>Filipowicz Dorota</dc:creator>
  <cp:lastModifiedBy>Kania Julita</cp:lastModifiedBy>
  <cp:revision>2</cp:revision>
  <cp:lastPrinted>2020-09-25T12:32:00Z</cp:lastPrinted>
  <dcterms:created xsi:type="dcterms:W3CDTF">2022-08-31T12:58:00Z</dcterms:created>
  <dcterms:modified xsi:type="dcterms:W3CDTF">2022-08-31T12:58:00Z</dcterms:modified>
</cp:coreProperties>
</file>