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2C1A" w:rsidRPr="00E41D8C" w:rsidRDefault="00A72C1A" w:rsidP="00A72C1A">
      <w:pPr>
        <w:autoSpaceDE w:val="0"/>
        <w:autoSpaceDN w:val="0"/>
        <w:spacing w:before="60" w:after="120" w:line="240" w:lineRule="auto"/>
        <w:jc w:val="both"/>
        <w:rPr>
          <w:rFonts w:ascii="Lato" w:eastAsia="Times New Roman" w:hAnsi="Lato" w:cs="Times New Roman"/>
          <w:lang w:eastAsia="pl-PL"/>
        </w:rPr>
      </w:pPr>
      <w:r w:rsidRPr="00E41D8C">
        <w:rPr>
          <w:rFonts w:ascii="Lato" w:eastAsia="Times New Roman" w:hAnsi="Lato" w:cs="Times New Roman"/>
          <w:b/>
          <w:sz w:val="20"/>
          <w:u w:val="single"/>
          <w:lang w:eastAsia="pl-PL"/>
        </w:rPr>
        <w:t xml:space="preserve">KLAUZULA INFORMACYJNA z ART. 13 – </w:t>
      </w:r>
      <w:r w:rsidR="007177B7">
        <w:rPr>
          <w:rFonts w:ascii="Lato" w:eastAsia="Times New Roman" w:hAnsi="Lato" w:cs="Times New Roman"/>
          <w:b/>
          <w:sz w:val="20"/>
          <w:u w:val="single"/>
          <w:lang w:eastAsia="pl-PL"/>
        </w:rPr>
        <w:t>skargi i wnioski</w:t>
      </w:r>
      <w:r w:rsidRPr="00E41D8C">
        <w:rPr>
          <w:rFonts w:ascii="Lato" w:eastAsia="Times New Roman" w:hAnsi="Lato" w:cs="Times New Roman"/>
          <w:b/>
          <w:sz w:val="20"/>
          <w:u w:val="single"/>
          <w:lang w:eastAsia="pl-PL"/>
        </w:rPr>
        <w:t>:</w:t>
      </w:r>
    </w:p>
    <w:p w:rsidR="00A72C1A" w:rsidRPr="00E41D8C" w:rsidRDefault="00A72C1A" w:rsidP="00A72C1A">
      <w:pPr>
        <w:autoSpaceDE w:val="0"/>
        <w:autoSpaceDN w:val="0"/>
        <w:spacing w:after="0" w:line="240" w:lineRule="auto"/>
        <w:ind w:firstLine="340"/>
        <w:jc w:val="both"/>
        <w:rPr>
          <w:rFonts w:ascii="Lato" w:eastAsia="Times New Roman" w:hAnsi="Lato" w:cs="Times New Roman"/>
          <w:lang w:eastAsia="pl-PL"/>
        </w:rPr>
      </w:pPr>
      <w:r w:rsidRPr="00E41D8C">
        <w:rPr>
          <w:rFonts w:ascii="Lato" w:eastAsia="Times New Roman" w:hAnsi="Lato" w:cs="Times New Roman"/>
          <w:sz w:val="18"/>
          <w:lang w:eastAsia="pl-PL"/>
        </w:rPr>
        <w:t>Zgodnie z rozporządzeniem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 </w:t>
      </w:r>
      <w:proofErr w:type="spellStart"/>
      <w:r w:rsidRPr="00E41D8C">
        <w:rPr>
          <w:rFonts w:ascii="Lato" w:eastAsia="Times New Roman" w:hAnsi="Lato" w:cs="Times New Roman"/>
          <w:sz w:val="18"/>
          <w:lang w:eastAsia="pl-PL"/>
        </w:rPr>
        <w:t>późn</w:t>
      </w:r>
      <w:proofErr w:type="spellEnd"/>
      <w:r w:rsidRPr="00E41D8C">
        <w:rPr>
          <w:rFonts w:ascii="Lato" w:eastAsia="Times New Roman" w:hAnsi="Lato" w:cs="Times New Roman"/>
          <w:sz w:val="18"/>
          <w:lang w:eastAsia="pl-PL"/>
        </w:rPr>
        <w:t>. zm.), dalej „RODO”, informuję, że:</w:t>
      </w:r>
    </w:p>
    <w:p w:rsidR="00A72C1A" w:rsidRPr="00E41D8C" w:rsidRDefault="00A72C1A" w:rsidP="00A72C1A">
      <w:pPr>
        <w:autoSpaceDE w:val="0"/>
        <w:autoSpaceDN w:val="0"/>
        <w:spacing w:before="120" w:after="40" w:line="240" w:lineRule="auto"/>
        <w:ind w:firstLine="340"/>
        <w:jc w:val="both"/>
        <w:rPr>
          <w:rFonts w:ascii="Lato" w:eastAsia="Times New Roman" w:hAnsi="Lato" w:cs="Times New Roman"/>
          <w:lang w:eastAsia="pl-PL"/>
        </w:rPr>
      </w:pPr>
      <w:r w:rsidRPr="00E41D8C">
        <w:rPr>
          <w:rFonts w:ascii="Lato" w:eastAsia="Times New Roman" w:hAnsi="Lato" w:cs="Times New Roman"/>
          <w:b/>
          <w:sz w:val="20"/>
          <w:u w:val="single"/>
          <w:lang w:eastAsia="pl-PL"/>
        </w:rPr>
        <w:t>Informacje i dane do kontaktów w sprawie danych osobowych</w:t>
      </w:r>
    </w:p>
    <w:p w:rsidR="00A72C1A" w:rsidRPr="00E41D8C" w:rsidRDefault="00A72C1A" w:rsidP="00A72C1A">
      <w:pPr>
        <w:autoSpaceDE w:val="0"/>
        <w:autoSpaceDN w:val="0"/>
        <w:spacing w:after="0" w:line="240" w:lineRule="auto"/>
        <w:ind w:firstLine="340"/>
        <w:jc w:val="both"/>
        <w:rPr>
          <w:rFonts w:ascii="Lato" w:eastAsia="Times New Roman" w:hAnsi="Lato" w:cs="Times New Roman"/>
          <w:lang w:eastAsia="pl-PL"/>
        </w:rPr>
      </w:pPr>
      <w:r w:rsidRPr="00E41D8C">
        <w:rPr>
          <w:rFonts w:ascii="Lato" w:eastAsia="Times New Roman" w:hAnsi="Lato" w:cs="Times New Roman"/>
          <w:sz w:val="18"/>
          <w:lang w:eastAsia="pl-PL"/>
        </w:rPr>
        <w:t>Administratorem danych osobowych jest Prezes Wyższego Urzędu Górniczego, 40-055 Katowice, ul. Poniatowskiego 31.</w:t>
      </w:r>
    </w:p>
    <w:p w:rsidR="00A72C1A" w:rsidRPr="00E41D8C" w:rsidRDefault="00A72C1A" w:rsidP="00A72C1A">
      <w:pPr>
        <w:autoSpaceDE w:val="0"/>
        <w:autoSpaceDN w:val="0"/>
        <w:spacing w:after="0" w:line="240" w:lineRule="auto"/>
        <w:ind w:firstLine="340"/>
        <w:jc w:val="both"/>
        <w:rPr>
          <w:rFonts w:ascii="Lato" w:eastAsia="Times New Roman" w:hAnsi="Lato" w:cs="Times New Roman"/>
          <w:lang w:eastAsia="pl-PL"/>
        </w:rPr>
      </w:pPr>
      <w:r w:rsidRPr="00E41D8C">
        <w:rPr>
          <w:rFonts w:ascii="Lato" w:eastAsia="Times New Roman" w:hAnsi="Lato" w:cs="Times New Roman"/>
          <w:sz w:val="18"/>
          <w:lang w:eastAsia="pl-PL"/>
        </w:rPr>
        <w:t>W sprawach związanych z ochroną danych osobowych można kontaktować się z Inspektorem Ochrony Danych za pośrednictwem poczty e-mail: iod@wug.gov.pl, telefonicznie 32</w:t>
      </w:r>
      <w:r w:rsidR="00646AD9">
        <w:rPr>
          <w:rFonts w:ascii="Lato" w:eastAsia="Times New Roman" w:hAnsi="Lato" w:cs="Times New Roman"/>
          <w:sz w:val="18"/>
          <w:lang w:eastAsia="pl-PL"/>
        </w:rPr>
        <w:t> </w:t>
      </w:r>
      <w:r w:rsidRPr="00E41D8C">
        <w:rPr>
          <w:rFonts w:ascii="Lato" w:eastAsia="Times New Roman" w:hAnsi="Lato" w:cs="Times New Roman"/>
          <w:sz w:val="18"/>
          <w:lang w:eastAsia="pl-PL"/>
        </w:rPr>
        <w:t>736</w:t>
      </w:r>
      <w:r w:rsidR="00646AD9">
        <w:rPr>
          <w:rFonts w:ascii="Lato" w:eastAsia="Times New Roman" w:hAnsi="Lato" w:cs="Times New Roman"/>
          <w:sz w:val="18"/>
          <w:lang w:eastAsia="pl-PL"/>
        </w:rPr>
        <w:t xml:space="preserve"> </w:t>
      </w:r>
      <w:r w:rsidRPr="00E41D8C">
        <w:rPr>
          <w:rFonts w:ascii="Lato" w:eastAsia="Times New Roman" w:hAnsi="Lato" w:cs="Times New Roman"/>
          <w:sz w:val="18"/>
          <w:lang w:eastAsia="pl-PL"/>
        </w:rPr>
        <w:t>18</w:t>
      </w:r>
      <w:r w:rsidR="00646AD9">
        <w:rPr>
          <w:rFonts w:ascii="Lato" w:eastAsia="Times New Roman" w:hAnsi="Lato" w:cs="Times New Roman"/>
          <w:sz w:val="18"/>
          <w:lang w:eastAsia="pl-PL"/>
        </w:rPr>
        <w:t xml:space="preserve"> </w:t>
      </w:r>
      <w:bookmarkStart w:id="0" w:name="_GoBack"/>
      <w:bookmarkEnd w:id="0"/>
      <w:r w:rsidRPr="00E41D8C">
        <w:rPr>
          <w:rFonts w:ascii="Lato" w:eastAsia="Times New Roman" w:hAnsi="Lato" w:cs="Times New Roman"/>
          <w:sz w:val="18"/>
          <w:lang w:eastAsia="pl-PL"/>
        </w:rPr>
        <w:t>57 lub pisemnie na adres: Inspektor Ochrony Danych, Wyższy Urząd Górniczy, 40-055 Katowice, ul. Poniatowskiego 31.</w:t>
      </w:r>
    </w:p>
    <w:p w:rsidR="00A72C1A" w:rsidRPr="00E41D8C" w:rsidRDefault="00A72C1A" w:rsidP="00A72C1A">
      <w:pPr>
        <w:autoSpaceDE w:val="0"/>
        <w:autoSpaceDN w:val="0"/>
        <w:spacing w:before="120" w:after="40" w:line="240" w:lineRule="auto"/>
        <w:ind w:firstLine="340"/>
        <w:jc w:val="both"/>
        <w:rPr>
          <w:rFonts w:ascii="Lato" w:eastAsia="Times New Roman" w:hAnsi="Lato" w:cs="Times New Roman"/>
          <w:lang w:eastAsia="pl-PL"/>
        </w:rPr>
      </w:pPr>
      <w:r w:rsidRPr="00E41D8C">
        <w:rPr>
          <w:rFonts w:ascii="Lato" w:eastAsia="Times New Roman" w:hAnsi="Lato" w:cs="Times New Roman"/>
          <w:b/>
          <w:sz w:val="20"/>
          <w:u w:val="single"/>
          <w:lang w:eastAsia="pl-PL"/>
        </w:rPr>
        <w:t>Informacje dotyczące przetwarzanych danych osobowych</w:t>
      </w:r>
    </w:p>
    <w:p w:rsidR="00A72C1A" w:rsidRPr="00E41D8C" w:rsidRDefault="00A72C1A" w:rsidP="00A72C1A">
      <w:pPr>
        <w:autoSpaceDE w:val="0"/>
        <w:autoSpaceDN w:val="0"/>
        <w:spacing w:after="60" w:line="240" w:lineRule="auto"/>
        <w:ind w:firstLine="340"/>
        <w:contextualSpacing/>
        <w:jc w:val="both"/>
        <w:rPr>
          <w:rFonts w:ascii="Lato" w:eastAsia="Times New Roman" w:hAnsi="Lato" w:cs="Times New Roman"/>
          <w:sz w:val="18"/>
          <w:lang w:eastAsia="pl-PL"/>
        </w:rPr>
      </w:pPr>
      <w:r w:rsidRPr="00A72C1A">
        <w:rPr>
          <w:rFonts w:ascii="Lato" w:eastAsia="Times New Roman" w:hAnsi="Lato" w:cs="Times New Roman"/>
          <w:sz w:val="18"/>
          <w:lang w:eastAsia="pl-PL"/>
        </w:rPr>
        <w:t>Pani/Pana dane osobowe będą przetwarzane w celu rozpatrzenia skargi lub wniosku</w:t>
      </w:r>
      <w:r>
        <w:rPr>
          <w:rFonts w:ascii="Lato" w:eastAsia="Times New Roman" w:hAnsi="Lato" w:cs="Times New Roman"/>
          <w:sz w:val="18"/>
          <w:lang w:eastAsia="pl-PL"/>
        </w:rPr>
        <w:t xml:space="preserve"> </w:t>
      </w:r>
      <w:r w:rsidRPr="00A72C1A">
        <w:rPr>
          <w:rFonts w:ascii="Lato" w:eastAsia="Times New Roman" w:hAnsi="Lato" w:cs="Times New Roman"/>
          <w:sz w:val="18"/>
          <w:lang w:eastAsia="pl-PL"/>
        </w:rPr>
        <w:t>w oparc</w:t>
      </w:r>
      <w:r w:rsidR="00F211BD">
        <w:rPr>
          <w:rFonts w:ascii="Lato" w:eastAsia="Times New Roman" w:hAnsi="Lato" w:cs="Times New Roman"/>
          <w:sz w:val="18"/>
          <w:lang w:eastAsia="pl-PL"/>
        </w:rPr>
        <w:t>iu o art. 6 ust. 1 lit. c RODO (</w:t>
      </w:r>
      <w:r w:rsidRPr="00A72C1A">
        <w:rPr>
          <w:rFonts w:ascii="Lato" w:eastAsia="Times New Roman" w:hAnsi="Lato" w:cs="Times New Roman"/>
          <w:sz w:val="18"/>
          <w:lang w:eastAsia="pl-PL"/>
        </w:rPr>
        <w:t>tj. do wypełnienia obowiązku prawnego ciążącego</w:t>
      </w:r>
      <w:r>
        <w:rPr>
          <w:rFonts w:ascii="Lato" w:eastAsia="Times New Roman" w:hAnsi="Lato" w:cs="Times New Roman"/>
          <w:sz w:val="18"/>
          <w:lang w:eastAsia="pl-PL"/>
        </w:rPr>
        <w:t xml:space="preserve"> </w:t>
      </w:r>
      <w:r w:rsidR="00F211BD">
        <w:rPr>
          <w:rFonts w:ascii="Lato" w:eastAsia="Times New Roman" w:hAnsi="Lato" w:cs="Times New Roman"/>
          <w:sz w:val="18"/>
          <w:lang w:eastAsia="pl-PL"/>
        </w:rPr>
        <w:t xml:space="preserve">na administratorze) </w:t>
      </w:r>
      <w:r>
        <w:rPr>
          <w:rFonts w:ascii="Lato" w:eastAsia="Times New Roman" w:hAnsi="Lato" w:cs="Times New Roman"/>
          <w:sz w:val="18"/>
          <w:lang w:eastAsia="pl-PL"/>
        </w:rPr>
        <w:t xml:space="preserve">w związku z przepisami </w:t>
      </w:r>
      <w:r w:rsidRPr="00A72C1A">
        <w:rPr>
          <w:rFonts w:ascii="Lato" w:eastAsia="Times New Roman" w:hAnsi="Lato" w:cs="Times New Roman"/>
          <w:sz w:val="18"/>
          <w:lang w:eastAsia="pl-PL"/>
        </w:rPr>
        <w:t>ustawy z dnia 14 czerwca 1960 r. – Kodeks postępowania</w:t>
      </w:r>
      <w:r>
        <w:rPr>
          <w:rFonts w:ascii="Lato" w:eastAsia="Times New Roman" w:hAnsi="Lato" w:cs="Times New Roman"/>
          <w:sz w:val="18"/>
          <w:lang w:eastAsia="pl-PL"/>
        </w:rPr>
        <w:t xml:space="preserve"> </w:t>
      </w:r>
      <w:r w:rsidRPr="00A72C1A">
        <w:rPr>
          <w:rFonts w:ascii="Lato" w:eastAsia="Times New Roman" w:hAnsi="Lato" w:cs="Times New Roman"/>
          <w:sz w:val="18"/>
          <w:lang w:eastAsia="pl-PL"/>
        </w:rPr>
        <w:t>administracyjnego</w:t>
      </w:r>
      <w:r>
        <w:rPr>
          <w:rFonts w:ascii="Lato" w:eastAsia="Times New Roman" w:hAnsi="Lato" w:cs="Times New Roman"/>
          <w:sz w:val="18"/>
          <w:lang w:eastAsia="pl-PL"/>
        </w:rPr>
        <w:t xml:space="preserve">. </w:t>
      </w:r>
      <w:r w:rsidRPr="00E41D8C">
        <w:rPr>
          <w:rFonts w:ascii="Lato" w:eastAsia="Times New Roman" w:hAnsi="Lato" w:cs="Times New Roman"/>
          <w:sz w:val="18"/>
          <w:lang w:eastAsia="pl-PL"/>
        </w:rPr>
        <w:t>Następnie na pods</w:t>
      </w:r>
      <w:r w:rsidR="00F211BD">
        <w:rPr>
          <w:rFonts w:ascii="Lato" w:eastAsia="Times New Roman" w:hAnsi="Lato" w:cs="Times New Roman"/>
          <w:sz w:val="18"/>
          <w:lang w:eastAsia="pl-PL"/>
        </w:rPr>
        <w:t>tawie art. 6 ust. 1 lit. c RODO</w:t>
      </w:r>
      <w:r w:rsidRPr="00E41D8C">
        <w:rPr>
          <w:rFonts w:ascii="Lato" w:eastAsia="Times New Roman" w:hAnsi="Lato" w:cs="Times New Roman"/>
          <w:sz w:val="18"/>
          <w:lang w:eastAsia="pl-PL"/>
        </w:rPr>
        <w:t xml:space="preserve"> (tj. przetwarzanie jest niezbędne do wypełnienia obowiązku prawnego ciążącego na administratorze) dla wypełnienia obowiązku archiwizacji dokumentów wynikającego z ustawy z dnia 14 lipca 1983 r. o narodowym z</w:t>
      </w:r>
      <w:r>
        <w:rPr>
          <w:rFonts w:ascii="Lato" w:eastAsia="Times New Roman" w:hAnsi="Lato" w:cs="Times New Roman"/>
          <w:sz w:val="18"/>
          <w:lang w:eastAsia="pl-PL"/>
        </w:rPr>
        <w:t>asobie archiwalnym i archiwach.</w:t>
      </w:r>
    </w:p>
    <w:p w:rsidR="00A72C1A" w:rsidRPr="00E41D8C" w:rsidRDefault="00A72C1A" w:rsidP="00A72C1A">
      <w:pPr>
        <w:autoSpaceDE w:val="0"/>
        <w:autoSpaceDN w:val="0"/>
        <w:spacing w:before="120" w:after="40" w:line="240" w:lineRule="auto"/>
        <w:ind w:firstLine="340"/>
        <w:jc w:val="both"/>
        <w:rPr>
          <w:rFonts w:ascii="Lato" w:eastAsia="Times New Roman" w:hAnsi="Lato" w:cs="Times New Roman"/>
          <w:lang w:eastAsia="pl-PL"/>
        </w:rPr>
      </w:pPr>
      <w:r w:rsidRPr="00E41D8C">
        <w:rPr>
          <w:rFonts w:ascii="Lato" w:eastAsia="Times New Roman" w:hAnsi="Lato" w:cs="Times New Roman"/>
          <w:b/>
          <w:sz w:val="20"/>
          <w:u w:val="single"/>
          <w:lang w:eastAsia="pl-PL"/>
        </w:rPr>
        <w:t>Odbiorcy danych osobowych</w:t>
      </w:r>
    </w:p>
    <w:p w:rsidR="00A72C1A" w:rsidRPr="00E41D8C" w:rsidRDefault="00A72C1A" w:rsidP="00A72C1A">
      <w:pPr>
        <w:autoSpaceDE w:val="0"/>
        <w:autoSpaceDN w:val="0"/>
        <w:spacing w:after="0" w:line="240" w:lineRule="auto"/>
        <w:ind w:firstLine="340"/>
        <w:jc w:val="both"/>
        <w:rPr>
          <w:rFonts w:ascii="Lato" w:eastAsia="Times New Roman" w:hAnsi="Lato" w:cs="Times New Roman"/>
          <w:lang w:eastAsia="pl-PL"/>
        </w:rPr>
      </w:pPr>
      <w:r w:rsidRPr="00E41D8C">
        <w:rPr>
          <w:rFonts w:ascii="Lato" w:eastAsia="Times New Roman" w:hAnsi="Lato" w:cs="Times New Roman"/>
          <w:sz w:val="18"/>
          <w:lang w:eastAsia="pl-PL"/>
        </w:rPr>
        <w:t>Odbiorcami Pani/Pana danych osobowych będą pracownicy upoważnieni do przetwarzania danych osobowych, ponadto dane osobowe mogą być udostępnione podmiotom do tego uprawnionym na podstawie obowiązujących przepisów prawa oraz podmiotom świadczącym na naszą rzecz usługi wymagające dostępu do danych osobowych.</w:t>
      </w:r>
    </w:p>
    <w:p w:rsidR="00A72C1A" w:rsidRPr="00E41D8C" w:rsidRDefault="00A72C1A" w:rsidP="00A72C1A">
      <w:pPr>
        <w:autoSpaceDE w:val="0"/>
        <w:autoSpaceDN w:val="0"/>
        <w:spacing w:after="0" w:line="240" w:lineRule="auto"/>
        <w:ind w:firstLine="340"/>
        <w:jc w:val="both"/>
        <w:rPr>
          <w:rFonts w:ascii="Lato" w:eastAsia="Times New Roman" w:hAnsi="Lato" w:cs="Times New Roman"/>
          <w:lang w:eastAsia="pl-PL"/>
        </w:rPr>
      </w:pPr>
      <w:r w:rsidRPr="00E41D8C">
        <w:rPr>
          <w:rFonts w:ascii="Lato" w:eastAsia="Times New Roman" w:hAnsi="Lato" w:cs="Times New Roman"/>
          <w:sz w:val="18"/>
          <w:lang w:eastAsia="pl-PL"/>
        </w:rPr>
        <w:t>Pani/Pana dane osobowe nie będą przekazywane do państwa trzeciego/organizacji międzynarodowej.</w:t>
      </w:r>
    </w:p>
    <w:p w:rsidR="00A72C1A" w:rsidRPr="00E41D8C" w:rsidRDefault="00A72C1A" w:rsidP="00A72C1A">
      <w:pPr>
        <w:autoSpaceDE w:val="0"/>
        <w:autoSpaceDN w:val="0"/>
        <w:spacing w:before="120" w:after="40" w:line="240" w:lineRule="auto"/>
        <w:ind w:firstLine="340"/>
        <w:jc w:val="both"/>
        <w:rPr>
          <w:rFonts w:ascii="Lato" w:eastAsia="Times New Roman" w:hAnsi="Lato" w:cs="Times New Roman"/>
          <w:lang w:eastAsia="pl-PL"/>
        </w:rPr>
      </w:pPr>
      <w:r w:rsidRPr="00E41D8C">
        <w:rPr>
          <w:rFonts w:ascii="Lato" w:eastAsia="Times New Roman" w:hAnsi="Lato" w:cs="Times New Roman"/>
          <w:b/>
          <w:sz w:val="20"/>
          <w:u w:val="single"/>
          <w:lang w:eastAsia="pl-PL"/>
        </w:rPr>
        <w:t>Okres przetwarzania danych</w:t>
      </w:r>
    </w:p>
    <w:p w:rsidR="00A72C1A" w:rsidRPr="00E41D8C" w:rsidRDefault="00A72C1A" w:rsidP="00A72C1A">
      <w:pPr>
        <w:spacing w:after="0" w:line="240" w:lineRule="auto"/>
        <w:ind w:firstLine="340"/>
        <w:jc w:val="both"/>
        <w:rPr>
          <w:rFonts w:ascii="Lato" w:eastAsia="Times New Roman" w:hAnsi="Lato" w:cs="Times New Roman"/>
          <w:lang w:eastAsia="pl-PL"/>
        </w:rPr>
      </w:pPr>
      <w:r w:rsidRPr="00E41D8C">
        <w:rPr>
          <w:rFonts w:ascii="Lato" w:eastAsia="Yu Gothic Light" w:hAnsi="Lato" w:cs="Times New Roman"/>
          <w:sz w:val="18"/>
          <w:szCs w:val="18"/>
        </w:rPr>
        <w:t xml:space="preserve">Pani/Pana dane osobowe będą przechowywane przez okres niezbędny do rozpatrzenia </w:t>
      </w:r>
      <w:r>
        <w:rPr>
          <w:rFonts w:ascii="Lato" w:eastAsia="Yu Gothic Light" w:hAnsi="Lato" w:cs="Times New Roman"/>
          <w:sz w:val="18"/>
          <w:szCs w:val="18"/>
        </w:rPr>
        <w:t>skargi lub wniosku</w:t>
      </w:r>
      <w:r w:rsidRPr="00E41D8C">
        <w:rPr>
          <w:rFonts w:ascii="Lato" w:eastAsia="Yu Gothic Light" w:hAnsi="Lato" w:cs="Times New Roman"/>
          <w:sz w:val="18"/>
          <w:szCs w:val="18"/>
        </w:rPr>
        <w:t>, a następnie zgodnie z obowiązującą w </w:t>
      </w:r>
      <w:r>
        <w:rPr>
          <w:rFonts w:ascii="Lato" w:eastAsia="Yu Gothic Light" w:hAnsi="Lato" w:cs="Times New Roman"/>
          <w:sz w:val="18"/>
          <w:szCs w:val="18"/>
        </w:rPr>
        <w:t>urzędach górniczych</w:t>
      </w:r>
      <w:r w:rsidRPr="00E41D8C">
        <w:rPr>
          <w:rFonts w:ascii="Lato" w:eastAsia="Yu Gothic Light" w:hAnsi="Lato" w:cs="Times New Roman"/>
          <w:sz w:val="18"/>
          <w:szCs w:val="18"/>
        </w:rPr>
        <w:t xml:space="preserve"> Instrukcją Kancelaryjną i przepisami o archiwizacji dokumentów  - </w:t>
      </w:r>
      <w:r>
        <w:rPr>
          <w:rFonts w:ascii="Lato" w:eastAsia="Yu Gothic Light" w:hAnsi="Lato" w:cs="Times New Roman"/>
          <w:sz w:val="18"/>
          <w:szCs w:val="18"/>
        </w:rPr>
        <w:t>kategoria A.</w:t>
      </w:r>
    </w:p>
    <w:p w:rsidR="00A72C1A" w:rsidRPr="00E41D8C" w:rsidRDefault="00A72C1A" w:rsidP="00A72C1A">
      <w:pPr>
        <w:autoSpaceDE w:val="0"/>
        <w:autoSpaceDN w:val="0"/>
        <w:spacing w:before="120" w:after="40" w:line="240" w:lineRule="auto"/>
        <w:ind w:firstLine="340"/>
        <w:jc w:val="both"/>
        <w:rPr>
          <w:rFonts w:ascii="Lato" w:eastAsia="Times New Roman" w:hAnsi="Lato" w:cs="Times New Roman"/>
          <w:lang w:eastAsia="pl-PL"/>
        </w:rPr>
      </w:pPr>
      <w:r w:rsidRPr="00E41D8C">
        <w:rPr>
          <w:rFonts w:ascii="Lato" w:eastAsia="Times New Roman" w:hAnsi="Lato" w:cs="Times New Roman"/>
          <w:b/>
          <w:sz w:val="20"/>
          <w:u w:val="single"/>
          <w:lang w:eastAsia="pl-PL"/>
        </w:rPr>
        <w:t>Prawa osoby, której dane dotyczą</w:t>
      </w:r>
    </w:p>
    <w:p w:rsidR="00A72C1A" w:rsidRPr="00E41D8C" w:rsidRDefault="00A72C1A" w:rsidP="00A72C1A">
      <w:pPr>
        <w:autoSpaceDE w:val="0"/>
        <w:autoSpaceDN w:val="0"/>
        <w:spacing w:after="0" w:line="240" w:lineRule="auto"/>
        <w:ind w:firstLine="340"/>
        <w:jc w:val="both"/>
        <w:rPr>
          <w:rFonts w:ascii="Lato" w:eastAsia="Times New Roman" w:hAnsi="Lato" w:cs="Times New Roman"/>
          <w:lang w:eastAsia="pl-PL"/>
        </w:rPr>
      </w:pPr>
      <w:r w:rsidRPr="00E41D8C">
        <w:rPr>
          <w:rFonts w:ascii="Lato" w:eastAsia="Times New Roman" w:hAnsi="Lato" w:cs="Times New Roman"/>
          <w:sz w:val="18"/>
          <w:lang w:eastAsia="pl-PL"/>
        </w:rPr>
        <w:t>Przysługują Pani/Panu następujące prawa:</w:t>
      </w:r>
    </w:p>
    <w:p w:rsidR="00A72C1A" w:rsidRPr="00E41D8C" w:rsidRDefault="00A72C1A" w:rsidP="00A72C1A">
      <w:pPr>
        <w:numPr>
          <w:ilvl w:val="0"/>
          <w:numId w:val="1"/>
        </w:numPr>
        <w:autoSpaceDE w:val="0"/>
        <w:autoSpaceDN w:val="0"/>
        <w:spacing w:before="20" w:after="20" w:line="240" w:lineRule="auto"/>
        <w:ind w:left="283" w:hanging="283"/>
        <w:contextualSpacing/>
        <w:jc w:val="both"/>
        <w:rPr>
          <w:rFonts w:ascii="Lato" w:eastAsia="Times New Roman" w:hAnsi="Lato" w:cs="Times New Roman"/>
          <w:lang w:eastAsia="pl-PL"/>
        </w:rPr>
      </w:pPr>
      <w:r w:rsidRPr="00E41D8C">
        <w:rPr>
          <w:rFonts w:ascii="Lato" w:eastAsia="Times New Roman" w:hAnsi="Lato" w:cs="Times New Roman"/>
          <w:sz w:val="18"/>
          <w:lang w:eastAsia="pl-PL"/>
        </w:rPr>
        <w:t xml:space="preserve">na podstawie art. </w:t>
      </w:r>
      <w:r w:rsidR="00287833">
        <w:rPr>
          <w:rFonts w:ascii="Lato" w:eastAsia="Times New Roman" w:hAnsi="Lato" w:cs="Times New Roman"/>
          <w:sz w:val="18"/>
          <w:lang w:eastAsia="pl-PL"/>
        </w:rPr>
        <w:t xml:space="preserve">15 RODO </w:t>
      </w:r>
      <w:r w:rsidRPr="00E41D8C">
        <w:rPr>
          <w:rFonts w:ascii="Lato" w:eastAsia="Times New Roman" w:hAnsi="Lato" w:cs="Times New Roman"/>
          <w:sz w:val="18"/>
          <w:lang w:eastAsia="pl-PL"/>
        </w:rPr>
        <w:t>prawo dostępu do Pani/Pana danych osobowych;</w:t>
      </w:r>
    </w:p>
    <w:p w:rsidR="00A72C1A" w:rsidRPr="005054D0" w:rsidRDefault="00287833" w:rsidP="00407649">
      <w:pPr>
        <w:numPr>
          <w:ilvl w:val="0"/>
          <w:numId w:val="1"/>
        </w:numPr>
        <w:autoSpaceDE w:val="0"/>
        <w:autoSpaceDN w:val="0"/>
        <w:spacing w:before="20" w:after="20" w:line="240" w:lineRule="auto"/>
        <w:ind w:left="283" w:hanging="283"/>
        <w:contextualSpacing/>
        <w:jc w:val="both"/>
        <w:rPr>
          <w:rFonts w:ascii="Lato" w:eastAsia="Times New Roman" w:hAnsi="Lato" w:cs="Times New Roman"/>
          <w:lang w:eastAsia="pl-PL"/>
        </w:rPr>
      </w:pPr>
      <w:r>
        <w:rPr>
          <w:rFonts w:ascii="Lato" w:eastAsia="Times New Roman" w:hAnsi="Lato" w:cs="Times New Roman"/>
          <w:sz w:val="18"/>
          <w:lang w:eastAsia="pl-PL"/>
        </w:rPr>
        <w:t xml:space="preserve">na podstawie art. 16 RODO </w:t>
      </w:r>
      <w:r w:rsidR="00A72C1A" w:rsidRPr="005054D0">
        <w:rPr>
          <w:rFonts w:ascii="Lato" w:eastAsia="Times New Roman" w:hAnsi="Lato" w:cs="Times New Roman"/>
          <w:sz w:val="18"/>
          <w:lang w:eastAsia="pl-PL"/>
        </w:rPr>
        <w:t>prawo do sprostowania Pani/Pana danych osobowych;</w:t>
      </w:r>
    </w:p>
    <w:p w:rsidR="00A72C1A" w:rsidRPr="00E41D8C" w:rsidRDefault="00287833" w:rsidP="00A72C1A">
      <w:pPr>
        <w:numPr>
          <w:ilvl w:val="0"/>
          <w:numId w:val="1"/>
        </w:numPr>
        <w:autoSpaceDE w:val="0"/>
        <w:autoSpaceDN w:val="0"/>
        <w:spacing w:before="20" w:after="20" w:line="240" w:lineRule="auto"/>
        <w:ind w:left="283" w:hanging="283"/>
        <w:contextualSpacing/>
        <w:jc w:val="both"/>
        <w:rPr>
          <w:rFonts w:ascii="Lato" w:eastAsia="Times New Roman" w:hAnsi="Lato" w:cs="Times New Roman"/>
          <w:lang w:eastAsia="pl-PL"/>
        </w:rPr>
      </w:pPr>
      <w:r>
        <w:rPr>
          <w:rFonts w:ascii="Lato" w:eastAsia="Times New Roman" w:hAnsi="Lato" w:cs="Times New Roman"/>
          <w:sz w:val="18"/>
          <w:lang w:eastAsia="pl-PL"/>
        </w:rPr>
        <w:t xml:space="preserve">na podstawie art. 17 RODO </w:t>
      </w:r>
      <w:r w:rsidR="00A72C1A" w:rsidRPr="00E41D8C">
        <w:rPr>
          <w:rFonts w:ascii="Lato" w:eastAsia="Times New Roman" w:hAnsi="Lato" w:cs="Times New Roman"/>
          <w:sz w:val="18"/>
          <w:lang w:eastAsia="pl-PL"/>
        </w:rPr>
        <w:t>prawo do usunięcia Pani/Pana danych osobowych – w przypadkach przewidzianych w RODO;</w:t>
      </w:r>
    </w:p>
    <w:p w:rsidR="00A72C1A" w:rsidRPr="00E41D8C" w:rsidRDefault="00A72C1A" w:rsidP="00A72C1A">
      <w:pPr>
        <w:numPr>
          <w:ilvl w:val="0"/>
          <w:numId w:val="1"/>
        </w:numPr>
        <w:autoSpaceDE w:val="0"/>
        <w:autoSpaceDN w:val="0"/>
        <w:spacing w:before="20" w:after="20" w:line="240" w:lineRule="auto"/>
        <w:ind w:left="283" w:hanging="283"/>
        <w:contextualSpacing/>
        <w:jc w:val="both"/>
        <w:rPr>
          <w:rFonts w:ascii="Lato" w:eastAsia="Times New Roman" w:hAnsi="Lato" w:cs="Times New Roman"/>
          <w:lang w:eastAsia="pl-PL"/>
        </w:rPr>
      </w:pPr>
      <w:r w:rsidRPr="00E41D8C">
        <w:rPr>
          <w:rFonts w:ascii="Lato" w:eastAsia="Times New Roman" w:hAnsi="Lato" w:cs="Times New Roman"/>
          <w:sz w:val="18"/>
          <w:lang w:eastAsia="pl-PL"/>
        </w:rPr>
        <w:t>na podstaw</w:t>
      </w:r>
      <w:r w:rsidR="00287833">
        <w:rPr>
          <w:rFonts w:ascii="Lato" w:eastAsia="Times New Roman" w:hAnsi="Lato" w:cs="Times New Roman"/>
          <w:sz w:val="18"/>
          <w:lang w:eastAsia="pl-PL"/>
        </w:rPr>
        <w:t xml:space="preserve">ie art. 18 RODO </w:t>
      </w:r>
      <w:r w:rsidRPr="00E41D8C">
        <w:rPr>
          <w:rFonts w:ascii="Lato" w:eastAsia="Times New Roman" w:hAnsi="Lato" w:cs="Times New Roman"/>
          <w:sz w:val="18"/>
          <w:lang w:eastAsia="pl-PL"/>
        </w:rPr>
        <w:t>prawo żądania od administratora ograniczenia przetwarzania Pani/Pana danych osobowych, z zastrzeżeniem przypadków, o których mowa w art. 18 ust. 2 RODO;</w:t>
      </w:r>
    </w:p>
    <w:p w:rsidR="00A72C1A" w:rsidRPr="00E41D8C" w:rsidRDefault="00A72C1A" w:rsidP="00A72C1A">
      <w:pPr>
        <w:numPr>
          <w:ilvl w:val="0"/>
          <w:numId w:val="1"/>
        </w:numPr>
        <w:autoSpaceDE w:val="0"/>
        <w:autoSpaceDN w:val="0"/>
        <w:spacing w:before="20" w:after="20" w:line="240" w:lineRule="auto"/>
        <w:ind w:left="283" w:hanging="283"/>
        <w:contextualSpacing/>
        <w:jc w:val="both"/>
        <w:rPr>
          <w:rFonts w:ascii="Lato" w:eastAsia="Times New Roman" w:hAnsi="Lato" w:cs="Times New Roman"/>
          <w:lang w:eastAsia="pl-PL"/>
        </w:rPr>
      </w:pPr>
      <w:r w:rsidRPr="00E41D8C">
        <w:rPr>
          <w:rFonts w:ascii="Lato" w:eastAsia="Times New Roman" w:hAnsi="Lato" w:cs="Times New Roman"/>
          <w:sz w:val="18"/>
          <w:lang w:eastAsia="pl-PL"/>
        </w:rPr>
        <w:t>prawo wniesienia skargi do Prezesa Urzędu Ochrony Danych Osobowych, jeżeli uzna Pani/Pan, że przetwarzanie Pani/Pana danych osobowych narusza przepisy RODO.</w:t>
      </w:r>
    </w:p>
    <w:p w:rsidR="00123D61" w:rsidRDefault="00123D61" w:rsidP="00A72C1A">
      <w:pPr>
        <w:autoSpaceDE w:val="0"/>
        <w:autoSpaceDN w:val="0"/>
        <w:spacing w:before="40" w:after="0" w:line="240" w:lineRule="auto"/>
        <w:ind w:firstLine="340"/>
        <w:jc w:val="both"/>
        <w:rPr>
          <w:rFonts w:ascii="Lato" w:eastAsia="Times New Roman" w:hAnsi="Lato" w:cs="Times New Roman"/>
          <w:sz w:val="18"/>
          <w:lang w:eastAsia="pl-PL"/>
        </w:rPr>
      </w:pPr>
      <w:r w:rsidRPr="00123D61">
        <w:rPr>
          <w:rFonts w:ascii="Lato" w:eastAsia="Times New Roman" w:hAnsi="Lato" w:cs="Times New Roman"/>
          <w:sz w:val="18"/>
          <w:lang w:eastAsia="pl-PL"/>
        </w:rPr>
        <w:t>Podanie przez Panią/Pana imienia i nazwiska oraz adresu jest wymogiem wynikającym z przepisów prawa. Niepodanie przez Panią/Pana tych danych skutkuje pozostawieniem skargi lub wniosku bez rozpoznania.</w:t>
      </w:r>
    </w:p>
    <w:p w:rsidR="00A72C1A" w:rsidRPr="00E41D8C" w:rsidRDefault="00A72C1A" w:rsidP="00A72C1A">
      <w:pPr>
        <w:autoSpaceDE w:val="0"/>
        <w:autoSpaceDN w:val="0"/>
        <w:spacing w:before="40" w:after="0" w:line="240" w:lineRule="auto"/>
        <w:ind w:firstLine="340"/>
        <w:jc w:val="both"/>
        <w:rPr>
          <w:rFonts w:ascii="Lato" w:eastAsia="Times New Roman" w:hAnsi="Lato" w:cs="Times New Roman"/>
          <w:lang w:eastAsia="pl-PL"/>
        </w:rPr>
      </w:pPr>
      <w:r w:rsidRPr="00E41D8C">
        <w:rPr>
          <w:rFonts w:ascii="Lato" w:eastAsia="Times New Roman" w:hAnsi="Lato" w:cs="Times New Roman"/>
          <w:sz w:val="18"/>
          <w:lang w:eastAsia="pl-PL"/>
        </w:rPr>
        <w:t>Pani/Pana dane osobowe nie będą podlegały zautomatyzowanemu podejmowaniu decyzji, w tym profilowaniu.</w:t>
      </w:r>
    </w:p>
    <w:p w:rsidR="00A72C1A" w:rsidRDefault="00A72C1A" w:rsidP="00A72C1A"/>
    <w:p w:rsidR="002A35D5" w:rsidRDefault="00646AD9"/>
    <w:sectPr w:rsidR="002A35D5" w:rsidSect="006E2CFF">
      <w:pgSz w:w="11906" w:h="16838"/>
      <w:pgMar w:top="959" w:right="1417" w:bottom="1276" w:left="1417"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Lato">
    <w:panose1 w:val="020F0502020204030203"/>
    <w:charset w:val="EE"/>
    <w:family w:val="swiss"/>
    <w:pitch w:val="variable"/>
    <w:sig w:usb0="800000AF" w:usb1="4000604A"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4B78BF"/>
    <w:multiLevelType w:val="hybridMultilevel"/>
    <w:tmpl w:val="36EA224C"/>
    <w:lvl w:ilvl="0" w:tplc="33F25AF6">
      <w:start w:val="1"/>
      <w:numFmt w:val="decimal"/>
      <w:lvlText w:val="%1)"/>
      <w:lvlJc w:val="left"/>
      <w:pPr>
        <w:ind w:left="720" w:hanging="360"/>
      </w:pPr>
      <w:rPr>
        <w:rFonts w:ascii="Times New Roman" w:hAnsi="Times New Roman" w:cs="Times New Roman" w:hint="default"/>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C1A"/>
    <w:rsid w:val="00123D61"/>
    <w:rsid w:val="00287833"/>
    <w:rsid w:val="005054D0"/>
    <w:rsid w:val="00646AD9"/>
    <w:rsid w:val="006D5D36"/>
    <w:rsid w:val="007177B7"/>
    <w:rsid w:val="00A72C1A"/>
    <w:rsid w:val="00A7474D"/>
    <w:rsid w:val="00A91A2E"/>
    <w:rsid w:val="00F211BD"/>
    <w:rsid w:val="00F77E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D96D7"/>
  <w15:chartTrackingRefBased/>
  <w15:docId w15:val="{14B9F6AC-BB26-47A9-99F5-6891F8021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72C1A"/>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5054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4042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454</Words>
  <Characters>2728</Characters>
  <Application>Microsoft Office Word</Application>
  <DocSecurity>0</DocSecurity>
  <Lines>22</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dcterms:created xsi:type="dcterms:W3CDTF">2026-09-17T08:44:00Z</dcterms:created>
  <dcterms:modified xsi:type="dcterms:W3CDTF">2026-09-21T12:14:00Z</dcterms:modified>
</cp:coreProperties>
</file>