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08C96841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324E7">
        <w:rPr>
          <w:bCs/>
          <w:sz w:val="22"/>
          <w:szCs w:val="22"/>
        </w:rPr>
        <w:t>ZP.3127.</w:t>
      </w:r>
      <w:r w:rsidR="00C077C9">
        <w:rPr>
          <w:bCs/>
          <w:sz w:val="22"/>
          <w:szCs w:val="22"/>
        </w:rPr>
        <w:t>17</w:t>
      </w:r>
      <w:r w:rsidRPr="00F324E7">
        <w:rPr>
          <w:bCs/>
          <w:sz w:val="22"/>
          <w:szCs w:val="22"/>
        </w:rPr>
        <w:t>.202</w:t>
      </w:r>
      <w:r w:rsidR="0073275F">
        <w:rPr>
          <w:bCs/>
          <w:sz w:val="22"/>
          <w:szCs w:val="22"/>
        </w:rPr>
        <w:t>5</w:t>
      </w:r>
      <w:r w:rsidRPr="00F324E7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4430C41E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pn: </w:t>
      </w:r>
      <w:r w:rsidR="007C2827" w:rsidRPr="007C2827">
        <w:rPr>
          <w:b/>
          <w:bCs/>
          <w:sz w:val="22"/>
          <w:szCs w:val="22"/>
        </w:rPr>
        <w:t>Doposażenie stanowisk pracy w sprzęt komputerowy wraz z urządzeniami peryferyjnymi i oprogramowaniem w 2025 roku</w:t>
      </w:r>
      <w:r>
        <w:rPr>
          <w:b/>
          <w:bCs/>
          <w:sz w:val="22"/>
          <w:szCs w:val="22"/>
        </w:rPr>
        <w:t>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Oferuję/emy</w:t>
      </w:r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Lp</w:t>
            </w:r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Lp</w:t>
            </w:r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0E49F0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45669BD5" w:rsidR="00CA3B73" w:rsidRPr="000E49F0" w:rsidRDefault="00C077C9" w:rsidP="00CA3B73">
            <w:pPr>
              <w:jc w:val="center"/>
              <w:rPr>
                <w:sz w:val="22"/>
                <w:szCs w:val="22"/>
              </w:rPr>
            </w:pPr>
            <w:r w:rsidRPr="00C077C9">
              <w:rPr>
                <w:rFonts w:eastAsia="Calibri"/>
                <w:sz w:val="22"/>
                <w:szCs w:val="22"/>
              </w:rPr>
              <w:t>Komputer stacjonarny typu All-in-One.</w:t>
            </w:r>
          </w:p>
        </w:tc>
        <w:tc>
          <w:tcPr>
            <w:tcW w:w="4111" w:type="dxa"/>
          </w:tcPr>
          <w:p w14:paraId="28F9F83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-……………………………………</w:t>
            </w:r>
          </w:p>
          <w:p w14:paraId="18B33BA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5CA335E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7C571795" w14:textId="1DE08193" w:rsidR="00CA3B73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 w:rsidR="007C2827"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2FC9E605" w14:textId="07C503DF" w:rsidR="007C2827" w:rsidRPr="000E49F0" w:rsidRDefault="004413A0" w:rsidP="00CA3B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Rozdzielczość ekranu</w:t>
            </w:r>
            <w:r w:rsidR="007C2827" w:rsidRPr="007C2827">
              <w:rPr>
                <w:sz w:val="22"/>
                <w:szCs w:val="22"/>
              </w:rPr>
              <w:t xml:space="preserve"> - ……………………</w:t>
            </w:r>
          </w:p>
          <w:p w14:paraId="3430B25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75EE631B" w14:textId="6AD35953" w:rsidR="00CA3B73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 w:rsidR="007C2827">
              <w:rPr>
                <w:sz w:val="22"/>
                <w:szCs w:val="22"/>
              </w:rPr>
              <w:t>USB</w:t>
            </w:r>
            <w:r w:rsidR="004413A0">
              <w:rPr>
                <w:sz w:val="22"/>
                <w:szCs w:val="22"/>
              </w:rPr>
              <w:t xml:space="preserve"> (ilość)</w:t>
            </w:r>
            <w:r w:rsidR="007C2827"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……………………..</w:t>
            </w:r>
          </w:p>
          <w:p w14:paraId="2DE11531" w14:textId="1D4FDB2E" w:rsidR="007C2827" w:rsidRPr="000E49F0" w:rsidRDefault="007C2827" w:rsidP="00CA3B73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6D8D1A22" w14:textId="77777777" w:rsidR="004413A0" w:rsidRDefault="004413A0" w:rsidP="00CA3B73">
            <w:pPr>
              <w:rPr>
                <w:sz w:val="22"/>
                <w:szCs w:val="22"/>
              </w:rPr>
            </w:pPr>
            <w:r w:rsidRPr="004413A0">
              <w:rPr>
                <w:sz w:val="22"/>
                <w:szCs w:val="22"/>
              </w:rPr>
              <w:t>Windows 11 PRO PL</w:t>
            </w:r>
          </w:p>
          <w:p w14:paraId="555D0243" w14:textId="003E353D" w:rsidR="00CA3B73" w:rsidRPr="000E49F0" w:rsidRDefault="004413A0" w:rsidP="00CA3B73">
            <w:pPr>
              <w:rPr>
                <w:sz w:val="22"/>
                <w:szCs w:val="22"/>
              </w:rPr>
            </w:pPr>
            <w:r w:rsidRPr="004413A0">
              <w:rPr>
                <w:sz w:val="22"/>
                <w:szCs w:val="22"/>
              </w:rPr>
              <w:t>Gwarancja 36 miesięcy (gwarancja producenta) naprawy realizowane w siedzibie RDOŚ w Kielcach</w:t>
            </w:r>
          </w:p>
        </w:tc>
        <w:tc>
          <w:tcPr>
            <w:tcW w:w="708" w:type="dxa"/>
            <w:vAlign w:val="center"/>
          </w:tcPr>
          <w:p w14:paraId="6C2C9D21" w14:textId="46F982E9" w:rsidR="00CA3B73" w:rsidRPr="000E49F0" w:rsidRDefault="007C2827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0694DE3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5E90B2B2" w14:textId="77777777" w:rsidTr="00B47F36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 xml:space="preserve">Pakiet </w:t>
            </w:r>
            <w:r w:rsidR="00E662DC" w:rsidRPr="000E49F0">
              <w:rPr>
                <w:rFonts w:eastAsia="Calibri"/>
                <w:sz w:val="22"/>
                <w:szCs w:val="22"/>
              </w:rPr>
              <w:t xml:space="preserve">do prac </w:t>
            </w:r>
            <w:r w:rsidRPr="000E49F0">
              <w:rPr>
                <w:rFonts w:eastAsia="Calibri"/>
                <w:sz w:val="22"/>
                <w:szCs w:val="22"/>
              </w:rPr>
              <w:t>biurowy</w:t>
            </w:r>
            <w:r w:rsidR="00E662DC" w:rsidRPr="000E49F0">
              <w:rPr>
                <w:rFonts w:eastAsia="Calibri"/>
                <w:sz w:val="22"/>
                <w:szCs w:val="22"/>
              </w:rPr>
              <w:t>ch</w:t>
            </w:r>
          </w:p>
        </w:tc>
        <w:tc>
          <w:tcPr>
            <w:tcW w:w="4111" w:type="dxa"/>
            <w:vAlign w:val="center"/>
          </w:tcPr>
          <w:p w14:paraId="6E4FD406" w14:textId="4DE07D5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02134E76" w:rsidR="00CA3B73" w:rsidRPr="000E49F0" w:rsidRDefault="007C2827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63B91D5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6B7A5E" w:rsidRPr="000E49F0" w:rsidRDefault="006B7A5E" w:rsidP="006E3368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A2E52CA" w14:textId="77777777" w:rsidR="00F9264E" w:rsidRPr="00F9264E" w:rsidRDefault="00F9264E" w:rsidP="00F9264E">
      <w:pPr>
        <w:spacing w:line="360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F9264E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(t.j Dz.U.2025 poz. 514), z postępowania o udzielenie zamówienia publicznego o wartości poniżej 130 000 zł wyklucza się:</w:t>
      </w:r>
    </w:p>
    <w:p w14:paraId="2E2AD2BF" w14:textId="24093D1B" w:rsidR="00F9264E" w:rsidRPr="00F9264E" w:rsidRDefault="00F9264E" w:rsidP="00F9264E">
      <w:pPr>
        <w:spacing w:line="360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F9264E">
        <w:rPr>
          <w:rFonts w:eastAsiaTheme="minorHAnsi"/>
          <w:sz w:val="22"/>
          <w:szCs w:val="22"/>
          <w:lang w:eastAsia="en-US"/>
        </w:rPr>
        <w:t>1)</w:t>
      </w:r>
      <w:r w:rsidRPr="00F9264E">
        <w:rPr>
          <w:rFonts w:eastAsiaTheme="minorHAnsi"/>
          <w:sz w:val="22"/>
          <w:szCs w:val="22"/>
          <w:lang w:eastAsia="en-US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BE3A82D" w14:textId="1179EE22" w:rsidR="00F9264E" w:rsidRPr="00F9264E" w:rsidRDefault="00F9264E" w:rsidP="00F9264E">
      <w:pPr>
        <w:spacing w:line="360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F9264E">
        <w:rPr>
          <w:rFonts w:eastAsiaTheme="minorHAnsi"/>
          <w:sz w:val="22"/>
          <w:szCs w:val="22"/>
          <w:lang w:eastAsia="en-US"/>
        </w:rPr>
        <w:t>2) wykonawcę oraz uczestnika konkursu, którego beneficjentem rzeczywistym w rozumieniu ustawy z dnia 1 marca 2018 r. o przeciwdziałaniu praniu pieniędzy oraz finansowaniu terroryzmu (Dz. U. z 2023 r. poz. 1124, 1285, 1723 i 1843z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7B7A86E" w14:textId="7E97E3C0" w:rsidR="00F9264E" w:rsidRPr="00F9264E" w:rsidRDefault="00F9264E" w:rsidP="00F9264E">
      <w:pPr>
        <w:spacing w:line="360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F9264E">
        <w:rPr>
          <w:rFonts w:eastAsiaTheme="minorHAnsi"/>
          <w:sz w:val="22"/>
          <w:szCs w:val="22"/>
          <w:lang w:eastAsia="en-US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</w:t>
      </w:r>
      <w:r w:rsidRPr="00F9264E">
        <w:rPr>
          <w:rFonts w:eastAsiaTheme="minorHAnsi"/>
          <w:sz w:val="22"/>
          <w:szCs w:val="22"/>
          <w:lang w:eastAsia="en-US"/>
        </w:rPr>
        <w:lastRenderedPageBreak/>
        <w:t xml:space="preserve">2022 r., o ile został wpisany na listę na podstawie decyzji w sprawie wpisu na listę rozstrzygającej o zastosowaniu środka, o którym mowa w art. 1 pkt 3. </w:t>
      </w:r>
    </w:p>
    <w:p w14:paraId="425C35CC" w14:textId="4BC554E2" w:rsidR="00961B37" w:rsidRDefault="00F9264E" w:rsidP="00F9264E">
      <w:pPr>
        <w:spacing w:line="360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F9264E">
        <w:rPr>
          <w:rFonts w:eastAsiaTheme="minorHAnsi"/>
          <w:sz w:val="22"/>
          <w:szCs w:val="22"/>
          <w:lang w:eastAsia="en-US"/>
        </w:rPr>
        <w:t>Zobowiązuję się do niezwłocznego poinformowania Zamawiającego o zmianie tego stanu.</w:t>
      </w:r>
    </w:p>
    <w:p w14:paraId="1F78F691" w14:textId="77777777" w:rsidR="00F9264E" w:rsidRDefault="00F9264E" w:rsidP="00F9264E">
      <w:pPr>
        <w:spacing w:line="360" w:lineRule="auto"/>
        <w:ind w:left="426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 w:rsidP="00F9264E">
      <w:pPr>
        <w:spacing w:line="360" w:lineRule="auto"/>
        <w:ind w:left="426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 w:rsidP="00F9264E">
      <w:pPr>
        <w:spacing w:line="360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72FB8"/>
    <w:rsid w:val="000B38BA"/>
    <w:rsid w:val="000E49F0"/>
    <w:rsid w:val="001120C4"/>
    <w:rsid w:val="001425BE"/>
    <w:rsid w:val="001641A6"/>
    <w:rsid w:val="0020669C"/>
    <w:rsid w:val="00207F66"/>
    <w:rsid w:val="00282145"/>
    <w:rsid w:val="002A63CF"/>
    <w:rsid w:val="0030170B"/>
    <w:rsid w:val="003143DF"/>
    <w:rsid w:val="003C6970"/>
    <w:rsid w:val="00417679"/>
    <w:rsid w:val="004413A0"/>
    <w:rsid w:val="005E0AF1"/>
    <w:rsid w:val="006B7A5E"/>
    <w:rsid w:val="00730AB6"/>
    <w:rsid w:val="0073275F"/>
    <w:rsid w:val="00744588"/>
    <w:rsid w:val="00763D4F"/>
    <w:rsid w:val="007B5349"/>
    <w:rsid w:val="007C2827"/>
    <w:rsid w:val="00837199"/>
    <w:rsid w:val="00851166"/>
    <w:rsid w:val="008948AC"/>
    <w:rsid w:val="00961B37"/>
    <w:rsid w:val="00962F36"/>
    <w:rsid w:val="009743E5"/>
    <w:rsid w:val="009840A1"/>
    <w:rsid w:val="00AC4E49"/>
    <w:rsid w:val="00B47F36"/>
    <w:rsid w:val="00C077C9"/>
    <w:rsid w:val="00C366FF"/>
    <w:rsid w:val="00C92654"/>
    <w:rsid w:val="00CA3B73"/>
    <w:rsid w:val="00CE6859"/>
    <w:rsid w:val="00D2557D"/>
    <w:rsid w:val="00DA58D4"/>
    <w:rsid w:val="00E662DC"/>
    <w:rsid w:val="00EC2D9B"/>
    <w:rsid w:val="00F0378C"/>
    <w:rsid w:val="00F2742C"/>
    <w:rsid w:val="00F324E7"/>
    <w:rsid w:val="00F74B5D"/>
    <w:rsid w:val="00F813DC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9</cp:revision>
  <cp:lastPrinted>2024-10-02T06:43:00Z</cp:lastPrinted>
  <dcterms:created xsi:type="dcterms:W3CDTF">2025-03-03T09:59:00Z</dcterms:created>
  <dcterms:modified xsi:type="dcterms:W3CDTF">2025-09-10T06:45:00Z</dcterms:modified>
  <dc:language>pl-PL</dc:language>
</cp:coreProperties>
</file>