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C49EA" w14:textId="7C73F559" w:rsidR="00640E90" w:rsidRPr="00640E90" w:rsidRDefault="00640E90" w:rsidP="00640E90">
      <w:pPr>
        <w:pStyle w:val="Tytu"/>
        <w:rPr>
          <w:rFonts w:cs="Arial"/>
          <w:b w:val="0"/>
        </w:rPr>
      </w:pPr>
      <w:r w:rsidRPr="00640E90">
        <w:rPr>
          <w:rFonts w:cs="Arial"/>
        </w:rPr>
        <w:t>ZARZĄDZENI</w:t>
      </w:r>
      <w:r w:rsidR="00E541C4">
        <w:rPr>
          <w:rFonts w:cs="Arial"/>
        </w:rPr>
        <w:t>E</w:t>
      </w:r>
    </w:p>
    <w:p w14:paraId="220C7398" w14:textId="77777777" w:rsidR="00640E90" w:rsidRPr="00640E90" w:rsidRDefault="00640E90" w:rsidP="00640E90">
      <w:pPr>
        <w:pStyle w:val="Tytu"/>
        <w:rPr>
          <w:rFonts w:cs="Arial"/>
          <w:b w:val="0"/>
          <w:sz w:val="28"/>
          <w:szCs w:val="28"/>
        </w:rPr>
      </w:pPr>
      <w:r w:rsidRPr="00640E90">
        <w:rPr>
          <w:rFonts w:cs="Arial"/>
          <w:sz w:val="28"/>
          <w:szCs w:val="28"/>
        </w:rPr>
        <w:t>DYREKTORA GENERALNEGO</w:t>
      </w:r>
    </w:p>
    <w:p w14:paraId="52BB6309" w14:textId="216E9FB2" w:rsidR="00640E90" w:rsidRPr="00640E90" w:rsidRDefault="00B45771" w:rsidP="00640E90">
      <w:pPr>
        <w:pStyle w:val="Tytu"/>
        <w:spacing w:after="0"/>
        <w:rPr>
          <w:rFonts w:cs="Arial"/>
          <w:b w:val="0"/>
          <w:sz w:val="28"/>
          <w:szCs w:val="28"/>
        </w:rPr>
      </w:pPr>
      <w:r>
        <w:rPr>
          <w:rFonts w:cs="Arial"/>
          <w:sz w:val="28"/>
          <w:szCs w:val="28"/>
        </w:rPr>
        <w:t>P</w:t>
      </w:r>
      <w:r w:rsidR="00640E90" w:rsidRPr="00640E90">
        <w:rPr>
          <w:rFonts w:cs="Arial"/>
          <w:sz w:val="28"/>
          <w:szCs w:val="28"/>
        </w:rPr>
        <w:t>OMORSKIEGO URZĘDU WOJEWÓDZKIEGO W GDAŃSKU</w:t>
      </w:r>
    </w:p>
    <w:p w14:paraId="79D341C8" w14:textId="2C1D7E97" w:rsidR="00640E90" w:rsidRPr="00D665C6" w:rsidRDefault="00DB0E6E" w:rsidP="00640E90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D665C6">
        <w:rPr>
          <w:rFonts w:ascii="Arial" w:hAnsi="Arial" w:cs="Arial"/>
          <w:sz w:val="24"/>
          <w:szCs w:val="24"/>
        </w:rPr>
        <w:t xml:space="preserve">z </w:t>
      </w:r>
      <w:r w:rsidR="00D665C6" w:rsidRPr="00D665C6">
        <w:rPr>
          <w:rFonts w:ascii="Arial" w:hAnsi="Arial" w:cs="Arial"/>
          <w:sz w:val="24"/>
          <w:szCs w:val="24"/>
        </w:rPr>
        <w:t xml:space="preserve">dnia </w:t>
      </w:r>
      <w:r w:rsidRPr="00D665C6">
        <w:rPr>
          <w:rFonts w:ascii="Arial" w:hAnsi="Arial" w:cs="Arial"/>
          <w:sz w:val="24"/>
          <w:szCs w:val="24"/>
        </w:rPr>
        <w:t xml:space="preserve">19 </w:t>
      </w:r>
      <w:r w:rsidR="0062763B" w:rsidRPr="00D665C6">
        <w:rPr>
          <w:rFonts w:ascii="Arial" w:hAnsi="Arial" w:cs="Arial"/>
          <w:sz w:val="24"/>
          <w:szCs w:val="24"/>
        </w:rPr>
        <w:t>czerwca</w:t>
      </w:r>
      <w:r w:rsidR="00640E90" w:rsidRPr="00D665C6">
        <w:rPr>
          <w:rFonts w:ascii="Arial" w:hAnsi="Arial" w:cs="Arial"/>
          <w:sz w:val="24"/>
          <w:szCs w:val="24"/>
        </w:rPr>
        <w:t xml:space="preserve"> 202</w:t>
      </w:r>
      <w:r w:rsidR="00CA4A95" w:rsidRPr="00D665C6">
        <w:rPr>
          <w:rFonts w:ascii="Arial" w:hAnsi="Arial" w:cs="Arial"/>
          <w:sz w:val="24"/>
          <w:szCs w:val="24"/>
        </w:rPr>
        <w:t>4</w:t>
      </w:r>
      <w:r w:rsidR="00640E90" w:rsidRPr="00D665C6">
        <w:rPr>
          <w:rFonts w:ascii="Arial" w:hAnsi="Arial" w:cs="Arial"/>
          <w:sz w:val="24"/>
          <w:szCs w:val="24"/>
        </w:rPr>
        <w:t xml:space="preserve"> r.</w:t>
      </w:r>
    </w:p>
    <w:p w14:paraId="687F7DC7" w14:textId="5DBF04B1" w:rsidR="004168B3" w:rsidRPr="00897B4D" w:rsidRDefault="00897B4D" w:rsidP="00DB0E6E">
      <w:pPr>
        <w:spacing w:after="360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897B4D">
        <w:rPr>
          <w:rFonts w:ascii="Arial" w:hAnsi="Arial" w:cs="Arial"/>
          <w:b/>
          <w:sz w:val="28"/>
          <w:szCs w:val="28"/>
        </w:rPr>
        <w:t xml:space="preserve">w sprawie powołania </w:t>
      </w:r>
      <w:r w:rsidR="00365AAC">
        <w:rPr>
          <w:rFonts w:ascii="Arial" w:hAnsi="Arial" w:cs="Arial"/>
          <w:b/>
          <w:sz w:val="28"/>
          <w:szCs w:val="28"/>
        </w:rPr>
        <w:t>k</w:t>
      </w:r>
      <w:r w:rsidRPr="00897B4D">
        <w:rPr>
          <w:rFonts w:ascii="Arial" w:hAnsi="Arial" w:cs="Arial"/>
          <w:b/>
          <w:sz w:val="28"/>
          <w:szCs w:val="28"/>
        </w:rPr>
        <w:t>omisji przetargowej celem przeprowadzenia pisemnego przetargu publicznego na sprzedaż majątku ruchomego pozostającego w dyspozycji Pomorskiego Urzędu Wojewódzkiego</w:t>
      </w:r>
      <w:bookmarkStart w:id="0" w:name="_GoBack"/>
      <w:bookmarkEnd w:id="0"/>
      <w:r w:rsidRPr="00897B4D">
        <w:rPr>
          <w:rFonts w:ascii="Arial" w:hAnsi="Arial" w:cs="Arial"/>
          <w:b/>
          <w:sz w:val="28"/>
          <w:szCs w:val="28"/>
        </w:rPr>
        <w:t xml:space="preserve"> w Gdańsku</w:t>
      </w:r>
    </w:p>
    <w:p w14:paraId="39CE948F" w14:textId="67ADCD57" w:rsidR="004168B3" w:rsidRPr="00A67A08" w:rsidRDefault="0064115E" w:rsidP="00100DE9">
      <w:pPr>
        <w:spacing w:after="360"/>
        <w:ind w:firstLine="709"/>
        <w:jc w:val="both"/>
        <w:rPr>
          <w:rFonts w:ascii="Arial" w:hAnsi="Arial" w:cs="Arial"/>
          <w:sz w:val="24"/>
          <w:szCs w:val="24"/>
        </w:rPr>
      </w:pPr>
      <w:r w:rsidRPr="00A67A08">
        <w:rPr>
          <w:rFonts w:ascii="Arial" w:hAnsi="Arial" w:cs="Arial"/>
          <w:sz w:val="24"/>
          <w:szCs w:val="24"/>
        </w:rPr>
        <w:t xml:space="preserve">Na podstawie </w:t>
      </w:r>
      <w:r w:rsidRPr="00A67A08">
        <w:rPr>
          <w:rFonts w:ascii="Arial" w:hAnsi="Arial" w:cs="Arial"/>
          <w:i/>
          <w:sz w:val="24"/>
          <w:szCs w:val="24"/>
        </w:rPr>
        <w:t xml:space="preserve"> </w:t>
      </w:r>
      <w:r w:rsidRPr="00A67A08">
        <w:rPr>
          <w:rFonts w:ascii="Arial" w:hAnsi="Arial" w:cs="Arial"/>
          <w:sz w:val="24"/>
          <w:szCs w:val="24"/>
        </w:rPr>
        <w:t xml:space="preserve">art. 25 ust. 4 pkt 1 lit. e </w:t>
      </w:r>
      <w:r w:rsidR="007713B6">
        <w:rPr>
          <w:rFonts w:ascii="Arial" w:hAnsi="Arial" w:cs="Arial"/>
          <w:sz w:val="24"/>
          <w:szCs w:val="24"/>
        </w:rPr>
        <w:t>i</w:t>
      </w:r>
      <w:r w:rsidRPr="00A67A08">
        <w:rPr>
          <w:rFonts w:ascii="Arial" w:hAnsi="Arial" w:cs="Arial"/>
          <w:sz w:val="24"/>
          <w:szCs w:val="24"/>
        </w:rPr>
        <w:t xml:space="preserve"> art. 25 ust. 10 ustawy z dnia 21 listopada 2008 r. o służbie cywilnej (</w:t>
      </w:r>
      <w:r w:rsidR="00DC7C8E" w:rsidRPr="00DC7C8E">
        <w:rPr>
          <w:rFonts w:ascii="Arial" w:hAnsi="Arial" w:cs="Arial"/>
          <w:sz w:val="24"/>
          <w:szCs w:val="24"/>
        </w:rPr>
        <w:t>Dz. U. z 2024 r. poz. 409</w:t>
      </w:r>
      <w:r w:rsidRPr="00A67A08">
        <w:rPr>
          <w:rFonts w:ascii="Arial" w:hAnsi="Arial" w:cs="Arial"/>
          <w:sz w:val="24"/>
          <w:szCs w:val="24"/>
        </w:rPr>
        <w:t xml:space="preserve">) </w:t>
      </w:r>
      <w:r w:rsidR="007713B6">
        <w:rPr>
          <w:rFonts w:ascii="Arial" w:hAnsi="Arial" w:cs="Arial"/>
          <w:sz w:val="24"/>
          <w:szCs w:val="24"/>
        </w:rPr>
        <w:t xml:space="preserve">oraz </w:t>
      </w:r>
      <w:r w:rsidR="00897B4D" w:rsidRPr="00A67A08">
        <w:rPr>
          <w:rFonts w:ascii="Arial" w:hAnsi="Arial" w:cs="Arial"/>
          <w:sz w:val="24"/>
          <w:szCs w:val="24"/>
        </w:rPr>
        <w:t>§ 10</w:t>
      </w:r>
      <w:r w:rsidR="007713B6">
        <w:rPr>
          <w:rFonts w:ascii="Arial" w:hAnsi="Arial" w:cs="Arial"/>
          <w:sz w:val="24"/>
          <w:szCs w:val="24"/>
        </w:rPr>
        <w:t xml:space="preserve"> ust. 2 </w:t>
      </w:r>
      <w:r w:rsidR="00F65D17">
        <w:rPr>
          <w:rFonts w:ascii="Arial" w:hAnsi="Arial" w:cs="Arial"/>
          <w:sz w:val="24"/>
          <w:szCs w:val="24"/>
        </w:rPr>
        <w:t xml:space="preserve">w zw. z </w:t>
      </w:r>
      <w:r w:rsidR="007713B6" w:rsidRPr="00A67A08">
        <w:rPr>
          <w:rFonts w:ascii="Arial" w:hAnsi="Arial" w:cs="Arial"/>
          <w:sz w:val="24"/>
          <w:szCs w:val="24"/>
        </w:rPr>
        <w:t>§</w:t>
      </w:r>
      <w:r w:rsidR="00897B4D" w:rsidRPr="00A67A08">
        <w:rPr>
          <w:rFonts w:ascii="Arial" w:hAnsi="Arial" w:cs="Arial"/>
          <w:sz w:val="24"/>
          <w:szCs w:val="24"/>
        </w:rPr>
        <w:t xml:space="preserve"> </w:t>
      </w:r>
      <w:r w:rsidR="007713B6">
        <w:rPr>
          <w:rFonts w:ascii="Arial" w:hAnsi="Arial" w:cs="Arial"/>
          <w:sz w:val="24"/>
          <w:szCs w:val="24"/>
        </w:rPr>
        <w:t>9 ust. 1 pkt 1</w:t>
      </w:r>
      <w:r w:rsidR="00897B4D" w:rsidRPr="00A67A08">
        <w:rPr>
          <w:rFonts w:ascii="Arial" w:hAnsi="Arial" w:cs="Arial"/>
          <w:sz w:val="24"/>
          <w:szCs w:val="24"/>
        </w:rPr>
        <w:t xml:space="preserve"> </w:t>
      </w:r>
      <w:r w:rsidRPr="00A67A08">
        <w:rPr>
          <w:rFonts w:ascii="Arial" w:hAnsi="Arial" w:cs="Arial"/>
          <w:sz w:val="24"/>
          <w:szCs w:val="24"/>
        </w:rPr>
        <w:t xml:space="preserve">rozporządzenia Rady Ministrów z dnia 21 października 2019 r. w sprawie szczegółowego sposobu </w:t>
      </w:r>
      <w:r w:rsidRPr="00A67A08">
        <w:rPr>
          <w:rStyle w:val="Uwydatnienie"/>
          <w:rFonts w:ascii="Arial" w:hAnsi="Arial" w:cs="Arial"/>
          <w:i w:val="0"/>
          <w:sz w:val="24"/>
          <w:szCs w:val="24"/>
        </w:rPr>
        <w:t>gospodarowania składnikami rzeczowymi majątku ruchomego</w:t>
      </w:r>
      <w:r w:rsidRPr="00A67A08">
        <w:rPr>
          <w:rFonts w:ascii="Arial" w:hAnsi="Arial" w:cs="Arial"/>
          <w:i/>
          <w:sz w:val="24"/>
          <w:szCs w:val="24"/>
        </w:rPr>
        <w:t xml:space="preserve"> </w:t>
      </w:r>
      <w:r w:rsidRPr="00A67A08">
        <w:rPr>
          <w:rFonts w:ascii="Arial" w:hAnsi="Arial" w:cs="Arial"/>
          <w:sz w:val="24"/>
          <w:szCs w:val="24"/>
        </w:rPr>
        <w:t>Skarbu Państwa (Dz.</w:t>
      </w:r>
      <w:r w:rsidR="006A6DE4" w:rsidRPr="00A67A08">
        <w:rPr>
          <w:rFonts w:ascii="Arial" w:hAnsi="Arial" w:cs="Arial"/>
          <w:sz w:val="24"/>
          <w:szCs w:val="24"/>
        </w:rPr>
        <w:t xml:space="preserve"> </w:t>
      </w:r>
      <w:r w:rsidRPr="00A67A08">
        <w:rPr>
          <w:rFonts w:ascii="Arial" w:hAnsi="Arial" w:cs="Arial"/>
          <w:sz w:val="24"/>
          <w:szCs w:val="24"/>
        </w:rPr>
        <w:t>U. z</w:t>
      </w:r>
      <w:r w:rsidR="006A6DE4" w:rsidRPr="00A67A08">
        <w:rPr>
          <w:rFonts w:ascii="Arial" w:hAnsi="Arial" w:cs="Arial"/>
          <w:sz w:val="24"/>
          <w:szCs w:val="24"/>
        </w:rPr>
        <w:t xml:space="preserve"> </w:t>
      </w:r>
      <w:r w:rsidRPr="00A67A08">
        <w:rPr>
          <w:rFonts w:ascii="Arial" w:hAnsi="Arial" w:cs="Arial"/>
          <w:sz w:val="24"/>
          <w:szCs w:val="24"/>
        </w:rPr>
        <w:t>20</w:t>
      </w:r>
      <w:r w:rsidR="00CA4A95">
        <w:rPr>
          <w:rFonts w:ascii="Arial" w:hAnsi="Arial" w:cs="Arial"/>
          <w:sz w:val="24"/>
          <w:szCs w:val="24"/>
        </w:rPr>
        <w:t>23</w:t>
      </w:r>
      <w:r w:rsidRPr="00A67A08">
        <w:rPr>
          <w:rFonts w:ascii="Arial" w:hAnsi="Arial" w:cs="Arial"/>
          <w:sz w:val="24"/>
          <w:szCs w:val="24"/>
        </w:rPr>
        <w:t xml:space="preserve"> r. poz.</w:t>
      </w:r>
      <w:r w:rsidR="00F65D17">
        <w:rPr>
          <w:rFonts w:ascii="Arial" w:hAnsi="Arial" w:cs="Arial"/>
          <w:sz w:val="24"/>
          <w:szCs w:val="24"/>
        </w:rPr>
        <w:t xml:space="preserve"> 2303 i</w:t>
      </w:r>
      <w:r w:rsidRPr="00A67A08">
        <w:rPr>
          <w:rFonts w:ascii="Arial" w:hAnsi="Arial" w:cs="Arial"/>
          <w:sz w:val="24"/>
          <w:szCs w:val="24"/>
        </w:rPr>
        <w:t xml:space="preserve"> </w:t>
      </w:r>
      <w:r w:rsidR="00CA4A95">
        <w:rPr>
          <w:rFonts w:ascii="Arial" w:hAnsi="Arial" w:cs="Arial"/>
          <w:sz w:val="24"/>
          <w:szCs w:val="24"/>
        </w:rPr>
        <w:t>2678</w:t>
      </w:r>
      <w:r w:rsidRPr="00A67A08">
        <w:rPr>
          <w:rFonts w:ascii="Arial" w:hAnsi="Arial" w:cs="Arial"/>
          <w:sz w:val="24"/>
          <w:szCs w:val="24"/>
        </w:rPr>
        <w:t>), zarządza się,</w:t>
      </w:r>
      <w:r w:rsidR="007713B6">
        <w:rPr>
          <w:rFonts w:ascii="Arial" w:hAnsi="Arial" w:cs="Arial"/>
          <w:sz w:val="24"/>
          <w:szCs w:val="24"/>
        </w:rPr>
        <w:br/>
      </w:r>
      <w:r w:rsidRPr="00A67A08">
        <w:rPr>
          <w:rFonts w:ascii="Arial" w:hAnsi="Arial" w:cs="Arial"/>
          <w:sz w:val="24"/>
          <w:szCs w:val="24"/>
        </w:rPr>
        <w:t xml:space="preserve"> co następuje:</w:t>
      </w:r>
    </w:p>
    <w:p w14:paraId="5CDED5BD" w14:textId="7922FE66" w:rsidR="004168B3" w:rsidRPr="00D82CB1" w:rsidRDefault="0064115E" w:rsidP="009D119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C0225F">
        <w:rPr>
          <w:rFonts w:ascii="Arial" w:hAnsi="Arial" w:cs="Arial"/>
          <w:b/>
          <w:bCs/>
          <w:sz w:val="24"/>
          <w:szCs w:val="24"/>
        </w:rPr>
        <w:t>§ 1.</w:t>
      </w:r>
      <w:r w:rsidR="00FD2D77">
        <w:rPr>
          <w:rFonts w:ascii="Arial" w:hAnsi="Arial" w:cs="Arial"/>
          <w:sz w:val="24"/>
          <w:szCs w:val="24"/>
        </w:rPr>
        <w:t xml:space="preserve"> 1.</w:t>
      </w:r>
      <w:r w:rsidRPr="00C022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2CB1">
        <w:rPr>
          <w:rFonts w:ascii="Arial" w:hAnsi="Arial" w:cs="Arial"/>
          <w:sz w:val="24"/>
          <w:szCs w:val="24"/>
        </w:rPr>
        <w:t xml:space="preserve"> Powołuje się komisję</w:t>
      </w:r>
      <w:r w:rsidR="00A67A08">
        <w:rPr>
          <w:rFonts w:ascii="Arial" w:hAnsi="Arial" w:cs="Arial"/>
          <w:sz w:val="24"/>
          <w:szCs w:val="24"/>
        </w:rPr>
        <w:t xml:space="preserve"> przetargową </w:t>
      </w:r>
      <w:r w:rsidRPr="00D82CB1">
        <w:rPr>
          <w:rFonts w:ascii="Arial" w:hAnsi="Arial" w:cs="Arial"/>
          <w:sz w:val="24"/>
          <w:szCs w:val="24"/>
        </w:rPr>
        <w:t>w następującym składzie:</w:t>
      </w:r>
    </w:p>
    <w:p w14:paraId="709684DD" w14:textId="5B5AB19F" w:rsidR="004168B3" w:rsidRPr="00C0225F" w:rsidRDefault="00872294" w:rsidP="00100DE9">
      <w:pPr>
        <w:pStyle w:val="Akapitzlist"/>
        <w:numPr>
          <w:ilvl w:val="0"/>
          <w:numId w:val="1"/>
        </w:numPr>
        <w:tabs>
          <w:tab w:val="left" w:pos="1276"/>
          <w:tab w:val="left" w:pos="4253"/>
        </w:tabs>
        <w:spacing w:after="24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  <w:r w:rsidR="00100DE9">
        <w:rPr>
          <w:rFonts w:ascii="Arial" w:hAnsi="Arial" w:cs="Arial"/>
          <w:sz w:val="24"/>
          <w:szCs w:val="24"/>
        </w:rPr>
        <w:tab/>
      </w:r>
      <w:r w:rsidR="0064115E" w:rsidRPr="00C0225F">
        <w:rPr>
          <w:rFonts w:ascii="Arial" w:hAnsi="Arial" w:cs="Arial"/>
          <w:sz w:val="24"/>
          <w:szCs w:val="24"/>
        </w:rPr>
        <w:t xml:space="preserve">- </w:t>
      </w:r>
      <w:r w:rsidR="00CA4A95">
        <w:rPr>
          <w:rFonts w:ascii="Arial" w:hAnsi="Arial" w:cs="Arial"/>
          <w:sz w:val="24"/>
          <w:szCs w:val="24"/>
        </w:rPr>
        <w:t>Mirela Bemben</w:t>
      </w:r>
    </w:p>
    <w:p w14:paraId="59741748" w14:textId="047CD90D" w:rsidR="004168B3" w:rsidRPr="00C0225F" w:rsidRDefault="00100DE9" w:rsidP="00100DE9">
      <w:pPr>
        <w:pStyle w:val="Akapitzlist"/>
        <w:numPr>
          <w:ilvl w:val="0"/>
          <w:numId w:val="1"/>
        </w:numPr>
        <w:tabs>
          <w:tab w:val="left" w:pos="1276"/>
          <w:tab w:val="left" w:pos="4253"/>
        </w:tabs>
        <w:spacing w:after="24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</w:t>
      </w:r>
      <w:r>
        <w:rPr>
          <w:rFonts w:ascii="Arial" w:hAnsi="Arial" w:cs="Arial"/>
          <w:sz w:val="24"/>
          <w:szCs w:val="24"/>
        </w:rPr>
        <w:tab/>
      </w:r>
      <w:r w:rsidR="0064115E" w:rsidRPr="00C0225F">
        <w:rPr>
          <w:rFonts w:ascii="Arial" w:hAnsi="Arial" w:cs="Arial"/>
          <w:sz w:val="24"/>
          <w:szCs w:val="24"/>
        </w:rPr>
        <w:t xml:space="preserve">- </w:t>
      </w:r>
      <w:r w:rsidR="00CA4A95">
        <w:rPr>
          <w:rFonts w:ascii="Arial" w:hAnsi="Arial" w:cs="Arial"/>
          <w:sz w:val="24"/>
          <w:szCs w:val="24"/>
        </w:rPr>
        <w:t>Agnieszka Banaszewska</w:t>
      </w:r>
    </w:p>
    <w:p w14:paraId="55AE0EE1" w14:textId="33EF693C" w:rsidR="004168B3" w:rsidRPr="00C0225F" w:rsidRDefault="00100DE9" w:rsidP="00100DE9">
      <w:pPr>
        <w:pStyle w:val="Akapitzlist"/>
        <w:numPr>
          <w:ilvl w:val="0"/>
          <w:numId w:val="1"/>
        </w:numPr>
        <w:tabs>
          <w:tab w:val="left" w:pos="1276"/>
          <w:tab w:val="left" w:pos="4253"/>
        </w:tabs>
        <w:spacing w:after="24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</w:t>
      </w:r>
      <w:r>
        <w:rPr>
          <w:rFonts w:ascii="Arial" w:hAnsi="Arial" w:cs="Arial"/>
          <w:sz w:val="24"/>
          <w:szCs w:val="24"/>
        </w:rPr>
        <w:tab/>
      </w:r>
      <w:r w:rsidR="0064115E" w:rsidRPr="00C0225F">
        <w:rPr>
          <w:rFonts w:ascii="Arial" w:hAnsi="Arial" w:cs="Arial"/>
          <w:sz w:val="24"/>
          <w:szCs w:val="24"/>
        </w:rPr>
        <w:t xml:space="preserve">- </w:t>
      </w:r>
      <w:r w:rsidR="00CA4A95">
        <w:rPr>
          <w:rFonts w:ascii="Arial" w:hAnsi="Arial" w:cs="Arial"/>
          <w:sz w:val="24"/>
          <w:szCs w:val="24"/>
        </w:rPr>
        <w:t>Krzysztof Mi</w:t>
      </w:r>
      <w:r w:rsidR="00FA28EC">
        <w:rPr>
          <w:rFonts w:ascii="Arial" w:hAnsi="Arial" w:cs="Arial"/>
          <w:sz w:val="24"/>
          <w:szCs w:val="24"/>
        </w:rPr>
        <w:t>ś</w:t>
      </w:r>
      <w:r w:rsidR="00CA4A95">
        <w:rPr>
          <w:rFonts w:ascii="Arial" w:hAnsi="Arial" w:cs="Arial"/>
          <w:sz w:val="24"/>
          <w:szCs w:val="24"/>
        </w:rPr>
        <w:t>kiewicz</w:t>
      </w:r>
    </w:p>
    <w:p w14:paraId="7BB5B33E" w14:textId="604E8D12" w:rsidR="004168B3" w:rsidRPr="002E192C" w:rsidRDefault="00DB0E6E" w:rsidP="009D119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 </w:t>
      </w:r>
      <w:r w:rsidR="0064115E" w:rsidRPr="002E192C">
        <w:rPr>
          <w:rFonts w:ascii="Arial" w:hAnsi="Arial" w:cs="Arial"/>
          <w:b/>
          <w:bCs/>
          <w:sz w:val="24"/>
          <w:szCs w:val="24"/>
        </w:rPr>
        <w:t>2.</w:t>
      </w:r>
      <w:r w:rsidR="002E192C" w:rsidRPr="002E192C">
        <w:rPr>
          <w:rFonts w:ascii="Arial" w:hAnsi="Arial" w:cs="Arial"/>
          <w:b/>
          <w:bCs/>
          <w:sz w:val="24"/>
          <w:szCs w:val="24"/>
        </w:rPr>
        <w:t xml:space="preserve"> </w:t>
      </w:r>
      <w:r w:rsidR="002E192C" w:rsidRPr="002E192C">
        <w:rPr>
          <w:rFonts w:ascii="Arial" w:hAnsi="Arial" w:cs="Arial"/>
          <w:sz w:val="24"/>
          <w:szCs w:val="24"/>
        </w:rPr>
        <w:t xml:space="preserve">Szczegółowy tryb działania </w:t>
      </w:r>
      <w:r w:rsidR="00BE0157">
        <w:rPr>
          <w:rFonts w:ascii="Arial" w:hAnsi="Arial" w:cs="Arial"/>
          <w:sz w:val="24"/>
          <w:szCs w:val="24"/>
        </w:rPr>
        <w:t>k</w:t>
      </w:r>
      <w:r w:rsidR="002E192C" w:rsidRPr="002E192C">
        <w:rPr>
          <w:rFonts w:ascii="Arial" w:hAnsi="Arial" w:cs="Arial"/>
          <w:sz w:val="24"/>
          <w:szCs w:val="24"/>
        </w:rPr>
        <w:t>omisji</w:t>
      </w:r>
      <w:r w:rsidR="00BE0157">
        <w:rPr>
          <w:rFonts w:ascii="Arial" w:hAnsi="Arial" w:cs="Arial"/>
          <w:sz w:val="24"/>
          <w:szCs w:val="24"/>
        </w:rPr>
        <w:t xml:space="preserve"> przetargowej </w:t>
      </w:r>
      <w:r w:rsidR="002E192C" w:rsidRPr="002E192C">
        <w:rPr>
          <w:rFonts w:ascii="Arial" w:hAnsi="Arial" w:cs="Arial"/>
          <w:sz w:val="24"/>
          <w:szCs w:val="24"/>
        </w:rPr>
        <w:t>oraz składniki rzeczowe majątku ruchomego przeznaczone do sprzedaży w trybie przetargu publicznego określa Regulamin stanowiący załącznik</w:t>
      </w:r>
      <w:r w:rsidR="00783B97">
        <w:rPr>
          <w:rFonts w:ascii="Arial" w:hAnsi="Arial" w:cs="Arial"/>
          <w:sz w:val="24"/>
          <w:szCs w:val="24"/>
        </w:rPr>
        <w:t xml:space="preserve"> nr 1 </w:t>
      </w:r>
      <w:r w:rsidR="002E192C" w:rsidRPr="002E192C">
        <w:rPr>
          <w:rFonts w:ascii="Arial" w:hAnsi="Arial" w:cs="Arial"/>
          <w:sz w:val="24"/>
          <w:szCs w:val="24"/>
        </w:rPr>
        <w:t>do zarządzenia</w:t>
      </w:r>
      <w:r w:rsidR="001E7929">
        <w:rPr>
          <w:rFonts w:ascii="Arial" w:hAnsi="Arial" w:cs="Arial"/>
          <w:sz w:val="24"/>
          <w:szCs w:val="24"/>
        </w:rPr>
        <w:t xml:space="preserve">. Wykaz składników rzeczowych </w:t>
      </w:r>
      <w:r w:rsidR="001E7929" w:rsidRPr="002E192C">
        <w:rPr>
          <w:rFonts w:ascii="Arial" w:hAnsi="Arial" w:cs="Arial"/>
          <w:sz w:val="24"/>
          <w:szCs w:val="24"/>
        </w:rPr>
        <w:t>majątku ruchomego przeznaczon</w:t>
      </w:r>
      <w:r w:rsidR="004E7124">
        <w:rPr>
          <w:rFonts w:ascii="Arial" w:hAnsi="Arial" w:cs="Arial"/>
          <w:sz w:val="24"/>
          <w:szCs w:val="24"/>
        </w:rPr>
        <w:t>ych</w:t>
      </w:r>
      <w:r w:rsidR="001E7929" w:rsidRPr="002E192C">
        <w:rPr>
          <w:rFonts w:ascii="Arial" w:hAnsi="Arial" w:cs="Arial"/>
          <w:sz w:val="24"/>
          <w:szCs w:val="24"/>
        </w:rPr>
        <w:t xml:space="preserve"> do sprzedaży</w:t>
      </w:r>
      <w:r w:rsidR="001E7929">
        <w:rPr>
          <w:rFonts w:ascii="Arial" w:hAnsi="Arial" w:cs="Arial"/>
          <w:sz w:val="24"/>
          <w:szCs w:val="24"/>
        </w:rPr>
        <w:t xml:space="preserve"> stanowi załącznik nr 2 do zarządzenia.</w:t>
      </w:r>
    </w:p>
    <w:p w14:paraId="04AA3FE6" w14:textId="11CF962A" w:rsidR="004168B3" w:rsidRDefault="00DB0E6E" w:rsidP="009D119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 </w:t>
      </w:r>
      <w:r w:rsidR="0064115E" w:rsidRPr="009D1194">
        <w:rPr>
          <w:rFonts w:ascii="Arial" w:hAnsi="Arial" w:cs="Arial"/>
          <w:b/>
          <w:bCs/>
          <w:sz w:val="24"/>
          <w:szCs w:val="24"/>
        </w:rPr>
        <w:t>3.</w:t>
      </w:r>
      <w:r w:rsidR="0064115E" w:rsidRPr="009D1194">
        <w:rPr>
          <w:rFonts w:ascii="Arial" w:hAnsi="Arial" w:cs="Arial"/>
          <w:sz w:val="24"/>
          <w:szCs w:val="24"/>
        </w:rPr>
        <w:t xml:space="preserve"> Nadzór nad realizacją zarządzenia powierza się </w:t>
      </w:r>
      <w:r w:rsidR="00FF3649">
        <w:rPr>
          <w:rFonts w:ascii="Arial" w:hAnsi="Arial" w:cs="Arial"/>
          <w:sz w:val="24"/>
          <w:szCs w:val="24"/>
        </w:rPr>
        <w:t>z-</w:t>
      </w:r>
      <w:proofErr w:type="spellStart"/>
      <w:r w:rsidR="00FF3649">
        <w:rPr>
          <w:rFonts w:ascii="Arial" w:hAnsi="Arial" w:cs="Arial"/>
          <w:sz w:val="24"/>
          <w:szCs w:val="24"/>
        </w:rPr>
        <w:t>cy</w:t>
      </w:r>
      <w:proofErr w:type="spellEnd"/>
      <w:r w:rsidR="00FF3649">
        <w:rPr>
          <w:rFonts w:ascii="Arial" w:hAnsi="Arial" w:cs="Arial"/>
          <w:sz w:val="24"/>
          <w:szCs w:val="24"/>
        </w:rPr>
        <w:t xml:space="preserve"> </w:t>
      </w:r>
      <w:r w:rsidR="0064115E" w:rsidRPr="009D1194">
        <w:rPr>
          <w:rFonts w:ascii="Arial" w:hAnsi="Arial" w:cs="Arial"/>
          <w:sz w:val="24"/>
          <w:szCs w:val="24"/>
        </w:rPr>
        <w:t>Dyrektor</w:t>
      </w:r>
      <w:r w:rsidR="00FF3649">
        <w:rPr>
          <w:rFonts w:ascii="Arial" w:hAnsi="Arial" w:cs="Arial"/>
          <w:sz w:val="24"/>
          <w:szCs w:val="24"/>
        </w:rPr>
        <w:t>a</w:t>
      </w:r>
      <w:r w:rsidR="0064115E" w:rsidRPr="009D1194">
        <w:rPr>
          <w:rFonts w:ascii="Arial" w:hAnsi="Arial" w:cs="Arial"/>
          <w:sz w:val="24"/>
          <w:szCs w:val="24"/>
        </w:rPr>
        <w:t xml:space="preserve"> Biura Logistyki.</w:t>
      </w:r>
    </w:p>
    <w:p w14:paraId="1261FD1A" w14:textId="3EBFB4AC" w:rsidR="004168B3" w:rsidRPr="00B10A0D" w:rsidRDefault="00DB0E6E" w:rsidP="009D119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 </w:t>
      </w:r>
      <w:r w:rsidR="0064115E" w:rsidRPr="00B10A0D">
        <w:rPr>
          <w:rFonts w:ascii="Arial" w:hAnsi="Arial" w:cs="Arial"/>
          <w:b/>
          <w:bCs/>
          <w:sz w:val="24"/>
          <w:szCs w:val="24"/>
        </w:rPr>
        <w:t>4.</w:t>
      </w:r>
      <w:r w:rsidR="0064115E" w:rsidRPr="00B10A0D">
        <w:rPr>
          <w:rFonts w:ascii="Arial" w:hAnsi="Arial" w:cs="Arial"/>
          <w:sz w:val="24"/>
          <w:szCs w:val="24"/>
        </w:rPr>
        <w:t xml:space="preserve"> </w:t>
      </w:r>
      <w:r w:rsidR="002E192C" w:rsidRPr="00B10A0D">
        <w:rPr>
          <w:rFonts w:ascii="Arial" w:hAnsi="Arial" w:cs="Arial"/>
          <w:sz w:val="24"/>
          <w:szCs w:val="24"/>
        </w:rPr>
        <w:t xml:space="preserve">Komisja rozpocznie prace z dniem powołania, a zakończy z dniem zagospodarowania  </w:t>
      </w:r>
      <w:r w:rsidR="00B10A0D" w:rsidRPr="00B10A0D">
        <w:rPr>
          <w:rFonts w:ascii="Arial" w:hAnsi="Arial" w:cs="Arial"/>
          <w:sz w:val="24"/>
          <w:szCs w:val="24"/>
        </w:rPr>
        <w:t xml:space="preserve">przedmiotowych </w:t>
      </w:r>
      <w:r w:rsidR="002E192C" w:rsidRPr="00B10A0D">
        <w:rPr>
          <w:rFonts w:ascii="Arial" w:hAnsi="Arial" w:cs="Arial"/>
          <w:sz w:val="24"/>
          <w:szCs w:val="24"/>
        </w:rPr>
        <w:t>składników rzeczowych</w:t>
      </w:r>
      <w:r w:rsidR="00B10A0D" w:rsidRPr="00B10A0D">
        <w:rPr>
          <w:rFonts w:ascii="Arial" w:hAnsi="Arial" w:cs="Arial"/>
          <w:sz w:val="24"/>
          <w:szCs w:val="24"/>
        </w:rPr>
        <w:t xml:space="preserve"> majątku ruchomego.</w:t>
      </w:r>
      <w:r w:rsidR="002E192C" w:rsidRPr="00B10A0D">
        <w:rPr>
          <w:rFonts w:ascii="Arial" w:hAnsi="Arial" w:cs="Arial"/>
          <w:sz w:val="24"/>
          <w:szCs w:val="24"/>
        </w:rPr>
        <w:t xml:space="preserve"> </w:t>
      </w:r>
    </w:p>
    <w:p w14:paraId="543777CE" w14:textId="0ACF778E" w:rsidR="004168B3" w:rsidRPr="009D1194" w:rsidRDefault="00DB0E6E" w:rsidP="00DB0E6E">
      <w:pPr>
        <w:spacing w:after="7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 </w:t>
      </w:r>
      <w:r w:rsidR="0064115E" w:rsidRPr="009D1194">
        <w:rPr>
          <w:rFonts w:ascii="Arial" w:hAnsi="Arial" w:cs="Arial"/>
          <w:b/>
          <w:bCs/>
          <w:sz w:val="24"/>
          <w:szCs w:val="24"/>
        </w:rPr>
        <w:t>5.</w:t>
      </w:r>
      <w:r w:rsidR="0064115E" w:rsidRPr="009D1194">
        <w:rPr>
          <w:rFonts w:ascii="Arial" w:hAnsi="Arial" w:cs="Arial"/>
          <w:sz w:val="24"/>
          <w:szCs w:val="24"/>
        </w:rPr>
        <w:t xml:space="preserve"> Zarządzenie wchodzi w życie z dniem</w:t>
      </w:r>
      <w:r w:rsidR="007713B6">
        <w:rPr>
          <w:rFonts w:ascii="Arial" w:hAnsi="Arial" w:cs="Arial"/>
          <w:sz w:val="24"/>
          <w:szCs w:val="24"/>
        </w:rPr>
        <w:t xml:space="preserve"> podpisania</w:t>
      </w:r>
      <w:r w:rsidR="0064115E" w:rsidRPr="009D1194">
        <w:rPr>
          <w:rFonts w:ascii="Arial" w:hAnsi="Arial" w:cs="Arial"/>
          <w:sz w:val="24"/>
          <w:szCs w:val="24"/>
        </w:rPr>
        <w:t xml:space="preserve">. </w:t>
      </w:r>
    </w:p>
    <w:p w14:paraId="05F2A0AB" w14:textId="2075875B" w:rsidR="00DB0E6E" w:rsidRPr="009D1194" w:rsidRDefault="00DB0E6E" w:rsidP="00DB0E6E">
      <w:pPr>
        <w:ind w:firstLine="6096"/>
        <w:jc w:val="center"/>
        <w:rPr>
          <w:rFonts w:ascii="Arial" w:hAnsi="Arial" w:cs="Arial"/>
          <w:sz w:val="24"/>
          <w:szCs w:val="24"/>
        </w:rPr>
      </w:pPr>
      <w:r w:rsidRPr="009D1194">
        <w:rPr>
          <w:rFonts w:ascii="Arial" w:hAnsi="Arial" w:cs="Arial"/>
          <w:sz w:val="24"/>
          <w:szCs w:val="24"/>
        </w:rPr>
        <w:t>Dyrektor Generalny</w:t>
      </w:r>
    </w:p>
    <w:p w14:paraId="480A808F" w14:textId="5626796A" w:rsidR="00DB0E6E" w:rsidRPr="009D1194" w:rsidRDefault="00DB0E6E" w:rsidP="00DB0E6E">
      <w:pPr>
        <w:ind w:firstLine="609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Anita Świetlikowska</w:t>
      </w:r>
    </w:p>
    <w:sectPr w:rsidR="00DB0E6E" w:rsidRPr="009D1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94F83"/>
    <w:multiLevelType w:val="hybridMultilevel"/>
    <w:tmpl w:val="37147EB6"/>
    <w:lvl w:ilvl="0" w:tplc="8F6241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24C4DDA" w:tentative="1">
      <w:start w:val="1"/>
      <w:numFmt w:val="lowerLetter"/>
      <w:lvlText w:val="%2."/>
      <w:lvlJc w:val="left"/>
      <w:pPr>
        <w:ind w:left="1788" w:hanging="360"/>
      </w:pPr>
    </w:lvl>
    <w:lvl w:ilvl="2" w:tplc="055AAA32" w:tentative="1">
      <w:start w:val="1"/>
      <w:numFmt w:val="lowerRoman"/>
      <w:lvlText w:val="%3."/>
      <w:lvlJc w:val="right"/>
      <w:pPr>
        <w:ind w:left="2508" w:hanging="180"/>
      </w:pPr>
    </w:lvl>
    <w:lvl w:ilvl="3" w:tplc="B2C60784" w:tentative="1">
      <w:start w:val="1"/>
      <w:numFmt w:val="decimal"/>
      <w:lvlText w:val="%4."/>
      <w:lvlJc w:val="left"/>
      <w:pPr>
        <w:ind w:left="3228" w:hanging="360"/>
      </w:pPr>
    </w:lvl>
    <w:lvl w:ilvl="4" w:tplc="C994BBAA" w:tentative="1">
      <w:start w:val="1"/>
      <w:numFmt w:val="lowerLetter"/>
      <w:lvlText w:val="%5."/>
      <w:lvlJc w:val="left"/>
      <w:pPr>
        <w:ind w:left="3948" w:hanging="360"/>
      </w:pPr>
    </w:lvl>
    <w:lvl w:ilvl="5" w:tplc="08B8F4B0" w:tentative="1">
      <w:start w:val="1"/>
      <w:numFmt w:val="lowerRoman"/>
      <w:lvlText w:val="%6."/>
      <w:lvlJc w:val="right"/>
      <w:pPr>
        <w:ind w:left="4668" w:hanging="180"/>
      </w:pPr>
    </w:lvl>
    <w:lvl w:ilvl="6" w:tplc="9832307E" w:tentative="1">
      <w:start w:val="1"/>
      <w:numFmt w:val="decimal"/>
      <w:lvlText w:val="%7."/>
      <w:lvlJc w:val="left"/>
      <w:pPr>
        <w:ind w:left="5388" w:hanging="360"/>
      </w:pPr>
    </w:lvl>
    <w:lvl w:ilvl="7" w:tplc="AED846C6" w:tentative="1">
      <w:start w:val="1"/>
      <w:numFmt w:val="lowerLetter"/>
      <w:lvlText w:val="%8."/>
      <w:lvlJc w:val="left"/>
      <w:pPr>
        <w:ind w:left="6108" w:hanging="360"/>
      </w:pPr>
    </w:lvl>
    <w:lvl w:ilvl="8" w:tplc="AA7CFCB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991244"/>
    <w:multiLevelType w:val="hybridMultilevel"/>
    <w:tmpl w:val="35F46240"/>
    <w:lvl w:ilvl="0" w:tplc="F746B8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F9A0B2E">
      <w:start w:val="1"/>
      <w:numFmt w:val="lowerLetter"/>
      <w:lvlText w:val="%2."/>
      <w:lvlJc w:val="left"/>
      <w:pPr>
        <w:ind w:left="1788" w:hanging="360"/>
      </w:pPr>
    </w:lvl>
    <w:lvl w:ilvl="2" w:tplc="550ACE74" w:tentative="1">
      <w:start w:val="1"/>
      <w:numFmt w:val="lowerRoman"/>
      <w:lvlText w:val="%3."/>
      <w:lvlJc w:val="right"/>
      <w:pPr>
        <w:ind w:left="2508" w:hanging="180"/>
      </w:pPr>
    </w:lvl>
    <w:lvl w:ilvl="3" w:tplc="AE989290" w:tentative="1">
      <w:start w:val="1"/>
      <w:numFmt w:val="decimal"/>
      <w:lvlText w:val="%4."/>
      <w:lvlJc w:val="left"/>
      <w:pPr>
        <w:ind w:left="3228" w:hanging="360"/>
      </w:pPr>
    </w:lvl>
    <w:lvl w:ilvl="4" w:tplc="436879BA" w:tentative="1">
      <w:start w:val="1"/>
      <w:numFmt w:val="lowerLetter"/>
      <w:lvlText w:val="%5."/>
      <w:lvlJc w:val="left"/>
      <w:pPr>
        <w:ind w:left="3948" w:hanging="360"/>
      </w:pPr>
    </w:lvl>
    <w:lvl w:ilvl="5" w:tplc="664015F2" w:tentative="1">
      <w:start w:val="1"/>
      <w:numFmt w:val="lowerRoman"/>
      <w:lvlText w:val="%6."/>
      <w:lvlJc w:val="right"/>
      <w:pPr>
        <w:ind w:left="4668" w:hanging="180"/>
      </w:pPr>
    </w:lvl>
    <w:lvl w:ilvl="6" w:tplc="4F001766" w:tentative="1">
      <w:start w:val="1"/>
      <w:numFmt w:val="decimal"/>
      <w:lvlText w:val="%7."/>
      <w:lvlJc w:val="left"/>
      <w:pPr>
        <w:ind w:left="5388" w:hanging="360"/>
      </w:pPr>
    </w:lvl>
    <w:lvl w:ilvl="7" w:tplc="2A986050" w:tentative="1">
      <w:start w:val="1"/>
      <w:numFmt w:val="lowerLetter"/>
      <w:lvlText w:val="%8."/>
      <w:lvlJc w:val="left"/>
      <w:pPr>
        <w:ind w:left="6108" w:hanging="360"/>
      </w:pPr>
    </w:lvl>
    <w:lvl w:ilvl="8" w:tplc="61A2E78C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15E"/>
    <w:rsid w:val="00023519"/>
    <w:rsid w:val="00100DE9"/>
    <w:rsid w:val="00162BC5"/>
    <w:rsid w:val="001D28A3"/>
    <w:rsid w:val="001E4548"/>
    <w:rsid w:val="001E69DA"/>
    <w:rsid w:val="001E7929"/>
    <w:rsid w:val="002B374D"/>
    <w:rsid w:val="002C4636"/>
    <w:rsid w:val="002E192C"/>
    <w:rsid w:val="00365AAC"/>
    <w:rsid w:val="00383D40"/>
    <w:rsid w:val="003C3AEC"/>
    <w:rsid w:val="003F561B"/>
    <w:rsid w:val="004168B3"/>
    <w:rsid w:val="00494B96"/>
    <w:rsid w:val="004E7124"/>
    <w:rsid w:val="0062763B"/>
    <w:rsid w:val="00640E90"/>
    <w:rsid w:val="0064115E"/>
    <w:rsid w:val="00655ADD"/>
    <w:rsid w:val="006A6DE4"/>
    <w:rsid w:val="00730C24"/>
    <w:rsid w:val="00757AD2"/>
    <w:rsid w:val="007713B6"/>
    <w:rsid w:val="00783B97"/>
    <w:rsid w:val="00872294"/>
    <w:rsid w:val="00897B4D"/>
    <w:rsid w:val="008D5D2E"/>
    <w:rsid w:val="00961CC6"/>
    <w:rsid w:val="009D1194"/>
    <w:rsid w:val="00A02C78"/>
    <w:rsid w:val="00A372A1"/>
    <w:rsid w:val="00A67A08"/>
    <w:rsid w:val="00AB0DC7"/>
    <w:rsid w:val="00B10A0D"/>
    <w:rsid w:val="00B45771"/>
    <w:rsid w:val="00B56470"/>
    <w:rsid w:val="00B56F50"/>
    <w:rsid w:val="00BE0157"/>
    <w:rsid w:val="00C0225F"/>
    <w:rsid w:val="00C05E02"/>
    <w:rsid w:val="00C75AA1"/>
    <w:rsid w:val="00C769FF"/>
    <w:rsid w:val="00C83C93"/>
    <w:rsid w:val="00CA4A95"/>
    <w:rsid w:val="00CD7F33"/>
    <w:rsid w:val="00D665C6"/>
    <w:rsid w:val="00D82CB1"/>
    <w:rsid w:val="00DB0E6E"/>
    <w:rsid w:val="00DC7C8E"/>
    <w:rsid w:val="00E06179"/>
    <w:rsid w:val="00E541C4"/>
    <w:rsid w:val="00F65D17"/>
    <w:rsid w:val="00FA28EC"/>
    <w:rsid w:val="00FD2D77"/>
    <w:rsid w:val="00FF3649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91CE"/>
  <w15:docId w15:val="{612F16CD-C8C1-4E50-B8D3-35260833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227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4D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4DD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4D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04DD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wydatnienie">
    <w:name w:val="Emphasis"/>
    <w:basedOn w:val="Domylnaczcionkaakapitu"/>
    <w:uiPriority w:val="20"/>
    <w:qFormat/>
    <w:rsid w:val="008F317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1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317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31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40E90"/>
    <w:pPr>
      <w:spacing w:after="120"/>
      <w:jc w:val="center"/>
    </w:pPr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0E90"/>
    <w:rPr>
      <w:rFonts w:ascii="Arial" w:eastAsiaTheme="majorEastAsia" w:hAnsi="Arial" w:cstheme="majorBidi"/>
      <w:b/>
      <w:spacing w:val="20"/>
      <w:sz w:val="32"/>
      <w:szCs w:val="56"/>
    </w:rPr>
  </w:style>
  <w:style w:type="paragraph" w:styleId="Bezodstpw">
    <w:name w:val="No Spacing"/>
    <w:uiPriority w:val="1"/>
    <w:qFormat/>
    <w:rsid w:val="002C4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A8D8-563A-489B-A7F9-23BFB3B3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 Generalnej Pomorskiego Urzędu Wojewódzkiego w Gdańsku z dnia 19 czerwca 2024 roku w sprawie powołania komisji przetargowej celem przeprowadzenia pisemnego przetargu publicznego na sprzedaż majątku ruchomego pozostającego w dyspozycji 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19 czerwca 2024 roku w sprawie powołania komisji przetargowej celem przeprowadzenia pisemnego przetargu publicznego na sprzedaż majątku ruchomego pozostającego w dyspozycji Pomorskiego Urzędu Wojewódzkiego w Gdańsku</dc:title>
  <dc:creator>Krzysztof Miśkiewicz</dc:creator>
  <cp:lastModifiedBy>Monika Giedrojć</cp:lastModifiedBy>
  <cp:revision>20</cp:revision>
  <cp:lastPrinted>2021-03-11T13:57:00Z</cp:lastPrinted>
  <dcterms:created xsi:type="dcterms:W3CDTF">2024-05-10T11:37:00Z</dcterms:created>
  <dcterms:modified xsi:type="dcterms:W3CDTF">2024-07-10T13:22:00Z</dcterms:modified>
</cp:coreProperties>
</file>