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4" w:type="dxa"/>
        <w:tblLook w:val="04A0" w:firstRow="1" w:lastRow="0" w:firstColumn="1" w:lastColumn="0" w:noHBand="0" w:noVBand="1"/>
      </w:tblPr>
      <w:tblGrid>
        <w:gridCol w:w="4626"/>
        <w:gridCol w:w="4608"/>
      </w:tblGrid>
      <w:tr w:rsidR="003764FA" w:rsidRPr="007C600C" w14:paraId="39403494" w14:textId="77777777" w:rsidTr="00C16289">
        <w:trPr>
          <w:trHeight w:val="932"/>
        </w:trPr>
        <w:tc>
          <w:tcPr>
            <w:tcW w:w="4626" w:type="dxa"/>
            <w:shd w:val="clear" w:color="auto" w:fill="auto"/>
          </w:tcPr>
          <w:p w14:paraId="7E72891B" w14:textId="77777777" w:rsidR="003764FA" w:rsidRPr="007C600C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 xml:space="preserve">Ministerstwo Rozwoju i Technologii </w:t>
            </w:r>
          </w:p>
          <w:p w14:paraId="0B02D1C4" w14:textId="77777777" w:rsidR="003764FA" w:rsidRPr="007C600C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14:paraId="0635F08C" w14:textId="77777777" w:rsidR="003764FA" w:rsidRPr="007C600C" w:rsidRDefault="003764FA" w:rsidP="00DE2D86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608" w:type="dxa"/>
            <w:shd w:val="clear" w:color="auto" w:fill="auto"/>
          </w:tcPr>
          <w:p w14:paraId="5E59E201" w14:textId="7445C1FD" w:rsidR="003764FA" w:rsidRPr="007C600C" w:rsidRDefault="003764FA" w:rsidP="00696059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Warszawa, dnia</w:t>
            </w:r>
            <w:r w:rsidR="00975EC1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="00B834AA">
              <w:rPr>
                <w:rFonts w:ascii="Arial" w:hAnsi="Arial" w:cs="Arial"/>
                <w:b/>
                <w:spacing w:val="4"/>
                <w:sz w:val="20"/>
                <w:szCs w:val="20"/>
              </w:rPr>
              <w:t>2</w:t>
            </w:r>
            <w:r w:rsidR="00D05D96">
              <w:rPr>
                <w:rFonts w:ascii="Arial" w:hAnsi="Arial" w:cs="Arial"/>
                <w:b/>
                <w:spacing w:val="4"/>
                <w:sz w:val="20"/>
                <w:szCs w:val="20"/>
              </w:rPr>
              <w:t>2 września</w:t>
            </w:r>
            <w:r w:rsidR="00C16289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202</w:t>
            </w:r>
            <w:r w:rsidR="00A55663">
              <w:rPr>
                <w:rFonts w:ascii="Arial" w:hAnsi="Arial" w:cs="Arial"/>
                <w:b/>
                <w:spacing w:val="4"/>
                <w:sz w:val="20"/>
                <w:szCs w:val="20"/>
              </w:rPr>
              <w:t>3</w:t>
            </w: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r.</w:t>
            </w:r>
          </w:p>
        </w:tc>
      </w:tr>
    </w:tbl>
    <w:p w14:paraId="6F2DE10A" w14:textId="77777777" w:rsidR="003764FA" w:rsidRPr="007C600C" w:rsidRDefault="003764FA" w:rsidP="00E86F17">
      <w:pPr>
        <w:spacing w:before="360" w:after="360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0" w:name="_Hlk114657451"/>
      <w:r w:rsidRPr="007C600C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14:paraId="4E1F1D37" w14:textId="49099B3F" w:rsidR="00F23EE1" w:rsidRDefault="003764FA" w:rsidP="00474B3B">
      <w:pPr>
        <w:spacing w:before="240"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C600C">
        <w:rPr>
          <w:rFonts w:ascii="Arial" w:hAnsi="Arial" w:cs="Arial"/>
          <w:b/>
          <w:spacing w:val="4"/>
          <w:sz w:val="20"/>
          <w:szCs w:val="20"/>
        </w:rPr>
        <w:t xml:space="preserve">dotyczące </w:t>
      </w:r>
      <w:bookmarkStart w:id="1" w:name="_Hlk145405642"/>
      <w:r w:rsidR="00B452B1">
        <w:rPr>
          <w:rFonts w:ascii="Arial" w:hAnsi="Arial" w:cs="Arial"/>
          <w:b/>
          <w:spacing w:val="4"/>
          <w:sz w:val="20"/>
          <w:szCs w:val="20"/>
        </w:rPr>
        <w:t>usługi trwałego zniszczenia i utylizacji odebranych od Zamawiającego ok</w:t>
      </w:r>
      <w:r w:rsidR="00B445CD">
        <w:rPr>
          <w:rFonts w:ascii="Arial" w:hAnsi="Arial" w:cs="Arial"/>
          <w:b/>
          <w:spacing w:val="4"/>
          <w:sz w:val="20"/>
          <w:szCs w:val="20"/>
        </w:rPr>
        <w:t>.</w:t>
      </w:r>
      <w:r w:rsidR="00B452B1">
        <w:rPr>
          <w:rFonts w:ascii="Arial" w:hAnsi="Arial" w:cs="Arial"/>
          <w:b/>
          <w:spacing w:val="4"/>
          <w:sz w:val="20"/>
          <w:szCs w:val="20"/>
        </w:rPr>
        <w:t xml:space="preserve"> 1 000 sztuk różnego rodzaju nośników danych, w tym – dysków HDD, dysków SSD, pendrive, płyt CD/DVD oraz telefonów komórkowych</w:t>
      </w:r>
      <w:bookmarkEnd w:id="1"/>
      <w:r w:rsidR="00B452B1">
        <w:rPr>
          <w:rFonts w:ascii="Arial" w:hAnsi="Arial" w:cs="Arial"/>
          <w:b/>
          <w:spacing w:val="4"/>
          <w:sz w:val="20"/>
          <w:szCs w:val="20"/>
        </w:rPr>
        <w:t>.</w:t>
      </w:r>
    </w:p>
    <w:bookmarkEnd w:id="0"/>
    <w:p w14:paraId="1AB0A611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ZAMAWIAJĄCY</w:t>
      </w:r>
    </w:p>
    <w:p w14:paraId="05DFA0E9" w14:textId="77777777" w:rsidR="003764FA" w:rsidRPr="007C600C" w:rsidRDefault="003764FA" w:rsidP="003764FA">
      <w:pPr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Ministerstwo Rozwoju i Technologii </w:t>
      </w:r>
    </w:p>
    <w:p w14:paraId="6F2CD01A" w14:textId="77777777" w:rsidR="003764FA" w:rsidRPr="007C600C" w:rsidRDefault="003764FA" w:rsidP="003764FA">
      <w:pPr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Plac Trzech Krzyży 3/5</w:t>
      </w:r>
    </w:p>
    <w:p w14:paraId="25385DE6" w14:textId="77777777" w:rsidR="003764FA" w:rsidRPr="007C600C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00-507 Warszawa</w:t>
      </w:r>
    </w:p>
    <w:p w14:paraId="7E76FC1F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PRZEDMIOT ZAMÓWIENIA</w:t>
      </w:r>
    </w:p>
    <w:p w14:paraId="0D3BFC76" w14:textId="7DC3CA53" w:rsidR="00F077E8" w:rsidRDefault="004C5F5B" w:rsidP="000833B5">
      <w:pPr>
        <w:spacing w:before="240" w:after="120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1F5CAA">
        <w:rPr>
          <w:rFonts w:ascii="Arial" w:hAnsi="Arial" w:cs="Arial"/>
          <w:spacing w:val="4"/>
          <w:sz w:val="20"/>
          <w:szCs w:val="20"/>
        </w:rPr>
        <w:t xml:space="preserve">Przedmiotem zamówienia jest </w:t>
      </w:r>
      <w:r w:rsidR="00B452B1" w:rsidRPr="00B452B1">
        <w:rPr>
          <w:rFonts w:ascii="Arial" w:hAnsi="Arial" w:cs="Arial"/>
          <w:b/>
          <w:spacing w:val="4"/>
          <w:sz w:val="20"/>
          <w:szCs w:val="20"/>
        </w:rPr>
        <w:t>usług</w:t>
      </w:r>
      <w:r w:rsidR="00B452B1">
        <w:rPr>
          <w:rFonts w:ascii="Arial" w:hAnsi="Arial" w:cs="Arial"/>
          <w:b/>
          <w:spacing w:val="4"/>
          <w:sz w:val="20"/>
          <w:szCs w:val="20"/>
        </w:rPr>
        <w:t>a</w:t>
      </w:r>
      <w:r w:rsidR="00B452B1" w:rsidRPr="00B452B1">
        <w:rPr>
          <w:rFonts w:ascii="Arial" w:hAnsi="Arial" w:cs="Arial"/>
          <w:b/>
          <w:spacing w:val="4"/>
          <w:sz w:val="20"/>
          <w:szCs w:val="20"/>
        </w:rPr>
        <w:t xml:space="preserve"> trwałego zniszczenia i utylizacji odebranych od Zamawiającego ok. 1 000 sztuk różnego rodzaju nośników danych, w tym – dysków HDD, dysków SSD, pendrive, płyt CD/DVD oraz telefonów </w:t>
      </w:r>
      <w:r w:rsidR="00B452B1" w:rsidRPr="00F077E8">
        <w:rPr>
          <w:rFonts w:ascii="Arial" w:hAnsi="Arial" w:cs="Arial"/>
          <w:b/>
          <w:spacing w:val="4"/>
          <w:sz w:val="20"/>
          <w:szCs w:val="20"/>
        </w:rPr>
        <w:t>komórkowych</w:t>
      </w:r>
      <w:r w:rsidR="00F077E8">
        <w:rPr>
          <w:rFonts w:ascii="Arial" w:hAnsi="Arial" w:cs="Arial"/>
          <w:b/>
          <w:spacing w:val="4"/>
          <w:sz w:val="20"/>
          <w:szCs w:val="20"/>
        </w:rPr>
        <w:t>.</w:t>
      </w:r>
    </w:p>
    <w:p w14:paraId="44C506CB" w14:textId="5B35D5CD" w:rsidR="0012625E" w:rsidRDefault="00F077E8" w:rsidP="000833B5">
      <w:pPr>
        <w:spacing w:before="240" w:after="120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t>W związku z realizacją przedmiotu zamówienia</w:t>
      </w:r>
      <w:r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980E85">
        <w:rPr>
          <w:rFonts w:ascii="Arial" w:hAnsi="Arial" w:cs="Arial"/>
          <w:bCs/>
          <w:spacing w:val="4"/>
          <w:sz w:val="20"/>
          <w:szCs w:val="20"/>
        </w:rPr>
        <w:t>Wykonawca zrealizuje usług</w:t>
      </w:r>
      <w:r>
        <w:rPr>
          <w:rFonts w:ascii="Arial" w:hAnsi="Arial" w:cs="Arial"/>
          <w:bCs/>
          <w:spacing w:val="4"/>
          <w:sz w:val="20"/>
          <w:szCs w:val="20"/>
        </w:rPr>
        <w:t>ę</w:t>
      </w:r>
      <w:r w:rsidRPr="00980E85">
        <w:rPr>
          <w:rFonts w:ascii="Arial" w:hAnsi="Arial" w:cs="Arial"/>
          <w:bCs/>
          <w:spacing w:val="4"/>
          <w:sz w:val="20"/>
          <w:szCs w:val="20"/>
        </w:rPr>
        <w:t xml:space="preserve"> odbioru, trwałego</w:t>
      </w:r>
      <w:r>
        <w:rPr>
          <w:rFonts w:ascii="Arial" w:hAnsi="Arial" w:cs="Arial"/>
          <w:bCs/>
          <w:spacing w:val="4"/>
          <w:sz w:val="20"/>
          <w:szCs w:val="20"/>
        </w:rPr>
        <w:t xml:space="preserve"> zniszczenia i utylizacj</w:t>
      </w:r>
      <w:r w:rsidR="00895250">
        <w:rPr>
          <w:rFonts w:ascii="Arial" w:hAnsi="Arial" w:cs="Arial"/>
          <w:bCs/>
          <w:spacing w:val="4"/>
          <w:sz w:val="20"/>
          <w:szCs w:val="20"/>
        </w:rPr>
        <w:t>i</w:t>
      </w:r>
      <w:r>
        <w:rPr>
          <w:rFonts w:ascii="Arial" w:hAnsi="Arial" w:cs="Arial"/>
          <w:bCs/>
          <w:spacing w:val="4"/>
          <w:sz w:val="20"/>
          <w:szCs w:val="20"/>
        </w:rPr>
        <w:t xml:space="preserve"> różnego rodzaju nośników danych</w:t>
      </w:r>
      <w:r w:rsidRPr="00980E85">
        <w:rPr>
          <w:rFonts w:ascii="Arial" w:hAnsi="Arial" w:cs="Arial"/>
          <w:bCs/>
          <w:spacing w:val="4"/>
          <w:sz w:val="20"/>
          <w:szCs w:val="20"/>
        </w:rPr>
        <w:t xml:space="preserve"> w taki sposób, by niemożliwym było ich odczytanie, odtworzenie, ponowne użycie bądź odzyskanie danych</w:t>
      </w:r>
      <w:r>
        <w:rPr>
          <w:rFonts w:ascii="Arial" w:hAnsi="Arial" w:cs="Arial"/>
          <w:bCs/>
          <w:spacing w:val="4"/>
          <w:sz w:val="20"/>
          <w:szCs w:val="20"/>
        </w:rPr>
        <w:t xml:space="preserve"> zgodnie z</w:t>
      </w:r>
      <w:r w:rsidR="00D05D96">
        <w:rPr>
          <w:rFonts w:ascii="Arial" w:hAnsi="Arial" w:cs="Arial"/>
          <w:bCs/>
          <w:spacing w:val="4"/>
          <w:sz w:val="20"/>
          <w:szCs w:val="20"/>
        </w:rPr>
        <w:t xml:space="preserve"> normami RODO oraz </w:t>
      </w:r>
      <w:r>
        <w:rPr>
          <w:rFonts w:ascii="Arial" w:hAnsi="Arial" w:cs="Arial"/>
          <w:bCs/>
          <w:spacing w:val="4"/>
          <w:sz w:val="20"/>
          <w:szCs w:val="20"/>
        </w:rPr>
        <w:t>warunkami określonymi w rozdziale IV</w:t>
      </w:r>
      <w:r w:rsidRPr="00F077E8">
        <w:rPr>
          <w:rFonts w:ascii="Arial" w:hAnsi="Arial" w:cs="Arial"/>
          <w:b/>
          <w:spacing w:val="4"/>
          <w:sz w:val="20"/>
          <w:szCs w:val="20"/>
        </w:rPr>
        <w:t>.</w:t>
      </w:r>
    </w:p>
    <w:p w14:paraId="745481D7" w14:textId="3CE5A286" w:rsidR="005977B2" w:rsidRPr="001F5CAA" w:rsidRDefault="005977B2" w:rsidP="005977B2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5128"/>
        <w:gridCol w:w="1418"/>
      </w:tblGrid>
      <w:tr w:rsidR="009E1FC3" w:rsidRPr="00AD1B82" w14:paraId="22B0F815" w14:textId="77777777" w:rsidTr="00980E85">
        <w:trPr>
          <w:trHeight w:val="2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09C4" w14:textId="77777777" w:rsidR="009E1FC3" w:rsidRPr="00AD1B82" w:rsidRDefault="009E1FC3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Lp.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88CE" w14:textId="320CFFCB" w:rsidR="009E1FC3" w:rsidRPr="00AD1B82" w:rsidRDefault="009E1FC3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>Usługa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4AEC" w14:textId="37BDEDC2" w:rsidR="009E1FC3" w:rsidRPr="00AD1B82" w:rsidRDefault="009E1FC3" w:rsidP="00782DF4">
            <w:pPr>
              <w:spacing w:after="120"/>
              <w:jc w:val="both"/>
              <w:rPr>
                <w:rFonts w:ascii="Arial" w:hAnsi="Arial"/>
                <w:bCs/>
                <w:spacing w:val="4"/>
                <w:sz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 xml:space="preserve">Liczba </w:t>
            </w:r>
          </w:p>
        </w:tc>
      </w:tr>
      <w:tr w:rsidR="009E1FC3" w:rsidRPr="00AD1B82" w14:paraId="7EA212F6" w14:textId="77777777" w:rsidTr="00980E85">
        <w:trPr>
          <w:trHeight w:val="6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07E1" w14:textId="77777777" w:rsidR="009E1FC3" w:rsidRPr="00AD1B82" w:rsidRDefault="009E1FC3" w:rsidP="00782DF4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D1B82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88FD" w14:textId="6F8855A0" w:rsidR="009E1FC3" w:rsidRPr="009E1FC3" w:rsidRDefault="009E1FC3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niszczenie</w:t>
            </w:r>
            <w:r w:rsidRPr="00980E85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dysków HDD</w:t>
            </w:r>
            <w:r w:rsidR="0031437E">
              <w:rPr>
                <w:rFonts w:ascii="Arial" w:hAnsi="Arial" w:cs="Arial"/>
                <w:bCs/>
                <w:spacing w:val="4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96B3" w14:textId="5C49CFF0" w:rsidR="009E1FC3" w:rsidRPr="00AD1B82" w:rsidRDefault="009E1FC3" w:rsidP="005977B2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500</w:t>
            </w:r>
          </w:p>
        </w:tc>
      </w:tr>
      <w:tr w:rsidR="009E1FC3" w:rsidRPr="00AD1B82" w14:paraId="1D963C6E" w14:textId="77777777" w:rsidTr="00980E85">
        <w:trPr>
          <w:trHeight w:val="6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55B" w14:textId="57D40A1B" w:rsidR="009E1FC3" w:rsidRPr="00AD1B82" w:rsidRDefault="009E1FC3" w:rsidP="00782DF4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EBA8" w14:textId="2FDAEC78" w:rsidR="009E1FC3" w:rsidRPr="009E1FC3" w:rsidDel="009E1FC3" w:rsidRDefault="009E1FC3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niszczenie dysków</w:t>
            </w:r>
            <w:r w:rsidR="00A76B58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SSD</w:t>
            </w:r>
            <w:r w:rsidR="0031437E">
              <w:rPr>
                <w:rFonts w:ascii="Arial" w:hAnsi="Arial" w:cs="Arial"/>
                <w:bCs/>
                <w:spacing w:val="4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D54" w14:textId="30E83065" w:rsidR="009E1FC3" w:rsidRDefault="00A76B58" w:rsidP="005977B2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250</w:t>
            </w:r>
          </w:p>
        </w:tc>
      </w:tr>
      <w:tr w:rsidR="009E1FC3" w:rsidRPr="00AD1B82" w14:paraId="29AF3D1F" w14:textId="77777777" w:rsidTr="00980E85">
        <w:trPr>
          <w:trHeight w:val="6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46E" w14:textId="31D21939" w:rsidR="009E1FC3" w:rsidRPr="00AD1B82" w:rsidRDefault="00A76B58" w:rsidP="00782DF4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B9D7" w14:textId="6C52A4E5" w:rsidR="009E1FC3" w:rsidRPr="009E1FC3" w:rsidDel="009E1FC3" w:rsidRDefault="00A76B58" w:rsidP="00782DF4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4"/>
                <w:sz w:val="20"/>
                <w:szCs w:val="20"/>
              </w:rPr>
              <w:t>niszczenie przenośnych nośników danych: pendrive, płyty CD/DVD, telefony</w:t>
            </w:r>
            <w:r w:rsidR="0031437E">
              <w:rPr>
                <w:rFonts w:ascii="Arial" w:hAnsi="Arial" w:cs="Arial"/>
                <w:bCs/>
                <w:spacing w:val="4"/>
                <w:sz w:val="20"/>
                <w:szCs w:val="20"/>
              </w:rPr>
              <w:t xml:space="preserve"> komórkowe.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4AB1" w14:textId="70147E81" w:rsidR="009E1FC3" w:rsidRDefault="00A76B58" w:rsidP="005977B2">
            <w:pPr>
              <w:spacing w:after="120"/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250</w:t>
            </w:r>
          </w:p>
        </w:tc>
      </w:tr>
    </w:tbl>
    <w:p w14:paraId="53116CD4" w14:textId="77777777" w:rsidR="001F5CAA" w:rsidRPr="007C600C" w:rsidRDefault="001F5CAA" w:rsidP="001F5CA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  <w:lang w:val="pl-PL"/>
        </w:rPr>
        <w:t>TERMIN REALIZACJI</w:t>
      </w:r>
      <w:r w:rsidRPr="007C600C">
        <w:rPr>
          <w:rFonts w:ascii="Arial" w:hAnsi="Arial" w:cs="Arial"/>
          <w:b/>
          <w:spacing w:val="4"/>
        </w:rPr>
        <w:t xml:space="preserve"> ZAMÓWIENIA</w:t>
      </w:r>
    </w:p>
    <w:p w14:paraId="4D2AE650" w14:textId="3D084203" w:rsidR="00D80723" w:rsidRPr="00CA65FA" w:rsidRDefault="005977B2" w:rsidP="00D80723">
      <w:pPr>
        <w:spacing w:before="240" w:after="120"/>
        <w:rPr>
          <w:rFonts w:ascii="Arial" w:hAnsi="Arial" w:cs="Arial"/>
          <w:bCs/>
          <w:spacing w:val="4"/>
          <w:sz w:val="20"/>
          <w:szCs w:val="20"/>
        </w:rPr>
      </w:pPr>
      <w:r w:rsidRPr="00CA65FA">
        <w:rPr>
          <w:rFonts w:ascii="Arial" w:hAnsi="Arial" w:cs="Arial"/>
          <w:bCs/>
          <w:spacing w:val="4"/>
          <w:sz w:val="20"/>
          <w:szCs w:val="20"/>
        </w:rPr>
        <w:t xml:space="preserve">W terminie do </w:t>
      </w:r>
      <w:r w:rsidR="00A76B58">
        <w:rPr>
          <w:rFonts w:ascii="Arial" w:hAnsi="Arial" w:cs="Arial"/>
          <w:bCs/>
          <w:spacing w:val="4"/>
          <w:sz w:val="20"/>
          <w:szCs w:val="20"/>
        </w:rPr>
        <w:t>2</w:t>
      </w:r>
      <w:r>
        <w:rPr>
          <w:rFonts w:ascii="Arial" w:hAnsi="Arial" w:cs="Arial"/>
          <w:bCs/>
          <w:spacing w:val="4"/>
          <w:sz w:val="20"/>
          <w:szCs w:val="20"/>
        </w:rPr>
        <w:t>0</w:t>
      </w:r>
      <w:r w:rsidRPr="00CA65FA">
        <w:rPr>
          <w:rFonts w:ascii="Arial" w:hAnsi="Arial" w:cs="Arial"/>
          <w:bCs/>
          <w:spacing w:val="4"/>
          <w:sz w:val="20"/>
          <w:szCs w:val="20"/>
        </w:rPr>
        <w:t xml:space="preserve"> dni od dnia zawarcia umowy Wykonawca </w:t>
      </w:r>
      <w:r w:rsidR="00A76B58">
        <w:rPr>
          <w:rFonts w:ascii="Arial" w:hAnsi="Arial" w:cs="Arial"/>
          <w:bCs/>
          <w:spacing w:val="4"/>
          <w:sz w:val="20"/>
          <w:szCs w:val="20"/>
        </w:rPr>
        <w:t>wykona usługę odbioru</w:t>
      </w:r>
      <w:r w:rsidR="00D80723">
        <w:rPr>
          <w:rFonts w:ascii="Arial" w:hAnsi="Arial" w:cs="Arial"/>
          <w:bCs/>
          <w:spacing w:val="4"/>
          <w:sz w:val="20"/>
          <w:szCs w:val="20"/>
        </w:rPr>
        <w:t xml:space="preserve"> od Zamawiającego, trwałego niszczenia i utylizacji ok 1000 sztuk różnego rodzaju nośników danych. Termin liczony jest od odbioru przedmiotu zamówienia od Zamawiającego do przekazania przez Wykonawcę Zamawiającemu protokołu odbioru z usługi trwałego zniszczenia i utylizacji odebranych nośników danych i nagrania z przeprowadzonego procesu niszczenia.</w:t>
      </w:r>
    </w:p>
    <w:p w14:paraId="4FCAD454" w14:textId="77777777" w:rsidR="005565D0" w:rsidRPr="005565D0" w:rsidRDefault="005565D0" w:rsidP="00980E85">
      <w:pPr>
        <w:pStyle w:val="Akapitzlist"/>
        <w:numPr>
          <w:ilvl w:val="0"/>
          <w:numId w:val="1"/>
        </w:numPr>
        <w:spacing w:before="240" w:line="276" w:lineRule="auto"/>
        <w:ind w:left="567" w:hanging="567"/>
        <w:rPr>
          <w:rFonts w:ascii="Arial" w:hAnsi="Arial" w:cs="Arial"/>
          <w:b/>
          <w:spacing w:val="4"/>
        </w:rPr>
      </w:pPr>
      <w:r w:rsidRPr="005565D0">
        <w:rPr>
          <w:rFonts w:ascii="Arial" w:hAnsi="Arial" w:cs="Arial"/>
          <w:b/>
          <w:spacing w:val="4"/>
        </w:rPr>
        <w:t>MINIMALNE WYMAGANIA DOTYCZĄCE OPROGRAMOWANIA STANOWIĄCEGO PRZEDMIOT ZAMÓWIENIA</w:t>
      </w:r>
    </w:p>
    <w:p w14:paraId="7C64EB48" w14:textId="3B57F8DB" w:rsidR="006E546F" w:rsidRDefault="0031437E" w:rsidP="00D80723">
      <w:pPr>
        <w:spacing w:before="120" w:after="120" w:line="276" w:lineRule="auto"/>
        <w:rPr>
          <w:rFonts w:ascii="Arial" w:hAnsi="Arial" w:cs="Arial"/>
          <w:color w:val="000000" w:themeColor="text1"/>
          <w:spacing w:val="4"/>
          <w:sz w:val="20"/>
          <w:szCs w:val="20"/>
          <w:lang w:eastAsia="zh-CN"/>
        </w:rPr>
      </w:pPr>
      <w:r w:rsidRPr="0031437E">
        <w:rPr>
          <w:rFonts w:ascii="Arial" w:hAnsi="Arial" w:cs="Arial"/>
          <w:color w:val="000000" w:themeColor="text1"/>
          <w:spacing w:val="4"/>
          <w:sz w:val="20"/>
          <w:szCs w:val="20"/>
          <w:lang w:eastAsia="zh-CN"/>
        </w:rPr>
        <w:t xml:space="preserve">Przedmiotem zamówienia jest </w:t>
      </w:r>
      <w:r w:rsidR="00A03E1C" w:rsidRPr="00A03E1C">
        <w:rPr>
          <w:rFonts w:ascii="Arial" w:hAnsi="Arial" w:cs="Arial"/>
          <w:bCs/>
          <w:spacing w:val="4"/>
          <w:sz w:val="20"/>
          <w:szCs w:val="20"/>
        </w:rPr>
        <w:t>usługa trwałego zniszczenia i utylizacji odebranych od Zamawiającego ok. 1 000 sztuk różnego rodzaju nośników danych, w tym – dysków HDD, dysków SSD, pendrive, płyt CD/DVD oraz telefonów komórkowych</w:t>
      </w:r>
      <w:r w:rsidRPr="0031437E">
        <w:rPr>
          <w:rFonts w:ascii="Arial" w:hAnsi="Arial" w:cs="Arial"/>
          <w:color w:val="000000" w:themeColor="text1"/>
          <w:spacing w:val="4"/>
          <w:sz w:val="20"/>
          <w:szCs w:val="20"/>
          <w:lang w:eastAsia="zh-CN"/>
        </w:rPr>
        <w:t>.</w:t>
      </w:r>
    </w:p>
    <w:p w14:paraId="16D58ECA" w14:textId="38F2CC2A" w:rsidR="00D05D96" w:rsidRPr="00D05D96" w:rsidRDefault="00D05D96" w:rsidP="00D05D96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Zamawiający wymaga, aby Wykonawca – w ramach zlecenia – dostarczył profesjonalne pojemniki w ilości niezbędnej do spakowania nośników podlegających zniszczeniu i utylizacji, odebrał zgromadzone nośniki ze wskazan</w:t>
      </w:r>
      <w:r w:rsidR="00A03E1C">
        <w:rPr>
          <w:rFonts w:ascii="Arial" w:hAnsi="Arial" w:cs="Arial"/>
          <w:color w:val="000000" w:themeColor="text1"/>
          <w:spacing w:val="4"/>
          <w:lang w:val="pl-PL" w:eastAsia="zh-CN"/>
        </w:rPr>
        <w:t>ej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 na terenie Warszawy lokalizacji Ministerstwa </w:t>
      </w:r>
      <w:r w:rsidR="00E5608A">
        <w:rPr>
          <w:rFonts w:ascii="Arial" w:hAnsi="Arial" w:cs="Arial"/>
          <w:color w:val="000000" w:themeColor="text1"/>
          <w:spacing w:val="4"/>
          <w:lang w:val="pl-PL" w:eastAsia="zh-CN"/>
        </w:rPr>
        <w:t>Rozwoju i Technologii przy Pl. Trzech Krzyży 3/5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 i wykonał w swojej siedzibie usługę polegającą na:</w:t>
      </w:r>
    </w:p>
    <w:p w14:paraId="19D3A7E3" w14:textId="77777777" w:rsidR="00D05D96" w:rsidRPr="00D05D96" w:rsidRDefault="00D05D96" w:rsidP="00980E8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lastRenderedPageBreak/>
        <w:t xml:space="preserve">demagnetyzacji przy użyciu urządzenia wytwarzającego pole magnetyczne 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br/>
        <w:t xml:space="preserve">o wartości minimalnej 18.000 </w:t>
      </w:r>
      <w:proofErr w:type="spellStart"/>
      <w:r w:rsidRPr="00D05D96">
        <w:rPr>
          <w:rFonts w:ascii="Arial" w:hAnsi="Arial" w:cs="Arial"/>
          <w:color w:val="000000" w:themeColor="text1"/>
          <w:spacing w:val="4"/>
          <w:lang w:eastAsia="zh-CN"/>
        </w:rPr>
        <w:t>Gs</w:t>
      </w:r>
      <w:proofErr w:type="spellEnd"/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 (Gaussów);</w:t>
      </w:r>
    </w:p>
    <w:p w14:paraId="67DC7466" w14:textId="558F4298" w:rsidR="00D05D96" w:rsidRPr="00D05D96" w:rsidRDefault="00D05D96" w:rsidP="00980E8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rozdrobnieniu mechaniczn</w:t>
      </w:r>
      <w:r w:rsidR="00A03E1C">
        <w:rPr>
          <w:rFonts w:ascii="Arial" w:hAnsi="Arial" w:cs="Arial"/>
          <w:color w:val="000000" w:themeColor="text1"/>
          <w:spacing w:val="4"/>
          <w:lang w:val="pl-PL" w:eastAsia="zh-CN"/>
        </w:rPr>
        <w:t>emu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 min. wg normy H-6 (zgodnie z DIN 66399);</w:t>
      </w:r>
    </w:p>
    <w:p w14:paraId="0F6A4B18" w14:textId="77777777" w:rsidR="00D05D96" w:rsidRPr="00D05D96" w:rsidRDefault="00D05D96" w:rsidP="00980E8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przekazaniu ścinków do utylizacji;</w:t>
      </w:r>
    </w:p>
    <w:p w14:paraId="7BCF899E" w14:textId="77777777" w:rsidR="00D05D96" w:rsidRPr="00D05D96" w:rsidRDefault="00D05D96" w:rsidP="00980E8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rejestracji w formie obrazu wideo całego procesu niszczenia.</w:t>
      </w:r>
    </w:p>
    <w:p w14:paraId="7555A216" w14:textId="49A7172B" w:rsidR="0031437E" w:rsidRDefault="00D05D96" w:rsidP="00D05D96">
      <w:pPr>
        <w:pStyle w:val="Akapitzlist"/>
        <w:numPr>
          <w:ilvl w:val="0"/>
          <w:numId w:val="35"/>
        </w:numPr>
        <w:spacing w:after="120"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Wykonawca wykona powyższe przy wykorzystaniu zatrudnionych w swojej firmie pracowników oraz przy użyciu środków, narzędzi i urządzeń własnych Wykonawcy.</w:t>
      </w:r>
    </w:p>
    <w:p w14:paraId="675BFBC3" w14:textId="77777777" w:rsidR="00D05D96" w:rsidRPr="00D05D96" w:rsidRDefault="00D05D96" w:rsidP="00D05D96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Wykonawca przekaże Zamawiającemu kartę przekazania odpadu po przekazaniu do utylizacji ścinków powstałych w procesie niszczenia.</w:t>
      </w:r>
    </w:p>
    <w:p w14:paraId="3A83EC55" w14:textId="69B426E0" w:rsidR="00D05D96" w:rsidRPr="00D05D96" w:rsidRDefault="00D05D96" w:rsidP="00D05D96">
      <w:pPr>
        <w:pStyle w:val="Akapitzlist"/>
        <w:numPr>
          <w:ilvl w:val="0"/>
          <w:numId w:val="35"/>
        </w:numPr>
        <w:spacing w:after="120"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Zamawiający przekaże Wykonawcy protokół z sumaryczną liczbą dysków, który</w:t>
      </w:r>
      <w:r w:rsidRPr="00D05D96">
        <w:rPr>
          <w:rFonts w:ascii="Arial" w:hAnsi="Arial" w:cs="Arial"/>
          <w:color w:val="000000" w:themeColor="text1"/>
          <w:spacing w:val="4"/>
          <w:lang w:val="pl-PL" w:eastAsia="zh-CN"/>
        </w:rPr>
        <w:t xml:space="preserve"> 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>po</w:t>
      </w:r>
      <w:r w:rsidRPr="00D05D96">
        <w:rPr>
          <w:rFonts w:ascii="Arial" w:hAnsi="Arial" w:cs="Arial"/>
          <w:color w:val="000000" w:themeColor="text1"/>
          <w:spacing w:val="4"/>
          <w:lang w:val="pl-PL" w:eastAsia="zh-CN"/>
        </w:rPr>
        <w:t xml:space="preserve">  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>wykonaniu usługi zostanie uzupełniony i przekazany Zamawiającemu</w:t>
      </w:r>
      <w:r>
        <w:rPr>
          <w:rFonts w:ascii="Arial" w:hAnsi="Arial" w:cs="Arial"/>
          <w:color w:val="000000" w:themeColor="text1"/>
          <w:spacing w:val="4"/>
          <w:lang w:val="pl-PL" w:eastAsia="zh-CN"/>
        </w:rPr>
        <w:t xml:space="preserve"> 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>do finalnego zatwierdzenia i podpisania.</w:t>
      </w:r>
    </w:p>
    <w:p w14:paraId="42FFB20C" w14:textId="77777777" w:rsidR="00D05D96" w:rsidRPr="00D05D96" w:rsidRDefault="00D05D96" w:rsidP="00D05D96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Wykonawca przekaże Zamawiającemu nagranie z całego procesu niszczenia nośników danych. Nagranie będzie wykonane w popularnych formatach (</w:t>
      </w:r>
      <w:proofErr w:type="spellStart"/>
      <w:r w:rsidRPr="00D05D96">
        <w:rPr>
          <w:rFonts w:ascii="Arial" w:hAnsi="Arial" w:cs="Arial"/>
          <w:color w:val="000000" w:themeColor="text1"/>
          <w:spacing w:val="4"/>
          <w:lang w:eastAsia="zh-CN"/>
        </w:rPr>
        <w:t>avi</w:t>
      </w:r>
      <w:proofErr w:type="spellEnd"/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, </w:t>
      </w:r>
      <w:proofErr w:type="spellStart"/>
      <w:r w:rsidRPr="00D05D96">
        <w:rPr>
          <w:rFonts w:ascii="Arial" w:hAnsi="Arial" w:cs="Arial"/>
          <w:color w:val="000000" w:themeColor="text1"/>
          <w:spacing w:val="4"/>
          <w:lang w:eastAsia="zh-CN"/>
        </w:rPr>
        <w:t>mkv</w:t>
      </w:r>
      <w:proofErr w:type="spellEnd"/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, </w:t>
      </w:r>
      <w:proofErr w:type="spellStart"/>
      <w:r w:rsidRPr="00D05D96">
        <w:rPr>
          <w:rFonts w:ascii="Arial" w:hAnsi="Arial" w:cs="Arial"/>
          <w:color w:val="000000" w:themeColor="text1"/>
          <w:spacing w:val="4"/>
          <w:lang w:eastAsia="zh-CN"/>
        </w:rPr>
        <w:t>wmv</w:t>
      </w:r>
      <w:proofErr w:type="spellEnd"/>
      <w:r w:rsidRPr="00D05D96">
        <w:rPr>
          <w:rFonts w:ascii="Arial" w:hAnsi="Arial" w:cs="Arial"/>
          <w:color w:val="000000" w:themeColor="text1"/>
          <w:spacing w:val="4"/>
          <w:lang w:eastAsia="zh-CN"/>
        </w:rPr>
        <w:t>) oraz możliwe do odtworzenia w popularnych ogólnie dostępnych programach, np.: (VLC Media Player, Media Player Classic, Windows Media Player etc.).</w:t>
      </w:r>
    </w:p>
    <w:p w14:paraId="60D10108" w14:textId="38E387E0" w:rsidR="00D05D96" w:rsidRPr="00D05D96" w:rsidRDefault="00D05D96" w:rsidP="00D05D96">
      <w:pPr>
        <w:pStyle w:val="Akapitzlist"/>
        <w:numPr>
          <w:ilvl w:val="0"/>
          <w:numId w:val="35"/>
        </w:numPr>
        <w:spacing w:after="120"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Wykonawca uzgodni z Zamawiającym w jaki</w:t>
      </w:r>
      <w:r w:rsidR="00A03E1C">
        <w:rPr>
          <w:rFonts w:ascii="Arial" w:hAnsi="Arial" w:cs="Arial"/>
          <w:color w:val="000000" w:themeColor="text1"/>
          <w:spacing w:val="4"/>
          <w:lang w:val="pl-PL" w:eastAsia="zh-CN"/>
        </w:rPr>
        <w:t>m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 dni</w:t>
      </w:r>
      <w:r w:rsidR="00A03E1C">
        <w:rPr>
          <w:rFonts w:ascii="Arial" w:hAnsi="Arial" w:cs="Arial"/>
          <w:color w:val="000000" w:themeColor="text1"/>
          <w:spacing w:val="4"/>
          <w:lang w:val="pl-PL" w:eastAsia="zh-CN"/>
        </w:rPr>
        <w:t>u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>, jakim pojazd</w:t>
      </w:r>
      <w:r w:rsidR="00A03E1C">
        <w:rPr>
          <w:rFonts w:ascii="Arial" w:hAnsi="Arial" w:cs="Arial"/>
          <w:color w:val="000000" w:themeColor="text1"/>
          <w:spacing w:val="4"/>
          <w:lang w:val="pl-PL" w:eastAsia="zh-CN"/>
        </w:rPr>
        <w:t>em</w:t>
      </w:r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 i w jakim składzie osobowym pojawi się w siedzibie Zamawiającego w celu zarejestrowania w rejestrze Ochrony i umożliwienia wjazdu na teren obiektu.</w:t>
      </w:r>
    </w:p>
    <w:p w14:paraId="5728E98D" w14:textId="67AB9EE2" w:rsidR="00D05D96" w:rsidRPr="00D05D96" w:rsidRDefault="00D05D96" w:rsidP="00D05D96">
      <w:pPr>
        <w:pStyle w:val="Akapitzlist"/>
        <w:numPr>
          <w:ilvl w:val="0"/>
          <w:numId w:val="35"/>
        </w:numPr>
        <w:spacing w:after="120" w:line="276" w:lineRule="auto"/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>Wykonawca potwierdzi posiadane kompetencje w zakresie bezpiecznego usuwania danych z dysków twardych, przedstawiając posiadane certyfikaty: PN-EN ISO 9001:2015-10 oraz PN-ISO/IEC 27001:2014</w:t>
      </w:r>
    </w:p>
    <w:p w14:paraId="7DE9BB39" w14:textId="77777777" w:rsidR="00D05D96" w:rsidRPr="00D05D96" w:rsidRDefault="00D05D96" w:rsidP="00D05D96">
      <w:pPr>
        <w:pStyle w:val="Akapitzlist"/>
        <w:numPr>
          <w:ilvl w:val="0"/>
          <w:numId w:val="35"/>
        </w:numPr>
        <w:rPr>
          <w:rFonts w:ascii="Arial" w:hAnsi="Arial" w:cs="Arial"/>
          <w:color w:val="000000" w:themeColor="text1"/>
          <w:spacing w:val="4"/>
          <w:lang w:eastAsia="zh-CN"/>
        </w:rPr>
      </w:pPr>
      <w:r w:rsidRPr="00D05D96">
        <w:rPr>
          <w:rFonts w:ascii="Arial" w:hAnsi="Arial" w:cs="Arial"/>
          <w:color w:val="000000" w:themeColor="text1"/>
          <w:spacing w:val="4"/>
          <w:lang w:eastAsia="zh-CN"/>
        </w:rPr>
        <w:t xml:space="preserve">Wykonanie usługi musi być przeprowadzone zgodnie z normą ISO 27001. </w:t>
      </w:r>
    </w:p>
    <w:p w14:paraId="5FBD5892" w14:textId="77777777" w:rsidR="0073700C" w:rsidRPr="007C600C" w:rsidRDefault="0073700C" w:rsidP="0073700C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Helv"/>
          <w:b/>
          <w:color w:val="000000"/>
          <w:spacing w:val="4"/>
        </w:rPr>
      </w:pPr>
      <w:r w:rsidRPr="007C600C">
        <w:rPr>
          <w:rFonts w:ascii="Arial" w:hAnsi="Arial" w:cs="Helv"/>
          <w:b/>
          <w:color w:val="000000"/>
          <w:spacing w:val="4"/>
        </w:rPr>
        <w:t xml:space="preserve">WARUNKI UDZIAŁU W ZAMÓWIENIU </w:t>
      </w:r>
    </w:p>
    <w:p w14:paraId="7DFBCF92" w14:textId="77777777" w:rsidR="0073700C" w:rsidRPr="007C600C" w:rsidRDefault="0073700C" w:rsidP="0073700C">
      <w:pPr>
        <w:autoSpaceDE w:val="0"/>
        <w:autoSpaceDN w:val="0"/>
        <w:adjustRightInd w:val="0"/>
        <w:spacing w:after="120"/>
        <w:jc w:val="both"/>
        <w:rPr>
          <w:rFonts w:ascii="Arial" w:hAnsi="Arial" w:cs="Helv"/>
          <w:color w:val="000000"/>
          <w:spacing w:val="4"/>
          <w:sz w:val="20"/>
          <w:szCs w:val="20"/>
        </w:rPr>
      </w:pPr>
      <w:r w:rsidRPr="007C600C">
        <w:rPr>
          <w:rFonts w:ascii="Arial" w:hAnsi="Arial" w:cs="Helv"/>
          <w:color w:val="000000"/>
          <w:spacing w:val="4"/>
          <w:sz w:val="20"/>
          <w:szCs w:val="20"/>
        </w:rPr>
        <w:t>Udział w zamówieniu mogą wziąć Wykonawcy:</w:t>
      </w:r>
    </w:p>
    <w:p w14:paraId="405721E1" w14:textId="77777777" w:rsidR="0073700C" w:rsidRPr="007C600C" w:rsidRDefault="0073700C" w:rsidP="0073700C">
      <w:pPr>
        <w:pStyle w:val="Akapitzlist"/>
        <w:widowControl/>
        <w:numPr>
          <w:ilvl w:val="0"/>
          <w:numId w:val="25"/>
        </w:numPr>
        <w:spacing w:before="0" w:after="120"/>
        <w:ind w:left="426" w:hanging="426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 xml:space="preserve">w stosunku do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Zgodnie z treścią art. 7 ust. 1 ustawy z dnia 13 kwietnia 2022 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7C600C">
        <w:rPr>
          <w:rFonts w:ascii="Arial" w:hAnsi="Arial" w:cs="Helv"/>
          <w:color w:val="000000"/>
          <w:spacing w:val="4"/>
        </w:rPr>
        <w:t>Pzp</w:t>
      </w:r>
      <w:proofErr w:type="spellEnd"/>
      <w:r w:rsidRPr="007C600C">
        <w:rPr>
          <w:rFonts w:ascii="Arial" w:hAnsi="Arial" w:cs="Helv"/>
          <w:color w:val="000000"/>
          <w:spacing w:val="4"/>
        </w:rPr>
        <w:t xml:space="preserve"> wyklucza się:</w:t>
      </w:r>
    </w:p>
    <w:p w14:paraId="69BB88BB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A795F86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527F9A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0F634AC" w14:textId="77777777" w:rsidR="003764FA" w:rsidRPr="007C600C" w:rsidRDefault="003764FA" w:rsidP="00980E85">
      <w:pPr>
        <w:pStyle w:val="Akapitzlist"/>
        <w:numPr>
          <w:ilvl w:val="0"/>
          <w:numId w:val="1"/>
        </w:numPr>
        <w:spacing w:before="36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MIEJSCE I TERMIN SKŁADANIA OFERT</w:t>
      </w:r>
    </w:p>
    <w:p w14:paraId="604FA2E4" w14:textId="17DF575F" w:rsidR="00726887" w:rsidRPr="007C600C" w:rsidRDefault="003764FA" w:rsidP="00980E85">
      <w:pPr>
        <w:numPr>
          <w:ilvl w:val="0"/>
          <w:numId w:val="5"/>
        </w:numPr>
        <w:spacing w:after="120"/>
        <w:ind w:left="426" w:firstLine="0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</w:t>
      </w:r>
      <w:r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do dnia </w:t>
      </w:r>
      <w:r w:rsidR="00B834AA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0</w:t>
      </w:r>
      <w:r w:rsidR="00D05D96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2</w:t>
      </w:r>
      <w:r w:rsidR="00037C8D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.</w:t>
      </w:r>
      <w:r w:rsidR="00B834AA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10</w:t>
      </w:r>
      <w:r w:rsidR="00037C8D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.2023</w:t>
      </w:r>
      <w:r w:rsidR="00037C8D"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 </w:t>
      </w:r>
      <w:r w:rsidR="002650FB"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r. do godz. </w:t>
      </w:r>
      <w:r w:rsidR="00037C8D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1</w:t>
      </w:r>
      <w:r w:rsidR="00B834AA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6</w:t>
      </w:r>
      <w:r w:rsidR="00037C8D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.00</w:t>
      </w:r>
      <w:r w:rsidR="00037C8D" w:rsidRPr="007C600C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A29010F" w14:textId="77777777" w:rsidR="00726887" w:rsidRPr="007C600C" w:rsidRDefault="00726887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 xml:space="preserve">Oferty należy przesłać za pośrednictwem poczty elektronicznej poprzez wypełnienie załączonego formularza ofertowego na adres: </w:t>
      </w:r>
      <w:hyperlink r:id="rId8" w:history="1">
        <w:r w:rsidRPr="007C600C">
          <w:rPr>
            <w:rStyle w:val="Hipercze"/>
            <w:rFonts w:ascii="Arial" w:hAnsi="Arial" w:cs="Arial"/>
            <w:spacing w:val="4"/>
            <w:sz w:val="20"/>
            <w:szCs w:val="20"/>
          </w:rPr>
          <w:t>ofertyIT@mrit.gov.pl</w:t>
        </w:r>
      </w:hyperlink>
      <w:r w:rsidRPr="007C600C">
        <w:rPr>
          <w:rFonts w:ascii="Arial" w:hAnsi="Arial" w:cs="Arial"/>
          <w:spacing w:val="4"/>
          <w:sz w:val="20"/>
          <w:szCs w:val="20"/>
        </w:rPr>
        <w:t xml:space="preserve">, </w:t>
      </w:r>
    </w:p>
    <w:p w14:paraId="421A7C6F" w14:textId="77777777" w:rsidR="00726887" w:rsidRPr="007C600C" w:rsidRDefault="00726887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 xml:space="preserve">Oferty dostarczone po terminie nie będą rozpatrywane. </w:t>
      </w:r>
    </w:p>
    <w:p w14:paraId="0D247BF4" w14:textId="77777777" w:rsidR="00726887" w:rsidRPr="007C600C" w:rsidRDefault="00726887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>Wykonawca jest zobowiązany do wskazania w ofercie terminu związania ofertą, nie krótszego niż 30 dni kalendarzowych.</w:t>
      </w:r>
    </w:p>
    <w:p w14:paraId="4BB3FA02" w14:textId="77777777" w:rsidR="00726887" w:rsidRPr="007C600C" w:rsidRDefault="00726887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Cena oferty powinna uwzględniać wszystkie zobowiązania, musi być podana w walucie polskiej, tj. PLN cyfrowo i słownie, wraz z należytym podatkiem VAT – jeżeli występuje.</w:t>
      </w:r>
    </w:p>
    <w:p w14:paraId="528B0BAC" w14:textId="77777777" w:rsidR="00726887" w:rsidRPr="007C600C" w:rsidRDefault="00726887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Cena podana w ofercie powinna obejmować wszystkie koszty i składniki związane z wykonaniem zamówienia.</w:t>
      </w:r>
    </w:p>
    <w:p w14:paraId="3B4BA35F" w14:textId="77777777" w:rsidR="005B31CC" w:rsidRPr="007C600C" w:rsidRDefault="005B31CC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Wraz z ofertą Wykonawca zobowiązany jest przekazać podpisane oświadczenie stanowiące Załącznik nr 2 do zapytania </w:t>
      </w:r>
    </w:p>
    <w:p w14:paraId="5FC73DD7" w14:textId="77777777" w:rsidR="00726887" w:rsidRPr="007C600C" w:rsidRDefault="00726887" w:rsidP="00980E85">
      <w:pPr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kern w:val="2"/>
          <w:sz w:val="20"/>
          <w:szCs w:val="20"/>
        </w:rPr>
        <w:t xml:space="preserve">Jedynym kryterium wyboru najkorzystniejszej oferty jest </w:t>
      </w:r>
      <w:r w:rsidRPr="007C600C">
        <w:rPr>
          <w:rFonts w:ascii="Arial" w:hAnsi="Arial" w:cs="Arial"/>
          <w:spacing w:val="4"/>
          <w:kern w:val="2"/>
          <w:sz w:val="20"/>
          <w:szCs w:val="20"/>
          <w:u w:val="single"/>
        </w:rPr>
        <w:t>cena</w:t>
      </w:r>
      <w:r w:rsidRPr="007C600C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799C4222" w14:textId="77777777" w:rsidR="00726887" w:rsidRPr="007C600C" w:rsidRDefault="00726887" w:rsidP="00726887">
      <w:pPr>
        <w:pStyle w:val="Akapitzlist"/>
        <w:numPr>
          <w:ilvl w:val="0"/>
          <w:numId w:val="23"/>
        </w:numPr>
        <w:ind w:left="709"/>
        <w:rPr>
          <w:rFonts w:ascii="Arial" w:hAnsi="Arial" w:cs="Arial"/>
          <w:color w:val="000000"/>
        </w:rPr>
      </w:pPr>
      <w:r w:rsidRPr="007C600C">
        <w:rPr>
          <w:rFonts w:ascii="Arial" w:hAnsi="Arial" w:cs="Arial"/>
          <w:b/>
          <w:bCs/>
          <w:color w:val="000000"/>
        </w:rPr>
        <w:t xml:space="preserve">DODATKOWE INFORMACJE </w:t>
      </w:r>
    </w:p>
    <w:p w14:paraId="7AA21B2B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14:paraId="37F93489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Zapytanie nie jest postępowaniem o udzielenie zamówienia w rozumieniu przepisów Prawa zamówień publicznych oraz nie kształtuje zobowiązania Zamawiającego do</w:t>
      </w:r>
      <w:r w:rsidRPr="007C600C">
        <w:rPr>
          <w:rFonts w:ascii="Arial" w:hAnsi="Arial" w:cs="Arial"/>
          <w:spacing w:val="4"/>
          <w:lang w:val="pl-PL"/>
        </w:rPr>
        <w:t> </w:t>
      </w:r>
      <w:r w:rsidRPr="007C600C">
        <w:rPr>
          <w:rFonts w:ascii="Arial" w:hAnsi="Arial" w:cs="Arial"/>
          <w:spacing w:val="4"/>
        </w:rPr>
        <w:t xml:space="preserve">przyjęcia którejkolwiek z ofert. </w:t>
      </w:r>
    </w:p>
    <w:p w14:paraId="6E61459B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14:paraId="24B84359" w14:textId="77777777" w:rsidR="00E86F17" w:rsidRPr="007C600C" w:rsidRDefault="00726887" w:rsidP="00E86F1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Zamawiający zawiera umowy na podstawie własnych wzorów umów stosowanych w</w:t>
      </w:r>
      <w:r w:rsidRPr="007C600C">
        <w:rPr>
          <w:rFonts w:ascii="Arial" w:hAnsi="Arial" w:cs="Arial"/>
          <w:spacing w:val="4"/>
          <w:lang w:val="pl-PL"/>
        </w:rPr>
        <w:t> </w:t>
      </w:r>
      <w:r w:rsidRPr="007C600C">
        <w:rPr>
          <w:rFonts w:ascii="Arial" w:hAnsi="Arial" w:cs="Arial"/>
          <w:spacing w:val="4"/>
        </w:rPr>
        <w:t>Ministerstwie Rozwoju</w:t>
      </w:r>
      <w:r w:rsidRPr="007C600C">
        <w:rPr>
          <w:rFonts w:ascii="Arial" w:hAnsi="Arial" w:cs="Arial"/>
          <w:spacing w:val="4"/>
          <w:lang w:val="pl-PL"/>
        </w:rPr>
        <w:t xml:space="preserve"> i Technologii.</w:t>
      </w: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9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8C3A" w14:textId="77777777" w:rsidR="00040BBE" w:rsidRDefault="00040BBE">
      <w:r>
        <w:separator/>
      </w:r>
    </w:p>
  </w:endnote>
  <w:endnote w:type="continuationSeparator" w:id="0">
    <w:p w14:paraId="32E2C533" w14:textId="77777777" w:rsidR="00040BBE" w:rsidRDefault="0004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5C22E1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C22E1" w:rsidRDefault="005C2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0F82" w14:textId="77777777" w:rsidR="00040BBE" w:rsidRDefault="00040BBE">
      <w:r>
        <w:separator/>
      </w:r>
    </w:p>
  </w:footnote>
  <w:footnote w:type="continuationSeparator" w:id="0">
    <w:p w14:paraId="026742E5" w14:textId="77777777" w:rsidR="00040BBE" w:rsidRDefault="0004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926EE7"/>
    <w:multiLevelType w:val="hybridMultilevel"/>
    <w:tmpl w:val="9BEAEE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5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93A58"/>
    <w:multiLevelType w:val="hybridMultilevel"/>
    <w:tmpl w:val="263C10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86B4E2C"/>
    <w:multiLevelType w:val="hybridMultilevel"/>
    <w:tmpl w:val="5BD2E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759AF"/>
    <w:multiLevelType w:val="hybridMultilevel"/>
    <w:tmpl w:val="B2005352"/>
    <w:lvl w:ilvl="0" w:tplc="FC0E38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83090"/>
    <w:multiLevelType w:val="hybridMultilevel"/>
    <w:tmpl w:val="86A4A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94684"/>
    <w:multiLevelType w:val="hybridMultilevel"/>
    <w:tmpl w:val="F2AC6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44B19"/>
    <w:multiLevelType w:val="hybridMultilevel"/>
    <w:tmpl w:val="77A433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EB824D0"/>
    <w:multiLevelType w:val="hybridMultilevel"/>
    <w:tmpl w:val="51DA9E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6"/>
  </w:num>
  <w:num w:numId="2" w16cid:durableId="461308027">
    <w:abstractNumId w:val="18"/>
  </w:num>
  <w:num w:numId="3" w16cid:durableId="20937811">
    <w:abstractNumId w:val="22"/>
  </w:num>
  <w:num w:numId="4" w16cid:durableId="1536692888">
    <w:abstractNumId w:val="12"/>
  </w:num>
  <w:num w:numId="5" w16cid:durableId="1840608589">
    <w:abstractNumId w:val="8"/>
  </w:num>
  <w:num w:numId="6" w16cid:durableId="71392273">
    <w:abstractNumId w:val="0"/>
  </w:num>
  <w:num w:numId="7" w16cid:durableId="1685941167">
    <w:abstractNumId w:val="19"/>
  </w:num>
  <w:num w:numId="8" w16cid:durableId="1888058358">
    <w:abstractNumId w:val="13"/>
  </w:num>
  <w:num w:numId="9" w16cid:durableId="1618682034">
    <w:abstractNumId w:val="4"/>
  </w:num>
  <w:num w:numId="10" w16cid:durableId="1789664475">
    <w:abstractNumId w:val="30"/>
  </w:num>
  <w:num w:numId="11" w16cid:durableId="885335772">
    <w:abstractNumId w:val="6"/>
  </w:num>
  <w:num w:numId="12" w16cid:durableId="1584605085">
    <w:abstractNumId w:val="10"/>
  </w:num>
  <w:num w:numId="13" w16cid:durableId="523784859">
    <w:abstractNumId w:val="1"/>
  </w:num>
  <w:num w:numId="14" w16cid:durableId="379787429">
    <w:abstractNumId w:val="14"/>
  </w:num>
  <w:num w:numId="15" w16cid:durableId="890658179">
    <w:abstractNumId w:val="17"/>
  </w:num>
  <w:num w:numId="16" w16cid:durableId="1088503781">
    <w:abstractNumId w:val="7"/>
  </w:num>
  <w:num w:numId="17" w16cid:durableId="1625192445">
    <w:abstractNumId w:val="33"/>
  </w:num>
  <w:num w:numId="18" w16cid:durableId="1607033905">
    <w:abstractNumId w:val="35"/>
  </w:num>
  <w:num w:numId="19" w16cid:durableId="1202983345">
    <w:abstractNumId w:val="2"/>
  </w:num>
  <w:num w:numId="20" w16cid:durableId="1089037486">
    <w:abstractNumId w:val="23"/>
  </w:num>
  <w:num w:numId="21" w16cid:durableId="1511528617">
    <w:abstractNumId w:val="34"/>
  </w:num>
  <w:num w:numId="22" w16cid:durableId="54159607">
    <w:abstractNumId w:val="16"/>
  </w:num>
  <w:num w:numId="23" w16cid:durableId="1634827744">
    <w:abstractNumId w:val="24"/>
  </w:num>
  <w:num w:numId="24" w16cid:durableId="1514538497">
    <w:abstractNumId w:val="25"/>
  </w:num>
  <w:num w:numId="25" w16cid:durableId="2143842936">
    <w:abstractNumId w:val="28"/>
  </w:num>
  <w:num w:numId="26" w16cid:durableId="1587767810">
    <w:abstractNumId w:val="20"/>
  </w:num>
  <w:num w:numId="27" w16cid:durableId="474184572">
    <w:abstractNumId w:val="5"/>
  </w:num>
  <w:num w:numId="28" w16cid:durableId="1990014346">
    <w:abstractNumId w:val="9"/>
  </w:num>
  <w:num w:numId="29" w16cid:durableId="982779084">
    <w:abstractNumId w:val="15"/>
  </w:num>
  <w:num w:numId="30" w16cid:durableId="125509485">
    <w:abstractNumId w:val="37"/>
  </w:num>
  <w:num w:numId="31" w16cid:durableId="923029900">
    <w:abstractNumId w:val="31"/>
  </w:num>
  <w:num w:numId="32" w16cid:durableId="2050909063">
    <w:abstractNumId w:val="32"/>
  </w:num>
  <w:num w:numId="33" w16cid:durableId="1021467790">
    <w:abstractNumId w:val="29"/>
  </w:num>
  <w:num w:numId="34" w16cid:durableId="706101153">
    <w:abstractNumId w:val="11"/>
  </w:num>
  <w:num w:numId="35" w16cid:durableId="136068791">
    <w:abstractNumId w:val="21"/>
  </w:num>
  <w:num w:numId="36" w16cid:durableId="1443183789">
    <w:abstractNumId w:val="27"/>
  </w:num>
  <w:num w:numId="37" w16cid:durableId="2097944046">
    <w:abstractNumId w:val="3"/>
  </w:num>
  <w:num w:numId="38" w16cid:durableId="186929628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0651E"/>
    <w:rsid w:val="00037C8D"/>
    <w:rsid w:val="00040BBE"/>
    <w:rsid w:val="000833B5"/>
    <w:rsid w:val="0008617B"/>
    <w:rsid w:val="00087F4C"/>
    <w:rsid w:val="000B5B29"/>
    <w:rsid w:val="000D2A5E"/>
    <w:rsid w:val="00100057"/>
    <w:rsid w:val="001019EE"/>
    <w:rsid w:val="001031B7"/>
    <w:rsid w:val="001246FC"/>
    <w:rsid w:val="00125DD4"/>
    <w:rsid w:val="0012625E"/>
    <w:rsid w:val="00147272"/>
    <w:rsid w:val="00150206"/>
    <w:rsid w:val="001730D8"/>
    <w:rsid w:val="001A20C8"/>
    <w:rsid w:val="001C1F90"/>
    <w:rsid w:val="001D03BF"/>
    <w:rsid w:val="001D7636"/>
    <w:rsid w:val="001F5CAA"/>
    <w:rsid w:val="002066AE"/>
    <w:rsid w:val="00214E68"/>
    <w:rsid w:val="00217535"/>
    <w:rsid w:val="00224613"/>
    <w:rsid w:val="00236DFD"/>
    <w:rsid w:val="002650FB"/>
    <w:rsid w:val="00275A4A"/>
    <w:rsid w:val="002842EA"/>
    <w:rsid w:val="00292CAD"/>
    <w:rsid w:val="00293E7F"/>
    <w:rsid w:val="002F5CBC"/>
    <w:rsid w:val="002F67EC"/>
    <w:rsid w:val="0031437E"/>
    <w:rsid w:val="0033282B"/>
    <w:rsid w:val="00337415"/>
    <w:rsid w:val="00341905"/>
    <w:rsid w:val="00362634"/>
    <w:rsid w:val="00375845"/>
    <w:rsid w:val="003764FA"/>
    <w:rsid w:val="00380665"/>
    <w:rsid w:val="003859E5"/>
    <w:rsid w:val="003A3927"/>
    <w:rsid w:val="003C6599"/>
    <w:rsid w:val="00411510"/>
    <w:rsid w:val="00413E79"/>
    <w:rsid w:val="004173F0"/>
    <w:rsid w:val="00437684"/>
    <w:rsid w:val="00474B3B"/>
    <w:rsid w:val="004A6796"/>
    <w:rsid w:val="004A6FCF"/>
    <w:rsid w:val="004C048F"/>
    <w:rsid w:val="004C5F5B"/>
    <w:rsid w:val="004C664C"/>
    <w:rsid w:val="004E28BE"/>
    <w:rsid w:val="00513EAE"/>
    <w:rsid w:val="00531A78"/>
    <w:rsid w:val="005565D0"/>
    <w:rsid w:val="00567F85"/>
    <w:rsid w:val="00570552"/>
    <w:rsid w:val="00580594"/>
    <w:rsid w:val="005870A1"/>
    <w:rsid w:val="0059691F"/>
    <w:rsid w:val="005977B2"/>
    <w:rsid w:val="005A60DE"/>
    <w:rsid w:val="005B31CC"/>
    <w:rsid w:val="005B6FB7"/>
    <w:rsid w:val="005B7A4D"/>
    <w:rsid w:val="005C14C7"/>
    <w:rsid w:val="005C22E1"/>
    <w:rsid w:val="005E10BF"/>
    <w:rsid w:val="005E50B0"/>
    <w:rsid w:val="005F06FF"/>
    <w:rsid w:val="00610958"/>
    <w:rsid w:val="00634462"/>
    <w:rsid w:val="0066153B"/>
    <w:rsid w:val="00671DC6"/>
    <w:rsid w:val="00683E8B"/>
    <w:rsid w:val="00696059"/>
    <w:rsid w:val="006E546F"/>
    <w:rsid w:val="006F0C13"/>
    <w:rsid w:val="00701886"/>
    <w:rsid w:val="00707981"/>
    <w:rsid w:val="00712E80"/>
    <w:rsid w:val="00726887"/>
    <w:rsid w:val="0073700C"/>
    <w:rsid w:val="007424A7"/>
    <w:rsid w:val="00752BC2"/>
    <w:rsid w:val="007855F4"/>
    <w:rsid w:val="007A0C97"/>
    <w:rsid w:val="007C600C"/>
    <w:rsid w:val="007D6375"/>
    <w:rsid w:val="008074DB"/>
    <w:rsid w:val="00821F7D"/>
    <w:rsid w:val="00876E4C"/>
    <w:rsid w:val="00883531"/>
    <w:rsid w:val="00895250"/>
    <w:rsid w:val="008A721C"/>
    <w:rsid w:val="008D0482"/>
    <w:rsid w:val="008F2C5F"/>
    <w:rsid w:val="008F67C1"/>
    <w:rsid w:val="0093153A"/>
    <w:rsid w:val="00971501"/>
    <w:rsid w:val="00975EC1"/>
    <w:rsid w:val="00980E85"/>
    <w:rsid w:val="00996DDF"/>
    <w:rsid w:val="009A6401"/>
    <w:rsid w:val="009B7E35"/>
    <w:rsid w:val="009D0E70"/>
    <w:rsid w:val="009D65BF"/>
    <w:rsid w:val="009E1FC3"/>
    <w:rsid w:val="00A025D7"/>
    <w:rsid w:val="00A030B5"/>
    <w:rsid w:val="00A03E1C"/>
    <w:rsid w:val="00A33D77"/>
    <w:rsid w:val="00A33DF7"/>
    <w:rsid w:val="00A4553A"/>
    <w:rsid w:val="00A54499"/>
    <w:rsid w:val="00A55663"/>
    <w:rsid w:val="00A645C9"/>
    <w:rsid w:val="00A758F7"/>
    <w:rsid w:val="00A76B58"/>
    <w:rsid w:val="00A961F8"/>
    <w:rsid w:val="00A96818"/>
    <w:rsid w:val="00AD3659"/>
    <w:rsid w:val="00AE5626"/>
    <w:rsid w:val="00B03B59"/>
    <w:rsid w:val="00B0507A"/>
    <w:rsid w:val="00B14679"/>
    <w:rsid w:val="00B16BE5"/>
    <w:rsid w:val="00B176DF"/>
    <w:rsid w:val="00B24EAB"/>
    <w:rsid w:val="00B3178D"/>
    <w:rsid w:val="00B33310"/>
    <w:rsid w:val="00B445CD"/>
    <w:rsid w:val="00B452B1"/>
    <w:rsid w:val="00B5525C"/>
    <w:rsid w:val="00B56BFA"/>
    <w:rsid w:val="00B6017E"/>
    <w:rsid w:val="00B615F5"/>
    <w:rsid w:val="00B65571"/>
    <w:rsid w:val="00B73D83"/>
    <w:rsid w:val="00B834AA"/>
    <w:rsid w:val="00BB1E71"/>
    <w:rsid w:val="00BB6F2B"/>
    <w:rsid w:val="00C11FAE"/>
    <w:rsid w:val="00C16289"/>
    <w:rsid w:val="00C614A3"/>
    <w:rsid w:val="00C61AA7"/>
    <w:rsid w:val="00C85A45"/>
    <w:rsid w:val="00C87EA5"/>
    <w:rsid w:val="00C95541"/>
    <w:rsid w:val="00CA092B"/>
    <w:rsid w:val="00CC2E16"/>
    <w:rsid w:val="00CC5231"/>
    <w:rsid w:val="00CC73A2"/>
    <w:rsid w:val="00CD2A2B"/>
    <w:rsid w:val="00CE4124"/>
    <w:rsid w:val="00D05D96"/>
    <w:rsid w:val="00D80723"/>
    <w:rsid w:val="00D85A5D"/>
    <w:rsid w:val="00D912CA"/>
    <w:rsid w:val="00D93646"/>
    <w:rsid w:val="00DB1643"/>
    <w:rsid w:val="00DB6090"/>
    <w:rsid w:val="00DC1C99"/>
    <w:rsid w:val="00DC4B5D"/>
    <w:rsid w:val="00E03DD5"/>
    <w:rsid w:val="00E1278C"/>
    <w:rsid w:val="00E27E3E"/>
    <w:rsid w:val="00E5608A"/>
    <w:rsid w:val="00E578D8"/>
    <w:rsid w:val="00E75663"/>
    <w:rsid w:val="00E86F17"/>
    <w:rsid w:val="00E93D02"/>
    <w:rsid w:val="00E94DCC"/>
    <w:rsid w:val="00EC13E4"/>
    <w:rsid w:val="00ED13D2"/>
    <w:rsid w:val="00F077E8"/>
    <w:rsid w:val="00F229F1"/>
    <w:rsid w:val="00F23EE1"/>
    <w:rsid w:val="00F2495A"/>
    <w:rsid w:val="00F54744"/>
    <w:rsid w:val="00F55261"/>
    <w:rsid w:val="00F65E3C"/>
    <w:rsid w:val="00F66D3E"/>
    <w:rsid w:val="00FA7AD4"/>
    <w:rsid w:val="00FC3982"/>
    <w:rsid w:val="00FC6A44"/>
    <w:rsid w:val="00FD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49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DC6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1050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5</cp:revision>
  <cp:lastPrinted>2022-09-21T08:12:00Z</cp:lastPrinted>
  <dcterms:created xsi:type="dcterms:W3CDTF">2023-09-12T09:09:00Z</dcterms:created>
  <dcterms:modified xsi:type="dcterms:W3CDTF">2023-09-22T13:39:00Z</dcterms:modified>
</cp:coreProperties>
</file>