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65" w:rsidRPr="00CE4A0F" w:rsidRDefault="004A2C65" w:rsidP="00CE4A0F">
      <w:pPr>
        <w:keepNext/>
        <w:spacing w:line="360" w:lineRule="auto"/>
        <w:ind w:left="1416" w:hanging="1416"/>
        <w:jc w:val="both"/>
        <w:outlineLvl w:val="0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 xml:space="preserve">Kielce, dnia 6 listopada 2025 r. </w:t>
      </w:r>
    </w:p>
    <w:p w:rsidR="00CE4A0F" w:rsidRDefault="004A2C65" w:rsidP="00CE4A0F">
      <w:pPr>
        <w:keepNext/>
        <w:spacing w:line="360" w:lineRule="auto"/>
        <w:ind w:left="1416" w:right="-5348" w:hanging="1416"/>
        <w:jc w:val="both"/>
        <w:outlineLvl w:val="0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>WOO-I.420.12.2025.PP.5</w:t>
      </w:r>
    </w:p>
    <w:p w:rsidR="004A2C65" w:rsidRPr="00CE4A0F" w:rsidRDefault="004A2C65" w:rsidP="00CE4A0F">
      <w:pPr>
        <w:keepNext/>
        <w:spacing w:line="360" w:lineRule="auto"/>
        <w:ind w:left="1416" w:right="-5348" w:hanging="1416"/>
        <w:jc w:val="both"/>
        <w:outlineLvl w:val="0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  <w:b/>
          <w:w w:val="150"/>
        </w:rPr>
        <w:t>OBWIESZCZENIE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color w:val="EE0000"/>
        </w:rPr>
      </w:pPr>
      <w:r w:rsidRPr="00CE4A0F">
        <w:rPr>
          <w:rFonts w:asciiTheme="minorHAnsi" w:hAnsiTheme="minorHAnsi" w:cstheme="minorHAnsi"/>
        </w:rPr>
        <w:t>Zgodnie z art. 10 § 1 oraz art. 49 ustawy z dnia 14 czerwca 1960 r. Kodeks postępowania administracyjnego (tekst jedn. Dz. U. z 2024 r., poz. 572 ze zm. – cyt. dalej jako „k.p.a.”), w</w:t>
      </w:r>
      <w:r w:rsidR="00CE4A0F">
        <w:rPr>
          <w:rFonts w:asciiTheme="minorHAnsi" w:hAnsiTheme="minorHAnsi" w:cstheme="minorHAnsi"/>
        </w:rPr>
        <w:t> </w:t>
      </w:r>
      <w:r w:rsidRPr="00CE4A0F">
        <w:rPr>
          <w:rFonts w:asciiTheme="minorHAnsi" w:hAnsiTheme="minorHAnsi" w:cstheme="minorHAnsi"/>
        </w:rPr>
        <w:t xml:space="preserve">związku z art. 74 ust. 3 oraz art. </w:t>
      </w:r>
      <w:r w:rsidRPr="00CE4A0F">
        <w:rPr>
          <w:rFonts w:asciiTheme="minorHAnsi" w:hAnsiTheme="minorHAnsi" w:cstheme="minorHAnsi"/>
          <w:snapToGrid w:val="0"/>
        </w:rPr>
        <w:t xml:space="preserve">75 ust. 1 pkt 1 lit. d </w:t>
      </w:r>
      <w:r w:rsidRPr="00CE4A0F">
        <w:rPr>
          <w:rFonts w:asciiTheme="minorHAnsi" w:hAnsiTheme="minorHAnsi" w:cstheme="minorHAnsi"/>
        </w:rPr>
        <w:t>ustawy z dnia 3 października 2008 r. o udostępnianiu informacji o środowisku i jego ochronie, udziale społeczeństwa w ochronie środowiska oraz o ocenach oddziaływania na środowisko (tekst jedn. Dz. U. z 2024 r. poz. 1112 ze zm. – cyt. dalej jako „UUOŚ”),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  <w:b/>
        </w:rPr>
        <w:t>Regionalny Dyrektor Ochrony Środowiska w Kielcach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 xml:space="preserve">zawiadamia strony postępowania o zakończeniu postępowania dowodowego w sprawie wydania decyzji o środowiskowych uwarunkowaniach dla przedsięwzięcia </w:t>
      </w:r>
      <w:r w:rsidRPr="00CE4A0F">
        <w:rPr>
          <w:rStyle w:val="fontstyle01"/>
          <w:rFonts w:asciiTheme="minorHAnsi" w:hAnsiTheme="minorHAnsi" w:cstheme="minorHAnsi"/>
          <w:sz w:val="24"/>
          <w:szCs w:val="24"/>
        </w:rPr>
        <w:t xml:space="preserve">polegającego na </w:t>
      </w:r>
      <w:r w:rsidRPr="00CE4A0F">
        <w:rPr>
          <w:rStyle w:val="fontstyle01"/>
          <w:rFonts w:asciiTheme="minorHAnsi" w:hAnsiTheme="minorHAnsi" w:cstheme="minorHAnsi"/>
          <w:b/>
          <w:sz w:val="24"/>
          <w:szCs w:val="24"/>
        </w:rPr>
        <w:t>zmianie lasu na użytek rolny na działkach oznaczonych numerami ewidencyjnymi 121/2, 128/5, 128/7, obręb Wólka Żabna, gmina Staszów</w:t>
      </w:r>
      <w:r w:rsidRPr="00CE4A0F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CE4A0F">
        <w:rPr>
          <w:rFonts w:asciiTheme="minorHAnsi" w:hAnsiTheme="minorHAnsi" w:cstheme="minorHAnsi"/>
        </w:rPr>
        <w:t>oraz o możliwości zapoznania się i</w:t>
      </w:r>
      <w:r w:rsidR="00CE4A0F">
        <w:rPr>
          <w:rFonts w:asciiTheme="minorHAnsi" w:hAnsiTheme="minorHAnsi" w:cstheme="minorHAnsi"/>
        </w:rPr>
        <w:t> </w:t>
      </w:r>
      <w:r w:rsidRPr="00CE4A0F">
        <w:rPr>
          <w:rFonts w:asciiTheme="minorHAnsi" w:hAnsiTheme="minorHAnsi" w:cstheme="minorHAnsi"/>
        </w:rPr>
        <w:t>wypowiedzenia, co do zebranych dowodów i materiałów oraz zgłoszonych żądań. Ponadto informuję, że Dyrektor Zarządu Zlewni w Sandomierzu Państwowego Gospodarstwa Wodnego Wody Polskie pismem znak: KŚ.ZZŚ.4901.152.2025.DO z dnia 21.10.2025 r. (data wpływu: 03.11.2025 r.) wyraził opinię, że przedsięwzięcie nie wymaga przeprowadzenia oceny oddziaływania przedsięwzięcia na środowisko.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CE4A0F">
        <w:rPr>
          <w:rFonts w:asciiTheme="minorHAnsi" w:hAnsiTheme="minorHAnsi" w:cstheme="minorHAnsi"/>
          <w:snapToGrid w:val="0"/>
        </w:rPr>
        <w:t xml:space="preserve">Informuję, że w myśl art. 49 k.p.a., zawiadomienie stron </w:t>
      </w:r>
      <w:r w:rsidRPr="00CE4A0F">
        <w:rPr>
          <w:rFonts w:asciiTheme="minorHAnsi" w:hAnsiTheme="minorHAnsi" w:cstheme="minorHAnsi"/>
          <w:snapToGrid w:val="0"/>
          <w:color w:val="000000" w:themeColor="text1"/>
        </w:rPr>
        <w:t xml:space="preserve">postępowania o czynnościach następuje w formie publicznego obwieszczenia. Zawiadomienie uważa się za dokonane po upływie 14 dni od dnia, w którym nastąpiło publiczne obwieszczenie. Wskazuje się </w:t>
      </w:r>
      <w:r w:rsidRPr="00CE4A0F">
        <w:rPr>
          <w:rFonts w:asciiTheme="minorHAnsi" w:hAnsiTheme="minorHAnsi" w:cstheme="minorHAnsi"/>
          <w:snapToGrid w:val="0"/>
        </w:rPr>
        <w:t xml:space="preserve">dzień </w:t>
      </w:r>
      <w:r w:rsidRPr="00CE4A0F">
        <w:rPr>
          <w:rFonts w:asciiTheme="minorHAnsi" w:hAnsiTheme="minorHAnsi" w:cstheme="minorHAnsi"/>
          <w:b/>
          <w:snapToGrid w:val="0"/>
        </w:rPr>
        <w:t xml:space="preserve">12.11.2025 </w:t>
      </w:r>
      <w:r w:rsidRPr="00CE4A0F">
        <w:rPr>
          <w:rFonts w:asciiTheme="minorHAnsi" w:hAnsiTheme="minorHAnsi" w:cstheme="minorHAnsi"/>
          <w:b/>
          <w:snapToGrid w:val="0"/>
          <w:color w:val="000000" w:themeColor="text1"/>
        </w:rPr>
        <w:t>r.</w:t>
      </w:r>
      <w:r w:rsidRPr="00CE4A0F">
        <w:rPr>
          <w:rFonts w:asciiTheme="minorHAnsi" w:hAnsiTheme="minorHAnsi" w:cstheme="minorHAnsi"/>
          <w:snapToGrid w:val="0"/>
          <w:color w:val="000000" w:themeColor="text1"/>
        </w:rPr>
        <w:t xml:space="preserve"> jako dzień, w którym nastąpiło publiczne obwieszczenie.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CE4A0F">
        <w:rPr>
          <w:rFonts w:asciiTheme="minorHAnsi" w:hAnsiTheme="minorHAnsi" w:cstheme="minorHAnsi"/>
          <w:snapToGrid w:val="0"/>
          <w:color w:val="000000" w:themeColor="text1"/>
        </w:rPr>
        <w:t>Decyzja kończąca postępowanie zostanie wydana nie wcześniej niż po upływie 7 dni od dnia doręczenia niniejszego zawiadomienia.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 xml:space="preserve">Z aktami sprawy strony mogą zapoznać się po uprzednim umówieniu się z pracownikiem tutejszej Dyrekcji (nr telefonu do kontaktu: </w:t>
      </w:r>
      <w:r w:rsidRPr="00CE4A0F">
        <w:rPr>
          <w:rFonts w:asciiTheme="minorHAnsi" w:hAnsiTheme="minorHAnsi" w:cstheme="minorHAnsi"/>
          <w:iCs/>
          <w:color w:val="000000" w:themeColor="text1"/>
          <w:lang w:val="en-US"/>
        </w:rPr>
        <w:t>(41)3435361</w:t>
      </w:r>
      <w:r w:rsidRPr="00CE4A0F">
        <w:rPr>
          <w:rFonts w:asciiTheme="minorHAnsi" w:hAnsiTheme="minorHAnsi" w:cstheme="minorHAnsi"/>
          <w:color w:val="000000" w:themeColor="text1"/>
        </w:rPr>
        <w:t xml:space="preserve"> lub (41)3435363).</w:t>
      </w:r>
    </w:p>
    <w:p w:rsidR="004A2C65" w:rsidRPr="00CE4A0F" w:rsidRDefault="004A2C65" w:rsidP="00CE4A0F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lastRenderedPageBreak/>
        <w:t>Iwona Kędzierska - Gębska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>Regionalny Dyrektor Ochrony Środowiska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>w Kielcach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  <w:r w:rsidRPr="00CE4A0F">
        <w:rPr>
          <w:rFonts w:asciiTheme="minorHAnsi" w:hAnsiTheme="minorHAnsi" w:cstheme="minorHAnsi"/>
        </w:rPr>
        <w:t>/-podpisany cyfrowo/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</w:rPr>
      </w:pPr>
    </w:p>
    <w:p w:rsidR="004A2C65" w:rsidRPr="00CE4A0F" w:rsidRDefault="004A2C65" w:rsidP="00CE4A0F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>Obwieszczenie nastąpiło w dniach: od………………….do…………………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CE4A0F">
        <w:rPr>
          <w:rFonts w:asciiTheme="minorHAnsi" w:hAnsiTheme="minorHAnsi" w:cstheme="minorHAnsi"/>
          <w:iCs/>
          <w:color w:val="000000" w:themeColor="text1"/>
        </w:rPr>
        <w:t>Sprawę prowadzi: Patrycja Piróg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CE4A0F">
        <w:rPr>
          <w:rFonts w:asciiTheme="minorHAnsi" w:hAnsiTheme="minorHAnsi" w:cstheme="minorHAnsi"/>
          <w:iCs/>
          <w:color w:val="000000" w:themeColor="text1"/>
        </w:rPr>
        <w:t>Telefon kontaktowy:</w:t>
      </w:r>
      <w:r w:rsidRPr="00CE4A0F">
        <w:rPr>
          <w:rFonts w:asciiTheme="minorHAnsi" w:hAnsiTheme="minorHAnsi" w:cstheme="minorHAnsi"/>
          <w:b/>
          <w:iCs/>
          <w:color w:val="000000" w:themeColor="text1"/>
          <w:lang w:val="en-US"/>
        </w:rPr>
        <w:t xml:space="preserve"> </w:t>
      </w:r>
      <w:r w:rsidRPr="00CE4A0F">
        <w:rPr>
          <w:rFonts w:asciiTheme="minorHAnsi" w:hAnsiTheme="minorHAnsi" w:cstheme="minorHAnsi"/>
          <w:iCs/>
          <w:color w:val="000000" w:themeColor="text1"/>
          <w:lang w:val="en-US"/>
        </w:rPr>
        <w:t xml:space="preserve">(41)3435361 </w:t>
      </w:r>
      <w:proofErr w:type="spellStart"/>
      <w:r w:rsidRPr="00CE4A0F">
        <w:rPr>
          <w:rFonts w:asciiTheme="minorHAnsi" w:hAnsiTheme="minorHAnsi" w:cstheme="minorHAnsi"/>
          <w:iCs/>
          <w:color w:val="000000" w:themeColor="text1"/>
          <w:lang w:val="en-US"/>
        </w:rPr>
        <w:t>lub</w:t>
      </w:r>
      <w:proofErr w:type="spellEnd"/>
      <w:r w:rsidRPr="00CE4A0F">
        <w:rPr>
          <w:rFonts w:asciiTheme="minorHAnsi" w:hAnsiTheme="minorHAnsi" w:cstheme="minorHAnsi"/>
          <w:iCs/>
          <w:color w:val="000000" w:themeColor="text1"/>
          <w:lang w:val="en-US"/>
        </w:rPr>
        <w:t xml:space="preserve"> (41)3435363</w:t>
      </w:r>
    </w:p>
    <w:p w:rsidR="004A2C65" w:rsidRPr="00CE4A0F" w:rsidRDefault="004A2C65" w:rsidP="00CE4A0F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bookmarkStart w:id="0" w:name="_GoBack"/>
      <w:bookmarkEnd w:id="0"/>
    </w:p>
    <w:p w:rsidR="004A2C65" w:rsidRPr="00CE4A0F" w:rsidRDefault="004A2C65" w:rsidP="00CE4A0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u w:val="single"/>
          <w:lang w:eastAsia="en-US"/>
        </w:rPr>
      </w:pPr>
      <w:r w:rsidRPr="00CE4A0F">
        <w:rPr>
          <w:rFonts w:asciiTheme="minorHAnsi" w:eastAsia="Calibri" w:hAnsiTheme="minorHAnsi" w:cstheme="minorHAnsi"/>
          <w:b/>
          <w:bCs/>
          <w:color w:val="000000" w:themeColor="text1"/>
          <w:u w:val="single"/>
          <w:lang w:eastAsia="en-US"/>
        </w:rPr>
        <w:t xml:space="preserve">Otrzymują: </w:t>
      </w:r>
    </w:p>
    <w:p w:rsidR="004A2C65" w:rsidRPr="00CE4A0F" w:rsidRDefault="004A2C65" w:rsidP="00CE4A0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1. Pani Urszula </w:t>
      </w:r>
      <w:proofErr w:type="spellStart"/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>Rajczak-Stondzik</w:t>
      </w:r>
      <w:proofErr w:type="spellEnd"/>
    </w:p>
    <w:p w:rsidR="004A2C65" w:rsidRPr="00CE4A0F" w:rsidRDefault="004A2C65" w:rsidP="00CE4A0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2. Pozostałe strony poprzez obwieszczenie: </w:t>
      </w:r>
    </w:p>
    <w:p w:rsidR="004A2C65" w:rsidRPr="00CE4A0F" w:rsidRDefault="004A2C65" w:rsidP="00CE4A0F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>wywieszone na tablicy ogłoszeń w siedzibie Regionalnej Dyrekcji Ochrony Środowiska w Kielcach,</w:t>
      </w:r>
    </w:p>
    <w:p w:rsidR="004A2C65" w:rsidRPr="00CE4A0F" w:rsidRDefault="004A2C65" w:rsidP="00CE4A0F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>udostępnione w Biuletynie Informacji Publicznej Regionalnej Dyrekcji Ochrony Środowiska w Kielcach,</w:t>
      </w:r>
    </w:p>
    <w:p w:rsidR="004A2C65" w:rsidRPr="00CE4A0F" w:rsidRDefault="004A2C65" w:rsidP="00CE4A0F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>udostępnione za pośrednictwem Burmistrza Miasta i Gminy Staszów w Biuletynie Informacji Publicznej lub publiczne ogłoszenie dokonane w sposób zwyczajowo przyjęty w</w:t>
      </w:r>
      <w:r w:rsidR="00CE4A0F">
        <w:rPr>
          <w:rFonts w:asciiTheme="minorHAnsi" w:eastAsia="Calibri" w:hAnsiTheme="minorHAnsi" w:cstheme="minorHAnsi"/>
          <w:color w:val="000000" w:themeColor="text1"/>
          <w:lang w:eastAsia="en-US"/>
        </w:rPr>
        <w:t> </w:t>
      </w: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>danej miejscowości – zgodnie z art. 74 ust. 3aa UUOŚ.</w:t>
      </w:r>
    </w:p>
    <w:p w:rsidR="004A2C65" w:rsidRPr="00CE4A0F" w:rsidRDefault="004A2C65" w:rsidP="00CE4A0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E4A0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3. Aa. </w:t>
      </w: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>Art. 49 § 1 k.p.a. „Jeżeli przepis szczególny tak stanowi, zawiadomienie stron o decyzjach i</w:t>
      </w:r>
      <w:r w:rsidR="00CE4A0F">
        <w:rPr>
          <w:rFonts w:asciiTheme="minorHAnsi" w:hAnsiTheme="minorHAnsi" w:cstheme="minorHAnsi"/>
          <w:color w:val="000000" w:themeColor="text1"/>
        </w:rPr>
        <w:t> </w:t>
      </w:r>
      <w:r w:rsidRPr="00CE4A0F">
        <w:rPr>
          <w:rFonts w:asciiTheme="minorHAnsi" w:hAnsiTheme="minorHAnsi" w:cstheme="minorHAnsi"/>
          <w:color w:val="000000" w:themeColor="text1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</w:t>
      </w:r>
      <w:r w:rsidRPr="00CE4A0F">
        <w:rPr>
          <w:rFonts w:asciiTheme="minorHAnsi" w:hAnsiTheme="minorHAnsi" w:cstheme="minorHAnsi"/>
          <w:color w:val="000000" w:themeColor="text1"/>
        </w:rPr>
        <w:lastRenderedPageBreak/>
        <w:t>się za dokonane po upływie czternastu dni od dnia, w którym nastąpiło publiczne obwieszczenie, inne publiczne ogłoszenie lub udostępnienie pisma w Biuletynie Informacji Publicznej”.</w:t>
      </w: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>Art. 74 ust. 3 UUOŚ „Jeżeli liczba stron postępowania w sprawie wydania decyzji o</w:t>
      </w:r>
      <w:r w:rsidR="00CE4A0F">
        <w:rPr>
          <w:rFonts w:asciiTheme="minorHAnsi" w:hAnsiTheme="minorHAnsi" w:cstheme="minorHAnsi"/>
          <w:color w:val="000000" w:themeColor="text1"/>
        </w:rPr>
        <w:t> </w:t>
      </w:r>
      <w:r w:rsidRPr="00CE4A0F">
        <w:rPr>
          <w:rFonts w:asciiTheme="minorHAnsi" w:hAnsiTheme="minorHAnsi" w:cstheme="minorHAnsi"/>
          <w:color w:val="000000" w:themeColor="text1"/>
        </w:rPr>
        <w:t xml:space="preserve">środowiskowych uwarunkowaniach lub innego postępowania dotyczącego tej decyzji przekracza 10, stosuje się art. 49 Kodeksu postępowania administracyjnego”. </w:t>
      </w:r>
    </w:p>
    <w:p w:rsidR="004A2C65" w:rsidRPr="00CE4A0F" w:rsidRDefault="004A2C65" w:rsidP="00CE4A0F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E4A0F">
        <w:rPr>
          <w:rFonts w:asciiTheme="minorHAnsi" w:hAnsiTheme="minorHAnsi" w:cstheme="minorHAnsi"/>
          <w:color w:val="000000" w:themeColor="text1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</w:t>
      </w:r>
    </w:p>
    <w:p w:rsidR="00C467B0" w:rsidRPr="00CE4A0F" w:rsidRDefault="00C467B0" w:rsidP="00CE4A0F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467B0" w:rsidRPr="00CE4A0F" w:rsidSect="00CE4A0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ED" w:rsidRDefault="003750ED" w:rsidP="00CE4A0F">
      <w:r>
        <w:separator/>
      </w:r>
    </w:p>
  </w:endnote>
  <w:endnote w:type="continuationSeparator" w:id="0">
    <w:p w:rsidR="003750ED" w:rsidRDefault="003750ED" w:rsidP="00CE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ED" w:rsidRDefault="003750ED" w:rsidP="00CE4A0F">
      <w:r>
        <w:separator/>
      </w:r>
    </w:p>
  </w:footnote>
  <w:footnote w:type="continuationSeparator" w:id="0">
    <w:p w:rsidR="003750ED" w:rsidRDefault="003750ED" w:rsidP="00CE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0F" w:rsidRDefault="00CE4A0F" w:rsidP="00CE4A0F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 </w:t>
    </w:r>
    <w:r>
      <w:rPr>
        <w:rFonts w:ascii="Garamond" w:hAnsi="Garamond"/>
        <w:noProof/>
      </w:rPr>
      <w:drawing>
        <wp:inline distT="0" distB="0" distL="0" distR="0" wp14:anchorId="779B6BC4" wp14:editId="2082326B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4A0F" w:rsidRDefault="00CE4A0F" w:rsidP="00CE4A0F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E4A0F" w:rsidRPr="00B94887" w:rsidRDefault="00CE4A0F" w:rsidP="00CE4A0F">
    <w:pPr>
      <w:pStyle w:val="Nagwek"/>
      <w:rPr>
        <w:rFonts w:ascii="Calibri" w:hAnsi="Calibr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E4A0F" w:rsidRPr="00944845" w:rsidRDefault="00CE4A0F" w:rsidP="00CE4A0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CE4A0F" w:rsidRDefault="00CE4A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65"/>
    <w:rsid w:val="003750ED"/>
    <w:rsid w:val="004A2C65"/>
    <w:rsid w:val="00C467B0"/>
    <w:rsid w:val="00CA4432"/>
    <w:rsid w:val="00C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C6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4A2C65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4A2C65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4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A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C6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4A2C65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4A2C65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4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A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dcterms:created xsi:type="dcterms:W3CDTF">2025-11-07T07:18:00Z</dcterms:created>
  <dcterms:modified xsi:type="dcterms:W3CDTF">2025-11-07T07:24:00Z</dcterms:modified>
</cp:coreProperties>
</file>