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FCE7" w14:textId="49071020" w:rsidR="00651136" w:rsidRPr="00651136" w:rsidRDefault="00651136" w:rsidP="006511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36">
        <w:rPr>
          <w:rFonts w:ascii="Times New Roman" w:hAnsi="Times New Roman"/>
          <w:sz w:val="24"/>
          <w:szCs w:val="24"/>
        </w:rPr>
        <w:t>Generalny Dyrektor Ochrony Środowiska</w:t>
      </w:r>
    </w:p>
    <w:p w14:paraId="472184EC" w14:textId="03112F4B" w:rsidR="00985B8F" w:rsidRPr="00651136" w:rsidRDefault="00B65C6A" w:rsidP="006511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36">
        <w:rPr>
          <w:rFonts w:ascii="Times New Roman" w:hAnsi="Times New Roman"/>
          <w:sz w:val="24"/>
          <w:szCs w:val="24"/>
        </w:rPr>
        <w:t>Warszawa,</w:t>
      </w:r>
      <w:r w:rsidR="00747602" w:rsidRPr="00651136">
        <w:rPr>
          <w:rFonts w:ascii="Times New Roman" w:hAnsi="Times New Roman"/>
          <w:sz w:val="24"/>
          <w:szCs w:val="24"/>
        </w:rPr>
        <w:t xml:space="preserve"> 8 maja </w:t>
      </w:r>
      <w:r w:rsidR="001D479F" w:rsidRPr="00651136">
        <w:rPr>
          <w:rFonts w:ascii="Times New Roman" w:hAnsi="Times New Roman"/>
          <w:sz w:val="24"/>
          <w:szCs w:val="24"/>
        </w:rPr>
        <w:t>202</w:t>
      </w:r>
      <w:r w:rsidR="00605708" w:rsidRPr="00651136">
        <w:rPr>
          <w:rFonts w:ascii="Times New Roman" w:hAnsi="Times New Roman"/>
          <w:sz w:val="24"/>
          <w:szCs w:val="24"/>
        </w:rPr>
        <w:t>3</w:t>
      </w:r>
      <w:r w:rsidR="001D479F" w:rsidRPr="00651136">
        <w:rPr>
          <w:rFonts w:ascii="Times New Roman" w:hAnsi="Times New Roman"/>
          <w:sz w:val="24"/>
          <w:szCs w:val="24"/>
        </w:rPr>
        <w:t xml:space="preserve"> r.</w:t>
      </w:r>
    </w:p>
    <w:p w14:paraId="31535EC8" w14:textId="77777777" w:rsidR="00651136" w:rsidRPr="00651136" w:rsidRDefault="00747602" w:rsidP="006511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136">
        <w:rPr>
          <w:rFonts w:ascii="Times New Roman" w:hAnsi="Times New Roman"/>
          <w:sz w:val="24"/>
          <w:szCs w:val="24"/>
        </w:rPr>
        <w:t>DOOŚ-WDŚZIL.420.29.2021.MKW.mk.25</w:t>
      </w:r>
    </w:p>
    <w:p w14:paraId="5AFD5988" w14:textId="0DF9558B" w:rsidR="002446E3" w:rsidRPr="00651136" w:rsidRDefault="002446E3" w:rsidP="006511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51136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44609D82" w14:textId="611151EA" w:rsidR="00726E38" w:rsidRPr="00651136" w:rsidRDefault="00726E38" w:rsidP="006511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51136">
        <w:rPr>
          <w:rFonts w:ascii="Times New Roman" w:hAnsi="Times New Roman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6511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651136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2A64EF" w:rsidRPr="00651136">
        <w:rPr>
          <w:rFonts w:ascii="Times New Roman" w:hAnsi="Times New Roman"/>
          <w:color w:val="000000"/>
          <w:sz w:val="24"/>
          <w:szCs w:val="24"/>
        </w:rPr>
        <w:t>3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 r. poz. 2</w:t>
      </w:r>
      <w:r w:rsidR="00124389" w:rsidRPr="00651136">
        <w:rPr>
          <w:rFonts w:ascii="Times New Roman" w:hAnsi="Times New Roman"/>
          <w:color w:val="000000"/>
          <w:sz w:val="24"/>
          <w:szCs w:val="24"/>
        </w:rPr>
        <w:t>5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9), dalej </w:t>
      </w:r>
      <w:proofErr w:type="spellStart"/>
      <w:r w:rsidRPr="00651136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651136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651136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124389" w:rsidRPr="00651136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651136">
        <w:rPr>
          <w:rFonts w:ascii="Times New Roman" w:hAnsi="Times New Roman"/>
          <w:iCs/>
          <w:color w:val="000000"/>
          <w:sz w:val="24"/>
          <w:szCs w:val="24"/>
        </w:rPr>
        <w:t xml:space="preserve">udostępnianiu informacji o środowisku i jego ochronie, udziale społeczeństwa w ochronie środowiska </w:t>
      </w:r>
      <w:r w:rsidR="008D1224" w:rsidRPr="00651136">
        <w:rPr>
          <w:rFonts w:ascii="Times New Roman" w:hAnsi="Times New Roman"/>
          <w:iCs/>
          <w:color w:val="000000"/>
          <w:sz w:val="24"/>
          <w:szCs w:val="24"/>
        </w:rPr>
        <w:br/>
      </w:r>
      <w:r w:rsidRPr="00651136">
        <w:rPr>
          <w:rFonts w:ascii="Times New Roman" w:hAnsi="Times New Roman"/>
          <w:iCs/>
          <w:color w:val="000000"/>
          <w:sz w:val="24"/>
          <w:szCs w:val="24"/>
        </w:rPr>
        <w:t>oraz o ocenach oddziaływania na środowisko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651136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65113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651136">
        <w:rPr>
          <w:rFonts w:ascii="Times New Roman" w:hAnsi="Times New Roman"/>
          <w:color w:val="000000"/>
          <w:sz w:val="24"/>
          <w:szCs w:val="24"/>
        </w:rPr>
        <w:t>, zawiadamia</w:t>
      </w:r>
      <w:r w:rsidRPr="006511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1136">
        <w:rPr>
          <w:rFonts w:ascii="Times New Roman" w:hAnsi="Times New Roman"/>
          <w:color w:val="000000"/>
          <w:sz w:val="24"/>
          <w:szCs w:val="24"/>
        </w:rPr>
        <w:t>o</w:t>
      </w:r>
      <w:r w:rsidR="00605708" w:rsidRPr="006511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1136">
        <w:rPr>
          <w:rFonts w:ascii="Times New Roman" w:hAnsi="Times New Roman"/>
          <w:color w:val="000000"/>
          <w:sz w:val="24"/>
          <w:szCs w:val="24"/>
        </w:rPr>
        <w:t>przekazaniu do Wojewódzkiego Sądu Administracyjnego w</w:t>
      </w:r>
      <w:r w:rsidR="00124389" w:rsidRPr="006511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1136">
        <w:rPr>
          <w:rFonts w:ascii="Times New Roman" w:hAnsi="Times New Roman"/>
          <w:color w:val="000000"/>
          <w:sz w:val="24"/>
          <w:szCs w:val="24"/>
        </w:rPr>
        <w:t xml:space="preserve">Warszawie skargi na decyzję Generalnego Dyrektora Ochrony Środowiska z </w:t>
      </w:r>
      <w:r w:rsidR="00747602" w:rsidRPr="00651136">
        <w:rPr>
          <w:rFonts w:ascii="Times New Roman" w:hAnsi="Times New Roman"/>
          <w:sz w:val="24"/>
          <w:szCs w:val="24"/>
        </w:rPr>
        <w:t>30 grudnia 2022</w:t>
      </w:r>
      <w:r w:rsidR="00747602" w:rsidRPr="00651136">
        <w:rPr>
          <w:rFonts w:ascii="Times New Roman" w:hAnsi="Times New Roman"/>
          <w:color w:val="000000"/>
          <w:sz w:val="24"/>
          <w:szCs w:val="24"/>
        </w:rPr>
        <w:t xml:space="preserve"> r., znak: DOOŚ-WDŚZIL..420.29.2021.MKW.mk.20, uchylającą w części decyzję </w:t>
      </w:r>
      <w:r w:rsidR="00747602" w:rsidRPr="00651136">
        <w:rPr>
          <w:rFonts w:ascii="Times New Roman" w:hAnsi="Times New Roman"/>
          <w:sz w:val="24"/>
          <w:szCs w:val="24"/>
        </w:rPr>
        <w:t xml:space="preserve">Regionalnego Dyrektora Ochrony Środowiska w Kielcach </w:t>
      </w:r>
      <w:r w:rsidR="00747602" w:rsidRPr="00651136">
        <w:rPr>
          <w:rFonts w:ascii="Times New Roman" w:hAnsi="Times New Roman"/>
          <w:color w:val="000000" w:themeColor="text1"/>
          <w:sz w:val="24"/>
          <w:szCs w:val="24"/>
        </w:rPr>
        <w:t xml:space="preserve">z 30 lipca 2021 r., znak: WOO-I.420.16.2020.KT.46, </w:t>
      </w:r>
      <w:r w:rsidR="008D1224" w:rsidRPr="00651136">
        <w:rPr>
          <w:rFonts w:ascii="Times New Roman" w:hAnsi="Times New Roman"/>
          <w:color w:val="000000" w:themeColor="text1"/>
          <w:sz w:val="24"/>
          <w:szCs w:val="24"/>
        </w:rPr>
        <w:br/>
      </w:r>
      <w:r w:rsidR="00747602" w:rsidRPr="00651136">
        <w:rPr>
          <w:rFonts w:ascii="Times New Roman" w:hAnsi="Times New Roman"/>
          <w:color w:val="000000" w:themeColor="text1"/>
          <w:sz w:val="24"/>
          <w:szCs w:val="24"/>
        </w:rPr>
        <w:t xml:space="preserve">o środowiskowych uwarunkowaniach dla przedsięwzięcia polegającego na </w:t>
      </w:r>
      <w:bookmarkStart w:id="0" w:name="_Hlk112242925"/>
      <w:r w:rsidR="00747602" w:rsidRPr="00651136">
        <w:rPr>
          <w:rFonts w:ascii="Times New Roman" w:hAnsi="Times New Roman"/>
          <w:iCs/>
          <w:color w:val="000000" w:themeColor="text1"/>
          <w:sz w:val="24"/>
          <w:szCs w:val="24"/>
        </w:rPr>
        <w:t>rozbudowie drogi krajowej nr 74 do parametrów drogi 2-jezdniowej, klasy ekspresowej na odcinku przejścia przez Kielce (węzeł Kielce Zachód/S7 – węzeł Kielce Bocianek/DK73)</w:t>
      </w:r>
      <w:bookmarkEnd w:id="0"/>
      <w:r w:rsidR="00747602" w:rsidRPr="00651136">
        <w:rPr>
          <w:rFonts w:ascii="Times New Roman" w:hAnsi="Times New Roman"/>
          <w:sz w:val="24"/>
          <w:szCs w:val="24"/>
        </w:rPr>
        <w:t xml:space="preserve"> </w:t>
      </w:r>
      <w:r w:rsidR="00747602" w:rsidRPr="00651136">
        <w:rPr>
          <w:rFonts w:ascii="Times New Roman" w:hAnsi="Times New Roman"/>
          <w:color w:val="000000"/>
          <w:sz w:val="24"/>
          <w:szCs w:val="24"/>
        </w:rPr>
        <w:t>i w tym zakresie orzekającą co do istoty sprawy a w pozostałej części utrzymującą decyzję w mocy.</w:t>
      </w:r>
    </w:p>
    <w:p w14:paraId="49875BAB" w14:textId="77777777" w:rsidR="00726E38" w:rsidRPr="00651136" w:rsidRDefault="00726E38" w:rsidP="00651136">
      <w:pPr>
        <w:pStyle w:val="Bezodstpw1"/>
        <w:ind w:firstLine="709"/>
        <w:jc w:val="both"/>
        <w:rPr>
          <w:u w:val="single"/>
        </w:rPr>
      </w:pPr>
      <w:r w:rsidRPr="00651136">
        <w:t xml:space="preserve">Równocześnie </w:t>
      </w:r>
      <w:r w:rsidRPr="00651136">
        <w:rPr>
          <w:color w:val="000000"/>
        </w:rPr>
        <w:t xml:space="preserve">Generalny Dyrektor Ochrony Środowiska </w:t>
      </w:r>
      <w:r w:rsidRPr="00651136">
        <w:t xml:space="preserve">informuje, że – zgodnie z art. 33 § 1a </w:t>
      </w:r>
      <w:proofErr w:type="spellStart"/>
      <w:r w:rsidRPr="00651136">
        <w:rPr>
          <w:iCs/>
        </w:rPr>
        <w:t>p.p.s.a</w:t>
      </w:r>
      <w:proofErr w:type="spellEnd"/>
      <w:r w:rsidRPr="00651136">
        <w:rPr>
          <w:iCs/>
        </w:rPr>
        <w:t>.</w:t>
      </w:r>
      <w:r w:rsidRPr="00651136">
        <w:rPr>
          <w:i/>
        </w:rPr>
        <w:t xml:space="preserve"> – </w:t>
      </w:r>
      <w:r w:rsidRPr="00651136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C71B8B9" w14:textId="14582802" w:rsidR="00726E38" w:rsidRPr="00651136" w:rsidRDefault="00726E38" w:rsidP="00651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136">
        <w:rPr>
          <w:rFonts w:ascii="Times New Roman" w:hAnsi="Times New Roman"/>
          <w:sz w:val="24"/>
          <w:szCs w:val="24"/>
        </w:rPr>
        <w:t xml:space="preserve">Upubliczniono w dniach: od </w:t>
      </w:r>
      <w:r w:rsidR="00651136">
        <w:rPr>
          <w:rFonts w:ascii="Times New Roman" w:hAnsi="Times New Roman"/>
          <w:sz w:val="24"/>
          <w:szCs w:val="24"/>
        </w:rPr>
        <w:t>10.05.2023 r.</w:t>
      </w:r>
      <w:r w:rsidRPr="00651136">
        <w:rPr>
          <w:rFonts w:ascii="Times New Roman" w:hAnsi="Times New Roman"/>
          <w:sz w:val="24"/>
          <w:szCs w:val="24"/>
        </w:rPr>
        <w:t xml:space="preserve"> do </w:t>
      </w:r>
    </w:p>
    <w:p w14:paraId="71C85371" w14:textId="77777777" w:rsidR="00726E38" w:rsidRDefault="00726E38" w:rsidP="00651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136">
        <w:rPr>
          <w:rFonts w:ascii="Times New Roman" w:hAnsi="Times New Roman"/>
          <w:sz w:val="24"/>
          <w:szCs w:val="24"/>
        </w:rPr>
        <w:t>Pieczęć urzędu i podpis:</w:t>
      </w:r>
    </w:p>
    <w:p w14:paraId="44E3152C" w14:textId="006F6F7C" w:rsidR="00651136" w:rsidRDefault="00651136" w:rsidP="00651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073D79C1" w14:textId="3CB182B5" w:rsidR="00651136" w:rsidRDefault="00651136" w:rsidP="00651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Naczelnik Wydziału ds. Decyzji o Środowiskowych Uwarunkowaniach w zakresie Inwestycji Liniowych w Departamencie Ocen oddziaływania na Środowisko</w:t>
      </w:r>
    </w:p>
    <w:p w14:paraId="184053AE" w14:textId="1FACDDD6" w:rsidR="00651136" w:rsidRPr="00651136" w:rsidRDefault="00651136" w:rsidP="00651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Bieroza-Ćwierzyńska</w:t>
      </w:r>
    </w:p>
    <w:p w14:paraId="60B3A321" w14:textId="77777777" w:rsidR="00726E38" w:rsidRPr="00651136" w:rsidRDefault="00726E38" w:rsidP="00651136">
      <w:pPr>
        <w:pStyle w:val="Bezodstpw1"/>
        <w:spacing w:after="60"/>
        <w:jc w:val="both"/>
        <w:rPr>
          <w:b/>
        </w:rPr>
      </w:pPr>
      <w:r w:rsidRPr="00651136">
        <w:rPr>
          <w:b/>
        </w:rPr>
        <w:t xml:space="preserve">Art. 33 § 1a </w:t>
      </w:r>
      <w:proofErr w:type="spellStart"/>
      <w:r w:rsidRPr="00651136">
        <w:rPr>
          <w:b/>
          <w:iCs/>
        </w:rPr>
        <w:t>p.p.s.a</w:t>
      </w:r>
      <w:proofErr w:type="spellEnd"/>
      <w:r w:rsidRPr="00651136">
        <w:rPr>
          <w:b/>
          <w:iCs/>
        </w:rPr>
        <w:t>.</w:t>
      </w:r>
      <w:r w:rsidRPr="00651136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6862584" w14:textId="77777777" w:rsidR="00726E38" w:rsidRPr="00651136" w:rsidRDefault="00726E38" w:rsidP="00651136">
      <w:pPr>
        <w:pStyle w:val="Bezodstpw1"/>
        <w:spacing w:after="60"/>
        <w:jc w:val="both"/>
        <w:rPr>
          <w:u w:val="single"/>
        </w:rPr>
      </w:pPr>
      <w:r w:rsidRPr="00651136">
        <w:rPr>
          <w:b/>
        </w:rPr>
        <w:t xml:space="preserve">Art. 54 § 4 </w:t>
      </w:r>
      <w:proofErr w:type="spellStart"/>
      <w:r w:rsidRPr="00651136">
        <w:rPr>
          <w:b/>
          <w:iCs/>
        </w:rPr>
        <w:t>p.p.s.a</w:t>
      </w:r>
      <w:proofErr w:type="spellEnd"/>
      <w:r w:rsidRPr="00651136">
        <w:rPr>
          <w:b/>
          <w:iCs/>
        </w:rPr>
        <w:t xml:space="preserve">. </w:t>
      </w:r>
      <w:r w:rsidRPr="00651136"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435A34CF" w14:textId="77777777" w:rsidR="00985B8F" w:rsidRPr="00651136" w:rsidRDefault="00726E38" w:rsidP="00651136">
      <w:pPr>
        <w:pStyle w:val="Bezodstpw1"/>
        <w:spacing w:after="60"/>
        <w:jc w:val="both"/>
      </w:pPr>
      <w:r w:rsidRPr="00651136">
        <w:rPr>
          <w:b/>
        </w:rPr>
        <w:t xml:space="preserve">Art. 74 ust. 3 </w:t>
      </w:r>
      <w:proofErr w:type="spellStart"/>
      <w:r w:rsidRPr="00651136">
        <w:rPr>
          <w:b/>
          <w:iCs/>
        </w:rPr>
        <w:t>u.o.o.ś</w:t>
      </w:r>
      <w:proofErr w:type="spellEnd"/>
      <w:r w:rsidRPr="00651136">
        <w:rPr>
          <w:b/>
          <w:iCs/>
        </w:rPr>
        <w:t>.</w:t>
      </w:r>
      <w:r w:rsidRPr="00651136">
        <w:rPr>
          <w:b/>
        </w:rPr>
        <w:t xml:space="preserve"> </w:t>
      </w:r>
      <w:r w:rsidRPr="00651136"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651136" w:rsidSect="00CB360D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28DF" w14:textId="77777777" w:rsidR="00D6277E" w:rsidRDefault="00D6277E">
      <w:pPr>
        <w:spacing w:after="0" w:line="240" w:lineRule="auto"/>
      </w:pPr>
      <w:r>
        <w:separator/>
      </w:r>
    </w:p>
  </w:endnote>
  <w:endnote w:type="continuationSeparator" w:id="0">
    <w:p w14:paraId="15A4480F" w14:textId="77777777" w:rsidR="00D6277E" w:rsidRDefault="00D6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7AAEB5C6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806E7C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AB69" w14:textId="77777777" w:rsidR="00D6277E" w:rsidRDefault="00D6277E">
      <w:pPr>
        <w:spacing w:after="0" w:line="240" w:lineRule="auto"/>
      </w:pPr>
      <w:r>
        <w:separator/>
      </w:r>
    </w:p>
  </w:footnote>
  <w:footnote w:type="continuationSeparator" w:id="0">
    <w:p w14:paraId="08294C29" w14:textId="77777777" w:rsidR="00D6277E" w:rsidRDefault="00D6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E216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24389"/>
    <w:rsid w:val="001D479F"/>
    <w:rsid w:val="002446E3"/>
    <w:rsid w:val="002A64EF"/>
    <w:rsid w:val="00321128"/>
    <w:rsid w:val="003A4832"/>
    <w:rsid w:val="00431D46"/>
    <w:rsid w:val="00482A62"/>
    <w:rsid w:val="004F525A"/>
    <w:rsid w:val="004F5C94"/>
    <w:rsid w:val="004F5C9A"/>
    <w:rsid w:val="005B2D68"/>
    <w:rsid w:val="00605708"/>
    <w:rsid w:val="00651136"/>
    <w:rsid w:val="006568C0"/>
    <w:rsid w:val="006663A9"/>
    <w:rsid w:val="00726DCF"/>
    <w:rsid w:val="00726E38"/>
    <w:rsid w:val="00747602"/>
    <w:rsid w:val="007E719C"/>
    <w:rsid w:val="008878F6"/>
    <w:rsid w:val="008D1224"/>
    <w:rsid w:val="00AC7ED1"/>
    <w:rsid w:val="00B64572"/>
    <w:rsid w:val="00B65C6A"/>
    <w:rsid w:val="00B92515"/>
    <w:rsid w:val="00C60237"/>
    <w:rsid w:val="00CB360D"/>
    <w:rsid w:val="00CD6322"/>
    <w:rsid w:val="00D6277E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4A1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8878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2023-05-09T13:32:00Z</dcterms:created>
  <dcterms:modified xsi:type="dcterms:W3CDTF">2023-05-09T13:38:00Z</dcterms:modified>
</cp:coreProperties>
</file>