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7DDF972" w14:textId="77777777" w:rsidR="007763F7" w:rsidRPr="00DA7835" w:rsidRDefault="007763F7" w:rsidP="007763F7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7AB47448" w14:textId="77777777" w:rsidR="007763F7" w:rsidRDefault="007763F7" w:rsidP="003B0D9C">
      <w:pPr>
        <w:spacing w:after="0"/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696C85" w:rsidRDefault="003B0D9C" w:rsidP="003B0D9C">
      <w:pPr>
        <w:spacing w:before="240" w:after="0"/>
        <w:rPr>
          <w:kern w:val="0"/>
          <w14:ligatures w14:val="none"/>
        </w:rPr>
      </w:pPr>
      <w:r w:rsidRPr="00696C85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696C85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696C85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696C85" w:rsidRDefault="003B0D9C" w:rsidP="003B0D9C">
      <w:pPr>
        <w:rPr>
          <w:kern w:val="0"/>
          <w:sz w:val="20"/>
          <w:szCs w:val="20"/>
          <w14:ligatures w14:val="none"/>
        </w:rPr>
      </w:pPr>
    </w:p>
    <w:p w14:paraId="285C9E37" w14:textId="03EF547B" w:rsidR="007763F7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9C33C6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2E5B95" w14:textId="77777777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17C0E11" w14:textId="5F269DF6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9C33C6">
        <w:rPr>
          <w:rFonts w:asciiTheme="minorHAnsi" w:hAnsiTheme="minorHAnsi" w:cstheme="minorHAnsi"/>
          <w:sz w:val="28"/>
          <w:szCs w:val="28"/>
        </w:rPr>
        <w:t>Wyszkowie</w:t>
      </w:r>
    </w:p>
    <w:p w14:paraId="0F3458BA" w14:textId="0095FA3C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9C33C6">
        <w:rPr>
          <w:rFonts w:asciiTheme="minorHAnsi" w:hAnsiTheme="minorHAnsi" w:cstheme="minorHAnsi"/>
          <w:sz w:val="28"/>
          <w:szCs w:val="28"/>
        </w:rPr>
        <w:t>Strażacka 6</w:t>
      </w:r>
    </w:p>
    <w:p w14:paraId="663C9409" w14:textId="337E53C1" w:rsidR="007763F7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</w:t>
      </w:r>
      <w:r>
        <w:rPr>
          <w:rFonts w:asciiTheme="minorHAnsi" w:hAnsiTheme="minorHAnsi" w:cstheme="minorHAnsi"/>
          <w:sz w:val="28"/>
          <w:szCs w:val="28"/>
        </w:rPr>
        <w:t>7</w:t>
      </w:r>
      <w:r w:rsidR="009C33C6">
        <w:rPr>
          <w:rFonts w:asciiTheme="minorHAnsi" w:hAnsiTheme="minorHAnsi" w:cstheme="minorHAnsi"/>
          <w:sz w:val="28"/>
          <w:szCs w:val="28"/>
        </w:rPr>
        <w:t>-200 Wyszków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DF2056D" w14:textId="77777777" w:rsidR="00696C85" w:rsidRDefault="00696C85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595950">
            <w:rPr>
              <w:rStyle w:val="Tekstzastpczy"/>
              <w:rFonts w:ascii="Arial" w:hAnsi="Arial" w:cs="Arial"/>
              <w:color w:val="505050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Content>
          <w:r w:rsidR="006E0D92" w:rsidRPr="00595950">
            <w:rPr>
              <w:rStyle w:val="Tekstzastpczy"/>
              <w:rFonts w:ascii="Arial" w:hAnsi="Arial" w:cs="Arial"/>
              <w:color w:val="505050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FDBC40" w14:textId="77777777" w:rsidR="007763F7" w:rsidRPr="00422C49" w:rsidRDefault="007763F7" w:rsidP="007763F7">
      <w:pPr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KLAUZULA INFORMACYJNA</w:t>
      </w:r>
    </w:p>
    <w:p w14:paraId="532BC6AE" w14:textId="77777777" w:rsidR="007763F7" w:rsidRPr="00422C49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Rady (UE) 2016/679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 dnia 27 kwietnia 2016 r. w sprawie ochrony osób fizycznych w 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związku z przetwarzaniem danych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osobowych i w sprawie swobodnego przepływu takich danych oraz uchylenia dyrektywy 95/46/WE,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zwanego dalej RODO informuję, że:</w:t>
      </w:r>
    </w:p>
    <w:p w14:paraId="527E2CE2" w14:textId="77777777" w:rsidR="007763F7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5171DC79" w14:textId="12DD99EB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1. Administratorem przetwarzającym Pani/Pana dane osobowe jest: Komendant </w:t>
      </w:r>
      <w:r w:rsidR="009C33C6">
        <w:rPr>
          <w:rFonts w:cstheme="minorHAnsi"/>
          <w:bCs/>
          <w:kern w:val="0"/>
          <w:sz w:val="20"/>
          <w:szCs w:val="20"/>
          <w14:ligatures w14:val="none"/>
        </w:rPr>
        <w:t>Powiatowy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Państwowej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Straży Pożarnej w </w:t>
      </w:r>
      <w:r w:rsidR="009C33C6">
        <w:rPr>
          <w:rFonts w:cstheme="minorHAnsi"/>
          <w:bCs/>
          <w:kern w:val="0"/>
          <w:sz w:val="20"/>
          <w:szCs w:val="20"/>
          <w14:ligatures w14:val="none"/>
        </w:rPr>
        <w:t>Wyszkowie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; adres: </w:t>
      </w:r>
      <w:r w:rsidR="009C33C6">
        <w:rPr>
          <w:rFonts w:cstheme="minorHAnsi"/>
          <w:bCs/>
          <w:kern w:val="0"/>
          <w:sz w:val="20"/>
          <w:szCs w:val="20"/>
          <w14:ligatures w14:val="none"/>
        </w:rPr>
        <w:t>ul. Strażacka 6, 07-200 Wyszków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; tel.:</w:t>
      </w:r>
      <w:r w:rsidR="009C33C6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hyperlink r:id="rId7" w:history="1">
        <w:r w:rsidR="009C33C6" w:rsidRPr="009C33C6">
          <w:rPr>
            <w:rStyle w:val="Hipercze"/>
            <w:rFonts w:cstheme="minorHAnsi"/>
            <w:bCs/>
            <w:kern w:val="0"/>
            <w:sz w:val="20"/>
            <w:szCs w:val="20"/>
            <w14:ligatures w14:val="none"/>
          </w:rPr>
          <w:t xml:space="preserve">29 742 54 21 </w:t>
        </w:r>
      </w:hyperlink>
    </w:p>
    <w:p w14:paraId="1823F0F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pisząc na adres poczty elektronicznej ochrona.danych@mazowsze.straz.pl lub na adres pocztowy: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02-672 Warszawa ul. Domaniewska 40.</w:t>
      </w:r>
    </w:p>
    <w:p w14:paraId="35DEFF0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6E99EB5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</w:t>
      </w:r>
    </w:p>
    <w:p w14:paraId="0B7A5B53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b) RODO,</w:t>
      </w:r>
    </w:p>
    <w:p w14:paraId="700E4342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prawnych ciążących na Administratorze, w tym również innych niezbędnych do ochrony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żywotnych interesów osoby, której dane dotyczą lub innych osób, a także zadań niezbędnych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do wykonania zadania realizowanego w interesie publicznym lub w ramach sprawowania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władzy publicznej powierzonej Administratorowi, na podstawie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c),d) i/lub e) RODO, w szczególności w ramach działań takich jak:</w:t>
      </w:r>
    </w:p>
    <w:p w14:paraId="6E373F73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rozpoznawanie zagrożeń pożarowych i innych miejscowych zagrożeń,</w:t>
      </w:r>
    </w:p>
    <w:p w14:paraId="5889FE03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organizowanie i prowadzenie akcji ratowniczych w czasie pożarów, klęsk żywiołowych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likwidacji miejscowych zagrożeń, w tym obsługa zgłoszeń alarmowych, także 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wykorzystaniem Systemu Wspomagania Dowodzenia Państwowej Straży Pożarnej (SWD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PSP),</w:t>
      </w:r>
    </w:p>
    <w:p w14:paraId="40E28DD6" w14:textId="4B3487F0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wykonywanie pomocniczych specjalistycznych czynności ratowniczych w czasie klęsk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żywiołowych lub likwidacji miejscowych zagrożeń przez inne służby ratownicze,</w:t>
      </w:r>
    </w:p>
    <w:p w14:paraId="4E680EED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kształcenie kadr dla potrzeb jednostek ochrony przeciwpożarowej,</w:t>
      </w:r>
    </w:p>
    <w:p w14:paraId="09117F2E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nadzór nad przestrzeganiem przepisów przeciwpożarowych,</w:t>
      </w:r>
    </w:p>
    <w:p w14:paraId="7F48BC75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prowadzenie rejestru korespondencji przychodzącej i wychodzącej,</w:t>
      </w:r>
    </w:p>
    <w:p w14:paraId="2472CFEA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rozpatrywanie spraw, wniosków, skarg, zażaleń zgodnie z właściwością rzeczową,</w:t>
      </w:r>
    </w:p>
    <w:p w14:paraId="639EFDC7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zapewnienie bezpieczeństwa osób i mienia przez Administratora.</w:t>
      </w:r>
    </w:p>
    <w:p w14:paraId="657A96DA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4. Pani/Pana dane osobowe mogą być przetwarzane także na podstawie zgody udzielonej przez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osobę, której dane dotyczą, w szczególności podczas inicjowania przedsięwzięć w zakresie kultury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i wiedzy pożarniczej lub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sytuacjach wynikających z inicjatywy osoby, której dane dotyczą, na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 art. 6 ust. 1 lit a),</w:t>
      </w:r>
    </w:p>
    <w:p w14:paraId="2AFA280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której dotyczy przedmiot działań jednostek ochrony przeciwpożarowej, właściwych jednostek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urzędów, stron zawartych umów lub źródeł publicznie dostępnych.</w:t>
      </w:r>
    </w:p>
    <w:p w14:paraId="59DF420E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6. Kategorie przetwarzanych danych osobowych wynikają wprost z przepisów prawa l/lub celu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przetwarzania przy zachowaniu zasady adekwatności.</w:t>
      </w:r>
    </w:p>
    <w:p w14:paraId="64F5E9E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7. Państwowa Straż Pożarna przetwarza dane osobowe także w ramach współadministrowania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podczas przetwarzania danych osobowych. Zasadnicza treść uzgodnień </w:t>
      </w:r>
      <w:proofErr w:type="spellStart"/>
      <w:r w:rsidRPr="00422C49">
        <w:rPr>
          <w:rFonts w:cstheme="minorHAnsi"/>
          <w:bCs/>
          <w:kern w:val="0"/>
          <w:sz w:val="20"/>
          <w:szCs w:val="20"/>
          <w14:ligatures w14:val="none"/>
        </w:rPr>
        <w:t>współadministratorów</w:t>
      </w:r>
      <w:proofErr w:type="spellEnd"/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publikowana jest na ich stronach internetowych.</w:t>
      </w:r>
    </w:p>
    <w:p w14:paraId="491C16F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jak:</w:t>
      </w:r>
    </w:p>
    <w:p w14:paraId="55A90054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4F7E7C1E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podmioty, które przetwarzają dane osobowe w imieniu Administratora na podstawie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zawartej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Administratorem umowy powierzenia przetwarzania danych osobowych,</w:t>
      </w:r>
    </w:p>
    <w:p w14:paraId="426C706D" w14:textId="44AA868E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="00B146F6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Administratorem umowy cywilno-prawnej.</w:t>
      </w:r>
    </w:p>
    <w:p w14:paraId="5521E428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być inni ich uczestnicy, środki masowego przekazu, czytelnicy stron internetowych.</w:t>
      </w:r>
    </w:p>
    <w:p w14:paraId="103AB537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10. Dane osobowe będą przechowywane:</w:t>
      </w:r>
    </w:p>
    <w:p w14:paraId="3746BAED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przez okres wskazany w jednolitym rzeczowym wykazie akt dla jednostek Państwowej Straży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Pożarnej dla poszczególnych kategorii spraw,</w:t>
      </w:r>
    </w:p>
    <w:p w14:paraId="2F7DD590" w14:textId="77777777" w:rsidR="007763F7" w:rsidRPr="00422C49" w:rsidRDefault="007763F7" w:rsidP="007763F7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dla danych przetwarzanych w SWD PSP w celu ochrony życia, zdrowia, mienia lub środowiska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przed pożarem, klęską żywiołową lub innym miejscowym zagrożeniem, uzyskanych w związku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prowadzeniem działań ratowniczych oraz obsługą zgłoszeń alarmowych, wyłącznie przez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okres niezbędny do realizacji zadań wynikających z ustaw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zastrzeżeniem, że podlegają przeglądowi nie rzadziej niż co 5 lat od dnia ich uzyskania,</w:t>
      </w:r>
    </w:p>
    <w:p w14:paraId="0976C963" w14:textId="77777777" w:rsidR="007763F7" w:rsidRPr="00422C49" w:rsidRDefault="007763F7" w:rsidP="007763F7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c) przez okres nie dłuższy niż̇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konieczny do realizacji umów, o których mowa w pkt. 8c, jak również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realizacji obowiązków prawnych ciążących na Zamawiającym.</w:t>
      </w:r>
    </w:p>
    <w:p w14:paraId="2D1886C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lastRenderedPageBreak/>
        <w:t>11. Przysługuje Pani/Panu, zgodnie z zapisami RODO, prawo do:</w:t>
      </w:r>
    </w:p>
    <w:p w14:paraId="20F823EB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426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żądania od Administratora dostępu do treści swoich danych, ich sprostowania, usunięcia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ograniczenia przetwarzania, wniesienia sprzeciwu wobec przetwarzania, przenoszenia,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cofnięcia zgody na przetwarzanie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dowolnym momencie bez wpływu na zgodność z prawem przetwarzania, którego dokonano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na podstawie zgody przed jej cofnięciem,</w:t>
      </w:r>
    </w:p>
    <w:p w14:paraId="6A869FBF" w14:textId="77777777" w:rsidR="007763F7" w:rsidRPr="00422C49" w:rsidRDefault="007763F7" w:rsidP="007763F7">
      <w:pPr>
        <w:tabs>
          <w:tab w:val="left" w:pos="284"/>
          <w:tab w:val="left" w:pos="709"/>
        </w:tabs>
        <w:spacing w:after="0" w:line="240" w:lineRule="auto"/>
        <w:ind w:left="426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wniesienia skargi do organu nadzorczego, którym jest Urząd Ochrony Danych Osobowych;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adres</w:t>
      </w:r>
      <w:r>
        <w:rPr>
          <w:rFonts w:cstheme="minorHAnsi"/>
          <w:bCs/>
          <w:kern w:val="0"/>
          <w:sz w:val="20"/>
          <w:szCs w:val="20"/>
          <w14:ligatures w14:val="none"/>
        </w:rPr>
        <w:t>: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(00-193 Warszawa, ul. Stawki 2, fax. 22 531 03 01, Infolinia: 606-950-000, e-mail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– kancelaria@uodo.gov.pl.).</w:t>
      </w:r>
    </w:p>
    <w:p w14:paraId="49AB5720" w14:textId="77777777" w:rsidR="007763F7" w:rsidRPr="00422C49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12. Osoba występująca z żądaniem na podstawie prawa dostępu określonego w art. 15 RODO w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związku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przeprowadzonymi działaniami ratowniczymi obowiązana jest do podania informacji 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okolicznościach zdarzenia, którego to żądanie dotyczy, w tym daty i miejsca zdarzenia oraz numeru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telefonu, z którego zostało wykonane połączenie dotyczące powiadomienia o zdarzeniu.</w:t>
      </w:r>
    </w:p>
    <w:p w14:paraId="4D3A4050" w14:textId="77777777" w:rsidR="007763F7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13. Pani/Pana dane osobowe nie będą przekazywane do państwa trzeciego lub organizacji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międzynarodowej.</w:t>
      </w:r>
    </w:p>
    <w:p w14:paraId="4EC22729" w14:textId="77777777" w:rsidR="007763F7" w:rsidRPr="00422C49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14. W sytuacjach określonych przepisami prawa, gdzie podanie danych osobowych jest wymogiem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ustawowym lub dobrowolnym ale niezbędnym dla realizacji celu, nie podanie prawidłowych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danych skutkuje brakiem możliwości załatwienia sprawy.</w:t>
      </w:r>
    </w:p>
    <w:p w14:paraId="09653188" w14:textId="77777777" w:rsidR="007763F7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749A4AA0" w14:textId="0DECDA44" w:rsidR="007233E7" w:rsidRPr="007763F7" w:rsidRDefault="007763F7" w:rsidP="007763F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Przetwarzanie podanych przez Panią/Pana danych osobowych nie będzie podlegało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zautomatyzowanemu podejmowaniu decyzji, w tym profilowaniu, o którym mowa w art. 22 ust. 1 i 4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RODO</w:t>
      </w:r>
      <w:r>
        <w:rPr>
          <w:rFonts w:cstheme="minorHAnsi"/>
          <w:bCs/>
          <w:kern w:val="0"/>
          <w:sz w:val="20"/>
          <w:szCs w:val="20"/>
          <w14:ligatures w14:val="none"/>
        </w:rPr>
        <w:t>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B21C" w14:textId="77777777" w:rsidR="0056577F" w:rsidRDefault="0056577F" w:rsidP="003B0D9C">
      <w:pPr>
        <w:spacing w:after="0" w:line="240" w:lineRule="auto"/>
      </w:pPr>
      <w:r>
        <w:separator/>
      </w:r>
    </w:p>
  </w:endnote>
  <w:endnote w:type="continuationSeparator" w:id="0">
    <w:p w14:paraId="62EFAB5A" w14:textId="77777777" w:rsidR="0056577F" w:rsidRDefault="0056577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BD44" w14:textId="77777777" w:rsidR="0056577F" w:rsidRDefault="0056577F" w:rsidP="003B0D9C">
      <w:pPr>
        <w:spacing w:after="0" w:line="240" w:lineRule="auto"/>
      </w:pPr>
      <w:r>
        <w:separator/>
      </w:r>
    </w:p>
  </w:footnote>
  <w:footnote w:type="continuationSeparator" w:id="0">
    <w:p w14:paraId="4DED948B" w14:textId="77777777" w:rsidR="0056577F" w:rsidRDefault="0056577F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DB4C6CE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9C33C6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9C33C6">
        <w:rPr>
          <w:rFonts w:cstheme="minorHAnsi"/>
        </w:rPr>
        <w:t>Wyszkowie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0899">
    <w:abstractNumId w:val="0"/>
  </w:num>
  <w:num w:numId="2" w16cid:durableId="127324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813A5"/>
    <w:rsid w:val="000A2EC7"/>
    <w:rsid w:val="001113D5"/>
    <w:rsid w:val="00170A36"/>
    <w:rsid w:val="00206C71"/>
    <w:rsid w:val="00295512"/>
    <w:rsid w:val="003B0D9C"/>
    <w:rsid w:val="003D73EC"/>
    <w:rsid w:val="004D6BBF"/>
    <w:rsid w:val="00537218"/>
    <w:rsid w:val="0056577F"/>
    <w:rsid w:val="00595950"/>
    <w:rsid w:val="00611E9C"/>
    <w:rsid w:val="00653321"/>
    <w:rsid w:val="00696C85"/>
    <w:rsid w:val="006E0D92"/>
    <w:rsid w:val="007233E7"/>
    <w:rsid w:val="00742DF3"/>
    <w:rsid w:val="007763F7"/>
    <w:rsid w:val="00776CA8"/>
    <w:rsid w:val="007B04AE"/>
    <w:rsid w:val="007F74B0"/>
    <w:rsid w:val="009654B3"/>
    <w:rsid w:val="009A6194"/>
    <w:rsid w:val="009C33C6"/>
    <w:rsid w:val="00A03036"/>
    <w:rsid w:val="00A72F15"/>
    <w:rsid w:val="00AB64B3"/>
    <w:rsid w:val="00B146F6"/>
    <w:rsid w:val="00C676BB"/>
    <w:rsid w:val="00CC794E"/>
    <w:rsid w:val="00D2103F"/>
    <w:rsid w:val="00DE27B1"/>
    <w:rsid w:val="00DE29C9"/>
    <w:rsid w:val="00ED3FEA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docId w15:val="{67C151EF-9352-4719-B3EA-2A7A4D15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C71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9%20742%2054%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3D73EC"/>
    <w:rsid w:val="003F1379"/>
    <w:rsid w:val="00532F85"/>
    <w:rsid w:val="00611E9C"/>
    <w:rsid w:val="0088297C"/>
    <w:rsid w:val="00922253"/>
    <w:rsid w:val="00A05BD9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D.Jechna (KP Wyszków)</cp:lastModifiedBy>
  <cp:revision>10</cp:revision>
  <cp:lastPrinted>2024-12-19T10:04:00Z</cp:lastPrinted>
  <dcterms:created xsi:type="dcterms:W3CDTF">2024-12-19T09:17:00Z</dcterms:created>
  <dcterms:modified xsi:type="dcterms:W3CDTF">2025-06-20T07:00:00Z</dcterms:modified>
</cp:coreProperties>
</file>