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C38" w:rsidRPr="00896D2F" w:rsidRDefault="00864C38" w:rsidP="001979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ahoma" w:hAnsi="Tahoma" w:cs="Tahoma"/>
          <w:i/>
          <w:iCs/>
          <w:color w:val="auto"/>
          <w:sz w:val="16"/>
          <w:szCs w:val="16"/>
        </w:rPr>
      </w:pPr>
      <w:r w:rsidRPr="00896D2F">
        <w:rPr>
          <w:rFonts w:ascii="Tahoma" w:hAnsi="Tahoma" w:cs="Tahoma"/>
          <w:i/>
          <w:iCs/>
          <w:color w:val="auto"/>
          <w:sz w:val="16"/>
          <w:szCs w:val="16"/>
        </w:rPr>
        <w:t xml:space="preserve">Załącznik nr </w:t>
      </w:r>
      <w:r>
        <w:rPr>
          <w:rFonts w:ascii="Tahoma" w:hAnsi="Tahoma" w:cs="Tahoma"/>
          <w:i/>
          <w:iCs/>
          <w:color w:val="auto"/>
          <w:sz w:val="16"/>
          <w:szCs w:val="16"/>
        </w:rPr>
        <w:t>1</w:t>
      </w:r>
      <w:r w:rsidRPr="00896D2F">
        <w:rPr>
          <w:rFonts w:ascii="Tahoma" w:hAnsi="Tahoma" w:cs="Tahoma"/>
          <w:i/>
          <w:iCs/>
          <w:color w:val="auto"/>
          <w:sz w:val="16"/>
          <w:szCs w:val="16"/>
        </w:rPr>
        <w:t xml:space="preserve"> do Uchwały nr 1</w:t>
      </w:r>
      <w:r>
        <w:rPr>
          <w:rFonts w:ascii="Tahoma" w:hAnsi="Tahoma" w:cs="Tahoma"/>
          <w:i/>
          <w:iCs/>
          <w:color w:val="auto"/>
          <w:sz w:val="16"/>
          <w:szCs w:val="16"/>
        </w:rPr>
        <w:t>5</w:t>
      </w:r>
      <w:r w:rsidRPr="00896D2F">
        <w:rPr>
          <w:rFonts w:ascii="Tahoma" w:hAnsi="Tahoma" w:cs="Tahoma"/>
          <w:i/>
          <w:iCs/>
          <w:color w:val="auto"/>
          <w:sz w:val="16"/>
          <w:szCs w:val="16"/>
        </w:rPr>
        <w:t>/IV/2024</w:t>
      </w:r>
    </w:p>
    <w:p w:rsidR="00864C38" w:rsidRPr="00896D2F" w:rsidRDefault="00281DE0" w:rsidP="001979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ahoma" w:hAnsi="Tahoma" w:cs="Tahoma"/>
          <w:i/>
          <w:iCs/>
          <w:color w:val="auto"/>
          <w:sz w:val="16"/>
          <w:szCs w:val="16"/>
        </w:rPr>
      </w:pPr>
      <w:r>
        <w:rPr>
          <w:rFonts w:ascii="Tahoma" w:hAnsi="Tahoma" w:cs="Tahoma"/>
          <w:i/>
          <w:iCs/>
          <w:color w:val="auto"/>
          <w:sz w:val="16"/>
          <w:szCs w:val="16"/>
        </w:rPr>
        <w:t xml:space="preserve">Rady Nadzorczej </w:t>
      </w:r>
      <w:proofErr w:type="spellStart"/>
      <w:r>
        <w:rPr>
          <w:rFonts w:ascii="Tahoma" w:hAnsi="Tahoma" w:cs="Tahoma"/>
          <w:i/>
          <w:iCs/>
          <w:color w:val="auto"/>
          <w:sz w:val="16"/>
          <w:szCs w:val="16"/>
        </w:rPr>
        <w:t>Nitroerg</w:t>
      </w:r>
      <w:proofErr w:type="spellEnd"/>
      <w:r>
        <w:rPr>
          <w:rFonts w:ascii="Tahoma" w:hAnsi="Tahoma" w:cs="Tahoma"/>
          <w:i/>
          <w:iCs/>
          <w:color w:val="auto"/>
          <w:sz w:val="16"/>
          <w:szCs w:val="16"/>
        </w:rPr>
        <w:t xml:space="preserve"> Serwis</w:t>
      </w:r>
      <w:r w:rsidR="00864C38" w:rsidRPr="00896D2F">
        <w:rPr>
          <w:rFonts w:ascii="Tahoma" w:hAnsi="Tahoma" w:cs="Tahoma"/>
          <w:i/>
          <w:iCs/>
          <w:color w:val="auto"/>
          <w:sz w:val="16"/>
          <w:szCs w:val="16"/>
        </w:rPr>
        <w:t xml:space="preserve"> Sp. z o.o.</w:t>
      </w:r>
    </w:p>
    <w:p w:rsidR="00864C38" w:rsidRPr="00896D2F" w:rsidRDefault="00864C38" w:rsidP="001979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ahoma" w:hAnsi="Tahoma" w:cs="Tahoma"/>
          <w:i/>
          <w:iCs/>
          <w:color w:val="auto"/>
          <w:sz w:val="16"/>
          <w:szCs w:val="16"/>
        </w:rPr>
      </w:pPr>
      <w:r w:rsidRPr="00896D2F">
        <w:rPr>
          <w:rFonts w:ascii="Tahoma" w:hAnsi="Tahoma" w:cs="Tahoma"/>
          <w:i/>
          <w:iCs/>
          <w:color w:val="auto"/>
          <w:sz w:val="16"/>
          <w:szCs w:val="16"/>
        </w:rPr>
        <w:t xml:space="preserve"> z dnia</w:t>
      </w:r>
      <w:r w:rsidR="00981501">
        <w:rPr>
          <w:rFonts w:ascii="Tahoma" w:hAnsi="Tahoma" w:cs="Tahoma"/>
          <w:i/>
          <w:iCs/>
          <w:color w:val="auto"/>
          <w:sz w:val="16"/>
          <w:szCs w:val="16"/>
        </w:rPr>
        <w:t xml:space="preserve"> </w:t>
      </w:r>
      <w:r w:rsidR="00281DE0">
        <w:rPr>
          <w:rFonts w:ascii="Tahoma" w:hAnsi="Tahoma" w:cs="Tahoma"/>
          <w:i/>
          <w:iCs/>
          <w:color w:val="auto"/>
          <w:sz w:val="16"/>
          <w:szCs w:val="16"/>
        </w:rPr>
        <w:t>11</w:t>
      </w:r>
      <w:r w:rsidR="00981501">
        <w:rPr>
          <w:rFonts w:ascii="Tahoma" w:hAnsi="Tahoma" w:cs="Tahoma"/>
          <w:i/>
          <w:iCs/>
          <w:color w:val="auto"/>
          <w:sz w:val="16"/>
          <w:szCs w:val="16"/>
        </w:rPr>
        <w:t>.</w:t>
      </w:r>
      <w:r w:rsidR="00B65DBA">
        <w:rPr>
          <w:rFonts w:ascii="Tahoma" w:hAnsi="Tahoma" w:cs="Tahoma"/>
          <w:i/>
          <w:iCs/>
          <w:color w:val="auto"/>
          <w:sz w:val="16"/>
          <w:szCs w:val="16"/>
        </w:rPr>
        <w:t>0</w:t>
      </w:r>
      <w:r w:rsidR="00A82876">
        <w:rPr>
          <w:rFonts w:ascii="Tahoma" w:hAnsi="Tahoma" w:cs="Tahoma"/>
          <w:i/>
          <w:iCs/>
          <w:color w:val="auto"/>
          <w:sz w:val="16"/>
          <w:szCs w:val="16"/>
        </w:rPr>
        <w:t>6.</w:t>
      </w:r>
      <w:r w:rsidRPr="00896D2F">
        <w:rPr>
          <w:rFonts w:ascii="Tahoma" w:hAnsi="Tahoma" w:cs="Tahoma"/>
          <w:i/>
          <w:iCs/>
          <w:color w:val="auto"/>
          <w:sz w:val="16"/>
          <w:szCs w:val="16"/>
        </w:rPr>
        <w:t>2024 r.</w:t>
      </w:r>
    </w:p>
    <w:p w:rsidR="00864C38" w:rsidRDefault="00864C38">
      <w:pPr>
        <w:pStyle w:val="NormalnyWeb"/>
        <w:spacing w:line="343" w:lineRule="atLeast"/>
        <w:jc w:val="center"/>
        <w:rPr>
          <w:rFonts w:ascii="Tahoma" w:hAnsi="Tahoma"/>
          <w:b/>
          <w:bCs/>
          <w:color w:val="333333"/>
          <w:sz w:val="22"/>
          <w:szCs w:val="22"/>
          <w:u w:color="333333"/>
        </w:rPr>
      </w:pPr>
    </w:p>
    <w:p w:rsidR="00D36BB4" w:rsidRPr="001C6C76" w:rsidRDefault="00BC01E3">
      <w:pPr>
        <w:pStyle w:val="NormalnyWeb"/>
        <w:spacing w:line="343" w:lineRule="atLeast"/>
        <w:jc w:val="center"/>
        <w:rPr>
          <w:rFonts w:ascii="Tahoma" w:eastAsia="Tahoma" w:hAnsi="Tahoma" w:cs="Tahoma"/>
          <w:color w:val="333333"/>
          <w:sz w:val="22"/>
          <w:szCs w:val="22"/>
          <w:u w:color="333333"/>
        </w:rPr>
      </w:pPr>
      <w:r w:rsidRPr="001C6C76">
        <w:rPr>
          <w:rFonts w:ascii="Tahoma" w:hAnsi="Tahoma"/>
          <w:b/>
          <w:bCs/>
          <w:color w:val="333333"/>
          <w:sz w:val="22"/>
          <w:szCs w:val="22"/>
          <w:u w:color="333333"/>
        </w:rPr>
        <w:t xml:space="preserve">RADA NADZORCZA </w:t>
      </w:r>
      <w:r w:rsidRPr="001C6C76">
        <w:rPr>
          <w:rFonts w:ascii="Tahoma" w:eastAsia="Tahoma" w:hAnsi="Tahoma" w:cs="Tahoma"/>
          <w:color w:val="333333"/>
          <w:sz w:val="22"/>
          <w:szCs w:val="22"/>
          <w:u w:color="333333"/>
        </w:rPr>
        <w:br/>
      </w:r>
      <w:r w:rsidRPr="001C6C76">
        <w:rPr>
          <w:rFonts w:ascii="Tahoma" w:hAnsi="Tahoma"/>
          <w:b/>
          <w:bCs/>
          <w:color w:val="333333"/>
          <w:sz w:val="22"/>
          <w:szCs w:val="22"/>
          <w:u w:color="333333"/>
        </w:rPr>
        <w:t>Spółki NITROERG SERWIS Sp. z o.o. z siedzibą w W</w:t>
      </w:r>
      <w:r w:rsidR="001C6C76">
        <w:rPr>
          <w:rFonts w:ascii="Tahoma" w:hAnsi="Tahoma"/>
          <w:b/>
          <w:bCs/>
          <w:color w:val="333333"/>
          <w:sz w:val="22"/>
          <w:szCs w:val="22"/>
          <w:u w:color="333333"/>
        </w:rPr>
        <w:t>ilkowie</w:t>
      </w:r>
      <w:r w:rsidRPr="001C6C76">
        <w:rPr>
          <w:rFonts w:ascii="Tahoma" w:hAnsi="Tahoma"/>
          <w:b/>
          <w:bCs/>
          <w:color w:val="333333"/>
          <w:sz w:val="22"/>
          <w:szCs w:val="22"/>
          <w:u w:color="333333"/>
        </w:rPr>
        <w:t xml:space="preserve"> </w:t>
      </w:r>
      <w:r w:rsidRPr="001C6C76">
        <w:rPr>
          <w:rFonts w:ascii="Tahoma" w:eastAsia="Tahoma" w:hAnsi="Tahoma" w:cs="Tahoma"/>
          <w:color w:val="333333"/>
          <w:sz w:val="22"/>
          <w:szCs w:val="22"/>
          <w:u w:color="333333"/>
        </w:rPr>
        <w:br/>
      </w:r>
      <w:r w:rsidRPr="001C6C76">
        <w:rPr>
          <w:rFonts w:ascii="Tahoma" w:hAnsi="Tahoma"/>
          <w:b/>
          <w:bCs/>
          <w:color w:val="333333"/>
          <w:sz w:val="22"/>
          <w:szCs w:val="22"/>
          <w:u w:color="333333"/>
        </w:rPr>
        <w:t>ogłasza wszczęcie postępowania kwalifikacyjnego na stanowisko:</w:t>
      </w:r>
      <w:r w:rsidRPr="001C6C76">
        <w:rPr>
          <w:rFonts w:ascii="Tahoma" w:eastAsia="Tahoma" w:hAnsi="Tahoma" w:cs="Tahoma"/>
          <w:color w:val="333333"/>
          <w:sz w:val="22"/>
          <w:szCs w:val="22"/>
          <w:u w:color="333333"/>
        </w:rPr>
        <w:br/>
      </w:r>
      <w:r w:rsidRPr="001C6C76">
        <w:rPr>
          <w:rFonts w:ascii="Tahoma" w:hAnsi="Tahoma"/>
          <w:b/>
          <w:bCs/>
          <w:color w:val="333333"/>
          <w:sz w:val="22"/>
          <w:szCs w:val="22"/>
          <w:u w:color="333333"/>
        </w:rPr>
        <w:t>Wiceprezesa - Członka Zarządu</w:t>
      </w:r>
      <w:r w:rsidRPr="001C6C76">
        <w:rPr>
          <w:rFonts w:ascii="Tahoma" w:hAnsi="Tahoma"/>
          <w:color w:val="333333"/>
          <w:sz w:val="22"/>
          <w:szCs w:val="22"/>
          <w:u w:color="333333"/>
        </w:rPr>
        <w:t xml:space="preserve"> </w:t>
      </w:r>
      <w:r w:rsidRPr="001C6C76">
        <w:rPr>
          <w:rFonts w:ascii="Tahoma" w:hAnsi="Tahoma"/>
          <w:b/>
          <w:bCs/>
          <w:color w:val="333333"/>
          <w:sz w:val="22"/>
          <w:szCs w:val="22"/>
          <w:u w:color="333333"/>
        </w:rPr>
        <w:t xml:space="preserve">Spółki NITROERG SERWIS Sp. z o.o. </w:t>
      </w:r>
    </w:p>
    <w:p w:rsidR="00D36BB4" w:rsidRPr="001C6C76" w:rsidRDefault="00BC01E3">
      <w:pPr>
        <w:pStyle w:val="NormalnyWeb"/>
        <w:spacing w:before="0" w:after="0" w:line="276" w:lineRule="auto"/>
        <w:jc w:val="both"/>
        <w:rPr>
          <w:rFonts w:ascii="Tahoma" w:eastAsia="Tahoma" w:hAnsi="Tahoma" w:cs="Tahoma"/>
          <w:b/>
          <w:bCs/>
          <w:color w:val="333333"/>
          <w:sz w:val="20"/>
          <w:szCs w:val="20"/>
          <w:u w:color="333333"/>
        </w:rPr>
      </w:pPr>
      <w:r w:rsidRPr="001C6C76">
        <w:rPr>
          <w:rFonts w:ascii="Tahoma" w:hAnsi="Tahoma"/>
          <w:color w:val="333333"/>
          <w:sz w:val="20"/>
          <w:szCs w:val="20"/>
          <w:u w:color="333333"/>
        </w:rPr>
        <w:t xml:space="preserve">Pisemne zgłoszenia kandydatów należy przesłać pocztą lub dostarczyć osobiście </w:t>
      </w:r>
      <w:r w:rsidRPr="001C6C76">
        <w:rPr>
          <w:rFonts w:ascii="Tahoma" w:hAnsi="Tahoma"/>
          <w:b/>
          <w:bCs/>
          <w:sz w:val="20"/>
          <w:szCs w:val="20"/>
        </w:rPr>
        <w:t xml:space="preserve">do Kancelarii Spółki NITROERG S.A. w Bieruniu, Plac Alfreda Nobla 1, 43-150 Bieruń </w:t>
      </w:r>
      <w:r w:rsidRPr="001C6C76">
        <w:rPr>
          <w:rFonts w:ascii="Tahoma" w:hAnsi="Tahoma"/>
          <w:color w:val="333333"/>
          <w:sz w:val="20"/>
          <w:szCs w:val="20"/>
          <w:u w:color="333333"/>
        </w:rPr>
        <w:t xml:space="preserve">w zamkniętej kopercie z dopiskiem „Postępowanie kwalifikacyjne na stanowisko Wiceprezesa - Członka Zarządu Spółki NITROERG SERWIS Sp. z o.o.” w terminie </w:t>
      </w:r>
      <w:r w:rsidRPr="001C6C76">
        <w:rPr>
          <w:rFonts w:ascii="Tahoma" w:hAnsi="Tahoma"/>
          <w:b/>
          <w:bCs/>
          <w:color w:val="333333"/>
          <w:sz w:val="20"/>
          <w:szCs w:val="20"/>
          <w:u w:color="333333"/>
        </w:rPr>
        <w:t xml:space="preserve">do dnia </w:t>
      </w:r>
      <w:r w:rsidR="00281DE0">
        <w:rPr>
          <w:rFonts w:ascii="Tahoma" w:hAnsi="Tahoma"/>
          <w:b/>
          <w:bCs/>
          <w:color w:val="333333"/>
          <w:sz w:val="20"/>
          <w:szCs w:val="20"/>
          <w:u w:color="333333"/>
        </w:rPr>
        <w:t>21</w:t>
      </w:r>
      <w:r w:rsidRPr="001C6C76">
        <w:rPr>
          <w:rFonts w:ascii="Tahoma" w:hAnsi="Tahoma"/>
          <w:b/>
          <w:bCs/>
          <w:color w:val="333333"/>
          <w:sz w:val="20"/>
          <w:szCs w:val="20"/>
          <w:u w:color="333333"/>
        </w:rPr>
        <w:t xml:space="preserve"> </w:t>
      </w:r>
      <w:r w:rsidR="00B65DBA">
        <w:rPr>
          <w:rFonts w:ascii="Tahoma" w:hAnsi="Tahoma"/>
          <w:b/>
          <w:bCs/>
          <w:color w:val="333333"/>
          <w:sz w:val="20"/>
          <w:szCs w:val="20"/>
          <w:u w:color="333333"/>
        </w:rPr>
        <w:t xml:space="preserve">czerwca </w:t>
      </w:r>
      <w:r w:rsidRPr="001C6C76">
        <w:rPr>
          <w:rFonts w:ascii="Tahoma" w:hAnsi="Tahoma"/>
          <w:b/>
          <w:bCs/>
          <w:color w:val="333333"/>
          <w:sz w:val="20"/>
          <w:szCs w:val="20"/>
          <w:u w:color="333333"/>
        </w:rPr>
        <w:t>2024 r. do godziny 1</w:t>
      </w:r>
      <w:r w:rsidR="00B65DBA">
        <w:rPr>
          <w:rFonts w:ascii="Tahoma" w:hAnsi="Tahoma"/>
          <w:b/>
          <w:bCs/>
          <w:color w:val="333333"/>
          <w:sz w:val="20"/>
          <w:szCs w:val="20"/>
          <w:u w:color="333333"/>
        </w:rPr>
        <w:t>3</w:t>
      </w:r>
      <w:r w:rsidRPr="001C6C76">
        <w:rPr>
          <w:rFonts w:ascii="Tahoma" w:hAnsi="Tahoma"/>
          <w:b/>
          <w:bCs/>
          <w:color w:val="333333"/>
          <w:sz w:val="20"/>
          <w:szCs w:val="20"/>
          <w:u w:color="333333"/>
        </w:rPr>
        <w:t>:00.</w:t>
      </w:r>
    </w:p>
    <w:p w:rsidR="00D36BB4" w:rsidRPr="001C6C76" w:rsidRDefault="00BC01E3">
      <w:pPr>
        <w:pStyle w:val="NormalnyWeb"/>
        <w:spacing w:before="0" w:after="0" w:line="276" w:lineRule="auto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  <w:r w:rsidRPr="001C6C76">
        <w:rPr>
          <w:rFonts w:ascii="Tahoma" w:hAnsi="Tahoma"/>
          <w:color w:val="333333"/>
          <w:sz w:val="20"/>
          <w:szCs w:val="20"/>
          <w:u w:color="333333"/>
        </w:rPr>
        <w:t>W przypadku zgłoszeń przesłanych pocztą kurierską lub listem poleconym decyduje data doręczenia zgłoszenia pod ww. adres.</w:t>
      </w:r>
    </w:p>
    <w:p w:rsidR="00D36BB4" w:rsidRPr="001C6C76" w:rsidRDefault="00BC01E3">
      <w:pPr>
        <w:pStyle w:val="NormalnyWeb"/>
        <w:spacing w:before="0" w:after="0" w:line="276" w:lineRule="auto"/>
        <w:jc w:val="both"/>
        <w:rPr>
          <w:rFonts w:ascii="Tahoma" w:eastAsia="Tahoma" w:hAnsi="Tahoma" w:cs="Tahoma"/>
          <w:b/>
          <w:bCs/>
          <w:color w:val="333333"/>
          <w:sz w:val="20"/>
          <w:szCs w:val="20"/>
          <w:u w:color="333333"/>
        </w:rPr>
      </w:pPr>
      <w:r w:rsidRPr="001C6C76">
        <w:rPr>
          <w:rFonts w:ascii="Tahoma" w:eastAsia="Tahoma" w:hAnsi="Tahoma" w:cs="Tahoma"/>
          <w:color w:val="333333"/>
          <w:sz w:val="20"/>
          <w:szCs w:val="20"/>
          <w:u w:color="333333"/>
        </w:rPr>
        <w:br/>
      </w:r>
      <w:r w:rsidRPr="001C6C76">
        <w:rPr>
          <w:rFonts w:ascii="Tahoma" w:hAnsi="Tahoma"/>
          <w:b/>
          <w:bCs/>
          <w:color w:val="333333"/>
          <w:sz w:val="20"/>
          <w:szCs w:val="20"/>
          <w:u w:color="333333"/>
        </w:rPr>
        <w:t>1. Kandydaci na stanowisko będące przedmiotem postępowania kwalifikacyjnego muszą spełniać łącznie następujące kryteria:</w:t>
      </w:r>
    </w:p>
    <w:p w:rsidR="00D36BB4" w:rsidRPr="001C6C76" w:rsidRDefault="00BC01E3">
      <w:pPr>
        <w:pStyle w:val="NormalnyWeb"/>
        <w:numPr>
          <w:ilvl w:val="0"/>
          <w:numId w:val="2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 w:rsidRPr="001C6C76">
        <w:rPr>
          <w:rFonts w:ascii="Tahoma" w:hAnsi="Tahoma"/>
          <w:color w:val="333333"/>
          <w:sz w:val="20"/>
          <w:szCs w:val="20"/>
          <w:u w:color="333333"/>
        </w:rPr>
        <w:t>posiadać wykształcenie wyższe lub wykształcenie wyższe uzyskane za granicą uznane w Rzeczypospolitej Polskiej, na podstawie właściwych przepisów prawa,</w:t>
      </w:r>
    </w:p>
    <w:p w:rsidR="00D36BB4" w:rsidRPr="001C6C76" w:rsidRDefault="00BC01E3">
      <w:pPr>
        <w:pStyle w:val="NormalnyWeb"/>
        <w:numPr>
          <w:ilvl w:val="0"/>
          <w:numId w:val="2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 w:rsidRPr="001C6C76">
        <w:rPr>
          <w:rFonts w:ascii="Tahoma" w:hAnsi="Tahoma"/>
          <w:color w:val="333333"/>
          <w:sz w:val="20"/>
          <w:szCs w:val="20"/>
          <w:u w:color="333333"/>
        </w:rPr>
        <w:t>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D36BB4" w:rsidRPr="001C6C76" w:rsidRDefault="00BC01E3">
      <w:pPr>
        <w:pStyle w:val="NormalnyWeb"/>
        <w:numPr>
          <w:ilvl w:val="0"/>
          <w:numId w:val="2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 w:rsidRPr="001C6C76">
        <w:rPr>
          <w:rFonts w:ascii="Tahoma" w:hAnsi="Tahoma"/>
          <w:color w:val="333333"/>
          <w:sz w:val="20"/>
          <w:szCs w:val="20"/>
          <w:u w:color="333333"/>
        </w:rPr>
        <w:t>posiadać co najmniej 3-letnie doświadczenie na stanowiskach kierowniczych lub samodzielnych albo wynikające z prowadzenia działalności gospodarczej na własny rachunek,</w:t>
      </w:r>
    </w:p>
    <w:p w:rsidR="00D36BB4" w:rsidRPr="001C6C76" w:rsidRDefault="00BC01E3">
      <w:pPr>
        <w:pStyle w:val="NormalnyWeb"/>
        <w:numPr>
          <w:ilvl w:val="0"/>
          <w:numId w:val="2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 w:rsidRPr="001C6C76">
        <w:rPr>
          <w:rFonts w:ascii="Tahoma" w:hAnsi="Tahoma"/>
          <w:color w:val="333333"/>
          <w:sz w:val="20"/>
          <w:szCs w:val="20"/>
          <w:u w:color="333333"/>
        </w:rPr>
        <w:t>spełniać inne niż wymienione w pkt. a) – c) wymogi określone we właściwych przepisach prawa, a w szczególności nie naruszać ograniczeń lub zakazów zajmowania stanowiska członka organu zarządzającego w spółkach handlowych.</w:t>
      </w:r>
    </w:p>
    <w:p w:rsidR="00D36BB4" w:rsidRPr="001C6C76" w:rsidRDefault="00D36BB4">
      <w:pPr>
        <w:pStyle w:val="NormalnyWeb"/>
        <w:spacing w:before="0" w:after="0"/>
        <w:ind w:left="360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</w:p>
    <w:p w:rsidR="00D36BB4" w:rsidRPr="001C6C76" w:rsidRDefault="00BC01E3">
      <w:pPr>
        <w:spacing w:line="276" w:lineRule="auto"/>
        <w:jc w:val="both"/>
        <w:rPr>
          <w:rFonts w:ascii="Tahoma" w:eastAsia="Tahoma" w:hAnsi="Tahoma" w:cs="Tahoma"/>
          <w:b/>
          <w:bCs/>
          <w:sz w:val="20"/>
          <w:szCs w:val="20"/>
        </w:rPr>
      </w:pPr>
      <w:r w:rsidRPr="001C6C76">
        <w:rPr>
          <w:rFonts w:ascii="Tahoma" w:hAnsi="Tahoma"/>
          <w:b/>
          <w:bCs/>
          <w:sz w:val="20"/>
          <w:szCs w:val="20"/>
        </w:rPr>
        <w:t>2. Kandydatem nie może być osoba, która spełnia przynajmniej jeden z poniższych warunków:</w:t>
      </w:r>
    </w:p>
    <w:p w:rsidR="00D36BB4" w:rsidRPr="001C6C76" w:rsidRDefault="00BC01E3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ahoma" w:hAnsi="Tahoma"/>
          <w:sz w:val="20"/>
          <w:szCs w:val="20"/>
        </w:rPr>
      </w:pPr>
      <w:r w:rsidRPr="001C6C76">
        <w:rPr>
          <w:rFonts w:ascii="Tahoma" w:hAnsi="Tahoma"/>
          <w:sz w:val="20"/>
          <w:szCs w:val="20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:rsidR="00D36BB4" w:rsidRPr="001C6C76" w:rsidRDefault="00BC01E3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ahoma" w:hAnsi="Tahoma"/>
          <w:sz w:val="20"/>
          <w:szCs w:val="20"/>
        </w:rPr>
      </w:pPr>
      <w:r w:rsidRPr="001C6C76">
        <w:rPr>
          <w:rFonts w:ascii="Tahoma" w:hAnsi="Tahoma"/>
          <w:sz w:val="20"/>
          <w:szCs w:val="20"/>
        </w:rPr>
        <w:t>wchodzi w skład organu partii politycznej reprezentującego partię polityczną na zewnątrz oraz uprawnionego do zaciągania zobowiązań,</w:t>
      </w:r>
    </w:p>
    <w:p w:rsidR="00D36BB4" w:rsidRPr="001C6C76" w:rsidRDefault="00BC01E3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ahoma" w:hAnsi="Tahoma"/>
          <w:sz w:val="20"/>
          <w:szCs w:val="20"/>
        </w:rPr>
      </w:pPr>
      <w:r w:rsidRPr="001C6C76">
        <w:rPr>
          <w:rFonts w:ascii="Tahoma" w:hAnsi="Tahoma"/>
          <w:sz w:val="20"/>
          <w:szCs w:val="20"/>
        </w:rPr>
        <w:t>jest zatrudniona przez partię polityczną na podstawie umowy o pracę lub świadczy pracę na podstawie umowy zlecenia lub innej umowy o podobnym charakterze,</w:t>
      </w:r>
    </w:p>
    <w:p w:rsidR="00D36BB4" w:rsidRPr="001C6C76" w:rsidRDefault="00BC01E3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ahoma" w:hAnsi="Tahoma"/>
          <w:sz w:val="20"/>
          <w:szCs w:val="20"/>
        </w:rPr>
      </w:pPr>
      <w:r w:rsidRPr="001C6C76">
        <w:rPr>
          <w:rFonts w:ascii="Tahoma" w:hAnsi="Tahoma"/>
          <w:sz w:val="20"/>
          <w:szCs w:val="20"/>
        </w:rPr>
        <w:t>pełni funkcję z wyboru w zakładowej organizacji związkowej lub zakładowej organizacji związkowej spółki z grupy kapitałowej,</w:t>
      </w:r>
    </w:p>
    <w:p w:rsidR="00D36BB4" w:rsidRPr="001C6C76" w:rsidRDefault="00BC01E3">
      <w:pPr>
        <w:pStyle w:val="Akapitzlist"/>
        <w:numPr>
          <w:ilvl w:val="0"/>
          <w:numId w:val="4"/>
        </w:numPr>
        <w:spacing w:before="120" w:after="120"/>
        <w:jc w:val="both"/>
        <w:rPr>
          <w:rFonts w:ascii="Tahoma" w:hAnsi="Tahoma"/>
          <w:sz w:val="20"/>
          <w:szCs w:val="20"/>
        </w:rPr>
      </w:pPr>
      <w:r w:rsidRPr="001C6C76">
        <w:rPr>
          <w:rFonts w:ascii="Tahoma" w:hAnsi="Tahoma"/>
          <w:sz w:val="20"/>
          <w:szCs w:val="20"/>
        </w:rPr>
        <w:t>jej aktywność społeczna lub zarobkowa rodzi konflikt interesów wobec działalności Spółki.</w:t>
      </w:r>
    </w:p>
    <w:p w:rsidR="00D36BB4" w:rsidRPr="001C6C76" w:rsidRDefault="00BC01E3">
      <w:pPr>
        <w:pStyle w:val="NormalnyWeb"/>
        <w:spacing w:after="0" w:line="360" w:lineRule="auto"/>
        <w:jc w:val="both"/>
        <w:rPr>
          <w:rFonts w:ascii="Tahoma" w:eastAsia="Tahoma" w:hAnsi="Tahoma" w:cs="Tahoma"/>
          <w:b/>
          <w:bCs/>
          <w:color w:val="333333"/>
          <w:sz w:val="20"/>
          <w:szCs w:val="20"/>
          <w:u w:color="333333"/>
        </w:rPr>
      </w:pPr>
      <w:r w:rsidRPr="001C6C76">
        <w:rPr>
          <w:rFonts w:ascii="Tahoma" w:hAnsi="Tahoma"/>
          <w:b/>
          <w:bCs/>
          <w:color w:val="333333"/>
          <w:sz w:val="20"/>
          <w:szCs w:val="20"/>
          <w:u w:color="333333"/>
        </w:rPr>
        <w:t xml:space="preserve">3. Kandydat powinien </w:t>
      </w:r>
      <w:r w:rsidR="001C6C76">
        <w:rPr>
          <w:rFonts w:ascii="Tahoma" w:hAnsi="Tahoma"/>
          <w:b/>
          <w:bCs/>
          <w:color w:val="333333"/>
          <w:sz w:val="20"/>
          <w:szCs w:val="20"/>
          <w:u w:color="333333"/>
        </w:rPr>
        <w:t>posiadać między innymi:</w:t>
      </w:r>
    </w:p>
    <w:p w:rsidR="00D36BB4" w:rsidRPr="001C6C76" w:rsidRDefault="00BC01E3">
      <w:pPr>
        <w:pStyle w:val="NormalnyWeb"/>
        <w:numPr>
          <w:ilvl w:val="0"/>
          <w:numId w:val="6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 w:rsidRPr="001C6C76">
        <w:rPr>
          <w:rFonts w:ascii="Tahoma" w:hAnsi="Tahoma"/>
          <w:color w:val="333333"/>
          <w:sz w:val="20"/>
          <w:szCs w:val="20"/>
          <w:u w:color="333333"/>
        </w:rPr>
        <w:t>wykształcenie kierunkowe i/lub doświadczenie zawodowe odpowiadające sektorowi/ branży, w której funkcjonuje Spółka,</w:t>
      </w:r>
    </w:p>
    <w:p w:rsidR="00D36BB4" w:rsidRPr="001C6C76" w:rsidRDefault="00BC01E3">
      <w:pPr>
        <w:pStyle w:val="NormalnyWeb"/>
        <w:numPr>
          <w:ilvl w:val="0"/>
          <w:numId w:val="6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 w:rsidRPr="001C6C76">
        <w:rPr>
          <w:rFonts w:ascii="Tahoma" w:hAnsi="Tahoma"/>
          <w:color w:val="333333"/>
          <w:sz w:val="20"/>
          <w:szCs w:val="20"/>
          <w:u w:color="333333"/>
        </w:rPr>
        <w:lastRenderedPageBreak/>
        <w:t>doświadczenie w organach spółek kapitałowych, w tym w szczególności w pełnieniu funkcji członka zarządu,</w:t>
      </w:r>
    </w:p>
    <w:p w:rsidR="00D36BB4" w:rsidRPr="001C6C76" w:rsidRDefault="00BC01E3">
      <w:pPr>
        <w:pStyle w:val="NormalnyWeb"/>
        <w:numPr>
          <w:ilvl w:val="0"/>
          <w:numId w:val="6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 w:rsidRPr="001C6C76">
        <w:rPr>
          <w:rFonts w:ascii="Tahoma" w:hAnsi="Tahoma"/>
          <w:color w:val="333333"/>
          <w:sz w:val="20"/>
          <w:szCs w:val="20"/>
          <w:u w:color="333333"/>
        </w:rPr>
        <w:t>wiedzę merytoryczną z zakresu funkcjonowania spółek handlowych, w tym organów spółek kapitałowych, oraz grup kapitałowych, w tym zasad komunikacji i współpracy,</w:t>
      </w:r>
    </w:p>
    <w:p w:rsidR="001C6C76" w:rsidRPr="001C6C76" w:rsidRDefault="001C6C76">
      <w:pPr>
        <w:pStyle w:val="NormalnyWeb"/>
        <w:numPr>
          <w:ilvl w:val="0"/>
          <w:numId w:val="6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>
        <w:rPr>
          <w:rFonts w:ascii="Tahoma" w:hAnsi="Tahoma"/>
          <w:color w:val="333333"/>
          <w:sz w:val="20"/>
          <w:szCs w:val="20"/>
          <w:u w:color="333333"/>
        </w:rPr>
        <w:t>doświadczenie w kierowaniu zespołami pracowników.</w:t>
      </w:r>
    </w:p>
    <w:p w:rsidR="00D36BB4" w:rsidRPr="001C6C76" w:rsidRDefault="00BC01E3">
      <w:pPr>
        <w:pStyle w:val="Akapitzlist"/>
        <w:numPr>
          <w:ilvl w:val="0"/>
          <w:numId w:val="6"/>
        </w:numPr>
        <w:spacing w:before="120" w:after="120"/>
        <w:jc w:val="both"/>
        <w:rPr>
          <w:rFonts w:ascii="Tahoma" w:hAnsi="Tahoma"/>
          <w:sz w:val="20"/>
          <w:szCs w:val="20"/>
        </w:rPr>
      </w:pPr>
      <w:r w:rsidRPr="001C6C76">
        <w:rPr>
          <w:rFonts w:ascii="Tahoma" w:hAnsi="Tahoma"/>
          <w:sz w:val="20"/>
          <w:szCs w:val="20"/>
        </w:rPr>
        <w:t xml:space="preserve">znajomość przedmiotu działalności Spółki oraz  branży, w której działa Spółka, </w:t>
      </w:r>
    </w:p>
    <w:p w:rsidR="00D36BB4" w:rsidRPr="001C6C76" w:rsidRDefault="00BC01E3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ahoma" w:hAnsi="Tahoma"/>
          <w:sz w:val="20"/>
          <w:szCs w:val="20"/>
        </w:rPr>
      </w:pPr>
      <w:r w:rsidRPr="001C6C76">
        <w:rPr>
          <w:rFonts w:ascii="Tahoma" w:hAnsi="Tahoma"/>
          <w:sz w:val="20"/>
          <w:szCs w:val="20"/>
        </w:rPr>
        <w:t>wiedz</w:t>
      </w:r>
      <w:r w:rsidR="00374C2D">
        <w:rPr>
          <w:rFonts w:ascii="Tahoma" w:hAnsi="Tahoma"/>
          <w:sz w:val="20"/>
          <w:szCs w:val="20"/>
        </w:rPr>
        <w:t>ę</w:t>
      </w:r>
      <w:r w:rsidRPr="001C6C76">
        <w:rPr>
          <w:rFonts w:ascii="Tahoma" w:hAnsi="Tahoma"/>
          <w:sz w:val="20"/>
          <w:szCs w:val="20"/>
        </w:rPr>
        <w:t xml:space="preserve"> i doświadczenie z zakresu rachunkowości, oceny projektów inwestycyjnych, finansów przedsiębiorstwa, audytu i kontroli finansowej przedsiębiorstwa,</w:t>
      </w:r>
    </w:p>
    <w:p w:rsidR="001C6C76" w:rsidRPr="00374C2D" w:rsidRDefault="00BC01E3" w:rsidP="007E04BF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 w:rsidRPr="001C6C76">
        <w:rPr>
          <w:rFonts w:ascii="Tahoma" w:hAnsi="Tahoma"/>
          <w:sz w:val="20"/>
          <w:szCs w:val="20"/>
        </w:rPr>
        <w:t>wiedz</w:t>
      </w:r>
      <w:r w:rsidR="00374C2D">
        <w:rPr>
          <w:rFonts w:ascii="Tahoma" w:hAnsi="Tahoma"/>
          <w:sz w:val="20"/>
          <w:szCs w:val="20"/>
        </w:rPr>
        <w:t>ę</w:t>
      </w:r>
      <w:r w:rsidRPr="001C6C76">
        <w:rPr>
          <w:rFonts w:ascii="Tahoma" w:hAnsi="Tahoma"/>
          <w:sz w:val="20"/>
          <w:szCs w:val="20"/>
        </w:rPr>
        <w:t xml:space="preserve"> i doświadczenie z zakresu planowania zadań i zasobów, </w:t>
      </w:r>
      <w:r w:rsidR="001C6C76">
        <w:rPr>
          <w:rFonts w:ascii="Tahoma" w:hAnsi="Tahoma"/>
          <w:sz w:val="20"/>
          <w:szCs w:val="20"/>
        </w:rPr>
        <w:t>organizowania procesów wytwórczych, zarządzania jakością,</w:t>
      </w:r>
    </w:p>
    <w:p w:rsidR="00374C2D" w:rsidRPr="00374C2D" w:rsidRDefault="00374C2D" w:rsidP="007E04BF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>
        <w:rPr>
          <w:rFonts w:ascii="Tahoma" w:hAnsi="Tahoma"/>
          <w:sz w:val="20"/>
          <w:szCs w:val="20"/>
        </w:rPr>
        <w:t>wiedzę i doświadczenie w realizacji projektów inwestycyjnych i/lub reorganizacyjnych,</w:t>
      </w:r>
    </w:p>
    <w:p w:rsidR="00374C2D" w:rsidRPr="001C6C76" w:rsidRDefault="00374C2D" w:rsidP="007E04BF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>
        <w:rPr>
          <w:rFonts w:ascii="Tahoma" w:hAnsi="Tahoma"/>
          <w:sz w:val="20"/>
          <w:szCs w:val="20"/>
        </w:rPr>
        <w:t>wiedzę i doświadczenie w zakresie zasad i przepisów prawa pracy, roli zarządu w relacjach z przedstawicielami pracowników, polityki rekrutacyjnej, systemu oceny i motywacji, szkoleń i rozwoju pracowników,</w:t>
      </w:r>
    </w:p>
    <w:p w:rsidR="001C6C76" w:rsidRPr="001C6C76" w:rsidRDefault="00374C2D" w:rsidP="007E04BF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>
        <w:rPr>
          <w:rFonts w:ascii="Tahoma" w:hAnsi="Tahoma"/>
          <w:sz w:val="20"/>
          <w:szCs w:val="20"/>
        </w:rPr>
        <w:t>znajomość zasad p</w:t>
      </w:r>
      <w:r w:rsidR="001C6C76">
        <w:rPr>
          <w:rFonts w:ascii="Tahoma" w:hAnsi="Tahoma"/>
          <w:sz w:val="20"/>
          <w:szCs w:val="20"/>
        </w:rPr>
        <w:t>lanowania strategicznego i operacyjnego oraz kontrolingu finansowego i rozliczania centrów przychodów i kosztów,</w:t>
      </w:r>
    </w:p>
    <w:p w:rsidR="001C6C76" w:rsidRPr="00374C2D" w:rsidRDefault="001C6C76" w:rsidP="007E04BF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>
        <w:rPr>
          <w:rFonts w:ascii="Tahoma" w:hAnsi="Tahoma"/>
          <w:sz w:val="20"/>
          <w:szCs w:val="20"/>
        </w:rPr>
        <w:t>znajomość zagadnień podatkowych i dotyczących cen transferowych,</w:t>
      </w:r>
    </w:p>
    <w:p w:rsidR="00374C2D" w:rsidRPr="001C6C76" w:rsidRDefault="00374C2D" w:rsidP="007E04BF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>
        <w:rPr>
          <w:rFonts w:ascii="Tahoma" w:hAnsi="Tahoma"/>
          <w:sz w:val="20"/>
          <w:szCs w:val="20"/>
        </w:rPr>
        <w:t>wiedzę i doświadczenie z zakresu rynku finansowego i kapitałowego, znajomość instrumentów bankowych i ubezpieczeniowych, znajomość zasad oceny ryzyka finansowego,</w:t>
      </w:r>
    </w:p>
    <w:p w:rsidR="00D36BB4" w:rsidRPr="00374C2D" w:rsidRDefault="00BC01E3" w:rsidP="007E04BF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 w:rsidRPr="001C6C76">
        <w:rPr>
          <w:rFonts w:ascii="Tahoma" w:hAnsi="Tahoma"/>
          <w:color w:val="333333"/>
          <w:sz w:val="20"/>
          <w:szCs w:val="20"/>
          <w:u w:color="333333"/>
        </w:rPr>
        <w:t>wiedz</w:t>
      </w:r>
      <w:r w:rsidR="001C6C76">
        <w:rPr>
          <w:rFonts w:ascii="Tahoma" w:hAnsi="Tahoma"/>
          <w:color w:val="333333"/>
          <w:sz w:val="20"/>
          <w:szCs w:val="20"/>
          <w:u w:color="333333"/>
        </w:rPr>
        <w:t>ę</w:t>
      </w:r>
      <w:r w:rsidRPr="001C6C76">
        <w:rPr>
          <w:rFonts w:ascii="Tahoma" w:hAnsi="Tahoma"/>
          <w:color w:val="333333"/>
          <w:sz w:val="20"/>
          <w:szCs w:val="20"/>
          <w:u w:color="333333"/>
        </w:rPr>
        <w:t xml:space="preserve"> i doświadczenie w zakresie analizy rynku i konkurencji, marketingu, promocji, sprzedaży, public relations,</w:t>
      </w:r>
    </w:p>
    <w:p w:rsidR="00374C2D" w:rsidRPr="00374C2D" w:rsidRDefault="00374C2D" w:rsidP="00D508CF">
      <w:pPr>
        <w:pStyle w:val="Akapitzlist"/>
        <w:numPr>
          <w:ilvl w:val="0"/>
          <w:numId w:val="7"/>
        </w:numPr>
        <w:spacing w:line="343" w:lineRule="atLeast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  <w:r>
        <w:rPr>
          <w:rFonts w:ascii="Tahoma" w:hAnsi="Tahoma"/>
          <w:color w:val="333333"/>
          <w:sz w:val="20"/>
          <w:szCs w:val="20"/>
          <w:u w:color="333333"/>
        </w:rPr>
        <w:t>operacyjną znajomość języka angielskiego.</w:t>
      </w:r>
    </w:p>
    <w:p w:rsidR="00D36BB4" w:rsidRPr="000658DC" w:rsidRDefault="00BC01E3" w:rsidP="00374C2D">
      <w:pPr>
        <w:spacing w:line="343" w:lineRule="atLeast"/>
        <w:jc w:val="both"/>
        <w:rPr>
          <w:rFonts w:ascii="Tahoma" w:eastAsia="Tahoma" w:hAnsi="Tahoma" w:cs="Tahoma"/>
          <w:b/>
          <w:color w:val="333333"/>
          <w:sz w:val="20"/>
          <w:szCs w:val="20"/>
          <w:u w:color="333333"/>
        </w:rPr>
      </w:pPr>
      <w:r w:rsidRPr="000658DC">
        <w:rPr>
          <w:rFonts w:ascii="Tahoma" w:hAnsi="Tahoma"/>
          <w:b/>
          <w:color w:val="333333"/>
          <w:sz w:val="20"/>
          <w:szCs w:val="20"/>
          <w:u w:color="333333"/>
        </w:rPr>
        <w:t>Dodatkowym</w:t>
      </w:r>
      <w:r w:rsidR="000658DC">
        <w:rPr>
          <w:rFonts w:ascii="Tahoma" w:hAnsi="Tahoma"/>
          <w:b/>
          <w:color w:val="333333"/>
          <w:sz w:val="20"/>
          <w:szCs w:val="20"/>
          <w:u w:color="333333"/>
        </w:rPr>
        <w:t>i</w:t>
      </w:r>
      <w:r w:rsidRPr="000658DC">
        <w:rPr>
          <w:rFonts w:ascii="Tahoma" w:hAnsi="Tahoma"/>
          <w:b/>
          <w:color w:val="333333"/>
          <w:sz w:val="20"/>
          <w:szCs w:val="20"/>
          <w:u w:color="333333"/>
        </w:rPr>
        <w:t xml:space="preserve"> atut</w:t>
      </w:r>
      <w:r w:rsidR="000658DC">
        <w:rPr>
          <w:rFonts w:ascii="Tahoma" w:hAnsi="Tahoma"/>
          <w:b/>
          <w:color w:val="333333"/>
          <w:sz w:val="20"/>
          <w:szCs w:val="20"/>
          <w:u w:color="333333"/>
        </w:rPr>
        <w:t>ami</w:t>
      </w:r>
      <w:r w:rsidRPr="000658DC">
        <w:rPr>
          <w:rFonts w:ascii="Tahoma" w:hAnsi="Tahoma"/>
          <w:b/>
          <w:color w:val="333333"/>
          <w:sz w:val="20"/>
          <w:szCs w:val="20"/>
          <w:u w:color="333333"/>
        </w:rPr>
        <w:t xml:space="preserve"> będą:</w:t>
      </w:r>
    </w:p>
    <w:p w:rsidR="000658DC" w:rsidRDefault="000658DC" w:rsidP="000658DC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rPr>
          <w:rFonts w:ascii="Tahoma" w:hAnsi="Tahoma" w:cs="Tahoma"/>
          <w:color w:val="auto"/>
          <w:sz w:val="20"/>
          <w:szCs w:val="20"/>
        </w:rPr>
      </w:pPr>
      <w:r w:rsidRPr="000658DC">
        <w:rPr>
          <w:rFonts w:ascii="Tahoma" w:hAnsi="Tahoma" w:cs="Tahoma"/>
          <w:color w:val="auto"/>
          <w:sz w:val="20"/>
          <w:szCs w:val="20"/>
        </w:rPr>
        <w:t>znajomość i umiejętność poruszania się w międzynarodowym środowisku biznesowym,</w:t>
      </w:r>
    </w:p>
    <w:p w:rsidR="000658DC" w:rsidRPr="000658DC" w:rsidRDefault="000658DC" w:rsidP="000658DC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czynny udział w międzynarodowych organizacjach biznesowych i/lub o charakterze branżowym,</w:t>
      </w:r>
    </w:p>
    <w:p w:rsidR="00D36BB4" w:rsidRPr="000658DC" w:rsidRDefault="000658DC" w:rsidP="000658DC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40"/>
        <w:rPr>
          <w:rFonts w:ascii="Tahoma" w:hAnsi="Tahoma" w:cs="Tahoma"/>
          <w:color w:val="auto"/>
          <w:sz w:val="20"/>
          <w:szCs w:val="20"/>
        </w:rPr>
      </w:pPr>
      <w:r w:rsidRPr="000658DC">
        <w:rPr>
          <w:rFonts w:ascii="Tahoma" w:hAnsi="Tahoma"/>
          <w:color w:val="333333"/>
          <w:sz w:val="20"/>
          <w:szCs w:val="20"/>
          <w:u w:color="333333"/>
        </w:rPr>
        <w:t xml:space="preserve">posiadanie przygotowania zawodowego do wykonywania lub kierowania działalnością </w:t>
      </w:r>
      <w:r w:rsidR="00583040">
        <w:rPr>
          <w:rFonts w:ascii="Tahoma" w:hAnsi="Tahoma"/>
          <w:color w:val="333333"/>
          <w:sz w:val="20"/>
          <w:szCs w:val="20"/>
          <w:u w:color="333333"/>
        </w:rPr>
        <w:t>g</w:t>
      </w:r>
      <w:r w:rsidRPr="000658DC">
        <w:rPr>
          <w:rFonts w:ascii="Tahoma" w:hAnsi="Tahoma"/>
          <w:color w:val="333333"/>
          <w:sz w:val="20"/>
          <w:szCs w:val="20"/>
          <w:u w:color="333333"/>
        </w:rPr>
        <w:t>ospodarczą w zakresie wytwarzania i obrotu materiałami wybuchowymi, bronią, amunicją oraz wyrobami i technologią o przeznaczeniu wojskowym lub policyjnym potwierdzonego stosownym zaświadczeniem wydanym na podstawie obowiązujących przepisów prawa.</w:t>
      </w:r>
    </w:p>
    <w:p w:rsidR="00D36BB4" w:rsidRPr="001C6C76" w:rsidRDefault="00BC01E3">
      <w:pPr>
        <w:spacing w:after="0" w:line="276" w:lineRule="auto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  <w:r w:rsidRPr="001C6C76">
        <w:rPr>
          <w:rFonts w:ascii="Tahoma" w:hAnsi="Tahoma"/>
          <w:b/>
          <w:bCs/>
          <w:color w:val="333333"/>
          <w:sz w:val="20"/>
          <w:szCs w:val="20"/>
          <w:u w:color="333333"/>
        </w:rPr>
        <w:t>4.</w:t>
      </w:r>
      <w:r w:rsidRPr="001C6C76">
        <w:rPr>
          <w:rFonts w:ascii="Tahoma" w:hAnsi="Tahoma"/>
          <w:color w:val="333333"/>
          <w:sz w:val="20"/>
          <w:szCs w:val="20"/>
          <w:u w:color="333333"/>
        </w:rPr>
        <w:t xml:space="preserve"> </w:t>
      </w:r>
      <w:r w:rsidRPr="001C6C76">
        <w:rPr>
          <w:rFonts w:ascii="Tahoma" w:hAnsi="Tahoma"/>
          <w:b/>
          <w:bCs/>
          <w:color w:val="333333"/>
          <w:sz w:val="20"/>
          <w:szCs w:val="20"/>
          <w:u w:color="333333"/>
        </w:rPr>
        <w:t>Celem potwierdzenia spełnienia wymogów, o których mowa w pkt 1. kandydat zobowiązany jest przedstawić w zgłoszeniu kandydata dokumenty:</w:t>
      </w:r>
    </w:p>
    <w:p w:rsidR="00D36BB4" w:rsidRPr="001C6C76" w:rsidRDefault="00BC01E3">
      <w:pPr>
        <w:pStyle w:val="Akapitzlist"/>
        <w:numPr>
          <w:ilvl w:val="0"/>
          <w:numId w:val="11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 w:rsidRPr="001C6C76">
        <w:rPr>
          <w:rFonts w:ascii="Tahoma" w:hAnsi="Tahoma"/>
          <w:color w:val="333333"/>
          <w:sz w:val="20"/>
          <w:szCs w:val="20"/>
          <w:u w:color="333333"/>
        </w:rPr>
        <w:t>dokument potwierdzający posiadanie wykształcenia wyższego zgodnie z pkt 1lit. a);</w:t>
      </w:r>
    </w:p>
    <w:p w:rsidR="00D36BB4" w:rsidRPr="001C6C76" w:rsidRDefault="00BC01E3">
      <w:pPr>
        <w:pStyle w:val="Akapitzlist"/>
        <w:numPr>
          <w:ilvl w:val="0"/>
          <w:numId w:val="11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 w:rsidRPr="001C6C76">
        <w:rPr>
          <w:rFonts w:ascii="Tahoma" w:hAnsi="Tahoma"/>
          <w:color w:val="333333"/>
          <w:sz w:val="20"/>
          <w:szCs w:val="20"/>
          <w:u w:color="333333"/>
        </w:rPr>
        <w:t>dokumenty potwierdzające co najmniej 5-letni okres zatrudnienia, w tym świadectwa pracy lub zaświadczenia o zatrudnieniu, zaświadczenia o prowadzeniu działalności gospodarczej lub odpisy z KRS bądź inne dokumenty potwierdzające staż pracy zgodnie z pkt 1 lit. b);</w:t>
      </w:r>
    </w:p>
    <w:p w:rsidR="00D36BB4" w:rsidRPr="001C6C76" w:rsidRDefault="00BC01E3">
      <w:pPr>
        <w:pStyle w:val="Akapitzlist"/>
        <w:numPr>
          <w:ilvl w:val="0"/>
          <w:numId w:val="11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 w:rsidRPr="001C6C76">
        <w:rPr>
          <w:rFonts w:ascii="Tahoma" w:hAnsi="Tahoma"/>
          <w:color w:val="333333"/>
          <w:sz w:val="20"/>
          <w:szCs w:val="20"/>
          <w:u w:color="333333"/>
        </w:rPr>
        <w:t>dokumenty potwierdzające co najmniej 3-letnie doświadczenie na stanowiskach kierowniczych lub samodzielnych albo wynikające z prowadzenia działalności gospodarczej na własny rachunek, w tym świadectwa pracy lub zaświadczenia o zatrudnieniu, zaświadczenia o prowadzeniu działalności gospodarczej lub odpisy z KRS bądź inne dokumenty potwierdzające wymagane doświadczenie pracy zgodnie z pkt 1 lit. c);</w:t>
      </w:r>
    </w:p>
    <w:p w:rsidR="00D36BB4" w:rsidRPr="001C6C76" w:rsidRDefault="00BC01E3">
      <w:pPr>
        <w:pStyle w:val="Akapitzlist"/>
        <w:numPr>
          <w:ilvl w:val="0"/>
          <w:numId w:val="11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 w:rsidRPr="001C6C76">
        <w:rPr>
          <w:rFonts w:ascii="Tahoma" w:hAnsi="Tahoma"/>
          <w:color w:val="333333"/>
          <w:sz w:val="20"/>
          <w:szCs w:val="20"/>
          <w:u w:color="333333"/>
        </w:rPr>
        <w:t>oświadczenie kandydata o niepodleganiu określonym w przepisach prawa ograniczeniom i zakazom zajmowania stanowiska członka zarządu w spółkach handlowych, w tym nie naruszaniu ograniczeń lub zakazów zajmowania stanowiska członka zarządu w spółkach handlowych, zgodnie z pkt 1 lit. d);</w:t>
      </w:r>
    </w:p>
    <w:p w:rsidR="00D36BB4" w:rsidRPr="001C6C76" w:rsidRDefault="00BC01E3">
      <w:pPr>
        <w:pStyle w:val="Akapitzlist"/>
        <w:numPr>
          <w:ilvl w:val="0"/>
          <w:numId w:val="11"/>
        </w:numPr>
        <w:spacing w:before="120" w:after="120"/>
        <w:jc w:val="both"/>
        <w:rPr>
          <w:rFonts w:ascii="Tahoma" w:hAnsi="Tahoma"/>
          <w:color w:val="333333"/>
          <w:sz w:val="20"/>
          <w:szCs w:val="20"/>
        </w:rPr>
      </w:pPr>
      <w:r w:rsidRPr="001C6C76">
        <w:rPr>
          <w:rFonts w:ascii="Tahoma" w:hAnsi="Tahoma"/>
          <w:color w:val="333333"/>
          <w:sz w:val="20"/>
          <w:szCs w:val="20"/>
          <w:u w:color="333333"/>
        </w:rPr>
        <w:lastRenderedPageBreak/>
        <w:t>oświadczenie kandydata o korzystaniu z pełni praw publicznych oraz pełnej zdolności do czynności prawnych;</w:t>
      </w:r>
    </w:p>
    <w:p w:rsidR="000658DC" w:rsidRPr="000658DC" w:rsidRDefault="000658DC" w:rsidP="0048551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  <w:r w:rsidRPr="000658DC">
        <w:rPr>
          <w:rFonts w:ascii="Tahoma" w:hAnsi="Tahoma" w:cs="Tahoma"/>
          <w:color w:val="auto"/>
          <w:sz w:val="20"/>
          <w:szCs w:val="20"/>
        </w:rPr>
        <w:t xml:space="preserve">aktualne zaświadczenie o niekaralności wystawione nie wcześniej niż na dwa  miesiące przed datą upływu terminu składania zgłoszeń (w przypadku </w:t>
      </w:r>
      <w:r>
        <w:rPr>
          <w:rFonts w:ascii="Tahoma" w:hAnsi="Tahoma" w:cs="Tahoma"/>
          <w:color w:val="auto"/>
          <w:sz w:val="20"/>
          <w:szCs w:val="20"/>
        </w:rPr>
        <w:t>z</w:t>
      </w:r>
      <w:r w:rsidRPr="000658DC">
        <w:rPr>
          <w:rFonts w:ascii="Tahoma" w:hAnsi="Tahoma" w:cs="Tahoma"/>
          <w:color w:val="auto"/>
          <w:sz w:val="20"/>
          <w:szCs w:val="20"/>
        </w:rPr>
        <w:t xml:space="preserve">aświadczenia wydanego za pośrednictwem systemu e-KRK wersję </w:t>
      </w:r>
      <w:r>
        <w:rPr>
          <w:rFonts w:ascii="Tahoma" w:hAnsi="Tahoma" w:cs="Tahoma"/>
          <w:color w:val="auto"/>
          <w:sz w:val="20"/>
          <w:szCs w:val="20"/>
        </w:rPr>
        <w:t>e</w:t>
      </w:r>
      <w:r w:rsidRPr="000658DC">
        <w:rPr>
          <w:rFonts w:ascii="Tahoma" w:hAnsi="Tahoma" w:cs="Tahoma"/>
          <w:color w:val="auto"/>
          <w:sz w:val="20"/>
          <w:szCs w:val="20"/>
        </w:rPr>
        <w:t>lektroniczną na płycie CD lub DVD) oraz oświadczenie kandydata o braku wszczętych i toczących się postępowań karnych lub karno-skarbowych przeciw kandydatowi.</w:t>
      </w:r>
    </w:p>
    <w:p w:rsidR="00D36BB4" w:rsidRPr="000658DC" w:rsidRDefault="00BC01E3" w:rsidP="000658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  <w:r w:rsidRPr="000658DC">
        <w:rPr>
          <w:rFonts w:ascii="Tahoma" w:eastAsia="Tahoma" w:hAnsi="Tahoma" w:cs="Tahoma"/>
          <w:color w:val="333333"/>
          <w:sz w:val="20"/>
          <w:szCs w:val="20"/>
          <w:u w:color="333333"/>
        </w:rPr>
        <w:br/>
      </w:r>
      <w:r w:rsidRPr="000658DC">
        <w:rPr>
          <w:rFonts w:ascii="Tahoma" w:hAnsi="Tahoma"/>
          <w:b/>
          <w:bCs/>
          <w:color w:val="333333"/>
          <w:sz w:val="20"/>
          <w:szCs w:val="20"/>
          <w:u w:color="333333"/>
        </w:rPr>
        <w:t>5.</w:t>
      </w:r>
      <w:r w:rsidRPr="000658DC">
        <w:rPr>
          <w:rFonts w:ascii="Tahoma" w:hAnsi="Tahoma"/>
          <w:color w:val="333333"/>
          <w:sz w:val="20"/>
          <w:szCs w:val="20"/>
          <w:u w:color="333333"/>
        </w:rPr>
        <w:t xml:space="preserve"> Celem potwierdzenia spełnienia wymogów, o których mowa w pkt 2 kandydat zobowiązany jest przedstawić w zgłoszeniu oświadczenie, iż w stosunku do niego nie zachodzi żadna z okoliczności wymienionych w pkt 2.</w:t>
      </w:r>
    </w:p>
    <w:p w:rsidR="00D36BB4" w:rsidRPr="001C6C76" w:rsidRDefault="00BC01E3">
      <w:pPr>
        <w:spacing w:after="0" w:line="276" w:lineRule="auto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  <w:r w:rsidRPr="001C6C76">
        <w:rPr>
          <w:rFonts w:ascii="Tahoma" w:eastAsia="Tahoma" w:hAnsi="Tahoma" w:cs="Tahoma"/>
          <w:color w:val="333333"/>
          <w:sz w:val="20"/>
          <w:szCs w:val="20"/>
          <w:u w:color="333333"/>
        </w:rPr>
        <w:br/>
      </w:r>
      <w:r w:rsidRPr="001C6C76">
        <w:rPr>
          <w:rFonts w:ascii="Tahoma" w:hAnsi="Tahoma"/>
          <w:b/>
          <w:bCs/>
          <w:color w:val="333333"/>
          <w:sz w:val="20"/>
          <w:szCs w:val="20"/>
          <w:u w:color="333333"/>
        </w:rPr>
        <w:t>6.</w:t>
      </w:r>
      <w:r w:rsidRPr="001C6C76">
        <w:rPr>
          <w:rFonts w:ascii="Tahoma" w:hAnsi="Tahoma"/>
          <w:color w:val="333333"/>
          <w:sz w:val="20"/>
          <w:szCs w:val="20"/>
          <w:u w:color="333333"/>
        </w:rPr>
        <w:t xml:space="preserve"> Oświadczenia, o których mowa w pkt 4 oraz w pkt 5 kandydat zobowiązany jest złożyć w oryginale, natomiast dokumenty, o których mowa w pkt 4 mogą być złożone w kopii potwierdzonej za zgodność z oryginałem przez kandydata - w takiej sytuacji kandydat, w trakcie rozmowy kwalifikacyjnej jest zobowiązany do przedstawienia oryginałów lub urzędowych odpisów poświadczonych przez siebie dokumentów, pod rygorem wykluczenia z dalszego postępowania kwalifikacyjnego. W toku postępowania kwalifikacyjnego kandydaci mogą przedstawić dodatkowe dokumenty (referencje, rekomendacje, certyfikaty).</w:t>
      </w:r>
    </w:p>
    <w:p w:rsidR="00D36BB4" w:rsidRPr="001C6C76" w:rsidRDefault="00BC01E3">
      <w:pPr>
        <w:spacing w:after="120" w:line="240" w:lineRule="auto"/>
        <w:jc w:val="both"/>
        <w:rPr>
          <w:rFonts w:ascii="Tahoma" w:eastAsia="Tahoma" w:hAnsi="Tahoma" w:cs="Tahoma"/>
          <w:b/>
          <w:bCs/>
          <w:color w:val="333333"/>
          <w:sz w:val="20"/>
          <w:szCs w:val="20"/>
          <w:u w:color="333333"/>
        </w:rPr>
      </w:pPr>
      <w:r w:rsidRPr="001C6C76">
        <w:rPr>
          <w:rFonts w:ascii="Tahoma" w:eastAsia="Tahoma" w:hAnsi="Tahoma" w:cs="Tahoma"/>
          <w:color w:val="333333"/>
          <w:sz w:val="20"/>
          <w:szCs w:val="20"/>
          <w:u w:color="333333"/>
        </w:rPr>
        <w:br/>
      </w:r>
      <w:r w:rsidRPr="001C6C76">
        <w:rPr>
          <w:rFonts w:ascii="Tahoma" w:hAnsi="Tahoma"/>
          <w:b/>
          <w:bCs/>
          <w:color w:val="333333"/>
          <w:sz w:val="20"/>
          <w:szCs w:val="20"/>
          <w:u w:color="333333"/>
        </w:rPr>
        <w:t>7. Niezależnie od oświadczeń i dokumentów, o których mowa w pkt 4-5, kandydat zobowiązany jest przedłożyć w zgłoszeniu:</w:t>
      </w:r>
    </w:p>
    <w:p w:rsidR="00D36BB4" w:rsidRDefault="00BC01E3" w:rsidP="000658DC">
      <w:pPr>
        <w:pStyle w:val="Akapitzlist"/>
        <w:numPr>
          <w:ilvl w:val="0"/>
          <w:numId w:val="18"/>
        </w:numPr>
        <w:spacing w:before="120" w:after="120"/>
        <w:ind w:left="360"/>
        <w:jc w:val="both"/>
        <w:rPr>
          <w:rFonts w:ascii="Tahoma" w:hAnsi="Tahoma"/>
          <w:color w:val="333333"/>
          <w:sz w:val="20"/>
          <w:szCs w:val="20"/>
          <w:u w:color="333333"/>
        </w:rPr>
      </w:pPr>
      <w:r w:rsidRPr="000658DC">
        <w:rPr>
          <w:rFonts w:ascii="Tahoma" w:hAnsi="Tahoma"/>
          <w:color w:val="333333"/>
          <w:sz w:val="20"/>
          <w:szCs w:val="20"/>
          <w:u w:color="333333"/>
        </w:rPr>
        <w:t xml:space="preserve">życiorys zawodowy </w:t>
      </w:r>
      <w:r w:rsidR="000658DC" w:rsidRPr="000658DC">
        <w:rPr>
          <w:rFonts w:ascii="Tahoma" w:hAnsi="Tahoma"/>
          <w:color w:val="333333"/>
          <w:sz w:val="20"/>
          <w:szCs w:val="20"/>
          <w:u w:color="333333"/>
        </w:rPr>
        <w:t xml:space="preserve">(CV) </w:t>
      </w:r>
      <w:r w:rsidRPr="000658DC">
        <w:rPr>
          <w:rFonts w:ascii="Tahoma" w:hAnsi="Tahoma"/>
          <w:color w:val="333333"/>
          <w:sz w:val="20"/>
          <w:szCs w:val="20"/>
          <w:u w:color="333333"/>
        </w:rPr>
        <w:t xml:space="preserve">zawierający opis dotychczasowych doświadczeń i osiągnięć </w:t>
      </w:r>
      <w:r w:rsidR="00D400C5">
        <w:rPr>
          <w:rFonts w:ascii="Tahoma" w:hAnsi="Tahoma"/>
          <w:color w:val="333333"/>
          <w:sz w:val="20"/>
          <w:szCs w:val="20"/>
          <w:u w:color="333333"/>
        </w:rPr>
        <w:t>kandydata w pracy zawodowej,</w:t>
      </w:r>
    </w:p>
    <w:p w:rsidR="00D400C5" w:rsidRDefault="00D400C5" w:rsidP="00D400C5">
      <w:pPr>
        <w:pStyle w:val="Akapitzlist"/>
        <w:numPr>
          <w:ilvl w:val="0"/>
          <w:numId w:val="18"/>
        </w:numPr>
        <w:spacing w:before="120" w:after="120"/>
        <w:ind w:left="360"/>
        <w:jc w:val="both"/>
        <w:rPr>
          <w:rFonts w:ascii="Tahoma" w:hAnsi="Tahoma"/>
          <w:color w:val="333333"/>
          <w:sz w:val="20"/>
          <w:szCs w:val="20"/>
          <w:u w:color="333333"/>
        </w:rPr>
      </w:pPr>
      <w:r>
        <w:rPr>
          <w:rFonts w:ascii="Tahoma" w:hAnsi="Tahoma"/>
          <w:color w:val="333333"/>
          <w:sz w:val="20"/>
          <w:szCs w:val="20"/>
          <w:u w:color="333333"/>
        </w:rPr>
        <w:t xml:space="preserve">list </w:t>
      </w:r>
      <w:r w:rsidRPr="00D400C5">
        <w:rPr>
          <w:rFonts w:ascii="Tahoma" w:hAnsi="Tahoma"/>
          <w:color w:val="333333"/>
          <w:sz w:val="20"/>
          <w:szCs w:val="20"/>
          <w:u w:color="333333"/>
        </w:rPr>
        <w:t>motywacyjny (w oryginale wraz ze wskazaniem numeru telefonu i adresu e-mail do kontaktów dla celów postępowania</w:t>
      </w:r>
      <w:r>
        <w:rPr>
          <w:rFonts w:ascii="Tahoma" w:hAnsi="Tahoma"/>
          <w:color w:val="333333"/>
          <w:sz w:val="20"/>
          <w:szCs w:val="20"/>
          <w:u w:color="333333"/>
        </w:rPr>
        <w:t xml:space="preserve"> kwalifikacyjnego,</w:t>
      </w:r>
    </w:p>
    <w:p w:rsidR="00D400C5" w:rsidRPr="00D400C5" w:rsidRDefault="00D400C5" w:rsidP="00D400C5">
      <w:pPr>
        <w:pStyle w:val="Akapitzlist"/>
        <w:numPr>
          <w:ilvl w:val="0"/>
          <w:numId w:val="18"/>
        </w:numPr>
        <w:spacing w:before="120" w:after="120"/>
        <w:ind w:left="360"/>
        <w:jc w:val="both"/>
        <w:rPr>
          <w:rFonts w:ascii="Tahoma" w:hAnsi="Tahoma"/>
          <w:color w:val="333333"/>
          <w:sz w:val="20"/>
          <w:szCs w:val="20"/>
          <w:u w:color="333333"/>
        </w:rPr>
      </w:pPr>
      <w:r>
        <w:rPr>
          <w:rFonts w:ascii="Tahoma" w:hAnsi="Tahoma"/>
          <w:color w:val="333333"/>
          <w:sz w:val="20"/>
          <w:szCs w:val="20"/>
          <w:u w:color="333333"/>
        </w:rPr>
        <w:t>własnoręcznie podpisane oświadczenie o wyrażeniu zgody na przetwarzanie danych osobowych dla celów postępowania kwalifikacyjnego, stanowiące załącznik nr 1 do ogłoszenia.</w:t>
      </w:r>
    </w:p>
    <w:p w:rsidR="00D36BB4" w:rsidRPr="001C6C76" w:rsidRDefault="00BC01E3">
      <w:pPr>
        <w:spacing w:after="0" w:line="276" w:lineRule="auto"/>
        <w:jc w:val="both"/>
        <w:rPr>
          <w:rFonts w:ascii="Tahoma" w:eastAsia="Tahoma" w:hAnsi="Tahoma" w:cs="Tahoma"/>
          <w:color w:val="FF0000"/>
          <w:sz w:val="20"/>
          <w:szCs w:val="20"/>
          <w:u w:color="FF0000"/>
        </w:rPr>
      </w:pPr>
      <w:r w:rsidRPr="001C6C76">
        <w:rPr>
          <w:rFonts w:ascii="Tahoma" w:eastAsia="Tahoma" w:hAnsi="Tahoma" w:cs="Tahoma"/>
          <w:color w:val="333333"/>
          <w:sz w:val="20"/>
          <w:szCs w:val="20"/>
          <w:u w:color="333333"/>
        </w:rPr>
        <w:br/>
      </w:r>
      <w:r w:rsidRPr="001C6C76">
        <w:rPr>
          <w:rFonts w:ascii="Tahoma" w:hAnsi="Tahoma"/>
          <w:b/>
          <w:bCs/>
          <w:color w:val="333333"/>
          <w:sz w:val="20"/>
          <w:szCs w:val="20"/>
          <w:u w:color="333333"/>
        </w:rPr>
        <w:t>8.</w:t>
      </w:r>
      <w:r w:rsidRPr="001C6C76">
        <w:rPr>
          <w:rFonts w:ascii="Tahoma" w:hAnsi="Tahoma"/>
          <w:color w:val="333333"/>
          <w:sz w:val="20"/>
          <w:szCs w:val="20"/>
          <w:u w:color="333333"/>
        </w:rPr>
        <w:t xml:space="preserve"> </w:t>
      </w:r>
      <w:r w:rsidRPr="001C6C76">
        <w:rPr>
          <w:rFonts w:ascii="Tahoma" w:hAnsi="Tahoma"/>
          <w:sz w:val="20"/>
          <w:szCs w:val="20"/>
        </w:rPr>
        <w:t xml:space="preserve">Kandydaci, którzy spełnią wymogi formalne i merytoryczne zostaną zaproszeni na rozmowy kwalifikacyjne. Rozmowy kwalifikacyjne z kandydatami przeprowadzane będą w dniu </w:t>
      </w:r>
      <w:r w:rsidR="00981501">
        <w:rPr>
          <w:rFonts w:ascii="Tahoma" w:hAnsi="Tahoma"/>
          <w:b/>
          <w:sz w:val="20"/>
          <w:szCs w:val="20"/>
        </w:rPr>
        <w:t>2</w:t>
      </w:r>
      <w:r w:rsidR="00281DE0">
        <w:rPr>
          <w:rFonts w:ascii="Tahoma" w:hAnsi="Tahoma"/>
          <w:b/>
          <w:sz w:val="20"/>
          <w:szCs w:val="20"/>
        </w:rPr>
        <w:t>5</w:t>
      </w:r>
      <w:r w:rsidR="00981501">
        <w:rPr>
          <w:rFonts w:ascii="Tahoma" w:hAnsi="Tahoma"/>
          <w:b/>
          <w:sz w:val="20"/>
          <w:szCs w:val="20"/>
        </w:rPr>
        <w:t xml:space="preserve"> </w:t>
      </w:r>
      <w:r w:rsidRPr="00D400C5">
        <w:rPr>
          <w:rFonts w:ascii="Tahoma" w:hAnsi="Tahoma"/>
          <w:b/>
          <w:sz w:val="20"/>
          <w:szCs w:val="20"/>
        </w:rPr>
        <w:t>czerwca 2024 r</w:t>
      </w:r>
      <w:r>
        <w:rPr>
          <w:rFonts w:ascii="Tahoma" w:hAnsi="Tahoma"/>
          <w:b/>
          <w:sz w:val="20"/>
          <w:szCs w:val="20"/>
        </w:rPr>
        <w:t>oku</w:t>
      </w:r>
      <w:r w:rsidRPr="001C6C76">
        <w:rPr>
          <w:rFonts w:ascii="Tahoma" w:hAnsi="Tahoma"/>
          <w:sz w:val="20"/>
          <w:szCs w:val="20"/>
        </w:rPr>
        <w:t xml:space="preserve"> w Bieruniu przy Placu Alfreda Nobla 1. Każdy z zaproszonych</w:t>
      </w:r>
      <w:bookmarkStart w:id="0" w:name="_GoBack"/>
      <w:bookmarkEnd w:id="0"/>
      <w:r w:rsidRPr="001C6C76">
        <w:rPr>
          <w:rFonts w:ascii="Tahoma" w:hAnsi="Tahoma"/>
          <w:sz w:val="20"/>
          <w:szCs w:val="20"/>
        </w:rPr>
        <w:t xml:space="preserve"> kandydatów zostanie poinformowany telefonicznie lub za pośrednictwem poczty elektronicznej o godzinie i miejscu (dokładny adres, nr sali) przeprowadzenia rozmowy kwalifikacyjnej. </w:t>
      </w:r>
    </w:p>
    <w:p w:rsidR="00D36BB4" w:rsidRPr="001C6C76" w:rsidRDefault="00BC01E3">
      <w:pPr>
        <w:spacing w:after="0" w:line="276" w:lineRule="auto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  <w:r w:rsidRPr="001C6C76">
        <w:rPr>
          <w:rFonts w:ascii="Tahoma" w:eastAsia="Tahoma" w:hAnsi="Tahoma" w:cs="Tahoma"/>
          <w:color w:val="333333"/>
          <w:sz w:val="20"/>
          <w:szCs w:val="20"/>
          <w:u w:color="333333"/>
        </w:rPr>
        <w:br/>
      </w:r>
      <w:r w:rsidRPr="001C6C76">
        <w:rPr>
          <w:rFonts w:ascii="Tahoma" w:hAnsi="Tahoma"/>
          <w:b/>
          <w:bCs/>
          <w:color w:val="333333"/>
          <w:sz w:val="20"/>
          <w:szCs w:val="20"/>
          <w:u w:color="333333"/>
        </w:rPr>
        <w:t>9.</w:t>
      </w:r>
      <w:r w:rsidRPr="001C6C76">
        <w:rPr>
          <w:rFonts w:ascii="Tahoma" w:hAnsi="Tahoma"/>
          <w:color w:val="333333"/>
          <w:sz w:val="20"/>
          <w:szCs w:val="20"/>
          <w:u w:color="333333"/>
        </w:rPr>
        <w:t xml:space="preserve"> Decyzją Rady Nadzorczej termin</w:t>
      </w:r>
      <w:r w:rsidR="00D400C5">
        <w:rPr>
          <w:rFonts w:ascii="Tahoma" w:hAnsi="Tahoma"/>
          <w:color w:val="333333"/>
          <w:sz w:val="20"/>
          <w:szCs w:val="20"/>
          <w:u w:color="333333"/>
        </w:rPr>
        <w:t xml:space="preserve">, miejsce lub forma  przeprowadzenia </w:t>
      </w:r>
      <w:r w:rsidRPr="001C6C76">
        <w:rPr>
          <w:rFonts w:ascii="Tahoma" w:hAnsi="Tahoma"/>
          <w:color w:val="333333"/>
          <w:sz w:val="20"/>
          <w:szCs w:val="20"/>
          <w:u w:color="333333"/>
        </w:rPr>
        <w:t xml:space="preserve"> rozmowy kwalifikacyjnej może zostać zmieniony, w tym już po zaproszeniu kandydatów</w:t>
      </w:r>
      <w:r w:rsidR="00D400C5">
        <w:rPr>
          <w:rFonts w:ascii="Tahoma" w:hAnsi="Tahoma"/>
          <w:color w:val="333333"/>
          <w:sz w:val="20"/>
          <w:szCs w:val="20"/>
          <w:u w:color="333333"/>
        </w:rPr>
        <w:t xml:space="preserve">. W </w:t>
      </w:r>
      <w:r w:rsidRPr="001C6C76">
        <w:rPr>
          <w:rFonts w:ascii="Tahoma" w:hAnsi="Tahoma"/>
          <w:color w:val="333333"/>
          <w:sz w:val="20"/>
          <w:szCs w:val="20"/>
          <w:u w:color="333333"/>
        </w:rPr>
        <w:t>takim przypadku o zmianie terminu</w:t>
      </w:r>
      <w:r w:rsidR="00D400C5">
        <w:rPr>
          <w:rFonts w:ascii="Tahoma" w:hAnsi="Tahoma"/>
          <w:color w:val="333333"/>
          <w:sz w:val="20"/>
          <w:szCs w:val="20"/>
          <w:u w:color="333333"/>
        </w:rPr>
        <w:t xml:space="preserve">, miejsca lub formy przeprowadzenia rozmowy </w:t>
      </w:r>
      <w:r w:rsidRPr="001C6C76">
        <w:rPr>
          <w:rFonts w:ascii="Tahoma" w:hAnsi="Tahoma"/>
          <w:color w:val="333333"/>
          <w:sz w:val="20"/>
          <w:szCs w:val="20"/>
          <w:u w:color="333333"/>
        </w:rPr>
        <w:t xml:space="preserve"> zaproszeni kandydaci zostaną poinformowani telefonicznie lub za pośrednictwem poczty elektronicznej.</w:t>
      </w:r>
    </w:p>
    <w:p w:rsidR="00D36BB4" w:rsidRPr="001C6C76" w:rsidRDefault="00BC01E3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1C6C76">
        <w:rPr>
          <w:rFonts w:ascii="Tahoma" w:eastAsia="Tahoma" w:hAnsi="Tahoma" w:cs="Tahoma"/>
          <w:color w:val="333333"/>
          <w:sz w:val="20"/>
          <w:szCs w:val="20"/>
          <w:u w:color="333333"/>
        </w:rPr>
        <w:br/>
      </w:r>
      <w:r w:rsidRPr="001C6C76">
        <w:rPr>
          <w:rFonts w:ascii="Tahoma" w:hAnsi="Tahoma"/>
          <w:b/>
          <w:bCs/>
          <w:color w:val="333333"/>
          <w:sz w:val="20"/>
          <w:szCs w:val="20"/>
          <w:u w:color="333333"/>
        </w:rPr>
        <w:t>10. Tematyka zagadnień będących przedmiotem rozmowy kwalifikacyjnej będzie obejmować w szczególności kwestie wskazane w punkcie 3.</w:t>
      </w:r>
    </w:p>
    <w:p w:rsidR="00D36BB4" w:rsidRPr="001C6C76" w:rsidRDefault="00D36BB4">
      <w:pPr>
        <w:spacing w:after="0" w:line="276" w:lineRule="auto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</w:p>
    <w:p w:rsidR="00D36BB4" w:rsidRPr="001C6C76" w:rsidRDefault="00BC01E3">
      <w:pPr>
        <w:spacing w:after="0" w:line="276" w:lineRule="auto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  <w:r w:rsidRPr="001C6C76">
        <w:rPr>
          <w:rFonts w:ascii="Tahoma" w:hAnsi="Tahoma"/>
          <w:color w:val="333333"/>
          <w:sz w:val="20"/>
          <w:szCs w:val="20"/>
          <w:u w:color="333333"/>
        </w:rPr>
        <w:t>Jeżeli o stanowisko będzie się ubiegać kandydat będący dotychczas członkiem Zarządu Spółki, organ przeprowadzający postępowanie dokona oceny działalności kandydata za cały okres zajmowania przez niego tego stanowiska.</w:t>
      </w:r>
    </w:p>
    <w:p w:rsidR="00EB2621" w:rsidRDefault="00BC01E3" w:rsidP="00EB26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1C6C76">
        <w:rPr>
          <w:rFonts w:ascii="Tahoma" w:eastAsia="Tahoma" w:hAnsi="Tahoma" w:cs="Tahoma"/>
          <w:color w:val="333333"/>
          <w:sz w:val="20"/>
          <w:szCs w:val="20"/>
          <w:u w:color="333333"/>
        </w:rPr>
        <w:br/>
      </w:r>
      <w:r w:rsidRPr="00EB2621">
        <w:rPr>
          <w:rFonts w:ascii="Tahoma" w:hAnsi="Tahoma" w:cs="Tahoma"/>
          <w:b/>
          <w:bCs/>
          <w:color w:val="333333"/>
          <w:sz w:val="20"/>
          <w:szCs w:val="20"/>
          <w:u w:color="333333"/>
        </w:rPr>
        <w:t>11.</w:t>
      </w:r>
      <w:r w:rsidRPr="00EB2621">
        <w:rPr>
          <w:rFonts w:ascii="Tahoma" w:hAnsi="Tahoma" w:cs="Tahoma"/>
          <w:color w:val="333333"/>
          <w:sz w:val="20"/>
          <w:szCs w:val="20"/>
          <w:u w:color="333333"/>
        </w:rPr>
        <w:t xml:space="preserve"> </w:t>
      </w:r>
      <w:r w:rsidR="00D400C5" w:rsidRPr="00EB2621">
        <w:rPr>
          <w:rFonts w:ascii="Tahoma" w:hAnsi="Tahoma" w:cs="Tahoma"/>
          <w:sz w:val="20"/>
          <w:szCs w:val="20"/>
        </w:rPr>
        <w:t>Informacje o Spółce są dostępne na stronach internetowych pod adresami:</w:t>
      </w:r>
    </w:p>
    <w:p w:rsidR="00D36BB4" w:rsidRPr="001C6C76" w:rsidRDefault="00D400C5" w:rsidP="00EB26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333333"/>
          <w:sz w:val="20"/>
          <w:szCs w:val="20"/>
          <w:u w:color="333333"/>
        </w:rPr>
      </w:pPr>
      <w:r w:rsidRPr="00EB2621">
        <w:rPr>
          <w:rFonts w:ascii="Tahoma" w:hAnsi="Tahoma" w:cs="Tahoma"/>
          <w:color w:val="0000FF"/>
          <w:sz w:val="20"/>
          <w:szCs w:val="20"/>
        </w:rPr>
        <w:t>https://nitroerg</w:t>
      </w:r>
      <w:r w:rsidR="00EB2621">
        <w:rPr>
          <w:rFonts w:ascii="Tahoma" w:hAnsi="Tahoma" w:cs="Tahoma"/>
          <w:color w:val="0000FF"/>
          <w:sz w:val="20"/>
          <w:szCs w:val="20"/>
        </w:rPr>
        <w:t>-serwis</w:t>
      </w:r>
      <w:r w:rsidRPr="00EB2621">
        <w:rPr>
          <w:rFonts w:ascii="Tahoma" w:hAnsi="Tahoma" w:cs="Tahoma"/>
          <w:color w:val="0000FF"/>
          <w:sz w:val="20"/>
          <w:szCs w:val="20"/>
        </w:rPr>
        <w:t>.pl</w:t>
      </w:r>
      <w:r w:rsidRPr="00EB2621">
        <w:rPr>
          <w:rFonts w:ascii="Tahoma" w:hAnsi="Tahoma" w:cs="Tahoma"/>
          <w:sz w:val="20"/>
          <w:szCs w:val="20"/>
        </w:rPr>
        <w:t xml:space="preserve">; </w:t>
      </w:r>
      <w:r w:rsidRPr="00EB2621">
        <w:rPr>
          <w:rFonts w:ascii="Tahoma" w:hAnsi="Tahoma" w:cs="Tahoma"/>
          <w:color w:val="0000FF"/>
          <w:sz w:val="20"/>
          <w:szCs w:val="20"/>
        </w:rPr>
        <w:t xml:space="preserve">https://ekrs.ms.gov.pl </w:t>
      </w:r>
      <w:r w:rsidRPr="00EB2621">
        <w:rPr>
          <w:rFonts w:ascii="Tahoma" w:hAnsi="Tahoma" w:cs="Tahoma"/>
          <w:sz w:val="20"/>
          <w:szCs w:val="20"/>
        </w:rPr>
        <w:t>(w wyszukiwarce należy podać nr KRS</w:t>
      </w:r>
      <w:r w:rsidR="00EB2621" w:rsidRPr="00EB2621">
        <w:rPr>
          <w:rFonts w:ascii="Tahoma" w:hAnsi="Tahoma" w:cs="Tahoma"/>
          <w:sz w:val="20"/>
          <w:szCs w:val="20"/>
        </w:rPr>
        <w:t xml:space="preserve"> </w:t>
      </w:r>
      <w:r w:rsidR="00EB2621" w:rsidRPr="00EB2621">
        <w:rPr>
          <w:rFonts w:ascii="Tahoma" w:hAnsi="Tahoma" w:cs="Tahoma"/>
          <w:bCs/>
          <w:color w:val="202124"/>
          <w:sz w:val="20"/>
          <w:szCs w:val="20"/>
          <w:shd w:val="clear" w:color="auto" w:fill="FFFFFF"/>
        </w:rPr>
        <w:t>0000036310</w:t>
      </w:r>
      <w:r w:rsidRPr="00EB2621">
        <w:rPr>
          <w:rFonts w:ascii="Tahoma" w:hAnsi="Tahoma" w:cs="Tahoma"/>
          <w:sz w:val="20"/>
          <w:szCs w:val="20"/>
        </w:rPr>
        <w:t>)</w:t>
      </w:r>
    </w:p>
    <w:p w:rsidR="00D36BB4" w:rsidRPr="001C6C76" w:rsidRDefault="00BC01E3">
      <w:pPr>
        <w:spacing w:after="0" w:line="276" w:lineRule="auto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  <w:r w:rsidRPr="001C6C76">
        <w:rPr>
          <w:rFonts w:ascii="Tahoma" w:eastAsia="Tahoma" w:hAnsi="Tahoma" w:cs="Tahoma"/>
          <w:color w:val="333333"/>
          <w:sz w:val="20"/>
          <w:szCs w:val="20"/>
          <w:u w:color="333333"/>
        </w:rPr>
        <w:lastRenderedPageBreak/>
        <w:br/>
      </w:r>
      <w:r w:rsidRPr="001C6C76">
        <w:rPr>
          <w:rFonts w:ascii="Tahoma" w:hAnsi="Tahoma"/>
          <w:b/>
          <w:bCs/>
          <w:color w:val="333333"/>
          <w:sz w:val="20"/>
          <w:szCs w:val="20"/>
          <w:u w:color="333333"/>
        </w:rPr>
        <w:t>12.</w:t>
      </w:r>
      <w:r w:rsidRPr="001C6C76">
        <w:rPr>
          <w:rFonts w:ascii="Tahoma" w:hAnsi="Tahoma"/>
          <w:color w:val="333333"/>
          <w:sz w:val="20"/>
          <w:szCs w:val="20"/>
          <w:u w:color="333333"/>
        </w:rPr>
        <w:t xml:space="preserve"> Wyniki postępowania zostaną przekazane kandydatom zaproszonym na rozmowy kwalifikacyjne telefonicznie lub za pośrednictwem poczty elektronicznej.</w:t>
      </w:r>
    </w:p>
    <w:p w:rsidR="00D36BB4" w:rsidRPr="001C6C76" w:rsidRDefault="00BC01E3">
      <w:pPr>
        <w:spacing w:after="0" w:line="276" w:lineRule="auto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  <w:r w:rsidRPr="001C6C76">
        <w:rPr>
          <w:rFonts w:ascii="Tahoma" w:eastAsia="Tahoma" w:hAnsi="Tahoma" w:cs="Tahoma"/>
          <w:color w:val="333333"/>
          <w:sz w:val="20"/>
          <w:szCs w:val="20"/>
          <w:u w:color="333333"/>
        </w:rPr>
        <w:br/>
      </w:r>
      <w:r w:rsidRPr="001C6C76">
        <w:rPr>
          <w:rFonts w:ascii="Tahoma" w:hAnsi="Tahoma"/>
          <w:b/>
          <w:bCs/>
          <w:color w:val="333333"/>
          <w:sz w:val="20"/>
          <w:szCs w:val="20"/>
          <w:u w:color="333333"/>
        </w:rPr>
        <w:t>13.</w:t>
      </w:r>
      <w:r w:rsidRPr="001C6C76">
        <w:rPr>
          <w:rFonts w:ascii="Tahoma" w:hAnsi="Tahoma"/>
          <w:color w:val="333333"/>
          <w:sz w:val="20"/>
          <w:szCs w:val="20"/>
          <w:u w:color="333333"/>
        </w:rPr>
        <w:t xml:space="preserve"> Dokumenty złożone przez kandydatów, którzy nie zostali wybrani w postępowaniu kwalifikacyjnym, zostaną zniszczone po zakończeniu postępowania.</w:t>
      </w:r>
    </w:p>
    <w:p w:rsidR="00D36BB4" w:rsidRPr="001C6C76" w:rsidRDefault="00BC01E3">
      <w:pPr>
        <w:spacing w:after="0" w:line="276" w:lineRule="auto"/>
        <w:jc w:val="both"/>
        <w:rPr>
          <w:rFonts w:ascii="Tahoma" w:eastAsia="Tahoma" w:hAnsi="Tahoma" w:cs="Tahoma"/>
          <w:color w:val="333333"/>
          <w:sz w:val="20"/>
          <w:szCs w:val="20"/>
          <w:u w:color="333333"/>
        </w:rPr>
      </w:pPr>
      <w:r w:rsidRPr="001C6C76">
        <w:rPr>
          <w:rFonts w:ascii="Tahoma" w:eastAsia="Tahoma" w:hAnsi="Tahoma" w:cs="Tahoma"/>
          <w:color w:val="333333"/>
          <w:sz w:val="20"/>
          <w:szCs w:val="20"/>
          <w:u w:color="333333"/>
        </w:rPr>
        <w:br/>
      </w:r>
      <w:r w:rsidRPr="001C6C76">
        <w:rPr>
          <w:rFonts w:ascii="Tahoma" w:hAnsi="Tahoma"/>
          <w:b/>
          <w:bCs/>
          <w:color w:val="333333"/>
          <w:sz w:val="20"/>
          <w:szCs w:val="20"/>
          <w:u w:color="333333"/>
        </w:rPr>
        <w:t>14.</w:t>
      </w:r>
      <w:r w:rsidRPr="001C6C76">
        <w:rPr>
          <w:rFonts w:ascii="Tahoma" w:hAnsi="Tahoma"/>
          <w:color w:val="333333"/>
          <w:sz w:val="20"/>
          <w:szCs w:val="20"/>
          <w:u w:color="333333"/>
        </w:rPr>
        <w:t xml:space="preserve"> Postępowanie kwalifikacyjne może być zakończone bez wyłonienia kandydata, w każdym czasie, bez podania przyczyn.</w:t>
      </w:r>
    </w:p>
    <w:p w:rsidR="00D36BB4" w:rsidRPr="001C6C76" w:rsidRDefault="00D36BB4">
      <w:pPr>
        <w:spacing w:after="0" w:line="360" w:lineRule="auto"/>
        <w:rPr>
          <w:rFonts w:ascii="Tahoma" w:eastAsia="Tahoma" w:hAnsi="Tahoma" w:cs="Tahoma"/>
          <w:b/>
          <w:bCs/>
          <w:color w:val="333333"/>
          <w:sz w:val="20"/>
          <w:szCs w:val="20"/>
          <w:u w:color="333333"/>
        </w:rPr>
      </w:pPr>
    </w:p>
    <w:p w:rsidR="00D36BB4" w:rsidRPr="001C6C76" w:rsidRDefault="00BC01E3">
      <w:pPr>
        <w:spacing w:after="0" w:line="360" w:lineRule="auto"/>
        <w:rPr>
          <w:rFonts w:ascii="Tahoma" w:eastAsia="Tahoma" w:hAnsi="Tahoma" w:cs="Tahoma"/>
          <w:b/>
          <w:bCs/>
          <w:sz w:val="20"/>
          <w:szCs w:val="20"/>
        </w:rPr>
      </w:pPr>
      <w:r w:rsidRPr="001C6C76">
        <w:rPr>
          <w:rFonts w:ascii="Tahoma" w:hAnsi="Tahoma"/>
          <w:b/>
          <w:bCs/>
          <w:sz w:val="20"/>
          <w:szCs w:val="20"/>
        </w:rPr>
        <w:t>Klauzula informacyjna do ogłoszenia rekrutacyjnego na  stanowisko Wiceprezesa - Członka Zarządu Spółki NITROERG SERWIS Sp. z o.o.:</w:t>
      </w:r>
    </w:p>
    <w:p w:rsidR="00D36BB4" w:rsidRPr="001C6C76" w:rsidRDefault="00BC01E3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 w:rsidRPr="001C6C76">
        <w:rPr>
          <w:rFonts w:ascii="Tahoma" w:hAnsi="Tahoma"/>
          <w:sz w:val="20"/>
          <w:szCs w:val="20"/>
        </w:rPr>
        <w:t>Informujemy, że administratorem Pani/ Pana danych osobowych jest NITROERG SERWIS Sp. z o.o. z siedzibą w Wilkowie, 59-500 Złotoryja</w:t>
      </w:r>
      <w:r w:rsidR="00583040">
        <w:rPr>
          <w:rFonts w:ascii="Tahoma" w:hAnsi="Tahoma"/>
          <w:sz w:val="20"/>
          <w:szCs w:val="20"/>
        </w:rPr>
        <w:t>, miejscowość Wików</w:t>
      </w:r>
      <w:r w:rsidRPr="001C6C76">
        <w:rPr>
          <w:rFonts w:ascii="Tahoma" w:hAnsi="Tahoma"/>
          <w:sz w:val="20"/>
          <w:szCs w:val="20"/>
        </w:rPr>
        <w:t xml:space="preserve"> wpisana do rejestru przedsiębiorców Krajowego Rejestru Sądowego prowadzonego przez Sąd Rejonowy dla Wrocławia Fabrycznej IX Wydział Gospodarczy Krajowego Rejestru Sądowego pod numerem KRS 0000 36310, NIP 6941525896, o kapitale zakładowym w wysokości 3.031.558,00 zł (dalej: Administrator). </w:t>
      </w:r>
    </w:p>
    <w:p w:rsidR="00D36BB4" w:rsidRPr="001C6C76" w:rsidRDefault="00BC01E3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 w:rsidRPr="001C6C76">
        <w:rPr>
          <w:rFonts w:ascii="Tahoma" w:hAnsi="Tahoma"/>
          <w:sz w:val="20"/>
          <w:szCs w:val="20"/>
        </w:rPr>
        <w:t xml:space="preserve">Pani/ Pana dane osobowe będą przetwarzane w celu przeprowadzenia procesu rekrutacji, w związku z którym przekazała Pani/ przekazał Pan swoje dane osobowe. Przekazanie danych osobowych jest dobrowolne, jednak niezbędne do przeprowadzenia procesu rekrutacji. </w:t>
      </w:r>
    </w:p>
    <w:p w:rsidR="00D36BB4" w:rsidRPr="001C6C76" w:rsidRDefault="00BC01E3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 w:rsidRPr="001C6C76">
        <w:rPr>
          <w:rFonts w:ascii="Tahoma" w:hAnsi="Tahoma"/>
          <w:sz w:val="20"/>
          <w:szCs w:val="20"/>
        </w:rPr>
        <w:t xml:space="preserve">Administrator będzie przetwarzał dane na podstawie art. 6 ust. 1 lit. a. Rozporządzenia Parlamentu Europejskiego i Rady (UE) 2016/679 z dnia 27 kwietnia 2016 r. w sprawie ochrony osób fizycznych w związku z przetwarzaniem danych osobowych i w sprawie swobodnego przepływu takich danych oraz uchylenia dyrektywy 95/46/WE (dalej: Rozporządzenie).  </w:t>
      </w:r>
    </w:p>
    <w:p w:rsidR="00D36BB4" w:rsidRPr="001C6C76" w:rsidRDefault="00BC01E3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 w:rsidRPr="001C6C76">
        <w:rPr>
          <w:rFonts w:ascii="Tahoma" w:hAnsi="Tahoma"/>
          <w:sz w:val="20"/>
          <w:szCs w:val="20"/>
        </w:rPr>
        <w:t xml:space="preserve">Pani/ Pana dane osobowe mogą być ujawniane podmiotom przetwarzającym, o których mowa w art. 28 Rozporządzenia, tj. podmiotom, z których usług korzysta Administrator, szczególnie podmiotom świadczącym dla Administratora usługi teleinformatyczne, usługi ochrony. </w:t>
      </w:r>
    </w:p>
    <w:p w:rsidR="00D36BB4" w:rsidRPr="001C6C76" w:rsidRDefault="00BC01E3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 w:rsidRPr="001C6C76">
        <w:rPr>
          <w:rFonts w:ascii="Tahoma" w:hAnsi="Tahoma"/>
          <w:sz w:val="20"/>
          <w:szCs w:val="20"/>
        </w:rPr>
        <w:t xml:space="preserve">Pani/ Pana dane osobowe będą przetwarzane przez czas rekrutacji na aplikowane stanowisko, a po zakończeniu procesu rekrutacji zostaną usunięte w terminie 30 dni (dotyczy danych osobowych osób, które nie zostaną wybrane). Informujemy jednocześnie, że przysługuje Pani/ Panu prawo dostępu do swoich danych osobowych, prawo do sprostowania danych osobowych, usunięcia danych osobowych, ograniczenia przetwarzania danych osobowych oraz prawo do przenoszenia danych do innego Administratora. </w:t>
      </w:r>
    </w:p>
    <w:p w:rsidR="00D36BB4" w:rsidRPr="001C6C76" w:rsidRDefault="00BC01E3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 w:rsidRPr="001C6C76">
        <w:rPr>
          <w:rFonts w:ascii="Tahoma" w:hAnsi="Tahoma"/>
          <w:sz w:val="20"/>
          <w:szCs w:val="20"/>
        </w:rPr>
        <w:t xml:space="preserve">Ma Pani/ Pan prawo do cofnięcia zgody w każdym czasie, co pozostanie bez wpływu na zgodność z prawem przetwarzania, którego dokonano na podstawie zgody przed jej cofnięciem. </w:t>
      </w:r>
    </w:p>
    <w:p w:rsidR="00D36BB4" w:rsidRPr="001C6C76" w:rsidRDefault="00BC01E3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</w:rPr>
      </w:pPr>
      <w:r w:rsidRPr="001C6C76">
        <w:rPr>
          <w:rFonts w:ascii="Tahoma" w:hAnsi="Tahoma"/>
          <w:sz w:val="20"/>
          <w:szCs w:val="20"/>
        </w:rPr>
        <w:t>Ma Pani/ Pan prawo do wniesienia skargi do organu nadzorczego, którym jest Prezes Urzędu Ochrony Danych Osobowych.</w:t>
      </w:r>
    </w:p>
    <w:p w:rsidR="00D36BB4" w:rsidRPr="001C6C76" w:rsidRDefault="00BC01E3">
      <w:pPr>
        <w:spacing w:after="0" w:line="240" w:lineRule="auto"/>
        <w:jc w:val="both"/>
        <w:rPr>
          <w:rFonts w:ascii="Open Sans" w:eastAsia="Open Sans" w:hAnsi="Open Sans" w:cs="Open Sans"/>
          <w:i/>
          <w:iCs/>
          <w:sz w:val="20"/>
          <w:szCs w:val="20"/>
        </w:rPr>
      </w:pPr>
      <w:r w:rsidRPr="001C6C76">
        <w:rPr>
          <w:rFonts w:ascii="Tahoma" w:hAnsi="Tahoma"/>
          <w:sz w:val="20"/>
          <w:szCs w:val="20"/>
        </w:rPr>
        <w:t>Informujemy, że Pani/Pana dane osobowe nie będą podlegać decyzji opartej wyłącznie na zautomatyzowanym przetwarzaniu, w tym profilowaniu danych osobowych.</w:t>
      </w:r>
    </w:p>
    <w:p w:rsidR="00D36BB4" w:rsidRPr="001C6C76" w:rsidRDefault="00D36BB4">
      <w:pPr>
        <w:rPr>
          <w:rFonts w:ascii="Tahoma" w:eastAsia="Tahoma" w:hAnsi="Tahoma" w:cs="Tahoma"/>
          <w:sz w:val="20"/>
          <w:szCs w:val="20"/>
        </w:rPr>
      </w:pPr>
    </w:p>
    <w:p w:rsidR="00D36BB4" w:rsidRPr="001C6C76" w:rsidRDefault="00D36BB4">
      <w:pPr>
        <w:rPr>
          <w:rFonts w:ascii="Tahoma" w:eastAsia="Tahoma" w:hAnsi="Tahoma" w:cs="Tahoma"/>
          <w:sz w:val="20"/>
          <w:szCs w:val="20"/>
        </w:rPr>
      </w:pPr>
    </w:p>
    <w:p w:rsidR="00D36BB4" w:rsidRPr="001C6C76" w:rsidRDefault="00D36BB4">
      <w:pPr>
        <w:rPr>
          <w:rFonts w:ascii="Tahoma" w:eastAsia="Tahoma" w:hAnsi="Tahoma" w:cs="Tahoma"/>
          <w:sz w:val="20"/>
          <w:szCs w:val="20"/>
        </w:rPr>
      </w:pPr>
    </w:p>
    <w:p w:rsidR="00D36BB4" w:rsidRPr="001C6C76" w:rsidRDefault="00D36BB4">
      <w:pPr>
        <w:rPr>
          <w:rFonts w:ascii="Tahoma" w:eastAsia="Tahoma" w:hAnsi="Tahoma" w:cs="Tahoma"/>
          <w:sz w:val="20"/>
          <w:szCs w:val="20"/>
        </w:rPr>
      </w:pPr>
    </w:p>
    <w:p w:rsidR="00D36BB4" w:rsidRPr="001C6C76" w:rsidRDefault="00D36BB4">
      <w:pPr>
        <w:rPr>
          <w:rFonts w:ascii="Tahoma" w:eastAsia="Tahoma" w:hAnsi="Tahoma" w:cs="Tahoma"/>
          <w:sz w:val="20"/>
          <w:szCs w:val="20"/>
        </w:rPr>
      </w:pPr>
    </w:p>
    <w:p w:rsidR="00D36BB4" w:rsidRPr="001C6C76" w:rsidRDefault="00D36BB4">
      <w:pPr>
        <w:rPr>
          <w:rFonts w:ascii="Tahoma" w:eastAsia="Tahoma" w:hAnsi="Tahoma" w:cs="Tahoma"/>
          <w:sz w:val="20"/>
          <w:szCs w:val="20"/>
        </w:rPr>
      </w:pPr>
    </w:p>
    <w:p w:rsidR="00D36BB4" w:rsidRPr="001C6C76" w:rsidRDefault="00D36BB4">
      <w:pPr>
        <w:rPr>
          <w:rFonts w:ascii="Tahoma" w:eastAsia="Tahoma" w:hAnsi="Tahoma" w:cs="Tahoma"/>
          <w:sz w:val="20"/>
          <w:szCs w:val="20"/>
        </w:rPr>
      </w:pPr>
    </w:p>
    <w:p w:rsidR="00D36BB4" w:rsidRPr="001C6C76" w:rsidRDefault="00D36BB4">
      <w:pPr>
        <w:rPr>
          <w:rFonts w:ascii="Tahoma" w:eastAsia="Tahoma" w:hAnsi="Tahoma" w:cs="Tahoma"/>
          <w:sz w:val="20"/>
          <w:szCs w:val="20"/>
        </w:rPr>
      </w:pPr>
    </w:p>
    <w:p w:rsidR="00D36BB4" w:rsidRPr="001C6C76" w:rsidRDefault="00D36BB4">
      <w:pPr>
        <w:rPr>
          <w:rFonts w:ascii="Tahoma" w:eastAsia="Tahoma" w:hAnsi="Tahoma" w:cs="Tahoma"/>
          <w:sz w:val="20"/>
          <w:szCs w:val="20"/>
        </w:rPr>
      </w:pPr>
    </w:p>
    <w:p w:rsidR="00D36BB4" w:rsidRDefault="00BC01E3">
      <w:pPr>
        <w:pStyle w:val="NormalnyWeb"/>
        <w:spacing w:before="0" w:after="0" w:line="276" w:lineRule="auto"/>
        <w:jc w:val="right"/>
        <w:rPr>
          <w:rFonts w:ascii="Open Sans" w:eastAsia="Open Sans" w:hAnsi="Open Sans" w:cs="Open Sans"/>
          <w:i/>
          <w:iCs/>
          <w:sz w:val="20"/>
          <w:szCs w:val="20"/>
        </w:rPr>
      </w:pPr>
      <w:r w:rsidRPr="001C6C76">
        <w:rPr>
          <w:rFonts w:ascii="Open Sans" w:eastAsia="Open Sans" w:hAnsi="Open Sans" w:cs="Open Sans"/>
          <w:i/>
          <w:iCs/>
          <w:sz w:val="20"/>
          <w:szCs w:val="20"/>
        </w:rPr>
        <w:lastRenderedPageBreak/>
        <w:t xml:space="preserve">Załącznik </w:t>
      </w:r>
      <w:r w:rsidR="00EB2621">
        <w:rPr>
          <w:rFonts w:ascii="Open Sans" w:eastAsia="Open Sans" w:hAnsi="Open Sans" w:cs="Open Sans"/>
          <w:i/>
          <w:iCs/>
          <w:sz w:val="20"/>
          <w:szCs w:val="20"/>
        </w:rPr>
        <w:t xml:space="preserve"> nr 1 </w:t>
      </w:r>
      <w:r w:rsidRPr="001C6C76">
        <w:rPr>
          <w:rFonts w:ascii="Open Sans" w:eastAsia="Open Sans" w:hAnsi="Open Sans" w:cs="Open Sans"/>
          <w:i/>
          <w:iCs/>
          <w:sz w:val="20"/>
          <w:szCs w:val="20"/>
        </w:rPr>
        <w:t>do ogłoszenia o wszczęciu postępowania kwalifikacyjnego</w:t>
      </w:r>
    </w:p>
    <w:p w:rsidR="00EB2621" w:rsidRPr="001C6C76" w:rsidRDefault="00EB2621">
      <w:pPr>
        <w:pStyle w:val="NormalnyWeb"/>
        <w:spacing w:before="0" w:after="0" w:line="276" w:lineRule="auto"/>
        <w:jc w:val="right"/>
        <w:rPr>
          <w:rFonts w:ascii="Open Sans" w:eastAsia="Open Sans" w:hAnsi="Open Sans" w:cs="Open Sans"/>
          <w:i/>
          <w:iCs/>
          <w:sz w:val="20"/>
          <w:szCs w:val="20"/>
        </w:rPr>
      </w:pPr>
    </w:p>
    <w:p w:rsidR="00D36BB4" w:rsidRPr="001C6C76" w:rsidRDefault="00BC01E3">
      <w:pPr>
        <w:pStyle w:val="NormalnyWeb"/>
        <w:spacing w:before="0" w:after="0" w:line="276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  <w:r w:rsidRPr="001C6C76">
        <w:rPr>
          <w:rFonts w:ascii="Tahoma" w:hAnsi="Tahoma"/>
          <w:b/>
          <w:bCs/>
          <w:sz w:val="20"/>
          <w:szCs w:val="20"/>
        </w:rPr>
        <w:t>ZGODA NA PRZETWARZANIE DANYCH OSOBOWYCH</w:t>
      </w:r>
    </w:p>
    <w:p w:rsidR="00D36BB4" w:rsidRPr="001C6C76" w:rsidRDefault="00D36BB4">
      <w:pPr>
        <w:pStyle w:val="NormalnyWeb"/>
        <w:spacing w:before="0"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B2621" w:rsidRPr="00EB2621" w:rsidRDefault="00EB2621" w:rsidP="00EB2621">
      <w:pPr>
        <w:spacing w:after="0" w:line="276" w:lineRule="auto"/>
        <w:jc w:val="both"/>
        <w:rPr>
          <w:rFonts w:ascii="Tahoma" w:hAnsi="Tahoma"/>
          <w:sz w:val="20"/>
          <w:szCs w:val="20"/>
        </w:rPr>
      </w:pPr>
      <w:r w:rsidRPr="00EB2621">
        <w:rPr>
          <w:rFonts w:ascii="Tahoma" w:hAnsi="Tahoma"/>
          <w:sz w:val="20"/>
          <w:szCs w:val="20"/>
        </w:rPr>
        <w:t xml:space="preserve">Wyrażam zgodę na przetwarzanie moich danych osobowych przez jest NITROERG SERWIS Sp. z o.o. z siedzibą w Wilkowie, 59-500 Złotoryja, miejscowość Wilków, wpisana do rejestru przedsiębiorców Krajowego Rejestru Sądowego prowadzonego przez Sąd Rejonowy dla Wrocławia Fabrycznej IX Wydział Gospodarczy Krajowego Rejestru Sądowego pod numerem KRS 000036310, zawartych w dokumentach przekazanych w procesie rekrutacji, w tym liście motywacyjnym i CV, w celu przeprowadzenia procesu rekrutacji na stanowisko </w:t>
      </w:r>
      <w:r>
        <w:rPr>
          <w:rFonts w:ascii="Tahoma" w:hAnsi="Tahoma"/>
          <w:sz w:val="20"/>
          <w:szCs w:val="20"/>
        </w:rPr>
        <w:t>Wice</w:t>
      </w:r>
      <w:r w:rsidR="00583040">
        <w:rPr>
          <w:rFonts w:ascii="Tahoma" w:hAnsi="Tahoma"/>
          <w:sz w:val="20"/>
          <w:szCs w:val="20"/>
        </w:rPr>
        <w:t xml:space="preserve">prezesa - Członka </w:t>
      </w:r>
      <w:r w:rsidRPr="00EB2621">
        <w:rPr>
          <w:rFonts w:ascii="Tahoma" w:hAnsi="Tahoma"/>
          <w:sz w:val="20"/>
          <w:szCs w:val="20"/>
        </w:rPr>
        <w:t xml:space="preserve"> Zarządu Spółki NITROERG SERWIS Sp. z o.o., w związku z którym dobrowolnie przekazuję moje dane osobowe. Oświadczam, że mam świadomość, że zgodę na przetwarzanie danych osobowych mogę wycofać w każdym czasie.</w:t>
      </w:r>
    </w:p>
    <w:p w:rsidR="00EB2621" w:rsidRPr="00EB2621" w:rsidRDefault="00EB2621" w:rsidP="00EB2621">
      <w:pPr>
        <w:spacing w:after="0" w:line="276" w:lineRule="auto"/>
        <w:jc w:val="both"/>
        <w:rPr>
          <w:rFonts w:ascii="Tahoma" w:hAnsi="Tahoma"/>
          <w:sz w:val="20"/>
          <w:szCs w:val="20"/>
        </w:rPr>
      </w:pPr>
    </w:p>
    <w:p w:rsidR="00EB2621" w:rsidRPr="00EB2621" w:rsidRDefault="00EB2621" w:rsidP="00EB2621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B2621" w:rsidRPr="00EB2621" w:rsidRDefault="00EB2621" w:rsidP="00EB2621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EB2621" w:rsidRPr="00EB2621" w:rsidRDefault="00EB2621" w:rsidP="00EB2621">
      <w:pPr>
        <w:spacing w:after="0" w:line="276" w:lineRule="auto"/>
        <w:ind w:left="454"/>
        <w:jc w:val="center"/>
        <w:rPr>
          <w:rFonts w:ascii="Tahoma" w:eastAsia="Tahoma" w:hAnsi="Tahoma" w:cs="Tahoma"/>
          <w:sz w:val="20"/>
          <w:szCs w:val="20"/>
        </w:rPr>
      </w:pPr>
      <w:r w:rsidRPr="00EB2621">
        <w:rPr>
          <w:rFonts w:ascii="Tahoma" w:hAnsi="Tahoma"/>
          <w:sz w:val="20"/>
          <w:szCs w:val="20"/>
        </w:rPr>
        <w:t>________________________</w:t>
      </w:r>
      <w:r w:rsidRPr="00EB2621">
        <w:rPr>
          <w:rFonts w:ascii="Tahoma" w:hAnsi="Tahoma"/>
          <w:sz w:val="20"/>
          <w:szCs w:val="20"/>
        </w:rPr>
        <w:tab/>
      </w:r>
      <w:r w:rsidRPr="00EB2621">
        <w:rPr>
          <w:rFonts w:ascii="Tahoma" w:hAnsi="Tahoma"/>
          <w:sz w:val="20"/>
          <w:szCs w:val="20"/>
        </w:rPr>
        <w:tab/>
      </w:r>
      <w:r w:rsidRPr="00EB2621">
        <w:rPr>
          <w:rFonts w:ascii="Tahoma" w:hAnsi="Tahoma"/>
          <w:sz w:val="20"/>
          <w:szCs w:val="20"/>
        </w:rPr>
        <w:tab/>
        <w:t xml:space="preserve">   _______________________________</w:t>
      </w:r>
    </w:p>
    <w:p w:rsidR="00EB2621" w:rsidRPr="00EB2621" w:rsidRDefault="00EB2621" w:rsidP="00EB2621">
      <w:pPr>
        <w:spacing w:after="0" w:line="276" w:lineRule="auto"/>
        <w:ind w:left="454"/>
        <w:rPr>
          <w:rFonts w:ascii="Tahoma" w:eastAsia="Tahoma" w:hAnsi="Tahoma" w:cs="Tahoma"/>
          <w:sz w:val="24"/>
          <w:szCs w:val="24"/>
        </w:rPr>
      </w:pPr>
      <w:r w:rsidRPr="00EB2621">
        <w:rPr>
          <w:rFonts w:ascii="Tahoma" w:hAnsi="Tahoma"/>
          <w:sz w:val="20"/>
          <w:szCs w:val="20"/>
        </w:rPr>
        <w:t xml:space="preserve">            </w:t>
      </w:r>
      <w:r w:rsidRPr="00EB2621">
        <w:rPr>
          <w:rFonts w:ascii="Tahoma" w:hAnsi="Tahoma"/>
          <w:sz w:val="20"/>
          <w:szCs w:val="20"/>
        </w:rPr>
        <w:tab/>
      </w:r>
      <w:r w:rsidRPr="00EB2621">
        <w:rPr>
          <w:rFonts w:ascii="Tahoma" w:hAnsi="Tahoma"/>
          <w:sz w:val="20"/>
          <w:szCs w:val="20"/>
        </w:rPr>
        <w:tab/>
      </w:r>
      <w:r w:rsidRPr="00EB2621">
        <w:rPr>
          <w:rFonts w:ascii="Tahoma" w:hAnsi="Tahoma"/>
          <w:sz w:val="20"/>
          <w:szCs w:val="20"/>
        </w:rPr>
        <w:tab/>
      </w:r>
      <w:r w:rsidRPr="00EB2621">
        <w:rPr>
          <w:rFonts w:ascii="Tahoma" w:hAnsi="Tahoma"/>
          <w:sz w:val="20"/>
          <w:szCs w:val="20"/>
        </w:rPr>
        <w:tab/>
      </w:r>
      <w:r w:rsidRPr="00EB2621">
        <w:rPr>
          <w:rFonts w:ascii="Tahoma" w:hAnsi="Tahoma"/>
          <w:sz w:val="20"/>
          <w:szCs w:val="20"/>
        </w:rPr>
        <w:tab/>
      </w:r>
      <w:r w:rsidRPr="00EB2621">
        <w:rPr>
          <w:rFonts w:ascii="Tahoma" w:hAnsi="Tahoma"/>
          <w:sz w:val="20"/>
          <w:szCs w:val="20"/>
        </w:rPr>
        <w:tab/>
      </w:r>
      <w:r w:rsidRPr="00EB2621">
        <w:rPr>
          <w:rFonts w:ascii="Tahoma" w:hAnsi="Tahoma"/>
          <w:sz w:val="20"/>
          <w:szCs w:val="20"/>
        </w:rPr>
        <w:tab/>
      </w:r>
      <w:r w:rsidRPr="00EB2621">
        <w:rPr>
          <w:rFonts w:ascii="Tahoma" w:hAnsi="Tahoma"/>
          <w:sz w:val="20"/>
          <w:szCs w:val="20"/>
        </w:rPr>
        <w:tab/>
      </w:r>
      <w:r w:rsidRPr="00EB2621">
        <w:rPr>
          <w:rFonts w:ascii="Tahoma" w:hAnsi="Tahoma"/>
          <w:sz w:val="20"/>
          <w:szCs w:val="20"/>
        </w:rPr>
        <w:tab/>
      </w:r>
      <w:r w:rsidRPr="00EB2621">
        <w:rPr>
          <w:rFonts w:ascii="Tahoma" w:hAnsi="Tahoma"/>
          <w:sz w:val="20"/>
          <w:szCs w:val="20"/>
        </w:rPr>
        <w:tab/>
      </w:r>
      <w:r w:rsidRPr="00EB2621">
        <w:rPr>
          <w:rFonts w:ascii="Tahoma" w:hAnsi="Tahoma"/>
          <w:sz w:val="20"/>
          <w:szCs w:val="20"/>
        </w:rPr>
        <w:tab/>
      </w:r>
      <w:r w:rsidRPr="00EB2621">
        <w:rPr>
          <w:rFonts w:ascii="Tahoma" w:hAnsi="Tahoma"/>
          <w:sz w:val="20"/>
          <w:szCs w:val="20"/>
        </w:rPr>
        <w:tab/>
        <w:t xml:space="preserve">   </w:t>
      </w:r>
      <w:r w:rsidRPr="00EB2621">
        <w:rPr>
          <w:rFonts w:ascii="Tahoma" w:hAnsi="Tahoma"/>
          <w:sz w:val="20"/>
          <w:szCs w:val="20"/>
        </w:rPr>
        <w:tab/>
        <w:t xml:space="preserve"> Imię i nazwisko (czytelnie)</w:t>
      </w:r>
      <w:r w:rsidRPr="00EB2621">
        <w:rPr>
          <w:rFonts w:ascii="Tahoma" w:hAnsi="Tahoma"/>
          <w:sz w:val="20"/>
          <w:szCs w:val="20"/>
        </w:rPr>
        <w:tab/>
      </w:r>
      <w:r w:rsidRPr="00EB2621">
        <w:rPr>
          <w:rFonts w:ascii="Tahoma" w:hAnsi="Tahoma"/>
          <w:sz w:val="20"/>
          <w:szCs w:val="20"/>
        </w:rPr>
        <w:tab/>
        <w:t xml:space="preserve"> </w:t>
      </w:r>
      <w:r w:rsidRPr="00EB2621">
        <w:rPr>
          <w:rFonts w:ascii="Tahoma" w:hAnsi="Tahoma"/>
          <w:sz w:val="20"/>
          <w:szCs w:val="20"/>
        </w:rPr>
        <w:tab/>
        <w:t xml:space="preserve">          data i podpis</w:t>
      </w:r>
      <w:r w:rsidRPr="00EB2621">
        <w:rPr>
          <w:rFonts w:ascii="Tahoma" w:hAnsi="Tahoma"/>
          <w:sz w:val="20"/>
          <w:szCs w:val="20"/>
        </w:rPr>
        <w:tab/>
      </w:r>
      <w:r w:rsidRPr="00EB2621">
        <w:rPr>
          <w:rFonts w:ascii="Tahoma" w:hAnsi="Tahoma"/>
          <w:sz w:val="20"/>
          <w:szCs w:val="20"/>
        </w:rPr>
        <w:tab/>
      </w:r>
      <w:r w:rsidRPr="00EB2621">
        <w:rPr>
          <w:rFonts w:ascii="Tahoma" w:hAnsi="Tahoma"/>
          <w:sz w:val="20"/>
          <w:szCs w:val="20"/>
        </w:rPr>
        <w:tab/>
      </w:r>
      <w:r w:rsidRPr="00EB2621">
        <w:rPr>
          <w:rFonts w:ascii="Tahoma" w:hAnsi="Tahoma"/>
          <w:sz w:val="20"/>
          <w:szCs w:val="20"/>
        </w:rPr>
        <w:tab/>
      </w:r>
      <w:r w:rsidRPr="00EB2621">
        <w:rPr>
          <w:rFonts w:ascii="Tahoma" w:hAnsi="Tahoma"/>
          <w:sz w:val="20"/>
          <w:szCs w:val="20"/>
        </w:rPr>
        <w:tab/>
      </w:r>
      <w:r w:rsidRPr="00EB2621">
        <w:rPr>
          <w:rFonts w:ascii="Tahoma" w:hAnsi="Tahoma"/>
          <w:sz w:val="20"/>
          <w:szCs w:val="20"/>
        </w:rPr>
        <w:tab/>
        <w:t xml:space="preserve">             </w:t>
      </w:r>
    </w:p>
    <w:p w:rsidR="00EB2621" w:rsidRPr="00EB2621" w:rsidRDefault="00EB2621" w:rsidP="00EB2621">
      <w:pPr>
        <w:spacing w:after="0" w:line="276" w:lineRule="auto"/>
        <w:rPr>
          <w:rFonts w:ascii="Tahoma" w:eastAsia="Tahoma" w:hAnsi="Tahoma" w:cs="Tahoma"/>
          <w:sz w:val="20"/>
          <w:szCs w:val="20"/>
        </w:rPr>
      </w:pPr>
    </w:p>
    <w:p w:rsidR="00EB2621" w:rsidRPr="00EB2621" w:rsidRDefault="00EB2621" w:rsidP="00EB2621">
      <w:pPr>
        <w:spacing w:after="0" w:line="276" w:lineRule="auto"/>
        <w:rPr>
          <w:rFonts w:ascii="Tahoma" w:eastAsia="Tahoma" w:hAnsi="Tahoma" w:cs="Tahoma"/>
          <w:sz w:val="18"/>
          <w:szCs w:val="18"/>
        </w:rPr>
      </w:pPr>
      <w:r w:rsidRPr="00EB2621">
        <w:rPr>
          <w:rFonts w:ascii="Tahoma" w:hAnsi="Tahoma"/>
          <w:sz w:val="18"/>
          <w:szCs w:val="18"/>
        </w:rPr>
        <w:t>Jednocześnie zostałem poinformowany, że:</w:t>
      </w:r>
    </w:p>
    <w:p w:rsidR="00EB2621" w:rsidRPr="00EB2621" w:rsidRDefault="00EB2621" w:rsidP="00EB2621">
      <w:pPr>
        <w:numPr>
          <w:ilvl w:val="0"/>
          <w:numId w:val="20"/>
        </w:numPr>
        <w:spacing w:after="0" w:line="276" w:lineRule="auto"/>
        <w:jc w:val="both"/>
        <w:rPr>
          <w:rFonts w:ascii="Tahoma" w:hAnsi="Tahoma"/>
          <w:sz w:val="18"/>
          <w:szCs w:val="18"/>
        </w:rPr>
      </w:pPr>
      <w:r w:rsidRPr="00EB2621">
        <w:rPr>
          <w:rFonts w:ascii="Tahoma" w:hAnsi="Tahoma"/>
          <w:sz w:val="18"/>
          <w:szCs w:val="18"/>
        </w:rPr>
        <w:t>podstawą przetwarzania moich danych osobowych jest niniejsza zgoda,</w:t>
      </w:r>
    </w:p>
    <w:p w:rsidR="00EB2621" w:rsidRPr="00EB2621" w:rsidRDefault="00EB2621" w:rsidP="00EB2621">
      <w:pPr>
        <w:numPr>
          <w:ilvl w:val="0"/>
          <w:numId w:val="20"/>
        </w:numPr>
        <w:spacing w:after="0" w:line="276" w:lineRule="auto"/>
        <w:jc w:val="both"/>
        <w:rPr>
          <w:rFonts w:ascii="Tahoma" w:hAnsi="Tahoma"/>
          <w:sz w:val="18"/>
          <w:szCs w:val="18"/>
        </w:rPr>
      </w:pPr>
      <w:r w:rsidRPr="00EB2621">
        <w:rPr>
          <w:rFonts w:ascii="Tahoma" w:hAnsi="Tahoma"/>
          <w:sz w:val="18"/>
          <w:szCs w:val="18"/>
        </w:rPr>
        <w:t>przetwarzanie będzie odbywać się w celu wskazanym powyżej,</w:t>
      </w:r>
    </w:p>
    <w:p w:rsidR="00EB2621" w:rsidRPr="00EB2621" w:rsidRDefault="00EB2621" w:rsidP="00EB2621">
      <w:pPr>
        <w:numPr>
          <w:ilvl w:val="0"/>
          <w:numId w:val="20"/>
        </w:numPr>
        <w:spacing w:after="0" w:line="276" w:lineRule="auto"/>
        <w:jc w:val="both"/>
        <w:rPr>
          <w:rFonts w:ascii="Tahoma" w:hAnsi="Tahoma"/>
          <w:sz w:val="18"/>
          <w:szCs w:val="18"/>
        </w:rPr>
      </w:pPr>
      <w:r w:rsidRPr="00EB2621">
        <w:rPr>
          <w:rFonts w:ascii="Tahoma" w:hAnsi="Tahoma"/>
          <w:sz w:val="18"/>
          <w:szCs w:val="18"/>
        </w:rPr>
        <w:t>w celu realizacji  procesu rekrutacji na stanowisko Prezesa Zarządu moje dane mogą być przekazywane NITROERG S.A. oraz  KGHM Polska Miedź S.A. w celu wykonania uzasadnionego interesu podmiotu właścicielskiego,</w:t>
      </w:r>
    </w:p>
    <w:p w:rsidR="00EB2621" w:rsidRPr="00EB2621" w:rsidRDefault="00EB2621" w:rsidP="00EB2621">
      <w:pPr>
        <w:numPr>
          <w:ilvl w:val="0"/>
          <w:numId w:val="20"/>
        </w:numPr>
        <w:spacing w:after="0" w:line="276" w:lineRule="auto"/>
        <w:jc w:val="both"/>
        <w:rPr>
          <w:rFonts w:ascii="Tahoma" w:hAnsi="Tahoma"/>
          <w:sz w:val="18"/>
          <w:szCs w:val="18"/>
        </w:rPr>
      </w:pPr>
      <w:r w:rsidRPr="00EB2621">
        <w:rPr>
          <w:rFonts w:ascii="Tahoma" w:hAnsi="Tahoma"/>
          <w:sz w:val="18"/>
          <w:szCs w:val="18"/>
        </w:rPr>
        <w:t>w celu realizacji procesu rekrutacji na stanowisko Prezesa Zarządu moje dane mogą być przekazywane Radzie ds. spółek z udziałem Skarbu Państwa i państwowych osób prawnych w celu uzyskania opinii o kandydacie na zasadach i zgodnie z procedurą opisaną w ustawie z dnia 16 grudnia 2016 o zasadach zarządzania mieniem państwowym,</w:t>
      </w:r>
    </w:p>
    <w:p w:rsidR="00EB2621" w:rsidRPr="00EB2621" w:rsidRDefault="00EB2621" w:rsidP="00EB2621">
      <w:pPr>
        <w:numPr>
          <w:ilvl w:val="0"/>
          <w:numId w:val="20"/>
        </w:numPr>
        <w:spacing w:after="0" w:line="276" w:lineRule="auto"/>
        <w:jc w:val="both"/>
        <w:rPr>
          <w:rFonts w:ascii="Tahoma" w:hAnsi="Tahoma"/>
          <w:sz w:val="18"/>
          <w:szCs w:val="18"/>
        </w:rPr>
      </w:pPr>
      <w:r w:rsidRPr="00EB2621">
        <w:rPr>
          <w:rFonts w:ascii="Tahoma" w:hAnsi="Tahoma"/>
          <w:sz w:val="18"/>
          <w:szCs w:val="18"/>
        </w:rPr>
        <w:t>moje dane mogą być przekazywane innym podmiotom, które przetwarzają dane w imieniu Administratora, którym Administrator danych może zlecić wykonywanie pewnych technicznych czynności w związku z przetwarzaniem moich danych osobowych, co każdorazowo odbywać się będzie na podstawie umowy powierzenia przetwarzania danych osobowych,</w:t>
      </w:r>
    </w:p>
    <w:p w:rsidR="00EB2621" w:rsidRPr="00EB2621" w:rsidRDefault="00EB2621" w:rsidP="00EB2621">
      <w:pPr>
        <w:numPr>
          <w:ilvl w:val="0"/>
          <w:numId w:val="20"/>
        </w:numPr>
        <w:spacing w:after="0" w:line="276" w:lineRule="auto"/>
        <w:jc w:val="both"/>
        <w:rPr>
          <w:rFonts w:ascii="Tahoma" w:hAnsi="Tahoma"/>
          <w:sz w:val="18"/>
          <w:szCs w:val="18"/>
        </w:rPr>
      </w:pPr>
      <w:r w:rsidRPr="00EB2621">
        <w:rPr>
          <w:rFonts w:ascii="Tahoma" w:hAnsi="Tahoma"/>
          <w:sz w:val="18"/>
          <w:szCs w:val="18"/>
        </w:rPr>
        <w:t>Administrator będzie przetwarzał moje dane przez okres niezbędny dla realizacji procesu rekrutacji na stanowisko Prezesa Zarządu, jednak nie dłużej niż do momentu wycofania przeze mnie niniejszej zgody,</w:t>
      </w:r>
    </w:p>
    <w:p w:rsidR="00EB2621" w:rsidRPr="00EB2621" w:rsidRDefault="00EB2621" w:rsidP="00EB2621">
      <w:pPr>
        <w:numPr>
          <w:ilvl w:val="0"/>
          <w:numId w:val="20"/>
        </w:numPr>
        <w:spacing w:after="0" w:line="276" w:lineRule="auto"/>
        <w:jc w:val="both"/>
        <w:rPr>
          <w:rFonts w:ascii="Tahoma" w:hAnsi="Tahoma"/>
          <w:sz w:val="18"/>
          <w:szCs w:val="18"/>
        </w:rPr>
      </w:pPr>
      <w:r w:rsidRPr="00EB2621">
        <w:rPr>
          <w:rFonts w:ascii="Tahoma" w:hAnsi="Tahoma"/>
          <w:sz w:val="18"/>
          <w:szCs w:val="18"/>
        </w:rPr>
        <w:t>przysługują mi: prawo do dostępu do moich danych i  ich sprostowania, usunięcia danych, wniesienia sprzeciwu wobec przetwarzania, ograniczenia przetwarzania, prawo do wnoszenia danych – bez wpływu na zgodność z prawem przetwarzania, które miało miejsce do czasu realizacji jednego z tych praw,</w:t>
      </w:r>
    </w:p>
    <w:p w:rsidR="00EB2621" w:rsidRPr="00EB2621" w:rsidRDefault="00EB2621" w:rsidP="00EB2621">
      <w:pPr>
        <w:numPr>
          <w:ilvl w:val="0"/>
          <w:numId w:val="20"/>
        </w:numPr>
        <w:spacing w:after="0" w:line="276" w:lineRule="auto"/>
        <w:jc w:val="both"/>
        <w:rPr>
          <w:rFonts w:ascii="Tahoma" w:hAnsi="Tahoma"/>
          <w:sz w:val="18"/>
          <w:szCs w:val="18"/>
        </w:rPr>
      </w:pPr>
      <w:r w:rsidRPr="00EB2621">
        <w:rPr>
          <w:rFonts w:ascii="Tahoma" w:hAnsi="Tahoma"/>
          <w:sz w:val="18"/>
          <w:szCs w:val="18"/>
        </w:rPr>
        <w:t>przysługuje mi prawo do cofnięcia zgody w dowolnym momencie, bez wpływu na zgodność z prawem przetwarzania, które miało miejsce przed cofnięciem zgody,</w:t>
      </w:r>
    </w:p>
    <w:p w:rsidR="00EB2621" w:rsidRPr="00EB2621" w:rsidRDefault="00EB2621" w:rsidP="00EB2621">
      <w:pPr>
        <w:numPr>
          <w:ilvl w:val="0"/>
          <w:numId w:val="20"/>
        </w:numPr>
        <w:spacing w:after="0" w:line="276" w:lineRule="auto"/>
        <w:jc w:val="both"/>
        <w:rPr>
          <w:rFonts w:ascii="Tahoma" w:hAnsi="Tahoma"/>
          <w:sz w:val="18"/>
          <w:szCs w:val="18"/>
        </w:rPr>
      </w:pPr>
      <w:r w:rsidRPr="00EB2621">
        <w:rPr>
          <w:rFonts w:ascii="Tahoma" w:hAnsi="Tahoma"/>
          <w:sz w:val="18"/>
          <w:szCs w:val="18"/>
        </w:rPr>
        <w:t>przysługuje mi również prawo do wniesienia skargi do Prezesa Urzędu Danych Osobowych, jeśli sposób przetwarzania moich danych będzie niezgodny z prawem,</w:t>
      </w:r>
    </w:p>
    <w:p w:rsidR="00EB2621" w:rsidRPr="00EB2621" w:rsidRDefault="00EB2621" w:rsidP="00EB2621">
      <w:pPr>
        <w:numPr>
          <w:ilvl w:val="0"/>
          <w:numId w:val="20"/>
        </w:numPr>
        <w:spacing w:after="0" w:line="276" w:lineRule="auto"/>
        <w:jc w:val="both"/>
        <w:rPr>
          <w:rFonts w:ascii="Tahoma" w:hAnsi="Tahoma"/>
          <w:sz w:val="18"/>
          <w:szCs w:val="18"/>
        </w:rPr>
      </w:pPr>
      <w:r w:rsidRPr="00EB2621">
        <w:rPr>
          <w:rFonts w:ascii="Tahoma" w:hAnsi="Tahoma"/>
          <w:sz w:val="18"/>
          <w:szCs w:val="18"/>
        </w:rPr>
        <w:t>kontakt z Administratorem Danych Osobowych na adres spółki NITROERG SERWIS Sp. z o.o.</w:t>
      </w:r>
    </w:p>
    <w:p w:rsidR="00EB2621" w:rsidRPr="00EB2621" w:rsidRDefault="00EB2621" w:rsidP="00EB2621">
      <w:pPr>
        <w:numPr>
          <w:ilvl w:val="0"/>
          <w:numId w:val="20"/>
        </w:numPr>
        <w:spacing w:after="0" w:line="276" w:lineRule="auto"/>
        <w:jc w:val="both"/>
        <w:rPr>
          <w:rFonts w:ascii="Tahoma" w:hAnsi="Tahoma"/>
          <w:sz w:val="18"/>
          <w:szCs w:val="18"/>
        </w:rPr>
      </w:pPr>
      <w:r w:rsidRPr="00EB2621">
        <w:rPr>
          <w:rFonts w:ascii="Tahoma" w:hAnsi="Tahoma"/>
          <w:sz w:val="18"/>
          <w:szCs w:val="18"/>
        </w:rPr>
        <w:t xml:space="preserve">wyrażenie niniejszej zgody jest dobrowolne i niezbędne w celu realizacji procesu rekrutacji na stanowisko </w:t>
      </w:r>
      <w:r w:rsidR="00583040">
        <w:rPr>
          <w:rFonts w:ascii="Tahoma" w:hAnsi="Tahoma"/>
          <w:sz w:val="18"/>
          <w:szCs w:val="18"/>
        </w:rPr>
        <w:t>Wiceprezesa-Członka Zarządu</w:t>
      </w:r>
      <w:r w:rsidRPr="00EB2621">
        <w:rPr>
          <w:rFonts w:ascii="Tahoma" w:hAnsi="Tahoma"/>
          <w:sz w:val="18"/>
          <w:szCs w:val="18"/>
        </w:rPr>
        <w:t>.</w:t>
      </w:r>
    </w:p>
    <w:p w:rsidR="00EB2621" w:rsidRPr="00EB2621" w:rsidRDefault="00EB2621" w:rsidP="00EB2621">
      <w:pPr>
        <w:spacing w:after="0" w:line="276" w:lineRule="auto"/>
        <w:ind w:left="720"/>
        <w:jc w:val="both"/>
        <w:rPr>
          <w:rFonts w:ascii="Tahoma" w:hAnsi="Tahoma"/>
          <w:sz w:val="20"/>
          <w:szCs w:val="20"/>
        </w:rPr>
      </w:pPr>
    </w:p>
    <w:p w:rsidR="00EB2621" w:rsidRPr="00EB2621" w:rsidRDefault="00EB2621" w:rsidP="00EB2621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:rsidR="00D36BB4" w:rsidRPr="001C6C76" w:rsidRDefault="00EB2621" w:rsidP="00EB2621">
      <w:pPr>
        <w:pStyle w:val="NormalnyWeb"/>
        <w:spacing w:before="0" w:after="0" w:line="276" w:lineRule="auto"/>
        <w:ind w:left="454"/>
      </w:pPr>
      <w:r w:rsidRPr="00EB2621">
        <w:rPr>
          <w:rFonts w:ascii="Tahoma" w:hAnsi="Tahoma"/>
          <w:sz w:val="20"/>
          <w:szCs w:val="20"/>
        </w:rPr>
        <w:t xml:space="preserve">     ________________________</w:t>
      </w:r>
      <w:r w:rsidRPr="00EB2621">
        <w:rPr>
          <w:rFonts w:ascii="Tahoma" w:hAnsi="Tahoma"/>
          <w:sz w:val="20"/>
          <w:szCs w:val="20"/>
        </w:rPr>
        <w:tab/>
      </w:r>
      <w:r w:rsidRPr="00EB2621">
        <w:rPr>
          <w:rFonts w:ascii="Tahoma" w:hAnsi="Tahoma"/>
          <w:sz w:val="20"/>
          <w:szCs w:val="20"/>
        </w:rPr>
        <w:tab/>
      </w:r>
      <w:r w:rsidRPr="00EB2621">
        <w:rPr>
          <w:rFonts w:ascii="Tahoma" w:hAnsi="Tahoma"/>
          <w:sz w:val="20"/>
          <w:szCs w:val="20"/>
        </w:rPr>
        <w:tab/>
        <w:t xml:space="preserve">        _______________________________             </w:t>
      </w:r>
      <w:r w:rsidRPr="00EB2621">
        <w:rPr>
          <w:rFonts w:ascii="Tahoma" w:hAnsi="Tahoma"/>
          <w:sz w:val="20"/>
          <w:szCs w:val="20"/>
        </w:rPr>
        <w:tab/>
        <w:t xml:space="preserve">    Imię i nazwisko (czytelnie)</w:t>
      </w:r>
      <w:r w:rsidRPr="00EB2621">
        <w:rPr>
          <w:rFonts w:ascii="Tahoma" w:hAnsi="Tahoma"/>
          <w:sz w:val="20"/>
          <w:szCs w:val="20"/>
        </w:rPr>
        <w:tab/>
      </w:r>
      <w:r w:rsidRPr="00EB2621">
        <w:rPr>
          <w:rFonts w:ascii="Tahoma" w:hAnsi="Tahoma"/>
          <w:sz w:val="20"/>
          <w:szCs w:val="20"/>
        </w:rPr>
        <w:tab/>
      </w:r>
      <w:r w:rsidRPr="00EB2621">
        <w:rPr>
          <w:rFonts w:ascii="Tahoma" w:hAnsi="Tahoma"/>
          <w:sz w:val="20"/>
          <w:szCs w:val="20"/>
        </w:rPr>
        <w:tab/>
      </w:r>
      <w:r w:rsidRPr="00EB2621">
        <w:rPr>
          <w:rFonts w:ascii="Tahoma" w:hAnsi="Tahoma"/>
          <w:sz w:val="20"/>
          <w:szCs w:val="20"/>
        </w:rPr>
        <w:tab/>
        <w:t xml:space="preserve">   </w:t>
      </w:r>
      <w:r w:rsidRPr="00EB2621">
        <w:rPr>
          <w:rFonts w:ascii="Tahoma" w:hAnsi="Tahoma"/>
          <w:sz w:val="20"/>
          <w:szCs w:val="20"/>
        </w:rPr>
        <w:tab/>
        <w:t xml:space="preserve">            Podpis</w:t>
      </w:r>
      <w:r w:rsidRPr="00EB2621">
        <w:rPr>
          <w:rFonts w:ascii="Tahoma" w:hAnsi="Tahoma"/>
          <w:sz w:val="20"/>
          <w:szCs w:val="20"/>
        </w:rPr>
        <w:tab/>
      </w:r>
      <w:r w:rsidRPr="00EB2621">
        <w:rPr>
          <w:rFonts w:ascii="Tahoma" w:hAnsi="Tahoma"/>
          <w:sz w:val="20"/>
          <w:szCs w:val="20"/>
        </w:rPr>
        <w:tab/>
      </w:r>
      <w:r w:rsidR="00BC01E3" w:rsidRPr="001C6C76">
        <w:rPr>
          <w:rFonts w:ascii="Tahoma" w:hAnsi="Tahoma"/>
          <w:sz w:val="20"/>
          <w:szCs w:val="20"/>
        </w:rPr>
        <w:tab/>
      </w:r>
      <w:r w:rsidR="00BC01E3" w:rsidRPr="001C6C76">
        <w:rPr>
          <w:rFonts w:ascii="Tahoma" w:hAnsi="Tahoma"/>
          <w:sz w:val="20"/>
          <w:szCs w:val="20"/>
        </w:rPr>
        <w:tab/>
      </w:r>
      <w:r w:rsidR="00BC01E3" w:rsidRPr="001C6C76">
        <w:rPr>
          <w:rFonts w:ascii="Tahoma" w:hAnsi="Tahoma"/>
          <w:sz w:val="20"/>
          <w:szCs w:val="20"/>
        </w:rPr>
        <w:tab/>
      </w:r>
      <w:r w:rsidR="00BC01E3" w:rsidRPr="001C6C76">
        <w:rPr>
          <w:rFonts w:ascii="Tahoma" w:hAnsi="Tahoma"/>
          <w:sz w:val="20"/>
          <w:szCs w:val="20"/>
        </w:rPr>
        <w:tab/>
        <w:t xml:space="preserve">             </w:t>
      </w:r>
    </w:p>
    <w:sectPr w:rsidR="00D36BB4" w:rsidRPr="001C6C76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FD2" w:rsidRDefault="00BC01E3">
      <w:pPr>
        <w:spacing w:after="0" w:line="240" w:lineRule="auto"/>
      </w:pPr>
      <w:r>
        <w:separator/>
      </w:r>
    </w:p>
  </w:endnote>
  <w:endnote w:type="continuationSeparator" w:id="0">
    <w:p w:rsidR="001F0FD2" w:rsidRDefault="00BC0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BB4" w:rsidRDefault="00D36BB4">
    <w:pPr>
      <w:pStyle w:val="Nagweki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BB4" w:rsidRDefault="00D36BB4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FD2" w:rsidRDefault="00BC01E3">
      <w:pPr>
        <w:spacing w:after="0" w:line="240" w:lineRule="auto"/>
      </w:pPr>
      <w:r>
        <w:separator/>
      </w:r>
    </w:p>
  </w:footnote>
  <w:footnote w:type="continuationSeparator" w:id="0">
    <w:p w:rsidR="001F0FD2" w:rsidRDefault="00BC0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BB4" w:rsidRDefault="00D36BB4">
    <w:pPr>
      <w:pStyle w:val="Nagwekistop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BB4" w:rsidRDefault="00D36BB4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6371B"/>
    <w:multiLevelType w:val="hybridMultilevel"/>
    <w:tmpl w:val="92AA1D5E"/>
    <w:styleLink w:val="Zaimportowanystyl51"/>
    <w:lvl w:ilvl="0" w:tplc="ED8A620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2CBD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42638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D038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24F9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C0A8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6689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E2CFD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8618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4247CA1"/>
    <w:multiLevelType w:val="hybridMultilevel"/>
    <w:tmpl w:val="1A963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249CC"/>
    <w:multiLevelType w:val="hybridMultilevel"/>
    <w:tmpl w:val="D00ABE52"/>
    <w:styleLink w:val="Zaimportowanystyl3"/>
    <w:lvl w:ilvl="0" w:tplc="E5EAD550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1403C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0E03F0">
      <w:start w:val="1"/>
      <w:numFmt w:val="lowerRoman"/>
      <w:lvlText w:val="%3."/>
      <w:lvlJc w:val="left"/>
      <w:pPr>
        <w:ind w:left="180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DE2F3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8A17F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0456EC">
      <w:start w:val="1"/>
      <w:numFmt w:val="lowerRoman"/>
      <w:lvlText w:val="%6."/>
      <w:lvlJc w:val="left"/>
      <w:pPr>
        <w:ind w:left="396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94AAF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D4783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B4BFAE">
      <w:start w:val="1"/>
      <w:numFmt w:val="lowerRoman"/>
      <w:lvlText w:val="%9."/>
      <w:lvlJc w:val="left"/>
      <w:pPr>
        <w:ind w:left="6120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BF8522A"/>
    <w:multiLevelType w:val="hybridMultilevel"/>
    <w:tmpl w:val="92AA1D5E"/>
    <w:numStyleLink w:val="Zaimportowanystyl51"/>
  </w:abstractNum>
  <w:abstractNum w:abstractNumId="4">
    <w:nsid w:val="135D023D"/>
    <w:multiLevelType w:val="hybridMultilevel"/>
    <w:tmpl w:val="9292601C"/>
    <w:lvl w:ilvl="0" w:tplc="499447EC">
      <w:start w:val="1"/>
      <w:numFmt w:val="lowerLetter"/>
      <w:lvlText w:val="%1)"/>
      <w:lvlJc w:val="left"/>
      <w:pPr>
        <w:ind w:left="720" w:hanging="360"/>
      </w:pPr>
      <w:rPr>
        <w:rFonts w:eastAsia="Arial Unicode MS" w:cs="Arial Unicode MS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C75B1"/>
    <w:multiLevelType w:val="hybridMultilevel"/>
    <w:tmpl w:val="E5B4BB4C"/>
    <w:numStyleLink w:val="Zaimportowanystyl4"/>
  </w:abstractNum>
  <w:abstractNum w:abstractNumId="6">
    <w:nsid w:val="1A295EFC"/>
    <w:multiLevelType w:val="hybridMultilevel"/>
    <w:tmpl w:val="8B409FAC"/>
    <w:lvl w:ilvl="0" w:tplc="5C861C0A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5473B"/>
    <w:multiLevelType w:val="hybridMultilevel"/>
    <w:tmpl w:val="C8C83D0C"/>
    <w:styleLink w:val="Zaimportowanystyl2"/>
    <w:lvl w:ilvl="0" w:tplc="7062CDC2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688A26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9CD484">
      <w:start w:val="1"/>
      <w:numFmt w:val="lowerRoman"/>
      <w:lvlText w:val="%3."/>
      <w:lvlJc w:val="left"/>
      <w:pPr>
        <w:ind w:left="1797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B0F3B4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9E67B2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44530E">
      <w:start w:val="1"/>
      <w:numFmt w:val="lowerRoman"/>
      <w:lvlText w:val="%6."/>
      <w:lvlJc w:val="left"/>
      <w:pPr>
        <w:ind w:left="3957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C2F2F4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5C3D9A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2C5544">
      <w:start w:val="1"/>
      <w:numFmt w:val="lowerRoman"/>
      <w:lvlText w:val="%9."/>
      <w:lvlJc w:val="left"/>
      <w:pPr>
        <w:ind w:left="6117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235A5CD6"/>
    <w:multiLevelType w:val="hybridMultilevel"/>
    <w:tmpl w:val="16926302"/>
    <w:numStyleLink w:val="Zaimportowanystyl5"/>
  </w:abstractNum>
  <w:abstractNum w:abstractNumId="9">
    <w:nsid w:val="2F1E556A"/>
    <w:multiLevelType w:val="hybridMultilevel"/>
    <w:tmpl w:val="16926302"/>
    <w:styleLink w:val="Zaimportowanystyl5"/>
    <w:lvl w:ilvl="0" w:tplc="BA40A5CC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16BBF0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CECBB8">
      <w:start w:val="1"/>
      <w:numFmt w:val="lowerRoman"/>
      <w:lvlText w:val="%3."/>
      <w:lvlJc w:val="left"/>
      <w:pPr>
        <w:ind w:left="1797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10A7C4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6C912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A0C4F4">
      <w:start w:val="1"/>
      <w:numFmt w:val="lowerRoman"/>
      <w:lvlText w:val="%6."/>
      <w:lvlJc w:val="left"/>
      <w:pPr>
        <w:ind w:left="3957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2443B8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DC104C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9EF24C">
      <w:start w:val="1"/>
      <w:numFmt w:val="lowerRoman"/>
      <w:lvlText w:val="%9."/>
      <w:lvlJc w:val="left"/>
      <w:pPr>
        <w:ind w:left="6117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30311742"/>
    <w:multiLevelType w:val="hybridMultilevel"/>
    <w:tmpl w:val="053E74C8"/>
    <w:styleLink w:val="Zaimportowanystyl1"/>
    <w:lvl w:ilvl="0" w:tplc="A1AA8B82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FE3E80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EC3B62">
      <w:start w:val="1"/>
      <w:numFmt w:val="lowerRoman"/>
      <w:lvlText w:val="%3."/>
      <w:lvlJc w:val="left"/>
      <w:pPr>
        <w:ind w:left="1797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8A7A06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7622AE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B01242">
      <w:start w:val="1"/>
      <w:numFmt w:val="lowerRoman"/>
      <w:lvlText w:val="%6."/>
      <w:lvlJc w:val="left"/>
      <w:pPr>
        <w:ind w:left="3957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206078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9A8998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8C0426">
      <w:start w:val="1"/>
      <w:numFmt w:val="lowerRoman"/>
      <w:lvlText w:val="%9."/>
      <w:lvlJc w:val="left"/>
      <w:pPr>
        <w:ind w:left="6117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368F52CE"/>
    <w:multiLevelType w:val="hybridMultilevel"/>
    <w:tmpl w:val="165636D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AF2E75"/>
    <w:multiLevelType w:val="hybridMultilevel"/>
    <w:tmpl w:val="D00ABE52"/>
    <w:numStyleLink w:val="Zaimportowanystyl3"/>
  </w:abstractNum>
  <w:abstractNum w:abstractNumId="13">
    <w:nsid w:val="51E0576F"/>
    <w:multiLevelType w:val="hybridMultilevel"/>
    <w:tmpl w:val="053E74C8"/>
    <w:numStyleLink w:val="Zaimportowanystyl1"/>
  </w:abstractNum>
  <w:abstractNum w:abstractNumId="14">
    <w:nsid w:val="540B7CE0"/>
    <w:multiLevelType w:val="hybridMultilevel"/>
    <w:tmpl w:val="C8C83D0C"/>
    <w:numStyleLink w:val="Zaimportowanystyl2"/>
  </w:abstractNum>
  <w:abstractNum w:abstractNumId="15">
    <w:nsid w:val="631F5624"/>
    <w:multiLevelType w:val="hybridMultilevel"/>
    <w:tmpl w:val="F6FEFE44"/>
    <w:styleLink w:val="Zaimportowanystyl6"/>
    <w:lvl w:ilvl="0" w:tplc="0930EE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D66E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0EF4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4439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BC9CF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46E5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6872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5E491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84318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661B5D45"/>
    <w:multiLevelType w:val="hybridMultilevel"/>
    <w:tmpl w:val="E5B4BB4C"/>
    <w:styleLink w:val="Zaimportowanystyl4"/>
    <w:lvl w:ilvl="0" w:tplc="E44CE552">
      <w:start w:val="1"/>
      <w:numFmt w:val="lowerLetter"/>
      <w:lvlText w:val="%1)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346AAC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98C8AC">
      <w:start w:val="1"/>
      <w:numFmt w:val="lowerRoman"/>
      <w:lvlText w:val="%3."/>
      <w:lvlJc w:val="left"/>
      <w:pPr>
        <w:ind w:left="1797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9C74D4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5C7546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521C6A">
      <w:start w:val="1"/>
      <w:numFmt w:val="lowerRoman"/>
      <w:lvlText w:val="%6."/>
      <w:lvlJc w:val="left"/>
      <w:pPr>
        <w:ind w:left="3957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A4BA54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468DCE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CE5CAA">
      <w:start w:val="1"/>
      <w:numFmt w:val="lowerRoman"/>
      <w:lvlText w:val="%9."/>
      <w:lvlJc w:val="left"/>
      <w:pPr>
        <w:ind w:left="6117" w:hanging="2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6B1E1928"/>
    <w:multiLevelType w:val="hybridMultilevel"/>
    <w:tmpl w:val="32F2E048"/>
    <w:lvl w:ilvl="0" w:tplc="5C861C0A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B5B1F0C"/>
    <w:multiLevelType w:val="hybridMultilevel"/>
    <w:tmpl w:val="F6FEFE44"/>
    <w:numStyleLink w:val="Zaimportowanystyl6"/>
  </w:abstractNum>
  <w:num w:numId="1">
    <w:abstractNumId w:val="10"/>
  </w:num>
  <w:num w:numId="2">
    <w:abstractNumId w:val="13"/>
  </w:num>
  <w:num w:numId="3">
    <w:abstractNumId w:val="7"/>
  </w:num>
  <w:num w:numId="4">
    <w:abstractNumId w:val="14"/>
  </w:num>
  <w:num w:numId="5">
    <w:abstractNumId w:val="2"/>
  </w:num>
  <w:num w:numId="6">
    <w:abstractNumId w:val="12"/>
  </w:num>
  <w:num w:numId="7">
    <w:abstractNumId w:val="12"/>
    <w:lvlOverride w:ilvl="0">
      <w:lvl w:ilvl="0" w:tplc="6C8CAB84">
        <w:start w:val="1"/>
        <w:numFmt w:val="lowerLetter"/>
        <w:lvlText w:val="%1)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B84AAEA">
        <w:start w:val="1"/>
        <w:numFmt w:val="lowerLetter"/>
        <w:lvlText w:val="%2."/>
        <w:lvlJc w:val="left"/>
        <w:pPr>
          <w:ind w:left="10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13CF7C8">
        <w:start w:val="1"/>
        <w:numFmt w:val="lowerRoman"/>
        <w:lvlText w:val="%3."/>
        <w:lvlJc w:val="left"/>
        <w:pPr>
          <w:ind w:left="1797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190A822">
        <w:start w:val="1"/>
        <w:numFmt w:val="decimal"/>
        <w:lvlText w:val="%4."/>
        <w:lvlJc w:val="left"/>
        <w:pPr>
          <w:ind w:left="251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BCC38B0">
        <w:start w:val="1"/>
        <w:numFmt w:val="lowerLetter"/>
        <w:lvlText w:val="%5."/>
        <w:lvlJc w:val="left"/>
        <w:pPr>
          <w:ind w:left="323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B2A0162">
        <w:start w:val="1"/>
        <w:numFmt w:val="lowerRoman"/>
        <w:lvlText w:val="%6."/>
        <w:lvlJc w:val="left"/>
        <w:pPr>
          <w:ind w:left="3957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F0CF8AA">
        <w:start w:val="1"/>
        <w:numFmt w:val="decimal"/>
        <w:lvlText w:val="%7."/>
        <w:lvlJc w:val="left"/>
        <w:pPr>
          <w:ind w:left="467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B4C71E">
        <w:start w:val="1"/>
        <w:numFmt w:val="lowerLetter"/>
        <w:lvlText w:val="%8."/>
        <w:lvlJc w:val="left"/>
        <w:pPr>
          <w:ind w:left="539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4B4E1DA">
        <w:start w:val="1"/>
        <w:numFmt w:val="lowerRoman"/>
        <w:lvlText w:val="%9."/>
        <w:lvlJc w:val="left"/>
        <w:pPr>
          <w:ind w:left="6117" w:hanging="2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6"/>
  </w:num>
  <w:num w:numId="9">
    <w:abstractNumId w:val="5"/>
  </w:num>
  <w:num w:numId="10">
    <w:abstractNumId w:val="9"/>
  </w:num>
  <w:num w:numId="11">
    <w:abstractNumId w:val="8"/>
  </w:num>
  <w:num w:numId="12">
    <w:abstractNumId w:val="15"/>
  </w:num>
  <w:num w:numId="13">
    <w:abstractNumId w:val="18"/>
  </w:num>
  <w:num w:numId="14">
    <w:abstractNumId w:val="11"/>
  </w:num>
  <w:num w:numId="15">
    <w:abstractNumId w:val="1"/>
  </w:num>
  <w:num w:numId="16">
    <w:abstractNumId w:val="17"/>
  </w:num>
  <w:num w:numId="17">
    <w:abstractNumId w:val="6"/>
  </w:num>
  <w:num w:numId="18">
    <w:abstractNumId w:val="4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B4"/>
    <w:rsid w:val="000658DC"/>
    <w:rsid w:val="00197905"/>
    <w:rsid w:val="001C6C76"/>
    <w:rsid w:val="001F0FD2"/>
    <w:rsid w:val="00281DE0"/>
    <w:rsid w:val="00374C2D"/>
    <w:rsid w:val="00554A85"/>
    <w:rsid w:val="00561E07"/>
    <w:rsid w:val="00583040"/>
    <w:rsid w:val="006906D0"/>
    <w:rsid w:val="00864C38"/>
    <w:rsid w:val="00981501"/>
    <w:rsid w:val="00A82876"/>
    <w:rsid w:val="00B65DBA"/>
    <w:rsid w:val="00B861B3"/>
    <w:rsid w:val="00BC01E3"/>
    <w:rsid w:val="00D36BB4"/>
    <w:rsid w:val="00D400C5"/>
    <w:rsid w:val="00EB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9F195-A44B-435D-B4A0-712AFE99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pPr>
      <w:spacing w:before="343" w:after="343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Akapitzlist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51">
    <w:name w:val="Zaimportowany styl 51"/>
    <w:rsid w:val="00EB2621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2147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Bożena Urbanek</cp:lastModifiedBy>
  <cp:revision>12</cp:revision>
  <dcterms:created xsi:type="dcterms:W3CDTF">2024-05-07T12:49:00Z</dcterms:created>
  <dcterms:modified xsi:type="dcterms:W3CDTF">2024-06-11T09:23:00Z</dcterms:modified>
</cp:coreProperties>
</file>