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56C9" w:rsidRDefault="000D56C9" w:rsidP="000D56C9">
      <w:pPr>
        <w:spacing w:after="0" w:line="312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GENERALNY DYREKTOR</w:t>
      </w:r>
    </w:p>
    <w:p w:rsidR="000D56C9" w:rsidRDefault="000D56C9" w:rsidP="000D56C9">
      <w:pPr>
        <w:spacing w:after="0" w:line="312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OCHRONY ŚRODOWISKA</w:t>
      </w:r>
    </w:p>
    <w:p w:rsidR="000D56C9" w:rsidRDefault="000D56C9" w:rsidP="000D56C9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985B8F" w:rsidRPr="00A40900" w:rsidRDefault="00B65C6A" w:rsidP="000D56C9">
      <w:pPr>
        <w:spacing w:after="0" w:line="312" w:lineRule="auto"/>
        <w:rPr>
          <w:rFonts w:ascii="Times New Roman" w:hAnsi="Times New Roman"/>
          <w:sz w:val="20"/>
          <w:szCs w:val="20"/>
        </w:rPr>
      </w:pPr>
      <w:r w:rsidRPr="00A40900">
        <w:rPr>
          <w:rFonts w:ascii="Times New Roman" w:hAnsi="Times New Roman"/>
          <w:sz w:val="20"/>
          <w:szCs w:val="20"/>
        </w:rPr>
        <w:t>Warszawa</w:t>
      </w:r>
      <w:r w:rsidR="000D56C9">
        <w:rPr>
          <w:rFonts w:ascii="Times New Roman" w:hAnsi="Times New Roman"/>
          <w:sz w:val="20"/>
          <w:szCs w:val="20"/>
        </w:rPr>
        <w:t xml:space="preserve"> 25</w:t>
      </w:r>
      <w:r w:rsidR="000D56C9">
        <w:rPr>
          <w:rFonts w:ascii="Times New Roman" w:hAnsi="Times New Roman"/>
          <w:color w:val="FFFFFF" w:themeColor="background1"/>
          <w:sz w:val="20"/>
          <w:szCs w:val="20"/>
        </w:rPr>
        <w:t xml:space="preserve"> </w:t>
      </w:r>
      <w:r w:rsidR="008C4B64">
        <w:rPr>
          <w:rFonts w:ascii="Times New Roman" w:hAnsi="Times New Roman"/>
          <w:sz w:val="20"/>
          <w:szCs w:val="20"/>
        </w:rPr>
        <w:t>kwietnia</w:t>
      </w:r>
      <w:r w:rsidR="00A40900">
        <w:rPr>
          <w:rFonts w:ascii="Times New Roman" w:hAnsi="Times New Roman"/>
          <w:sz w:val="20"/>
          <w:szCs w:val="20"/>
        </w:rPr>
        <w:t xml:space="preserve"> </w:t>
      </w:r>
      <w:r w:rsidR="001D479F" w:rsidRPr="00A40900">
        <w:rPr>
          <w:rFonts w:ascii="Times New Roman" w:hAnsi="Times New Roman"/>
          <w:sz w:val="20"/>
          <w:szCs w:val="20"/>
        </w:rPr>
        <w:t>202</w:t>
      </w:r>
      <w:r w:rsidR="00A40900">
        <w:rPr>
          <w:rFonts w:ascii="Times New Roman" w:hAnsi="Times New Roman"/>
          <w:sz w:val="20"/>
          <w:szCs w:val="20"/>
        </w:rPr>
        <w:t>3</w:t>
      </w:r>
      <w:r w:rsidR="001D479F" w:rsidRPr="00A40900">
        <w:rPr>
          <w:rFonts w:ascii="Times New Roman" w:hAnsi="Times New Roman"/>
          <w:sz w:val="20"/>
          <w:szCs w:val="20"/>
        </w:rPr>
        <w:t xml:space="preserve"> r.</w:t>
      </w:r>
    </w:p>
    <w:p w:rsidR="002446E3" w:rsidRPr="00A40900" w:rsidRDefault="002446E3" w:rsidP="0084152D">
      <w:pPr>
        <w:spacing w:after="0" w:line="312" w:lineRule="auto"/>
        <w:rPr>
          <w:rFonts w:ascii="Times New Roman" w:hAnsi="Times New Roman"/>
          <w:sz w:val="24"/>
          <w:szCs w:val="24"/>
          <w:lang w:eastAsia="pl-PL"/>
        </w:rPr>
      </w:pPr>
      <w:r w:rsidRPr="00A40900">
        <w:rPr>
          <w:rFonts w:ascii="Times New Roman" w:hAnsi="Times New Roman"/>
          <w:sz w:val="20"/>
          <w:szCs w:val="20"/>
        </w:rPr>
        <w:t>DOOŚ-WDŚZOO.420.</w:t>
      </w:r>
      <w:r w:rsidR="008C4B64">
        <w:rPr>
          <w:rFonts w:ascii="Times New Roman" w:hAnsi="Times New Roman"/>
          <w:sz w:val="20"/>
          <w:szCs w:val="20"/>
        </w:rPr>
        <w:t>11</w:t>
      </w:r>
      <w:r w:rsidRPr="00A40900">
        <w:rPr>
          <w:rFonts w:ascii="Times New Roman" w:hAnsi="Times New Roman"/>
          <w:sz w:val="20"/>
          <w:szCs w:val="20"/>
        </w:rPr>
        <w:t>.20</w:t>
      </w:r>
      <w:r w:rsidR="008C4B64">
        <w:rPr>
          <w:rFonts w:ascii="Times New Roman" w:hAnsi="Times New Roman"/>
          <w:sz w:val="20"/>
          <w:szCs w:val="20"/>
        </w:rPr>
        <w:t>23</w:t>
      </w:r>
      <w:r w:rsidRPr="00A40900">
        <w:rPr>
          <w:rFonts w:ascii="Times New Roman" w:hAnsi="Times New Roman"/>
          <w:sz w:val="20"/>
          <w:szCs w:val="20"/>
        </w:rPr>
        <w:t>.</w:t>
      </w:r>
      <w:r w:rsidR="008C4B64">
        <w:rPr>
          <w:rFonts w:ascii="Times New Roman" w:hAnsi="Times New Roman"/>
          <w:sz w:val="20"/>
          <w:szCs w:val="20"/>
        </w:rPr>
        <w:t>PCh</w:t>
      </w:r>
      <w:r w:rsidRPr="00A40900">
        <w:rPr>
          <w:rFonts w:ascii="Times New Roman" w:hAnsi="Times New Roman"/>
          <w:sz w:val="20"/>
          <w:szCs w:val="20"/>
        </w:rPr>
        <w:t>.</w:t>
      </w:r>
      <w:r w:rsidR="008C4B64">
        <w:rPr>
          <w:rFonts w:ascii="Times New Roman" w:hAnsi="Times New Roman"/>
          <w:sz w:val="20"/>
          <w:szCs w:val="20"/>
        </w:rPr>
        <w:t>2</w:t>
      </w:r>
    </w:p>
    <w:p w:rsidR="000D56C9" w:rsidRDefault="000D56C9" w:rsidP="000D56C9">
      <w:pPr>
        <w:tabs>
          <w:tab w:val="left" w:pos="3330"/>
          <w:tab w:val="center" w:pos="4535"/>
        </w:tabs>
        <w:spacing w:after="120" w:line="312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2446E3" w:rsidRPr="000D56C9" w:rsidRDefault="002446E3" w:rsidP="000D56C9">
      <w:pPr>
        <w:tabs>
          <w:tab w:val="left" w:pos="3330"/>
          <w:tab w:val="center" w:pos="4535"/>
        </w:tabs>
        <w:spacing w:after="120" w:line="312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0D56C9">
        <w:rPr>
          <w:rFonts w:ascii="Times New Roman" w:hAnsi="Times New Roman"/>
          <w:bCs/>
          <w:color w:val="000000"/>
          <w:sz w:val="24"/>
          <w:szCs w:val="24"/>
        </w:rPr>
        <w:t>ZAWIADOMIENIE</w:t>
      </w:r>
    </w:p>
    <w:p w:rsidR="00BF2702" w:rsidRPr="00A40900" w:rsidRDefault="00BF2702" w:rsidP="00BF2702">
      <w:pPr>
        <w:spacing w:after="0" w:line="312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40900">
        <w:rPr>
          <w:rFonts w:ascii="Times New Roman" w:hAnsi="Times New Roman"/>
          <w:color w:val="000000"/>
          <w:sz w:val="24"/>
          <w:szCs w:val="24"/>
        </w:rPr>
        <w:t xml:space="preserve">Generalny Dyrektor Ochrony Środowiska, na podstawie art. 36 oraz art. 49 § 1 ustawy z dnia 14 czerwca 1960 r. </w:t>
      </w:r>
      <w:r w:rsidRPr="00A40900">
        <w:rPr>
          <w:rFonts w:ascii="Times New Roman" w:hAnsi="Times New Roman"/>
          <w:i/>
          <w:color w:val="000000"/>
          <w:sz w:val="24"/>
          <w:szCs w:val="24"/>
        </w:rPr>
        <w:t xml:space="preserve">– 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Kodeks postępowania administracyjnego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(Dz. U. z 2022 r. poz. 2000</w:t>
      </w:r>
      <w:r w:rsidR="00A40900">
        <w:rPr>
          <w:rFonts w:ascii="Times New Roman" w:hAnsi="Times New Roman"/>
          <w:color w:val="000000"/>
          <w:sz w:val="24"/>
          <w:szCs w:val="24"/>
        </w:rPr>
        <w:t>, ze zm.</w:t>
      </w:r>
      <w:r w:rsidRPr="00A40900">
        <w:rPr>
          <w:rFonts w:ascii="Times New Roman" w:hAnsi="Times New Roman"/>
          <w:color w:val="000000"/>
          <w:sz w:val="24"/>
          <w:szCs w:val="24"/>
        </w:rPr>
        <w:t>), dalej k.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p.a.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, w związku z art. 74 ust. 3 ustawy z dnia 3 października 2008 r. 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o</w:t>
      </w:r>
      <w:r w:rsidR="00A40900">
        <w:rPr>
          <w:rFonts w:ascii="Times New Roman" w:hAnsi="Times New Roman"/>
          <w:iCs/>
          <w:color w:val="000000"/>
          <w:sz w:val="24"/>
          <w:szCs w:val="24"/>
        </w:rPr>
        <w:t> 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udostępnianiu informacji o</w:t>
      </w:r>
      <w:r w:rsidR="00A40900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środowisku i jego ochronie, udziale społeczeństwa w ochronie środowiska oraz o ocenach oddziaływania na środowisko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(Dz. U. z 2022 r. poz. 1029, ze zm.), dalej </w:t>
      </w:r>
      <w:proofErr w:type="spellStart"/>
      <w:r w:rsidRPr="00A40900">
        <w:rPr>
          <w:rFonts w:ascii="Times New Roman" w:hAnsi="Times New Roman"/>
          <w:iCs/>
          <w:color w:val="000000"/>
          <w:sz w:val="24"/>
          <w:szCs w:val="24"/>
        </w:rPr>
        <w:t>u.o.o.ś</w:t>
      </w:r>
      <w:proofErr w:type="spellEnd"/>
      <w:r w:rsidRPr="00A40900">
        <w:rPr>
          <w:rFonts w:ascii="Times New Roman" w:hAnsi="Times New Roman"/>
          <w:iCs/>
          <w:color w:val="000000"/>
          <w:sz w:val="24"/>
          <w:szCs w:val="24"/>
        </w:rPr>
        <w:t>.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, zawiadamia, że postępowanie odwoławcze </w:t>
      </w:r>
      <w:r w:rsidRPr="00A40900">
        <w:rPr>
          <w:rFonts w:ascii="Times New Roman" w:hAnsi="Times New Roman"/>
          <w:sz w:val="24"/>
          <w:szCs w:val="24"/>
        </w:rPr>
        <w:t xml:space="preserve">od decyzji </w:t>
      </w:r>
      <w:r w:rsidR="00F56E79" w:rsidRPr="00F56E79">
        <w:rPr>
          <w:rFonts w:ascii="Times New Roman" w:hAnsi="Times New Roman"/>
          <w:sz w:val="24"/>
          <w:szCs w:val="24"/>
        </w:rPr>
        <w:t xml:space="preserve">Regionalnego Dyrektora Ochrony Środowiska w Warszawie z 24 stycznia 2023 r., znak: WOOŚ-II.420.39.2022.PT.8, o środowiskowych uwarunkowaniach dla przedsięwzięcia polegającego na </w:t>
      </w:r>
      <w:r w:rsidR="00F56E79" w:rsidRPr="00F56E79">
        <w:rPr>
          <w:rFonts w:ascii="Times New Roman" w:hAnsi="Times New Roman"/>
          <w:i/>
          <w:iCs/>
          <w:sz w:val="24"/>
          <w:szCs w:val="24"/>
        </w:rPr>
        <w:t>zmianie lasu</w:t>
      </w:r>
      <w:r w:rsidR="000058F4">
        <w:rPr>
          <w:rFonts w:ascii="Times New Roman" w:hAnsi="Times New Roman"/>
          <w:i/>
          <w:iCs/>
          <w:sz w:val="24"/>
          <w:szCs w:val="24"/>
        </w:rPr>
        <w:t>,</w:t>
      </w:r>
      <w:r w:rsidR="00F56E79" w:rsidRPr="00F56E79">
        <w:rPr>
          <w:rFonts w:ascii="Times New Roman" w:hAnsi="Times New Roman"/>
          <w:i/>
          <w:iCs/>
          <w:sz w:val="24"/>
          <w:szCs w:val="24"/>
        </w:rPr>
        <w:t xml:space="preserve"> niestanowiącego własności Skarbu Państwa, na użytek rolny, na działce o numerze ewidencyjnym 256/17, w obrębie nr 0004 Brańszczyk, gmina Brańszczyk</w:t>
      </w:r>
      <w:r w:rsidR="00F56E79" w:rsidRPr="00F56E79">
        <w:rPr>
          <w:rFonts w:ascii="Times New Roman" w:hAnsi="Times New Roman"/>
          <w:sz w:val="24"/>
          <w:szCs w:val="24"/>
        </w:rPr>
        <w:t xml:space="preserve"> </w:t>
      </w:r>
      <w:r w:rsidRPr="00A40900">
        <w:rPr>
          <w:rFonts w:ascii="Times New Roman" w:hAnsi="Times New Roman"/>
          <w:color w:val="000000"/>
          <w:sz w:val="24"/>
          <w:szCs w:val="24"/>
        </w:rPr>
        <w:t>nie mogło być zakończone w wyznaczonym terminie</w:t>
      </w:r>
      <w:r w:rsidR="00754BA0">
        <w:rPr>
          <w:rFonts w:ascii="Times New Roman" w:hAnsi="Times New Roman"/>
          <w:color w:val="000000"/>
          <w:sz w:val="24"/>
          <w:szCs w:val="24"/>
        </w:rPr>
        <w:t>.</w:t>
      </w:r>
      <w:r w:rsidR="00F56E79" w:rsidRPr="00F56E79">
        <w:rPr>
          <w:rFonts w:ascii="Times New Roman" w:hAnsi="Times New Roman"/>
          <w:color w:val="000000"/>
          <w:sz w:val="24"/>
          <w:szCs w:val="24"/>
        </w:rPr>
        <w:t xml:space="preserve"> Przyczyną zwłoki jest skomplikowany charakter sprawy.</w:t>
      </w:r>
    </w:p>
    <w:p w:rsidR="00BF2702" w:rsidRPr="00A40900" w:rsidRDefault="00BF2702" w:rsidP="000D56C9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A40900">
        <w:rPr>
          <w:rFonts w:ascii="Times New Roman" w:hAnsi="Times New Roman"/>
          <w:color w:val="000000"/>
          <w:sz w:val="24"/>
          <w:szCs w:val="24"/>
        </w:rPr>
        <w:t xml:space="preserve">Generalny Dyrektor Ochrony Środowiska wskazuje nowy termin załatwienia sprawy na </w:t>
      </w:r>
      <w:r w:rsidR="00F56E79">
        <w:rPr>
          <w:rFonts w:ascii="Times New Roman" w:hAnsi="Times New Roman"/>
          <w:color w:val="000000"/>
          <w:sz w:val="24"/>
          <w:szCs w:val="24"/>
        </w:rPr>
        <w:t>26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czerwca 202</w:t>
      </w:r>
      <w:r w:rsidR="007710E5">
        <w:rPr>
          <w:rFonts w:ascii="Times New Roman" w:hAnsi="Times New Roman"/>
          <w:color w:val="000000"/>
          <w:sz w:val="24"/>
          <w:szCs w:val="24"/>
        </w:rPr>
        <w:t>3</w:t>
      </w:r>
      <w:r w:rsidRPr="00A40900">
        <w:rPr>
          <w:rFonts w:ascii="Times New Roman" w:hAnsi="Times New Roman"/>
          <w:color w:val="000000"/>
          <w:sz w:val="24"/>
          <w:szCs w:val="24"/>
        </w:rPr>
        <w:t xml:space="preserve"> r. oraz informuje, że – zgodnie z art. 37 § 1 </w:t>
      </w:r>
      <w:r w:rsidRPr="00A40900">
        <w:rPr>
          <w:rFonts w:ascii="Times New Roman" w:hAnsi="Times New Roman"/>
          <w:iCs/>
          <w:color w:val="000000"/>
          <w:sz w:val="24"/>
          <w:szCs w:val="24"/>
        </w:rPr>
        <w:t>k.</w:t>
      </w:r>
      <w:r w:rsidRPr="00A40900">
        <w:rPr>
          <w:rFonts w:ascii="Times New Roman" w:hAnsi="Times New Roman"/>
          <w:color w:val="000000"/>
          <w:sz w:val="24"/>
          <w:szCs w:val="24"/>
        </w:rPr>
        <w:t>p.a. – stronie służy prawo do wniesienia ponaglenia.</w:t>
      </w:r>
    </w:p>
    <w:p w:rsidR="00BF2702" w:rsidRPr="00A40900" w:rsidRDefault="00BF2702" w:rsidP="00BF2702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</w:p>
    <w:p w:rsidR="00BF2702" w:rsidRPr="00A40900" w:rsidRDefault="00BF2702" w:rsidP="00BF2702">
      <w:pPr>
        <w:spacing w:after="0" w:line="312" w:lineRule="auto"/>
        <w:jc w:val="both"/>
        <w:rPr>
          <w:rFonts w:ascii="Times New Roman" w:hAnsi="Times New Roman"/>
        </w:rPr>
      </w:pPr>
      <w:r w:rsidRPr="00A40900">
        <w:rPr>
          <w:rFonts w:ascii="Times New Roman" w:hAnsi="Times New Roman"/>
          <w:sz w:val="20"/>
          <w:szCs w:val="20"/>
        </w:rPr>
        <w:t>Upubliczniono w dniach: od ………………… do …………………</w:t>
      </w:r>
    </w:p>
    <w:p w:rsidR="00BF2702" w:rsidRPr="00A40900" w:rsidRDefault="00BF2702" w:rsidP="00BF2702">
      <w:pPr>
        <w:spacing w:after="0" w:line="312" w:lineRule="auto"/>
        <w:jc w:val="both"/>
        <w:rPr>
          <w:rFonts w:ascii="Times New Roman" w:hAnsi="Times New Roman"/>
        </w:rPr>
      </w:pPr>
      <w:r w:rsidRPr="00A40900">
        <w:rPr>
          <w:rFonts w:ascii="Times New Roman" w:hAnsi="Times New Roman"/>
          <w:sz w:val="20"/>
          <w:szCs w:val="20"/>
        </w:rPr>
        <w:t>Pieczęć urzędu i podpis:</w:t>
      </w:r>
    </w:p>
    <w:p w:rsidR="00BF2702" w:rsidRPr="00A40900" w:rsidRDefault="00BF2702" w:rsidP="00BF2702">
      <w:pPr>
        <w:pStyle w:val="Bezodstpw1"/>
        <w:spacing w:line="312" w:lineRule="auto"/>
        <w:jc w:val="both"/>
      </w:pPr>
    </w:p>
    <w:p w:rsidR="00BF2702" w:rsidRPr="00A40900" w:rsidRDefault="00BF2702" w:rsidP="00BF2702">
      <w:pPr>
        <w:pStyle w:val="Bezodstpw1"/>
        <w:spacing w:line="312" w:lineRule="auto"/>
        <w:jc w:val="both"/>
      </w:pPr>
    </w:p>
    <w:p w:rsidR="00BF2702" w:rsidRDefault="00BF2702" w:rsidP="00BF2702">
      <w:pPr>
        <w:pStyle w:val="Bezodstpw1"/>
        <w:spacing w:line="312" w:lineRule="auto"/>
        <w:jc w:val="both"/>
      </w:pPr>
    </w:p>
    <w:p w:rsidR="00A40900" w:rsidRDefault="00A40900" w:rsidP="00BF2702">
      <w:pPr>
        <w:pStyle w:val="Bezodstpw1"/>
        <w:spacing w:line="312" w:lineRule="auto"/>
        <w:jc w:val="both"/>
      </w:pPr>
    </w:p>
    <w:p w:rsidR="00A40900" w:rsidRDefault="00A40900" w:rsidP="00BF2702">
      <w:pPr>
        <w:pStyle w:val="Bezodstpw1"/>
        <w:spacing w:line="312" w:lineRule="auto"/>
        <w:jc w:val="both"/>
      </w:pPr>
    </w:p>
    <w:p w:rsidR="00BF2702" w:rsidRPr="000D56C9" w:rsidRDefault="00BF2702" w:rsidP="00BF2702">
      <w:pPr>
        <w:pStyle w:val="Bezodstpw1"/>
        <w:spacing w:after="60"/>
        <w:jc w:val="both"/>
        <w:rPr>
          <w:bCs/>
        </w:rPr>
      </w:pPr>
      <w:r w:rsidRPr="000D56C9">
        <w:rPr>
          <w:bCs/>
          <w:sz w:val="18"/>
          <w:szCs w:val="18"/>
        </w:rPr>
        <w:t xml:space="preserve">Art. 36 </w:t>
      </w:r>
      <w:r w:rsidRPr="000D56C9">
        <w:rPr>
          <w:bCs/>
          <w:iCs/>
          <w:sz w:val="18"/>
          <w:szCs w:val="18"/>
        </w:rPr>
        <w:t>k.p.a.</w:t>
      </w:r>
      <w:r w:rsidRPr="000D56C9">
        <w:rPr>
          <w:bCs/>
          <w:sz w:val="18"/>
          <w:szCs w:val="18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</w:t>
      </w:r>
      <w:r w:rsidR="00A40900" w:rsidRPr="000D56C9">
        <w:rPr>
          <w:bCs/>
          <w:sz w:val="18"/>
          <w:szCs w:val="18"/>
        </w:rPr>
        <w:t xml:space="preserve"> </w:t>
      </w:r>
      <w:r w:rsidRPr="000D56C9">
        <w:rPr>
          <w:bCs/>
          <w:sz w:val="18"/>
          <w:szCs w:val="18"/>
        </w:rPr>
        <w:t>1). Ten sam obowiązek ciąży na organie administracji publicznej również w przypadku zwłoki w</w:t>
      </w:r>
      <w:r w:rsidR="00A40900" w:rsidRPr="000D56C9">
        <w:rPr>
          <w:bCs/>
          <w:sz w:val="18"/>
          <w:szCs w:val="18"/>
        </w:rPr>
        <w:t> </w:t>
      </w:r>
      <w:r w:rsidRPr="000D56C9">
        <w:rPr>
          <w:bCs/>
          <w:sz w:val="18"/>
          <w:szCs w:val="18"/>
        </w:rPr>
        <w:t>załatwieniu sprawy z przyczyn niezależnych od organu (§ 2).</w:t>
      </w:r>
    </w:p>
    <w:p w:rsidR="00BF2702" w:rsidRPr="000D56C9" w:rsidRDefault="00BF2702" w:rsidP="00BF2702">
      <w:pPr>
        <w:pStyle w:val="Bezodstpw1"/>
        <w:spacing w:after="60"/>
        <w:jc w:val="both"/>
        <w:rPr>
          <w:bCs/>
        </w:rPr>
      </w:pPr>
      <w:r w:rsidRPr="000D56C9">
        <w:rPr>
          <w:bCs/>
          <w:sz w:val="18"/>
          <w:szCs w:val="18"/>
        </w:rPr>
        <w:t xml:space="preserve">Art. 37 § 1 </w:t>
      </w:r>
      <w:r w:rsidRPr="000D56C9">
        <w:rPr>
          <w:bCs/>
          <w:iCs/>
          <w:sz w:val="18"/>
          <w:szCs w:val="18"/>
        </w:rPr>
        <w:t>k.p.a.</w:t>
      </w:r>
      <w:r w:rsidRPr="000D56C9">
        <w:rPr>
          <w:bCs/>
          <w:sz w:val="18"/>
          <w:szCs w:val="18"/>
        </w:rPr>
        <w:t xml:space="preserve"> Stronie służy prawo do wniesienia ponaglenia, jeżeli: 1) nie załatwiono sprawy w terminie określonym w</w:t>
      </w:r>
      <w:r w:rsidR="00A40900" w:rsidRPr="000D56C9">
        <w:rPr>
          <w:bCs/>
          <w:sz w:val="18"/>
          <w:szCs w:val="18"/>
        </w:rPr>
        <w:t> </w:t>
      </w:r>
      <w:r w:rsidRPr="000D56C9">
        <w:rPr>
          <w:bCs/>
          <w:sz w:val="18"/>
          <w:szCs w:val="18"/>
        </w:rPr>
        <w:t>art. 35 lub przepisach szczególnych ani w terminie wskazanym zgodnie z art. 36 § 1 (bezczynność); 2) postępowanie jest prowadzone dłużej niż jest to niezbędne do załatwienia sprawy (przewlekłość).</w:t>
      </w:r>
    </w:p>
    <w:p w:rsidR="00BF2702" w:rsidRPr="000D56C9" w:rsidRDefault="00BF2702" w:rsidP="00BF2702">
      <w:pPr>
        <w:pStyle w:val="Bezodstpw1"/>
        <w:spacing w:after="60"/>
        <w:jc w:val="both"/>
        <w:rPr>
          <w:bCs/>
        </w:rPr>
      </w:pPr>
      <w:r w:rsidRPr="000D56C9">
        <w:rPr>
          <w:bCs/>
          <w:sz w:val="18"/>
          <w:szCs w:val="18"/>
        </w:rPr>
        <w:t xml:space="preserve">Art. 49 § 1 </w:t>
      </w:r>
      <w:r w:rsidRPr="000D56C9">
        <w:rPr>
          <w:bCs/>
          <w:iCs/>
          <w:sz w:val="18"/>
          <w:szCs w:val="18"/>
        </w:rPr>
        <w:t>k.p.a.</w:t>
      </w:r>
      <w:r w:rsidRPr="000D56C9">
        <w:rPr>
          <w:bCs/>
          <w:sz w:val="18"/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A40900" w:rsidRPr="000D56C9">
        <w:rPr>
          <w:bCs/>
          <w:sz w:val="18"/>
          <w:szCs w:val="18"/>
        </w:rPr>
        <w:t xml:space="preserve"> </w:t>
      </w:r>
      <w:r w:rsidRPr="000D56C9">
        <w:rPr>
          <w:bCs/>
          <w:sz w:val="18"/>
          <w:szCs w:val="18"/>
        </w:rPr>
        <w:t>danej miejscowości lub przez udostępnienie pisma w Biuletynie Informacji Publicznej na stronie podmiotowej właściwego organu administracji publicznej.</w:t>
      </w:r>
    </w:p>
    <w:p w:rsidR="00985B8F" w:rsidRPr="00A40900" w:rsidRDefault="00BF2702" w:rsidP="00BF2702">
      <w:pPr>
        <w:pStyle w:val="Bezodstpw1"/>
        <w:spacing w:after="60"/>
        <w:jc w:val="both"/>
        <w:rPr>
          <w:sz w:val="18"/>
          <w:szCs w:val="18"/>
        </w:rPr>
      </w:pPr>
      <w:r w:rsidRPr="000D56C9">
        <w:rPr>
          <w:bCs/>
          <w:sz w:val="18"/>
          <w:szCs w:val="18"/>
        </w:rPr>
        <w:t xml:space="preserve">Art. 74 ust. 3 </w:t>
      </w:r>
      <w:proofErr w:type="spellStart"/>
      <w:r w:rsidRPr="000D56C9">
        <w:rPr>
          <w:bCs/>
          <w:iCs/>
          <w:sz w:val="18"/>
          <w:szCs w:val="18"/>
        </w:rPr>
        <w:t>u.o.o.ś</w:t>
      </w:r>
      <w:proofErr w:type="spellEnd"/>
      <w:r w:rsidRPr="000D56C9">
        <w:rPr>
          <w:bCs/>
          <w:iCs/>
          <w:sz w:val="18"/>
          <w:szCs w:val="18"/>
        </w:rPr>
        <w:t>.</w:t>
      </w:r>
      <w:r w:rsidRPr="000D56C9">
        <w:rPr>
          <w:bCs/>
          <w:sz w:val="18"/>
          <w:szCs w:val="18"/>
        </w:rPr>
        <w:t xml:space="preserve"> Jeżeli liczba stron postępowania w sprawie wydania decyzji o środowiskowych uwarunkowaniach lub innego postępowania dotyczącego tej decyzji przekracza 10, stosuje się</w:t>
      </w:r>
      <w:r w:rsidRPr="00A40900">
        <w:rPr>
          <w:sz w:val="18"/>
          <w:szCs w:val="18"/>
        </w:rPr>
        <w:t xml:space="preserve"> art. 49 Kodeksu postępowania administracyjnego.</w:t>
      </w:r>
    </w:p>
    <w:sectPr w:rsidR="00985B8F" w:rsidRPr="00A40900" w:rsidSect="00726E38">
      <w:headerReference w:type="default" r:id="rId7"/>
      <w:footerReference w:type="default" r:id="rId8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Pr="00A40900">
          <w:rPr>
            <w:rFonts w:ascii="Times New Roman" w:hAnsi="Times New Roman"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0D56C9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38F9" w:rsidRDefault="000D56C9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058F4"/>
    <w:rsid w:val="00095A51"/>
    <w:rsid w:val="000C04A8"/>
    <w:rsid w:val="000D56C9"/>
    <w:rsid w:val="00155027"/>
    <w:rsid w:val="001D479F"/>
    <w:rsid w:val="002446E3"/>
    <w:rsid w:val="003A4832"/>
    <w:rsid w:val="004F5C94"/>
    <w:rsid w:val="00617ABD"/>
    <w:rsid w:val="006568C0"/>
    <w:rsid w:val="006663A9"/>
    <w:rsid w:val="00726E38"/>
    <w:rsid w:val="00754BA0"/>
    <w:rsid w:val="007704E4"/>
    <w:rsid w:val="007710E5"/>
    <w:rsid w:val="0084152D"/>
    <w:rsid w:val="0085442F"/>
    <w:rsid w:val="008C4B64"/>
    <w:rsid w:val="00A40900"/>
    <w:rsid w:val="00B05EE2"/>
    <w:rsid w:val="00B64572"/>
    <w:rsid w:val="00B65C6A"/>
    <w:rsid w:val="00B92515"/>
    <w:rsid w:val="00BF2702"/>
    <w:rsid w:val="00C60237"/>
    <w:rsid w:val="00E375CB"/>
    <w:rsid w:val="00E607F5"/>
    <w:rsid w:val="00E61949"/>
    <w:rsid w:val="00F5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162C1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79</TotalTime>
  <Pages>1</Pages>
  <Words>387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Chibowska</cp:lastModifiedBy>
  <cp:revision>27</cp:revision>
  <cp:lastPrinted>2023-04-24T14:09:00Z</cp:lastPrinted>
  <dcterms:created xsi:type="dcterms:W3CDTF">2022-10-28T06:13:00Z</dcterms:created>
  <dcterms:modified xsi:type="dcterms:W3CDTF">2023-04-26T07:58:00Z</dcterms:modified>
</cp:coreProperties>
</file>