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272876286"/>
    <w:bookmarkEnd w:id="0"/>
    <w:p w:rsidR="00F810A9" w:rsidRDefault="00F810A9" w:rsidP="00F810A9">
      <w:pPr>
        <w:ind w:right="5101"/>
        <w:jc w:val="center"/>
      </w:pPr>
      <w:r>
        <w:rPr>
          <w:sz w:val="24"/>
          <w:szCs w:val="24"/>
        </w:rPr>
        <w:object w:dxaOrig="79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46.15pt" o:ole="" fillcolor="window">
            <v:imagedata r:id="rId9" o:title=""/>
          </v:shape>
          <o:OLEObject Type="Embed" ProgID="CDraw" ShapeID="_x0000_i1025" DrawAspect="Content" ObjectID="_1785151793" r:id="rId10"/>
        </w:object>
      </w:r>
    </w:p>
    <w:p w:rsidR="00F810A9" w:rsidRDefault="00F810A9" w:rsidP="00F810A9">
      <w:pPr>
        <w:ind w:right="5101"/>
        <w:jc w:val="center"/>
        <w:rPr>
          <w:b/>
          <w:sz w:val="28"/>
          <w:szCs w:val="28"/>
        </w:rPr>
      </w:pPr>
      <w:r>
        <w:rPr>
          <w:b/>
          <w:sz w:val="28"/>
          <w:szCs w:val="28"/>
        </w:rPr>
        <w:t>WOJEWODA PODKARPACKI</w:t>
      </w:r>
    </w:p>
    <w:p w:rsidR="00F810A9" w:rsidRDefault="00F810A9" w:rsidP="00F810A9">
      <w:pPr>
        <w:pStyle w:val="Tekstpodstawowy"/>
        <w:ind w:right="5101"/>
        <w:jc w:val="center"/>
      </w:pPr>
      <w:r>
        <w:t>ul. Grunwaldzka 15</w:t>
      </w:r>
    </w:p>
    <w:p w:rsidR="00F810A9" w:rsidRDefault="00F810A9" w:rsidP="00F810A9">
      <w:pPr>
        <w:pStyle w:val="Tekstpodstawowy"/>
        <w:ind w:right="5101"/>
        <w:jc w:val="center"/>
      </w:pPr>
      <w:r>
        <w:t>35-959 Rzeszów</w:t>
      </w:r>
    </w:p>
    <w:p w:rsidR="00F810A9" w:rsidRDefault="00F810A9" w:rsidP="00F810A9">
      <w:pPr>
        <w:tabs>
          <w:tab w:val="center" w:pos="1980"/>
        </w:tabs>
        <w:spacing w:line="360" w:lineRule="auto"/>
        <w:ind w:left="-540"/>
        <w:jc w:val="both"/>
        <w:rPr>
          <w:sz w:val="24"/>
          <w:szCs w:val="24"/>
        </w:rPr>
      </w:pPr>
      <w:r>
        <w:t xml:space="preserve">                                  </w:t>
      </w:r>
    </w:p>
    <w:p w:rsidR="00F810A9" w:rsidRDefault="00F810A9" w:rsidP="00F810A9">
      <w:pPr>
        <w:tabs>
          <w:tab w:val="center" w:pos="1980"/>
        </w:tabs>
        <w:spacing w:line="360" w:lineRule="auto"/>
        <w:ind w:left="-540"/>
        <w:jc w:val="right"/>
        <w:rPr>
          <w:sz w:val="24"/>
          <w:szCs w:val="24"/>
        </w:rPr>
      </w:pPr>
      <w:r w:rsidRPr="00BF45D6">
        <w:rPr>
          <w:sz w:val="24"/>
          <w:szCs w:val="24"/>
        </w:rPr>
        <w:t>Rzeszów</w:t>
      </w:r>
      <w:r w:rsidRPr="002E7015">
        <w:rPr>
          <w:sz w:val="24"/>
          <w:szCs w:val="24"/>
        </w:rPr>
        <w:t>, 20</w:t>
      </w:r>
      <w:r>
        <w:rPr>
          <w:sz w:val="24"/>
          <w:szCs w:val="24"/>
        </w:rPr>
        <w:t>24</w:t>
      </w:r>
      <w:r w:rsidRPr="002E7015">
        <w:rPr>
          <w:sz w:val="24"/>
          <w:szCs w:val="24"/>
        </w:rPr>
        <w:t>-</w:t>
      </w:r>
      <w:r>
        <w:rPr>
          <w:sz w:val="24"/>
          <w:szCs w:val="24"/>
        </w:rPr>
        <w:t>08</w:t>
      </w:r>
      <w:r w:rsidRPr="002E7015">
        <w:rPr>
          <w:sz w:val="24"/>
          <w:szCs w:val="24"/>
        </w:rPr>
        <w:t>-</w:t>
      </w:r>
      <w:r w:rsidR="00BF106C">
        <w:rPr>
          <w:sz w:val="24"/>
          <w:szCs w:val="24"/>
        </w:rPr>
        <w:t>14</w:t>
      </w:r>
    </w:p>
    <w:p w:rsidR="00F810A9" w:rsidRDefault="00F810A9" w:rsidP="00F810A9">
      <w:pPr>
        <w:spacing w:line="360" w:lineRule="auto"/>
        <w:rPr>
          <w:sz w:val="24"/>
          <w:szCs w:val="24"/>
        </w:rPr>
      </w:pPr>
      <w:r w:rsidRPr="00F9513D">
        <w:rPr>
          <w:sz w:val="24"/>
          <w:szCs w:val="24"/>
        </w:rPr>
        <w:t>GK-I.431.1.</w:t>
      </w:r>
      <w:r>
        <w:rPr>
          <w:sz w:val="24"/>
          <w:szCs w:val="24"/>
        </w:rPr>
        <w:t>2</w:t>
      </w:r>
      <w:r w:rsidRPr="00F9513D">
        <w:rPr>
          <w:sz w:val="24"/>
          <w:szCs w:val="24"/>
        </w:rPr>
        <w:t>.20</w:t>
      </w:r>
      <w:r>
        <w:rPr>
          <w:sz w:val="24"/>
          <w:szCs w:val="24"/>
        </w:rPr>
        <w:t>24</w:t>
      </w:r>
    </w:p>
    <w:p w:rsidR="00F810A9" w:rsidRDefault="00F810A9" w:rsidP="00F810A9">
      <w:pPr>
        <w:spacing w:line="360" w:lineRule="auto"/>
        <w:jc w:val="both"/>
        <w:rPr>
          <w:b/>
          <w:sz w:val="24"/>
          <w:szCs w:val="24"/>
        </w:rPr>
      </w:pPr>
    </w:p>
    <w:p w:rsidR="00F810A9" w:rsidRPr="00F9513D" w:rsidRDefault="00F810A9" w:rsidP="00F810A9">
      <w:pPr>
        <w:spacing w:line="360" w:lineRule="auto"/>
        <w:ind w:left="4956" w:hanging="420"/>
        <w:jc w:val="both"/>
        <w:rPr>
          <w:b/>
          <w:sz w:val="24"/>
          <w:szCs w:val="24"/>
        </w:rPr>
      </w:pPr>
      <w:r w:rsidRPr="00F9513D">
        <w:rPr>
          <w:b/>
          <w:sz w:val="24"/>
          <w:szCs w:val="24"/>
        </w:rPr>
        <w:t>Pan</w:t>
      </w:r>
    </w:p>
    <w:p w:rsidR="00F810A9" w:rsidRDefault="00F810A9" w:rsidP="00F810A9">
      <w:pPr>
        <w:spacing w:line="360" w:lineRule="auto"/>
        <w:ind w:left="4536"/>
        <w:rPr>
          <w:b/>
          <w:sz w:val="24"/>
          <w:szCs w:val="24"/>
        </w:rPr>
      </w:pPr>
      <w:r>
        <w:rPr>
          <w:b/>
          <w:sz w:val="24"/>
          <w:szCs w:val="24"/>
        </w:rPr>
        <w:t xml:space="preserve">Robert Godek </w:t>
      </w:r>
    </w:p>
    <w:p w:rsidR="00F810A9" w:rsidRDefault="00F810A9" w:rsidP="00F810A9">
      <w:pPr>
        <w:spacing w:line="360" w:lineRule="auto"/>
        <w:ind w:left="4536"/>
        <w:rPr>
          <w:b/>
          <w:sz w:val="24"/>
          <w:szCs w:val="24"/>
        </w:rPr>
      </w:pPr>
      <w:r>
        <w:rPr>
          <w:b/>
          <w:sz w:val="24"/>
          <w:szCs w:val="24"/>
        </w:rPr>
        <w:t xml:space="preserve">Starosta Strzyżowski </w:t>
      </w:r>
    </w:p>
    <w:p w:rsidR="00F810A9" w:rsidRDefault="00F810A9" w:rsidP="00F810A9">
      <w:pPr>
        <w:spacing w:line="360" w:lineRule="auto"/>
        <w:jc w:val="both"/>
        <w:rPr>
          <w:sz w:val="24"/>
          <w:szCs w:val="24"/>
        </w:rPr>
      </w:pPr>
    </w:p>
    <w:p w:rsidR="00F810A9" w:rsidRDefault="00F810A9" w:rsidP="00F810A9">
      <w:pPr>
        <w:spacing w:line="360" w:lineRule="auto"/>
        <w:jc w:val="both"/>
        <w:rPr>
          <w:sz w:val="24"/>
          <w:szCs w:val="24"/>
        </w:rPr>
      </w:pPr>
    </w:p>
    <w:p w:rsidR="00F810A9" w:rsidRPr="00874EC3" w:rsidRDefault="00F810A9" w:rsidP="00F810A9">
      <w:pPr>
        <w:spacing w:line="360" w:lineRule="auto"/>
        <w:ind w:firstLine="709"/>
        <w:jc w:val="both"/>
        <w:rPr>
          <w:sz w:val="24"/>
          <w:szCs w:val="24"/>
        </w:rPr>
      </w:pPr>
      <w:r w:rsidRPr="00874EC3">
        <w:rPr>
          <w:sz w:val="24"/>
          <w:szCs w:val="24"/>
        </w:rPr>
        <w:t xml:space="preserve">Na podstawie art. 47 ustawy z dnia 15 lipca 2011 r. o kontroli w administracji rządowej (tekst. jedn., Dz. U. z 2020 r., poz. 224) przekazuję </w:t>
      </w:r>
    </w:p>
    <w:p w:rsidR="00F810A9" w:rsidRDefault="00F810A9" w:rsidP="00F810A9">
      <w:pPr>
        <w:spacing w:line="360" w:lineRule="auto"/>
        <w:jc w:val="both"/>
        <w:rPr>
          <w:sz w:val="24"/>
          <w:szCs w:val="24"/>
        </w:rPr>
      </w:pPr>
    </w:p>
    <w:p w:rsidR="00F810A9" w:rsidRPr="00A67B12" w:rsidRDefault="00F810A9" w:rsidP="00F810A9">
      <w:pPr>
        <w:spacing w:line="360" w:lineRule="auto"/>
        <w:contextualSpacing/>
        <w:jc w:val="center"/>
        <w:rPr>
          <w:rFonts w:eastAsia="Arial Unicode MS"/>
          <w:b/>
          <w:bCs/>
          <w:sz w:val="24"/>
          <w:szCs w:val="24"/>
        </w:rPr>
      </w:pPr>
      <w:r>
        <w:rPr>
          <w:rFonts w:eastAsia="Arial Unicode MS"/>
          <w:b/>
          <w:bCs/>
          <w:sz w:val="24"/>
          <w:szCs w:val="24"/>
        </w:rPr>
        <w:t>WYSTĄPIENIE POKONTROLNE</w:t>
      </w:r>
    </w:p>
    <w:p w:rsidR="00115C36" w:rsidRPr="00403810" w:rsidRDefault="00115C36" w:rsidP="00AB78CA">
      <w:pPr>
        <w:spacing w:line="276" w:lineRule="auto"/>
        <w:rPr>
          <w:sz w:val="24"/>
          <w:szCs w:val="24"/>
          <w:highlight w:val="red"/>
        </w:rPr>
      </w:pPr>
    </w:p>
    <w:p w:rsidR="00CC692E" w:rsidRPr="00333CFE" w:rsidRDefault="00CC692E" w:rsidP="00CC692E">
      <w:pPr>
        <w:tabs>
          <w:tab w:val="left" w:pos="2340"/>
          <w:tab w:val="left" w:pos="4320"/>
          <w:tab w:val="left" w:pos="5040"/>
        </w:tabs>
        <w:spacing w:line="360" w:lineRule="auto"/>
        <w:jc w:val="both"/>
        <w:rPr>
          <w:sz w:val="24"/>
          <w:szCs w:val="24"/>
        </w:rPr>
      </w:pPr>
      <w:r w:rsidRPr="00333CFE">
        <w:rPr>
          <w:sz w:val="24"/>
          <w:szCs w:val="24"/>
        </w:rPr>
        <w:t xml:space="preserve">po kontroli problemowej przeprowadzonej </w:t>
      </w:r>
      <w:r w:rsidRPr="00333CFE">
        <w:rPr>
          <w:bCs/>
          <w:sz w:val="24"/>
          <w:szCs w:val="24"/>
        </w:rPr>
        <w:t>w trybie</w:t>
      </w:r>
      <w:r w:rsidRPr="00333CFE">
        <w:rPr>
          <w:sz w:val="24"/>
          <w:szCs w:val="24"/>
        </w:rPr>
        <w:t xml:space="preserve"> zwykłym w sposób</w:t>
      </w:r>
      <w:r w:rsidRPr="00333CFE">
        <w:rPr>
          <w:bCs/>
          <w:sz w:val="24"/>
          <w:szCs w:val="24"/>
        </w:rPr>
        <w:t xml:space="preserve"> hybrydowy </w:t>
      </w:r>
      <w:r w:rsidRPr="00333CFE">
        <w:rPr>
          <w:bCs/>
          <w:sz w:val="24"/>
          <w:szCs w:val="24"/>
        </w:rPr>
        <w:br/>
      </w:r>
      <w:r w:rsidR="00C629AF">
        <w:rPr>
          <w:bCs/>
          <w:sz w:val="24"/>
          <w:szCs w:val="24"/>
        </w:rPr>
        <w:t xml:space="preserve">(tj. tradycyjny oraz przy </w:t>
      </w:r>
      <w:r w:rsidRPr="00333CFE">
        <w:rPr>
          <w:bCs/>
          <w:sz w:val="24"/>
          <w:szCs w:val="24"/>
        </w:rPr>
        <w:t>wykorzystani</w:t>
      </w:r>
      <w:r w:rsidR="00C629AF">
        <w:rPr>
          <w:bCs/>
          <w:sz w:val="24"/>
          <w:szCs w:val="24"/>
        </w:rPr>
        <w:t>u</w:t>
      </w:r>
      <w:r w:rsidRPr="00333CFE">
        <w:rPr>
          <w:bCs/>
          <w:sz w:val="24"/>
          <w:szCs w:val="24"/>
        </w:rPr>
        <w:t xml:space="preserve"> elektronicznych systemów teleinformatycznych </w:t>
      </w:r>
      <w:r w:rsidR="00C629AF">
        <w:rPr>
          <w:bCs/>
          <w:sz w:val="24"/>
          <w:szCs w:val="24"/>
        </w:rPr>
        <w:br/>
      </w:r>
      <w:r w:rsidRPr="00333CFE">
        <w:rPr>
          <w:bCs/>
          <w:sz w:val="24"/>
          <w:szCs w:val="24"/>
        </w:rPr>
        <w:t xml:space="preserve">e-PUAP, e-mail) </w:t>
      </w:r>
      <w:r w:rsidRPr="00333CFE">
        <w:rPr>
          <w:sz w:val="24"/>
          <w:szCs w:val="24"/>
        </w:rPr>
        <w:t xml:space="preserve">w </w:t>
      </w:r>
      <w:r w:rsidR="002A3216">
        <w:rPr>
          <w:sz w:val="24"/>
          <w:szCs w:val="24"/>
        </w:rPr>
        <w:t xml:space="preserve">okresie od </w:t>
      </w:r>
      <w:r>
        <w:rPr>
          <w:sz w:val="24"/>
          <w:szCs w:val="24"/>
        </w:rPr>
        <w:t>12.04.2024</w:t>
      </w:r>
      <w:r w:rsidRPr="00333CFE">
        <w:rPr>
          <w:sz w:val="24"/>
          <w:szCs w:val="24"/>
        </w:rPr>
        <w:t> r.</w:t>
      </w:r>
      <w:r w:rsidR="00180A50">
        <w:rPr>
          <w:sz w:val="24"/>
          <w:szCs w:val="24"/>
        </w:rPr>
        <w:t>,</w:t>
      </w:r>
      <w:r w:rsidRPr="00333CFE">
        <w:rPr>
          <w:sz w:val="24"/>
          <w:szCs w:val="24"/>
        </w:rPr>
        <w:t xml:space="preserve"> </w:t>
      </w:r>
      <w:r w:rsidR="002A3216">
        <w:rPr>
          <w:sz w:val="24"/>
          <w:szCs w:val="24"/>
        </w:rPr>
        <w:t>do 28.06.2024</w:t>
      </w:r>
      <w:r w:rsidR="00865652">
        <w:rPr>
          <w:sz w:val="24"/>
          <w:szCs w:val="24"/>
        </w:rPr>
        <w:t> </w:t>
      </w:r>
      <w:r w:rsidR="002A3216">
        <w:rPr>
          <w:sz w:val="24"/>
          <w:szCs w:val="24"/>
        </w:rPr>
        <w:t xml:space="preserve">r. </w:t>
      </w:r>
      <w:r w:rsidRPr="00333CFE">
        <w:rPr>
          <w:sz w:val="24"/>
          <w:szCs w:val="24"/>
        </w:rPr>
        <w:t>w</w:t>
      </w:r>
      <w:r w:rsidR="00094658">
        <w:rPr>
          <w:sz w:val="24"/>
          <w:szCs w:val="24"/>
        </w:rPr>
        <w:t xml:space="preserve"> </w:t>
      </w:r>
      <w:r w:rsidRPr="00333CFE">
        <w:rPr>
          <w:sz w:val="24"/>
          <w:szCs w:val="24"/>
        </w:rPr>
        <w:t xml:space="preserve">Starostwie Powiatowym </w:t>
      </w:r>
      <w:r w:rsidR="00C629AF">
        <w:rPr>
          <w:sz w:val="24"/>
          <w:szCs w:val="24"/>
        </w:rPr>
        <w:br/>
      </w:r>
      <w:r w:rsidRPr="00333CFE">
        <w:rPr>
          <w:sz w:val="24"/>
          <w:szCs w:val="24"/>
        </w:rPr>
        <w:t xml:space="preserve">w </w:t>
      </w:r>
      <w:r>
        <w:rPr>
          <w:sz w:val="24"/>
          <w:szCs w:val="24"/>
        </w:rPr>
        <w:t>Strzyżowie</w:t>
      </w:r>
      <w:r w:rsidRPr="00333CFE">
        <w:rPr>
          <w:rFonts w:eastAsia="Arial Unicode MS"/>
          <w:sz w:val="24"/>
          <w:szCs w:val="24"/>
        </w:rPr>
        <w:t xml:space="preserve"> </w:t>
      </w:r>
      <w:r>
        <w:rPr>
          <w:rFonts w:eastAsia="Arial Unicode MS"/>
          <w:sz w:val="24"/>
          <w:szCs w:val="24"/>
        </w:rPr>
        <w:t>–</w:t>
      </w:r>
      <w:r w:rsidRPr="00333CFE">
        <w:rPr>
          <w:rFonts w:eastAsia="Arial Unicode MS"/>
          <w:sz w:val="24"/>
          <w:szCs w:val="24"/>
        </w:rPr>
        <w:t xml:space="preserve"> </w:t>
      </w:r>
      <w:r w:rsidR="002A3216">
        <w:rPr>
          <w:rFonts w:eastAsia="Arial Unicode MS"/>
          <w:sz w:val="24"/>
          <w:szCs w:val="24"/>
        </w:rPr>
        <w:t>dalej</w:t>
      </w:r>
      <w:r w:rsidRPr="00333CFE">
        <w:rPr>
          <w:rFonts w:eastAsia="Arial Unicode MS"/>
          <w:sz w:val="24"/>
          <w:szCs w:val="24"/>
        </w:rPr>
        <w:t xml:space="preserve"> Starostwo</w:t>
      </w:r>
      <w:r w:rsidRPr="00333CFE">
        <w:rPr>
          <w:sz w:val="24"/>
          <w:szCs w:val="24"/>
        </w:rPr>
        <w:t xml:space="preserve">, </w:t>
      </w:r>
      <w:r w:rsidRPr="00AC2E68">
        <w:rPr>
          <w:color w:val="000000"/>
          <w:sz w:val="24"/>
          <w:szCs w:val="24"/>
          <w:shd w:val="clear" w:color="auto" w:fill="FFFFFF"/>
        </w:rPr>
        <w:t>ul</w:t>
      </w:r>
      <w:r w:rsidRPr="008222C9">
        <w:rPr>
          <w:color w:val="000000"/>
          <w:shd w:val="clear" w:color="auto" w:fill="FFFFFF"/>
        </w:rPr>
        <w:t xml:space="preserve">. </w:t>
      </w:r>
      <w:proofErr w:type="spellStart"/>
      <w:r w:rsidRPr="00AC2E68">
        <w:rPr>
          <w:color w:val="000000"/>
          <w:sz w:val="24"/>
          <w:szCs w:val="24"/>
          <w:shd w:val="clear" w:color="auto" w:fill="FFFFFF"/>
        </w:rPr>
        <w:t>Przecławczyka</w:t>
      </w:r>
      <w:proofErr w:type="spellEnd"/>
      <w:r w:rsidRPr="00AC2E68">
        <w:rPr>
          <w:color w:val="000000"/>
          <w:sz w:val="24"/>
          <w:szCs w:val="24"/>
          <w:shd w:val="clear" w:color="auto" w:fill="FFFFFF"/>
        </w:rPr>
        <w:t xml:space="preserve"> 15,</w:t>
      </w:r>
      <w:r w:rsidRPr="00AC2E68">
        <w:rPr>
          <w:color w:val="000000"/>
          <w:sz w:val="24"/>
          <w:szCs w:val="24"/>
        </w:rPr>
        <w:t xml:space="preserve"> </w:t>
      </w:r>
      <w:r w:rsidRPr="00AC2E68">
        <w:rPr>
          <w:color w:val="000000"/>
          <w:sz w:val="24"/>
          <w:szCs w:val="24"/>
          <w:shd w:val="clear" w:color="auto" w:fill="FFFFFF"/>
        </w:rPr>
        <w:t>38-100 Strzyżów</w:t>
      </w:r>
      <w:r w:rsidRPr="00333CFE">
        <w:rPr>
          <w:rFonts w:eastAsia="Arial Unicode MS"/>
          <w:sz w:val="24"/>
          <w:szCs w:val="24"/>
        </w:rPr>
        <w:t xml:space="preserve">, </w:t>
      </w:r>
      <w:r w:rsidR="00C629AF">
        <w:rPr>
          <w:rFonts w:eastAsia="Arial Unicode MS"/>
          <w:sz w:val="24"/>
          <w:szCs w:val="24"/>
        </w:rPr>
        <w:t xml:space="preserve">w </w:t>
      </w:r>
      <w:r w:rsidR="00C629AF">
        <w:rPr>
          <w:rFonts w:eastAsia="Calibri"/>
          <w:sz w:val="24"/>
          <w:szCs w:val="24"/>
        </w:rPr>
        <w:t>Wydziale</w:t>
      </w:r>
      <w:r w:rsidRPr="007C1CC2">
        <w:rPr>
          <w:rFonts w:eastAsia="Calibri"/>
          <w:sz w:val="24"/>
          <w:szCs w:val="24"/>
        </w:rPr>
        <w:t xml:space="preserve"> Geodezji i Gospodarki Nieruchomościami</w:t>
      </w:r>
      <w:r>
        <w:rPr>
          <w:rFonts w:eastAsia="Arial Unicode MS"/>
          <w:sz w:val="24"/>
          <w:szCs w:val="24"/>
        </w:rPr>
        <w:t xml:space="preserve">, </w:t>
      </w:r>
      <w:r w:rsidR="00C629AF">
        <w:rPr>
          <w:rFonts w:eastAsia="Arial Unicode MS"/>
          <w:sz w:val="24"/>
          <w:szCs w:val="24"/>
        </w:rPr>
        <w:t xml:space="preserve">w </w:t>
      </w:r>
      <w:r>
        <w:rPr>
          <w:rFonts w:eastAsia="Arial Unicode MS"/>
          <w:sz w:val="24"/>
          <w:szCs w:val="24"/>
        </w:rPr>
        <w:t xml:space="preserve">Powiatowym Ośrodku Dokumentacji Geodezyjnej </w:t>
      </w:r>
      <w:r w:rsidR="00DB5CED">
        <w:rPr>
          <w:rFonts w:eastAsia="Arial Unicode MS"/>
          <w:sz w:val="24"/>
          <w:szCs w:val="24"/>
        </w:rPr>
        <w:br/>
      </w:r>
      <w:r>
        <w:rPr>
          <w:rFonts w:eastAsia="Arial Unicode MS"/>
          <w:sz w:val="24"/>
          <w:szCs w:val="24"/>
        </w:rPr>
        <w:t xml:space="preserve">i Kartograficznej w Strzyżowie, </w:t>
      </w:r>
      <w:r w:rsidRPr="00295530">
        <w:rPr>
          <w:sz w:val="24"/>
          <w:szCs w:val="24"/>
          <w:shd w:val="clear" w:color="auto" w:fill="FFFFFF"/>
        </w:rPr>
        <w:t>ul</w:t>
      </w:r>
      <w:r w:rsidRPr="00295530">
        <w:rPr>
          <w:shd w:val="clear" w:color="auto" w:fill="FFFFFF"/>
        </w:rPr>
        <w:t xml:space="preserve">. </w:t>
      </w:r>
      <w:r w:rsidRPr="00295530">
        <w:rPr>
          <w:sz w:val="24"/>
          <w:szCs w:val="24"/>
          <w:shd w:val="clear" w:color="auto" w:fill="FFFFFF"/>
        </w:rPr>
        <w:t>Parkowa 7,</w:t>
      </w:r>
      <w:r w:rsidRPr="00295530">
        <w:rPr>
          <w:sz w:val="24"/>
          <w:szCs w:val="24"/>
        </w:rPr>
        <w:t xml:space="preserve"> </w:t>
      </w:r>
      <w:r w:rsidRPr="00AC2E68">
        <w:rPr>
          <w:color w:val="000000"/>
          <w:sz w:val="24"/>
          <w:szCs w:val="24"/>
          <w:shd w:val="clear" w:color="auto" w:fill="FFFFFF"/>
        </w:rPr>
        <w:t>38-100 Strzyżów</w:t>
      </w:r>
      <w:r w:rsidRPr="00333CFE">
        <w:rPr>
          <w:rFonts w:eastAsia="Arial Unicode MS"/>
          <w:sz w:val="24"/>
          <w:szCs w:val="24"/>
        </w:rPr>
        <w:t>.</w:t>
      </w:r>
      <w:r w:rsidRPr="00333CFE">
        <w:rPr>
          <w:sz w:val="24"/>
          <w:szCs w:val="24"/>
        </w:rPr>
        <w:t xml:space="preserve"> </w:t>
      </w:r>
    </w:p>
    <w:p w:rsidR="00930258" w:rsidRDefault="00930258" w:rsidP="00930258">
      <w:pPr>
        <w:tabs>
          <w:tab w:val="left" w:pos="900"/>
          <w:tab w:val="left" w:pos="2340"/>
          <w:tab w:val="left" w:pos="4320"/>
          <w:tab w:val="left" w:pos="5040"/>
        </w:tabs>
        <w:spacing w:line="360" w:lineRule="auto"/>
        <w:jc w:val="both"/>
        <w:rPr>
          <w:sz w:val="24"/>
          <w:szCs w:val="24"/>
        </w:rPr>
      </w:pPr>
    </w:p>
    <w:p w:rsidR="00930258" w:rsidRPr="00333CFE" w:rsidRDefault="00930258" w:rsidP="00930258">
      <w:pPr>
        <w:tabs>
          <w:tab w:val="left" w:pos="900"/>
          <w:tab w:val="left" w:pos="2340"/>
          <w:tab w:val="left" w:pos="4320"/>
          <w:tab w:val="left" w:pos="5040"/>
        </w:tabs>
        <w:spacing w:line="360" w:lineRule="auto"/>
        <w:jc w:val="both"/>
        <w:rPr>
          <w:sz w:val="24"/>
          <w:szCs w:val="24"/>
        </w:rPr>
      </w:pPr>
      <w:r w:rsidRPr="00333CFE">
        <w:rPr>
          <w:sz w:val="24"/>
          <w:szCs w:val="24"/>
        </w:rPr>
        <w:t xml:space="preserve">Kontrolę przeprowadził zespół w składzie: </w:t>
      </w:r>
    </w:p>
    <w:p w:rsidR="00C629AF" w:rsidRDefault="00C629AF" w:rsidP="00930258">
      <w:pPr>
        <w:tabs>
          <w:tab w:val="left" w:pos="900"/>
          <w:tab w:val="left" w:pos="2340"/>
          <w:tab w:val="left" w:pos="4320"/>
          <w:tab w:val="left" w:pos="5040"/>
        </w:tabs>
        <w:spacing w:line="360" w:lineRule="auto"/>
        <w:jc w:val="both"/>
        <w:rPr>
          <w:sz w:val="24"/>
          <w:szCs w:val="24"/>
        </w:rPr>
      </w:pPr>
    </w:p>
    <w:p w:rsidR="00930258" w:rsidRDefault="00930258" w:rsidP="00930258">
      <w:pPr>
        <w:tabs>
          <w:tab w:val="left" w:pos="900"/>
          <w:tab w:val="left" w:pos="2340"/>
          <w:tab w:val="left" w:pos="4320"/>
          <w:tab w:val="left" w:pos="5040"/>
        </w:tabs>
        <w:spacing w:line="360" w:lineRule="auto"/>
        <w:jc w:val="both"/>
        <w:rPr>
          <w:sz w:val="24"/>
          <w:szCs w:val="24"/>
        </w:rPr>
      </w:pPr>
      <w:r w:rsidRPr="00333CFE">
        <w:rPr>
          <w:sz w:val="24"/>
          <w:szCs w:val="24"/>
        </w:rPr>
        <w:t xml:space="preserve">Marta Krzyżanowska – główny specjalista w Oddziale Kontroli i Nadzoru Geodezyjnego </w:t>
      </w:r>
      <w:r w:rsidRPr="00333CFE">
        <w:rPr>
          <w:sz w:val="24"/>
          <w:szCs w:val="24"/>
        </w:rPr>
        <w:br/>
        <w:t xml:space="preserve">i Kartograficznego w Wojewódzkiej Inspekcji Geodezyjnej i Kartograficznej w Rzeszowie </w:t>
      </w:r>
      <w:r w:rsidRPr="00333CFE">
        <w:rPr>
          <w:sz w:val="24"/>
          <w:szCs w:val="24"/>
        </w:rPr>
        <w:br/>
        <w:t xml:space="preserve">na podstawie imiennego </w:t>
      </w:r>
      <w:r w:rsidRPr="00EC0E45">
        <w:rPr>
          <w:sz w:val="24"/>
          <w:szCs w:val="24"/>
        </w:rPr>
        <w:t xml:space="preserve">upoważnienia Nr 1 i Nr 3 z dnia 04.04.2024 r. </w:t>
      </w:r>
      <w:r w:rsidR="00CB31B3">
        <w:rPr>
          <w:sz w:val="24"/>
          <w:szCs w:val="24"/>
        </w:rPr>
        <w:t xml:space="preserve">znak </w:t>
      </w:r>
      <w:r w:rsidR="00CB31B3">
        <w:rPr>
          <w:sz w:val="24"/>
          <w:szCs w:val="24"/>
        </w:rPr>
        <w:br/>
      </w:r>
      <w:r w:rsidRPr="00EC0E45">
        <w:rPr>
          <w:sz w:val="24"/>
          <w:szCs w:val="24"/>
        </w:rPr>
        <w:t xml:space="preserve">GK-I.431.1.2.2024 </w:t>
      </w:r>
      <w:r w:rsidRPr="00333CFE">
        <w:rPr>
          <w:sz w:val="24"/>
          <w:szCs w:val="24"/>
        </w:rPr>
        <w:t>udzielonego przez Podkarpackiego Wojewódzkiego Inspektora Nadzoru Geodezyjnego i Kartograficznego</w:t>
      </w:r>
      <w:r w:rsidR="00DB5CED">
        <w:rPr>
          <w:sz w:val="24"/>
          <w:szCs w:val="24"/>
        </w:rPr>
        <w:t xml:space="preserve"> - dalej PWINGiK</w:t>
      </w:r>
      <w:r w:rsidRPr="00333CFE">
        <w:rPr>
          <w:sz w:val="24"/>
          <w:szCs w:val="24"/>
        </w:rPr>
        <w:t>.</w:t>
      </w:r>
    </w:p>
    <w:p w:rsidR="00C629AF" w:rsidRDefault="00C629AF" w:rsidP="00930258">
      <w:pPr>
        <w:tabs>
          <w:tab w:val="left" w:pos="900"/>
          <w:tab w:val="left" w:pos="2340"/>
          <w:tab w:val="left" w:pos="4320"/>
          <w:tab w:val="left" w:pos="5040"/>
        </w:tabs>
        <w:spacing w:line="360" w:lineRule="auto"/>
        <w:jc w:val="both"/>
        <w:rPr>
          <w:sz w:val="24"/>
          <w:szCs w:val="24"/>
        </w:rPr>
      </w:pPr>
    </w:p>
    <w:p w:rsidR="00930258" w:rsidRPr="00930258" w:rsidRDefault="00930258" w:rsidP="00930258">
      <w:pPr>
        <w:tabs>
          <w:tab w:val="left" w:pos="900"/>
          <w:tab w:val="left" w:pos="2340"/>
          <w:tab w:val="left" w:pos="4320"/>
          <w:tab w:val="left" w:pos="5040"/>
        </w:tabs>
        <w:spacing w:line="360" w:lineRule="auto"/>
        <w:jc w:val="both"/>
        <w:rPr>
          <w:sz w:val="24"/>
          <w:szCs w:val="24"/>
        </w:rPr>
      </w:pPr>
      <w:r w:rsidRPr="00930258">
        <w:rPr>
          <w:sz w:val="24"/>
          <w:szCs w:val="24"/>
        </w:rPr>
        <w:lastRenderedPageBreak/>
        <w:t xml:space="preserve">Katarzyna Plata – starszy inspektor wojewódzki w Oddziale Kontroli i Nadzoru Geodezyjnego i Kartograficznego w Wojewódzkiej Inspekcji Geodezyjnej i Kartograficznej w Rzeszowie </w:t>
      </w:r>
      <w:r>
        <w:rPr>
          <w:sz w:val="24"/>
          <w:szCs w:val="24"/>
        </w:rPr>
        <w:br/>
      </w:r>
      <w:r w:rsidRPr="00930258">
        <w:rPr>
          <w:sz w:val="24"/>
          <w:szCs w:val="24"/>
        </w:rPr>
        <w:t xml:space="preserve">na podstawie imiennego upoważnienia Nr </w:t>
      </w:r>
      <w:r>
        <w:rPr>
          <w:sz w:val="24"/>
          <w:szCs w:val="24"/>
        </w:rPr>
        <w:t>2 i Nr 4</w:t>
      </w:r>
      <w:r w:rsidRPr="00930258">
        <w:rPr>
          <w:sz w:val="24"/>
          <w:szCs w:val="24"/>
        </w:rPr>
        <w:t xml:space="preserve"> z dnia </w:t>
      </w:r>
      <w:r>
        <w:rPr>
          <w:sz w:val="24"/>
          <w:szCs w:val="24"/>
        </w:rPr>
        <w:t>04</w:t>
      </w:r>
      <w:r w:rsidRPr="00930258">
        <w:rPr>
          <w:sz w:val="24"/>
          <w:szCs w:val="24"/>
        </w:rPr>
        <w:t>.</w:t>
      </w:r>
      <w:r>
        <w:rPr>
          <w:sz w:val="24"/>
          <w:szCs w:val="24"/>
        </w:rPr>
        <w:t>04</w:t>
      </w:r>
      <w:r w:rsidRPr="00930258">
        <w:rPr>
          <w:sz w:val="24"/>
          <w:szCs w:val="24"/>
        </w:rPr>
        <w:t>.202</w:t>
      </w:r>
      <w:r>
        <w:rPr>
          <w:sz w:val="24"/>
          <w:szCs w:val="24"/>
        </w:rPr>
        <w:t>4</w:t>
      </w:r>
      <w:r w:rsidR="00FB37E0">
        <w:rPr>
          <w:sz w:val="24"/>
          <w:szCs w:val="24"/>
        </w:rPr>
        <w:t> </w:t>
      </w:r>
      <w:r w:rsidRPr="00930258">
        <w:rPr>
          <w:sz w:val="24"/>
          <w:szCs w:val="24"/>
        </w:rPr>
        <w:t xml:space="preserve">r. </w:t>
      </w:r>
      <w:r w:rsidR="00CB31B3">
        <w:rPr>
          <w:sz w:val="24"/>
          <w:szCs w:val="24"/>
        </w:rPr>
        <w:t>znak</w:t>
      </w:r>
      <w:r w:rsidRPr="00930258">
        <w:rPr>
          <w:sz w:val="24"/>
          <w:szCs w:val="24"/>
        </w:rPr>
        <w:t xml:space="preserve"> </w:t>
      </w:r>
      <w:r w:rsidR="00CB31B3">
        <w:rPr>
          <w:sz w:val="24"/>
          <w:szCs w:val="24"/>
        </w:rPr>
        <w:br/>
      </w:r>
      <w:r w:rsidRPr="00930258">
        <w:rPr>
          <w:sz w:val="24"/>
          <w:szCs w:val="24"/>
        </w:rPr>
        <w:t>GK-I.431.1.</w:t>
      </w:r>
      <w:r>
        <w:rPr>
          <w:sz w:val="24"/>
          <w:szCs w:val="24"/>
        </w:rPr>
        <w:t>2</w:t>
      </w:r>
      <w:r w:rsidRPr="00930258">
        <w:rPr>
          <w:sz w:val="24"/>
          <w:szCs w:val="24"/>
        </w:rPr>
        <w:t>.202</w:t>
      </w:r>
      <w:r>
        <w:rPr>
          <w:sz w:val="24"/>
          <w:szCs w:val="24"/>
        </w:rPr>
        <w:t>4</w:t>
      </w:r>
      <w:r w:rsidRPr="00930258">
        <w:rPr>
          <w:sz w:val="24"/>
          <w:szCs w:val="24"/>
        </w:rPr>
        <w:t xml:space="preserve"> udzielonego przez P</w:t>
      </w:r>
      <w:r w:rsidR="00DB5CED">
        <w:rPr>
          <w:sz w:val="24"/>
          <w:szCs w:val="24"/>
        </w:rPr>
        <w:t>WINGiK.</w:t>
      </w:r>
    </w:p>
    <w:p w:rsidR="00930258" w:rsidRDefault="00930258" w:rsidP="00930258">
      <w:pPr>
        <w:tabs>
          <w:tab w:val="left" w:pos="900"/>
          <w:tab w:val="left" w:pos="2340"/>
          <w:tab w:val="left" w:pos="4320"/>
          <w:tab w:val="left" w:pos="5040"/>
        </w:tabs>
        <w:spacing w:line="360" w:lineRule="auto"/>
        <w:jc w:val="both"/>
        <w:rPr>
          <w:sz w:val="24"/>
          <w:szCs w:val="24"/>
        </w:rPr>
      </w:pPr>
    </w:p>
    <w:p w:rsidR="00930258" w:rsidRPr="00333CFE" w:rsidRDefault="00930258" w:rsidP="00930258">
      <w:pPr>
        <w:tabs>
          <w:tab w:val="left" w:pos="900"/>
          <w:tab w:val="left" w:pos="2340"/>
          <w:tab w:val="left" w:pos="4320"/>
          <w:tab w:val="left" w:pos="5040"/>
        </w:tabs>
        <w:spacing w:line="360" w:lineRule="auto"/>
        <w:jc w:val="both"/>
        <w:rPr>
          <w:sz w:val="24"/>
          <w:szCs w:val="24"/>
        </w:rPr>
      </w:pPr>
      <w:r w:rsidRPr="00865652">
        <w:rPr>
          <w:sz w:val="24"/>
          <w:szCs w:val="24"/>
        </w:rPr>
        <w:t>Kontrolą</w:t>
      </w:r>
      <w:r w:rsidR="00C629AF">
        <w:rPr>
          <w:sz w:val="24"/>
          <w:szCs w:val="24"/>
        </w:rPr>
        <w:t>,</w:t>
      </w:r>
      <w:r w:rsidRPr="00865652">
        <w:rPr>
          <w:sz w:val="24"/>
          <w:szCs w:val="24"/>
        </w:rPr>
        <w:t xml:space="preserve"> </w:t>
      </w:r>
      <w:r w:rsidR="00EF4210">
        <w:rPr>
          <w:sz w:val="24"/>
          <w:szCs w:val="24"/>
        </w:rPr>
        <w:t xml:space="preserve">stosownie do </w:t>
      </w:r>
      <w:r w:rsidRPr="00865652">
        <w:rPr>
          <w:sz w:val="24"/>
          <w:szCs w:val="24"/>
        </w:rPr>
        <w:t>zatwierdzon</w:t>
      </w:r>
      <w:r w:rsidR="00EF4210">
        <w:rPr>
          <w:sz w:val="24"/>
          <w:szCs w:val="24"/>
        </w:rPr>
        <w:t>ego</w:t>
      </w:r>
      <w:r w:rsidRPr="00865652">
        <w:rPr>
          <w:sz w:val="24"/>
          <w:szCs w:val="24"/>
        </w:rPr>
        <w:t xml:space="preserve"> w dniu </w:t>
      </w:r>
      <w:r w:rsidR="00454641" w:rsidRPr="00865652">
        <w:rPr>
          <w:sz w:val="24"/>
          <w:szCs w:val="24"/>
        </w:rPr>
        <w:t>13</w:t>
      </w:r>
      <w:r w:rsidRPr="00865652">
        <w:rPr>
          <w:sz w:val="24"/>
          <w:szCs w:val="24"/>
        </w:rPr>
        <w:t xml:space="preserve"> grudnia 202</w:t>
      </w:r>
      <w:r w:rsidR="00454641" w:rsidRPr="00865652">
        <w:rPr>
          <w:sz w:val="24"/>
          <w:szCs w:val="24"/>
        </w:rPr>
        <w:t>3</w:t>
      </w:r>
      <w:r w:rsidR="00C629AF">
        <w:rPr>
          <w:sz w:val="24"/>
          <w:szCs w:val="24"/>
        </w:rPr>
        <w:t> </w:t>
      </w:r>
      <w:r w:rsidRPr="00865652">
        <w:rPr>
          <w:sz w:val="24"/>
          <w:szCs w:val="24"/>
        </w:rPr>
        <w:t xml:space="preserve">r. </w:t>
      </w:r>
      <w:r w:rsidR="00C629AF">
        <w:rPr>
          <w:sz w:val="24"/>
          <w:szCs w:val="24"/>
        </w:rPr>
        <w:t>„</w:t>
      </w:r>
      <w:r w:rsidRPr="00865652">
        <w:rPr>
          <w:i/>
          <w:sz w:val="24"/>
          <w:szCs w:val="24"/>
        </w:rPr>
        <w:t>Plan</w:t>
      </w:r>
      <w:r w:rsidR="00EF4210">
        <w:rPr>
          <w:i/>
          <w:sz w:val="24"/>
          <w:szCs w:val="24"/>
        </w:rPr>
        <w:t>u</w:t>
      </w:r>
      <w:r w:rsidRPr="00865652">
        <w:rPr>
          <w:i/>
          <w:sz w:val="24"/>
          <w:szCs w:val="24"/>
        </w:rPr>
        <w:t xml:space="preserve"> zewnętrznej działalności kontrolnej Podkarpackiego Urzędu Wojewódzkiego w Rzeszowie na 20</w:t>
      </w:r>
      <w:r w:rsidR="00865652" w:rsidRPr="00865652">
        <w:rPr>
          <w:i/>
          <w:sz w:val="24"/>
          <w:szCs w:val="24"/>
        </w:rPr>
        <w:t>24 rok</w:t>
      </w:r>
      <w:r w:rsidR="00C629AF">
        <w:rPr>
          <w:i/>
          <w:sz w:val="24"/>
          <w:szCs w:val="24"/>
        </w:rPr>
        <w:t xml:space="preserve">” </w:t>
      </w:r>
      <w:r w:rsidR="00C629AF" w:rsidRPr="00C629AF">
        <w:rPr>
          <w:sz w:val="24"/>
          <w:szCs w:val="24"/>
        </w:rPr>
        <w:t xml:space="preserve">objęto </w:t>
      </w:r>
      <w:r w:rsidRPr="00333CFE">
        <w:rPr>
          <w:sz w:val="24"/>
          <w:szCs w:val="24"/>
        </w:rPr>
        <w:t xml:space="preserve">– działanie Starosty </w:t>
      </w:r>
      <w:r>
        <w:rPr>
          <w:sz w:val="24"/>
          <w:szCs w:val="24"/>
        </w:rPr>
        <w:t xml:space="preserve">Strzyżowskiego </w:t>
      </w:r>
      <w:r w:rsidRPr="00333CFE">
        <w:rPr>
          <w:sz w:val="24"/>
          <w:szCs w:val="24"/>
        </w:rPr>
        <w:t xml:space="preserve">wykonującego zadania powiatowych organów administracji geodezyjnej </w:t>
      </w:r>
      <w:r>
        <w:rPr>
          <w:sz w:val="24"/>
          <w:szCs w:val="24"/>
        </w:rPr>
        <w:t xml:space="preserve">i kartograficznej w </w:t>
      </w:r>
      <w:r w:rsidRPr="00333CFE">
        <w:rPr>
          <w:sz w:val="24"/>
          <w:szCs w:val="24"/>
        </w:rPr>
        <w:t>zakresie przedstawionym w zawiadomieni</w:t>
      </w:r>
      <w:r>
        <w:rPr>
          <w:sz w:val="24"/>
          <w:szCs w:val="24"/>
        </w:rPr>
        <w:t>u</w:t>
      </w:r>
      <w:r w:rsidRPr="00333CFE">
        <w:rPr>
          <w:sz w:val="24"/>
          <w:szCs w:val="24"/>
        </w:rPr>
        <w:t xml:space="preserve"> </w:t>
      </w:r>
      <w:r w:rsidR="00454641">
        <w:rPr>
          <w:sz w:val="24"/>
          <w:szCs w:val="24"/>
        </w:rPr>
        <w:br/>
      </w:r>
      <w:r w:rsidRPr="00333CFE">
        <w:rPr>
          <w:sz w:val="24"/>
          <w:szCs w:val="24"/>
        </w:rPr>
        <w:t xml:space="preserve">o kontroli z dnia </w:t>
      </w:r>
      <w:r>
        <w:rPr>
          <w:sz w:val="24"/>
          <w:szCs w:val="24"/>
        </w:rPr>
        <w:t>04.04.2024</w:t>
      </w:r>
      <w:r w:rsidRPr="00333CFE">
        <w:rPr>
          <w:sz w:val="24"/>
          <w:szCs w:val="24"/>
        </w:rPr>
        <w:t> r.</w:t>
      </w:r>
      <w:r w:rsidR="00C629AF">
        <w:rPr>
          <w:sz w:val="24"/>
          <w:szCs w:val="24"/>
        </w:rPr>
        <w:t xml:space="preserve"> </w:t>
      </w:r>
      <w:r>
        <w:rPr>
          <w:sz w:val="24"/>
          <w:szCs w:val="24"/>
        </w:rPr>
        <w:t>nr GK-I.431.1.2</w:t>
      </w:r>
      <w:r w:rsidRPr="00333CFE">
        <w:rPr>
          <w:sz w:val="24"/>
          <w:szCs w:val="24"/>
        </w:rPr>
        <w:t>.202</w:t>
      </w:r>
      <w:r>
        <w:rPr>
          <w:sz w:val="24"/>
          <w:szCs w:val="24"/>
        </w:rPr>
        <w:t>4</w:t>
      </w:r>
      <w:r w:rsidRPr="00333CFE">
        <w:rPr>
          <w:sz w:val="24"/>
          <w:szCs w:val="24"/>
        </w:rPr>
        <w:t>.</w:t>
      </w:r>
    </w:p>
    <w:p w:rsidR="002A3216" w:rsidRDefault="00AC4BF5" w:rsidP="002A3216">
      <w:pPr>
        <w:tabs>
          <w:tab w:val="left" w:pos="900"/>
          <w:tab w:val="left" w:pos="2340"/>
          <w:tab w:val="left" w:pos="4320"/>
          <w:tab w:val="left" w:pos="5040"/>
        </w:tabs>
        <w:spacing w:line="360" w:lineRule="auto"/>
        <w:jc w:val="both"/>
        <w:rPr>
          <w:sz w:val="24"/>
          <w:szCs w:val="24"/>
        </w:rPr>
      </w:pPr>
      <w:r>
        <w:rPr>
          <w:sz w:val="24"/>
          <w:szCs w:val="24"/>
        </w:rPr>
        <w:t xml:space="preserve">Wyjaśnień w trakcie kontroli udzielali </w:t>
      </w:r>
      <w:r w:rsidR="009A5B99" w:rsidRPr="002A3216">
        <w:rPr>
          <w:sz w:val="24"/>
          <w:szCs w:val="24"/>
        </w:rPr>
        <w:t>pracowni</w:t>
      </w:r>
      <w:r>
        <w:rPr>
          <w:sz w:val="24"/>
          <w:szCs w:val="24"/>
        </w:rPr>
        <w:t>cy</w:t>
      </w:r>
      <w:r w:rsidR="009A5B99" w:rsidRPr="002A3216">
        <w:rPr>
          <w:sz w:val="24"/>
          <w:szCs w:val="24"/>
        </w:rPr>
        <w:t xml:space="preserve"> </w:t>
      </w:r>
      <w:r w:rsidR="002A3216" w:rsidRPr="002A3216">
        <w:rPr>
          <w:sz w:val="24"/>
          <w:szCs w:val="24"/>
        </w:rPr>
        <w:t>Starostwa</w:t>
      </w:r>
      <w:r>
        <w:rPr>
          <w:sz w:val="24"/>
          <w:szCs w:val="24"/>
        </w:rPr>
        <w:t xml:space="preserve"> posiadający stosowne upoważnienia Starosty</w:t>
      </w:r>
      <w:r w:rsidR="009A5B99" w:rsidRPr="009A5B99">
        <w:rPr>
          <w:sz w:val="24"/>
          <w:szCs w:val="24"/>
        </w:rPr>
        <w:t xml:space="preserve"> </w:t>
      </w:r>
      <w:r w:rsidR="002A3216">
        <w:rPr>
          <w:sz w:val="24"/>
          <w:szCs w:val="24"/>
        </w:rPr>
        <w:t xml:space="preserve">tj. </w:t>
      </w:r>
      <w:r w:rsidRPr="00B57D8B">
        <w:rPr>
          <w:sz w:val="24"/>
          <w:szCs w:val="24"/>
        </w:rPr>
        <w:t>Pan</w:t>
      </w:r>
      <w:r>
        <w:rPr>
          <w:sz w:val="24"/>
          <w:szCs w:val="24"/>
        </w:rPr>
        <w:t>i</w:t>
      </w:r>
      <w:r w:rsidRPr="00B57D8B">
        <w:rPr>
          <w:sz w:val="24"/>
          <w:szCs w:val="24"/>
        </w:rPr>
        <w:t xml:space="preserve"> </w:t>
      </w:r>
      <w:r w:rsidR="005F2119">
        <w:rPr>
          <w:sz w:val="24"/>
          <w:szCs w:val="24"/>
        </w:rPr>
        <w:t>***** ******</w:t>
      </w:r>
      <w:bookmarkStart w:id="1" w:name="_GoBack"/>
      <w:bookmarkEnd w:id="1"/>
      <w:r>
        <w:rPr>
          <w:sz w:val="24"/>
          <w:szCs w:val="24"/>
        </w:rPr>
        <w:t xml:space="preserve"> - </w:t>
      </w:r>
      <w:r w:rsidRPr="00321CC5">
        <w:rPr>
          <w:sz w:val="24"/>
          <w:szCs w:val="24"/>
        </w:rPr>
        <w:t xml:space="preserve">Podinspektor w Wydziale Geodezji </w:t>
      </w:r>
      <w:r>
        <w:rPr>
          <w:sz w:val="24"/>
          <w:szCs w:val="24"/>
        </w:rPr>
        <w:br/>
      </w:r>
      <w:r w:rsidRPr="00321CC5">
        <w:rPr>
          <w:sz w:val="24"/>
          <w:szCs w:val="24"/>
        </w:rPr>
        <w:t>i Gospodarki Nieruchomościami</w:t>
      </w:r>
      <w:r w:rsidRPr="00321CC5">
        <w:rPr>
          <w:rStyle w:val="Odwoanieprzypisudolnego"/>
          <w:sz w:val="24"/>
          <w:szCs w:val="24"/>
        </w:rPr>
        <w:footnoteReference w:id="1"/>
      </w:r>
      <w:r>
        <w:rPr>
          <w:sz w:val="24"/>
          <w:szCs w:val="24"/>
        </w:rPr>
        <w:t xml:space="preserve"> oraz </w:t>
      </w:r>
      <w:r w:rsidR="002A3216">
        <w:rPr>
          <w:sz w:val="24"/>
          <w:szCs w:val="24"/>
        </w:rPr>
        <w:t xml:space="preserve">Pan </w:t>
      </w:r>
      <w:r w:rsidR="002A3216" w:rsidRPr="00ED6C82">
        <w:rPr>
          <w:sz w:val="24"/>
          <w:szCs w:val="24"/>
        </w:rPr>
        <w:t>Jerz</w:t>
      </w:r>
      <w:r>
        <w:rPr>
          <w:sz w:val="24"/>
          <w:szCs w:val="24"/>
        </w:rPr>
        <w:t>y</w:t>
      </w:r>
      <w:r w:rsidR="002A3216">
        <w:rPr>
          <w:sz w:val="24"/>
          <w:szCs w:val="24"/>
        </w:rPr>
        <w:t xml:space="preserve"> </w:t>
      </w:r>
      <w:r w:rsidR="002A3216" w:rsidRPr="00ED6C82">
        <w:rPr>
          <w:sz w:val="24"/>
          <w:szCs w:val="24"/>
        </w:rPr>
        <w:t>Pasz</w:t>
      </w:r>
      <w:r>
        <w:rPr>
          <w:sz w:val="24"/>
          <w:szCs w:val="24"/>
        </w:rPr>
        <w:t>e</w:t>
      </w:r>
      <w:r w:rsidR="002A3216">
        <w:rPr>
          <w:sz w:val="24"/>
          <w:szCs w:val="24"/>
        </w:rPr>
        <w:t>k</w:t>
      </w:r>
      <w:r>
        <w:rPr>
          <w:sz w:val="24"/>
          <w:szCs w:val="24"/>
        </w:rPr>
        <w:t xml:space="preserve"> – Dyrektor</w:t>
      </w:r>
      <w:r w:rsidR="002A3216">
        <w:rPr>
          <w:sz w:val="24"/>
          <w:szCs w:val="24"/>
        </w:rPr>
        <w:t xml:space="preserve"> </w:t>
      </w:r>
      <w:proofErr w:type="spellStart"/>
      <w:r w:rsidR="002A3216">
        <w:rPr>
          <w:sz w:val="24"/>
          <w:szCs w:val="24"/>
        </w:rPr>
        <w:t>PODGiK</w:t>
      </w:r>
      <w:proofErr w:type="spellEnd"/>
      <w:r w:rsidR="002A3216">
        <w:rPr>
          <w:sz w:val="24"/>
          <w:szCs w:val="24"/>
        </w:rPr>
        <w:t xml:space="preserve"> w Strzyżowie</w:t>
      </w:r>
      <w:r w:rsidR="002A3216">
        <w:rPr>
          <w:rStyle w:val="Odwoanieprzypisudolnego"/>
          <w:sz w:val="24"/>
          <w:szCs w:val="24"/>
        </w:rPr>
        <w:footnoteReference w:id="2"/>
      </w:r>
      <w:r w:rsidR="002A3216">
        <w:rPr>
          <w:sz w:val="24"/>
          <w:szCs w:val="24"/>
        </w:rPr>
        <w:t>.</w:t>
      </w:r>
    </w:p>
    <w:p w:rsidR="009A5B99" w:rsidRDefault="009A5B99" w:rsidP="00295530">
      <w:pPr>
        <w:tabs>
          <w:tab w:val="left" w:pos="900"/>
          <w:tab w:val="left" w:pos="2340"/>
          <w:tab w:val="left" w:pos="4320"/>
          <w:tab w:val="left" w:pos="5040"/>
        </w:tabs>
        <w:spacing w:line="360" w:lineRule="auto"/>
        <w:jc w:val="both"/>
        <w:rPr>
          <w:sz w:val="24"/>
          <w:szCs w:val="24"/>
        </w:rPr>
      </w:pPr>
    </w:p>
    <w:p w:rsidR="00295530" w:rsidRPr="00333CFE" w:rsidRDefault="009A5B99" w:rsidP="00295530">
      <w:pPr>
        <w:tabs>
          <w:tab w:val="left" w:pos="900"/>
          <w:tab w:val="left" w:pos="2340"/>
          <w:tab w:val="left" w:pos="4320"/>
          <w:tab w:val="left" w:pos="5040"/>
        </w:tabs>
        <w:spacing w:line="360" w:lineRule="auto"/>
        <w:jc w:val="both"/>
      </w:pPr>
      <w:r>
        <w:rPr>
          <w:sz w:val="24"/>
          <w:szCs w:val="24"/>
        </w:rPr>
        <w:t>U</w:t>
      </w:r>
      <w:r w:rsidR="00295530" w:rsidRPr="00333CFE">
        <w:rPr>
          <w:sz w:val="24"/>
          <w:szCs w:val="24"/>
        </w:rPr>
        <w:t>stalenia kontrolne dokonane zostały w oparc</w:t>
      </w:r>
      <w:r>
        <w:rPr>
          <w:sz w:val="24"/>
          <w:szCs w:val="24"/>
        </w:rPr>
        <w:t xml:space="preserve">iu o stan faktyczny istniejący </w:t>
      </w:r>
      <w:r w:rsidR="00295530">
        <w:rPr>
          <w:sz w:val="24"/>
          <w:szCs w:val="24"/>
        </w:rPr>
        <w:t xml:space="preserve">od dnia </w:t>
      </w:r>
      <w:r>
        <w:rPr>
          <w:sz w:val="24"/>
          <w:szCs w:val="24"/>
        </w:rPr>
        <w:br/>
      </w:r>
      <w:r w:rsidR="00295530">
        <w:rPr>
          <w:sz w:val="24"/>
          <w:szCs w:val="24"/>
        </w:rPr>
        <w:t>1 stycznia 2023</w:t>
      </w:r>
      <w:r w:rsidR="00295530" w:rsidRPr="00333CFE">
        <w:rPr>
          <w:sz w:val="24"/>
          <w:szCs w:val="24"/>
        </w:rPr>
        <w:t xml:space="preserve"> r. do dnia r</w:t>
      </w:r>
      <w:r w:rsidR="002A3216">
        <w:rPr>
          <w:sz w:val="24"/>
          <w:szCs w:val="24"/>
        </w:rPr>
        <w:t xml:space="preserve">ozpoczęcia </w:t>
      </w:r>
      <w:r w:rsidR="00295530" w:rsidRPr="00333CFE">
        <w:rPr>
          <w:sz w:val="24"/>
          <w:szCs w:val="24"/>
        </w:rPr>
        <w:t>czynności kontrolnych włącznie.</w:t>
      </w:r>
    </w:p>
    <w:p w:rsidR="00295530" w:rsidRPr="00211BD3" w:rsidRDefault="00295530" w:rsidP="00295530">
      <w:pPr>
        <w:spacing w:line="360" w:lineRule="auto"/>
        <w:jc w:val="both"/>
        <w:rPr>
          <w:sz w:val="24"/>
          <w:szCs w:val="24"/>
        </w:rPr>
      </w:pPr>
      <w:r w:rsidRPr="00333CFE">
        <w:rPr>
          <w:sz w:val="24"/>
          <w:szCs w:val="24"/>
        </w:rPr>
        <w:br/>
        <w:t>W oparciu o poczynione ustalenia, stosownie do przyjętej skali ocen, działalność Starosty</w:t>
      </w:r>
      <w:r w:rsidRPr="00333CFE">
        <w:rPr>
          <w:rFonts w:eastAsia="Arial Unicode MS"/>
          <w:sz w:val="24"/>
          <w:szCs w:val="24"/>
        </w:rPr>
        <w:t xml:space="preserve"> </w:t>
      </w:r>
      <w:r w:rsidRPr="00333CFE">
        <w:rPr>
          <w:rFonts w:eastAsia="Arial Unicode MS"/>
          <w:sz w:val="24"/>
          <w:szCs w:val="24"/>
        </w:rPr>
        <w:br/>
      </w:r>
      <w:r w:rsidRPr="00333CFE">
        <w:rPr>
          <w:sz w:val="24"/>
          <w:szCs w:val="24"/>
        </w:rPr>
        <w:t xml:space="preserve">w zakresie objętym </w:t>
      </w:r>
      <w:r w:rsidRPr="00035569">
        <w:rPr>
          <w:sz w:val="24"/>
          <w:szCs w:val="24"/>
        </w:rPr>
        <w:t xml:space="preserve">kontrolą należy ocenić </w:t>
      </w:r>
      <w:r w:rsidRPr="009A5B99">
        <w:rPr>
          <w:b/>
          <w:sz w:val="24"/>
          <w:szCs w:val="24"/>
        </w:rPr>
        <w:t>pozytywnie z uchybieniami</w:t>
      </w:r>
      <w:r w:rsidRPr="00035569">
        <w:rPr>
          <w:rStyle w:val="Odwoanieprzypisudolnego"/>
          <w:sz w:val="24"/>
          <w:szCs w:val="24"/>
        </w:rPr>
        <w:footnoteReference w:id="3"/>
      </w:r>
      <w:r w:rsidRPr="00035569">
        <w:rPr>
          <w:sz w:val="24"/>
          <w:szCs w:val="24"/>
        </w:rPr>
        <w:t>.</w:t>
      </w:r>
    </w:p>
    <w:p w:rsidR="009A5B99" w:rsidRDefault="009A5B99" w:rsidP="00295530">
      <w:pPr>
        <w:spacing w:line="360" w:lineRule="auto"/>
        <w:jc w:val="both"/>
        <w:rPr>
          <w:sz w:val="24"/>
          <w:szCs w:val="24"/>
        </w:rPr>
      </w:pPr>
    </w:p>
    <w:p w:rsidR="00295530" w:rsidRPr="00333CFE" w:rsidRDefault="00295530" w:rsidP="00295530">
      <w:pPr>
        <w:spacing w:line="360" w:lineRule="auto"/>
        <w:jc w:val="both"/>
        <w:rPr>
          <w:sz w:val="24"/>
          <w:szCs w:val="24"/>
        </w:rPr>
      </w:pPr>
      <w:r w:rsidRPr="00035569">
        <w:rPr>
          <w:sz w:val="24"/>
          <w:szCs w:val="24"/>
        </w:rPr>
        <w:t>W toku kontroli (w oparciu o dokumenty objęte kontrolą</w:t>
      </w:r>
      <w:r w:rsidRPr="00035569">
        <w:rPr>
          <w:rStyle w:val="Odwoanieprzypisudolnego"/>
          <w:sz w:val="24"/>
          <w:szCs w:val="24"/>
        </w:rPr>
        <w:footnoteReference w:id="4"/>
      </w:r>
      <w:r w:rsidRPr="00035569">
        <w:rPr>
          <w:sz w:val="24"/>
          <w:szCs w:val="24"/>
        </w:rPr>
        <w:t xml:space="preserve">) ustalono, </w:t>
      </w:r>
      <w:r w:rsidR="005446A8">
        <w:rPr>
          <w:sz w:val="24"/>
          <w:szCs w:val="24"/>
        </w:rPr>
        <w:t>że</w:t>
      </w:r>
      <w:r w:rsidRPr="00035569">
        <w:rPr>
          <w:sz w:val="24"/>
          <w:szCs w:val="24"/>
        </w:rPr>
        <w:t xml:space="preserve"> Starosta prawidłowo realizował swoje zadania. Stwierdzone uchybienia w swych skutkach nie miały charakteru kluczowego (strategicznego) dla realizacji zadań objętych kontrolą. W dużej mierze miały one charakter formalny, przejawiając się odstępstwami od stanu pożądanego, nie powodując jednak negatywnych następstw dla kontrolowanej działalności, zarówno w aspekcie finansowym, </w:t>
      </w:r>
      <w:r w:rsidRPr="00035569">
        <w:rPr>
          <w:sz w:val="24"/>
          <w:szCs w:val="24"/>
        </w:rPr>
        <w:br/>
        <w:t>jak i wykonania zadań.</w:t>
      </w:r>
    </w:p>
    <w:p w:rsidR="00295530" w:rsidRDefault="00295530" w:rsidP="00295530">
      <w:pPr>
        <w:spacing w:line="360" w:lineRule="auto"/>
        <w:jc w:val="both"/>
        <w:rPr>
          <w:sz w:val="24"/>
          <w:szCs w:val="24"/>
        </w:rPr>
      </w:pPr>
      <w:r w:rsidRPr="00333CFE">
        <w:rPr>
          <w:sz w:val="24"/>
          <w:szCs w:val="24"/>
        </w:rPr>
        <w:t xml:space="preserve">Nie stwierdzono również okoliczności wskazujących na popełnienie przestępstwa, wykroczenia lub wykroczenia skarbowego, naruszenia dyscypliny finansów publicznych lub innych czynów, za które ustawowo przewidziana jest odpowiedzialność prawna. </w:t>
      </w:r>
    </w:p>
    <w:p w:rsidR="00AC4BF5" w:rsidRPr="00333CFE" w:rsidRDefault="00AC4BF5" w:rsidP="00E3491C">
      <w:pPr>
        <w:pStyle w:val="Akapitzlist"/>
        <w:numPr>
          <w:ilvl w:val="0"/>
          <w:numId w:val="5"/>
        </w:numPr>
        <w:spacing w:line="360" w:lineRule="auto"/>
        <w:ind w:left="284" w:hanging="284"/>
        <w:jc w:val="both"/>
        <w:rPr>
          <w:rFonts w:eastAsiaTheme="minorHAnsi"/>
          <w:b/>
          <w:bCs/>
          <w:sz w:val="24"/>
          <w:szCs w:val="24"/>
          <w:lang w:eastAsia="en-US"/>
        </w:rPr>
      </w:pPr>
      <w:bookmarkStart w:id="2" w:name="_Toc163809622"/>
      <w:r w:rsidRPr="00333CFE">
        <w:rPr>
          <w:rFonts w:eastAsiaTheme="minorHAnsi"/>
          <w:b/>
          <w:bCs/>
          <w:sz w:val="24"/>
          <w:szCs w:val="24"/>
          <w:lang w:eastAsia="en-US"/>
        </w:rPr>
        <w:lastRenderedPageBreak/>
        <w:t xml:space="preserve">Szczegółowe ustalenia dotyczące struktury organizacyjnej, zasobów pracowniczych, </w:t>
      </w:r>
      <w:r w:rsidRPr="00333CFE">
        <w:rPr>
          <w:rFonts w:eastAsiaTheme="minorHAnsi"/>
          <w:b/>
          <w:bCs/>
          <w:sz w:val="24"/>
          <w:szCs w:val="24"/>
          <w:lang w:eastAsia="en-US"/>
        </w:rPr>
        <w:br/>
        <w:t>ich zakresów czynności, upoważnień do działania w imieniu Starosty,</w:t>
      </w:r>
      <w:r w:rsidRPr="00333CFE">
        <w:rPr>
          <w:sz w:val="24"/>
          <w:szCs w:val="24"/>
        </w:rPr>
        <w:t xml:space="preserve"> </w:t>
      </w:r>
      <w:r w:rsidRPr="00333CFE">
        <w:rPr>
          <w:rFonts w:eastAsiaTheme="minorHAnsi"/>
          <w:b/>
          <w:bCs/>
          <w:sz w:val="24"/>
          <w:szCs w:val="24"/>
          <w:lang w:eastAsia="en-US"/>
        </w:rPr>
        <w:t xml:space="preserve">upoważnień </w:t>
      </w:r>
      <w:r>
        <w:rPr>
          <w:rFonts w:eastAsiaTheme="minorHAnsi"/>
          <w:b/>
          <w:bCs/>
          <w:sz w:val="24"/>
          <w:szCs w:val="24"/>
          <w:lang w:eastAsia="en-US"/>
        </w:rPr>
        <w:br/>
      </w:r>
      <w:r w:rsidRPr="00333CFE">
        <w:rPr>
          <w:rFonts w:eastAsiaTheme="minorHAnsi"/>
          <w:b/>
          <w:bCs/>
          <w:sz w:val="24"/>
          <w:szCs w:val="24"/>
          <w:lang w:eastAsia="en-US"/>
        </w:rPr>
        <w:t xml:space="preserve">do przetwarzania danych osobowych, regulacji </w:t>
      </w:r>
      <w:r w:rsidR="00F00ADD">
        <w:rPr>
          <w:rFonts w:eastAsiaTheme="minorHAnsi"/>
          <w:b/>
          <w:bCs/>
          <w:sz w:val="24"/>
          <w:szCs w:val="24"/>
          <w:lang w:eastAsia="en-US"/>
        </w:rPr>
        <w:t>wewnętrznych i</w:t>
      </w:r>
      <w:r w:rsidRPr="00333CFE">
        <w:rPr>
          <w:rFonts w:eastAsiaTheme="minorHAnsi"/>
          <w:b/>
          <w:bCs/>
          <w:sz w:val="24"/>
          <w:szCs w:val="24"/>
          <w:lang w:eastAsia="en-US"/>
        </w:rPr>
        <w:t xml:space="preserve"> sposobu prowadzenia obiegu dokumentów oraz wykorzystywanie danych referencyjnych zasobu dla potrzeb realizacji zadań innych niż zadania administracji geodezyjnej i kartograficznej.</w:t>
      </w:r>
    </w:p>
    <w:p w:rsidR="009A5B99" w:rsidRDefault="009A5B99" w:rsidP="00FA066A">
      <w:pPr>
        <w:spacing w:before="120" w:line="360" w:lineRule="auto"/>
        <w:jc w:val="both"/>
        <w:rPr>
          <w:color w:val="000000"/>
          <w:sz w:val="24"/>
        </w:rPr>
      </w:pPr>
      <w:bookmarkStart w:id="3" w:name="_Toc163809617"/>
    </w:p>
    <w:p w:rsidR="009A5B99" w:rsidRDefault="002A3216" w:rsidP="009A5B99">
      <w:pPr>
        <w:spacing w:line="360" w:lineRule="auto"/>
        <w:jc w:val="both"/>
        <w:rPr>
          <w:color w:val="000000"/>
          <w:sz w:val="24"/>
        </w:rPr>
      </w:pPr>
      <w:r>
        <w:rPr>
          <w:color w:val="000000"/>
          <w:sz w:val="24"/>
        </w:rPr>
        <w:t xml:space="preserve">W kontrolowanym okresie funkcję </w:t>
      </w:r>
      <w:r w:rsidR="009A5B99" w:rsidRPr="009A5B99">
        <w:rPr>
          <w:b/>
          <w:color w:val="000000"/>
          <w:sz w:val="24"/>
        </w:rPr>
        <w:t xml:space="preserve">Kierownika jednostki kontrolowanej - </w:t>
      </w:r>
      <w:r w:rsidRPr="009A5B99">
        <w:rPr>
          <w:b/>
          <w:color w:val="000000"/>
          <w:sz w:val="24"/>
        </w:rPr>
        <w:t xml:space="preserve">Starosty Strzyżowskiego </w:t>
      </w:r>
      <w:r w:rsidR="009A5B99">
        <w:rPr>
          <w:color w:val="000000"/>
          <w:sz w:val="24"/>
        </w:rPr>
        <w:t>pełnili:</w:t>
      </w:r>
    </w:p>
    <w:p w:rsidR="009A5B99" w:rsidRDefault="009A5B99" w:rsidP="009A5B99">
      <w:pPr>
        <w:spacing w:line="360" w:lineRule="auto"/>
        <w:jc w:val="both"/>
        <w:rPr>
          <w:color w:val="000000"/>
          <w:sz w:val="24"/>
        </w:rPr>
      </w:pPr>
      <w:r>
        <w:rPr>
          <w:color w:val="000000"/>
          <w:sz w:val="24"/>
        </w:rPr>
        <w:t xml:space="preserve">- </w:t>
      </w:r>
      <w:r w:rsidR="00321CC5" w:rsidRPr="00321CC5">
        <w:rPr>
          <w:color w:val="000000"/>
          <w:sz w:val="24"/>
        </w:rPr>
        <w:t xml:space="preserve">Pan Bogdan </w:t>
      </w:r>
      <w:proofErr w:type="spellStart"/>
      <w:r w:rsidR="00321CC5" w:rsidRPr="00321CC5">
        <w:rPr>
          <w:color w:val="000000"/>
          <w:sz w:val="24"/>
        </w:rPr>
        <w:t>Żybura</w:t>
      </w:r>
      <w:proofErr w:type="spellEnd"/>
      <w:r w:rsidR="00321CC5" w:rsidRPr="00321CC5">
        <w:rPr>
          <w:color w:val="000000"/>
          <w:sz w:val="24"/>
          <w:szCs w:val="24"/>
          <w:vertAlign w:val="superscript"/>
        </w:rPr>
        <w:footnoteReference w:id="5"/>
      </w:r>
      <w:r>
        <w:rPr>
          <w:color w:val="000000"/>
          <w:sz w:val="24"/>
        </w:rPr>
        <w:t xml:space="preserve"> (do dnia </w:t>
      </w:r>
      <w:r w:rsidRPr="00321CC5">
        <w:rPr>
          <w:color w:val="000000"/>
          <w:sz w:val="24"/>
          <w:szCs w:val="24"/>
        </w:rPr>
        <w:t>05.05.2024 r.</w:t>
      </w:r>
      <w:r>
        <w:rPr>
          <w:color w:val="000000"/>
          <w:sz w:val="24"/>
          <w:szCs w:val="24"/>
        </w:rPr>
        <w:t>)</w:t>
      </w:r>
      <w:r w:rsidR="002A3216">
        <w:rPr>
          <w:color w:val="000000"/>
          <w:sz w:val="24"/>
        </w:rPr>
        <w:t xml:space="preserve">, </w:t>
      </w:r>
    </w:p>
    <w:p w:rsidR="00321CC5" w:rsidRDefault="009A5B99" w:rsidP="009A5B99">
      <w:pPr>
        <w:spacing w:line="360" w:lineRule="auto"/>
        <w:jc w:val="both"/>
        <w:rPr>
          <w:color w:val="000000"/>
          <w:sz w:val="24"/>
          <w:szCs w:val="24"/>
        </w:rPr>
      </w:pPr>
      <w:r>
        <w:rPr>
          <w:color w:val="000000"/>
          <w:sz w:val="24"/>
        </w:rPr>
        <w:t xml:space="preserve">- </w:t>
      </w:r>
      <w:r w:rsidRPr="00321CC5">
        <w:rPr>
          <w:color w:val="000000"/>
          <w:sz w:val="24"/>
          <w:szCs w:val="24"/>
        </w:rPr>
        <w:t>Pan Robert Godek</w:t>
      </w:r>
      <w:r w:rsidRPr="00321CC5">
        <w:rPr>
          <w:color w:val="000000"/>
          <w:sz w:val="24"/>
          <w:szCs w:val="24"/>
          <w:vertAlign w:val="superscript"/>
        </w:rPr>
        <w:t xml:space="preserve"> </w:t>
      </w:r>
      <w:r w:rsidRPr="00321CC5">
        <w:rPr>
          <w:color w:val="000000"/>
          <w:sz w:val="24"/>
          <w:szCs w:val="24"/>
          <w:vertAlign w:val="superscript"/>
        </w:rPr>
        <w:footnoteReference w:id="6"/>
      </w:r>
      <w:r>
        <w:rPr>
          <w:color w:val="000000"/>
          <w:sz w:val="24"/>
          <w:szCs w:val="24"/>
          <w:vertAlign w:val="superscript"/>
        </w:rPr>
        <w:t xml:space="preserve">  </w:t>
      </w:r>
      <w:r>
        <w:rPr>
          <w:color w:val="000000"/>
          <w:sz w:val="24"/>
        </w:rPr>
        <w:t>(</w:t>
      </w:r>
      <w:r w:rsidR="002A3216">
        <w:rPr>
          <w:color w:val="000000"/>
          <w:sz w:val="24"/>
        </w:rPr>
        <w:t>od dnia</w:t>
      </w:r>
      <w:r w:rsidR="00321CC5" w:rsidRPr="00321CC5">
        <w:rPr>
          <w:color w:val="000000"/>
          <w:sz w:val="24"/>
          <w:szCs w:val="24"/>
        </w:rPr>
        <w:t xml:space="preserve"> </w:t>
      </w:r>
      <w:r w:rsidR="002A3216" w:rsidRPr="00321CC5">
        <w:rPr>
          <w:color w:val="000000"/>
          <w:sz w:val="24"/>
          <w:szCs w:val="24"/>
        </w:rPr>
        <w:t>06.05.2024 r.</w:t>
      </w:r>
      <w:r>
        <w:rPr>
          <w:color w:val="000000"/>
          <w:sz w:val="24"/>
          <w:szCs w:val="24"/>
        </w:rPr>
        <w:t>)</w:t>
      </w:r>
      <w:r w:rsidR="00FA066A">
        <w:rPr>
          <w:color w:val="000000"/>
          <w:sz w:val="24"/>
          <w:szCs w:val="24"/>
        </w:rPr>
        <w:t>.</w:t>
      </w:r>
    </w:p>
    <w:bookmarkEnd w:id="3"/>
    <w:p w:rsidR="00E734F2" w:rsidRDefault="00E734F2" w:rsidP="00E734F2">
      <w:pPr>
        <w:suppressAutoHyphens/>
        <w:spacing w:line="360" w:lineRule="auto"/>
        <w:jc w:val="both"/>
        <w:rPr>
          <w:bCs/>
          <w:sz w:val="24"/>
          <w:szCs w:val="24"/>
        </w:rPr>
      </w:pPr>
    </w:p>
    <w:p w:rsidR="00E734F2" w:rsidRDefault="00E734F2" w:rsidP="00E734F2">
      <w:pPr>
        <w:suppressAutoHyphens/>
        <w:spacing w:line="360" w:lineRule="auto"/>
        <w:jc w:val="both"/>
        <w:rPr>
          <w:sz w:val="24"/>
          <w:szCs w:val="24"/>
        </w:rPr>
      </w:pPr>
      <w:r w:rsidRPr="00321CC5">
        <w:rPr>
          <w:bCs/>
          <w:sz w:val="24"/>
          <w:szCs w:val="24"/>
        </w:rPr>
        <w:t>Szczegółow</w:t>
      </w:r>
      <w:r>
        <w:rPr>
          <w:bCs/>
          <w:sz w:val="24"/>
          <w:szCs w:val="24"/>
        </w:rPr>
        <w:t>ą</w:t>
      </w:r>
      <w:r w:rsidRPr="00321CC5">
        <w:rPr>
          <w:bCs/>
          <w:sz w:val="24"/>
          <w:szCs w:val="24"/>
        </w:rPr>
        <w:t xml:space="preserve"> organizację i zasady funkcjonowania </w:t>
      </w:r>
      <w:r>
        <w:rPr>
          <w:bCs/>
          <w:sz w:val="24"/>
          <w:szCs w:val="24"/>
        </w:rPr>
        <w:t>jednostki kontrolowanej (</w:t>
      </w:r>
      <w:r w:rsidRPr="00321CC5">
        <w:rPr>
          <w:bCs/>
          <w:sz w:val="24"/>
          <w:szCs w:val="24"/>
        </w:rPr>
        <w:t>Starostwa</w:t>
      </w:r>
      <w:r>
        <w:rPr>
          <w:bCs/>
          <w:sz w:val="24"/>
          <w:szCs w:val="24"/>
        </w:rPr>
        <w:t>)</w:t>
      </w:r>
      <w:r w:rsidRPr="00321CC5">
        <w:rPr>
          <w:bCs/>
          <w:sz w:val="24"/>
          <w:szCs w:val="24"/>
        </w:rPr>
        <w:t xml:space="preserve"> </w:t>
      </w:r>
      <w:r w:rsidR="008915D4">
        <w:rPr>
          <w:bCs/>
          <w:sz w:val="24"/>
          <w:szCs w:val="24"/>
        </w:rPr>
        <w:br/>
      </w:r>
      <w:r w:rsidRPr="00321CC5">
        <w:rPr>
          <w:bCs/>
          <w:sz w:val="24"/>
          <w:szCs w:val="24"/>
        </w:rPr>
        <w:t xml:space="preserve">oraz zakresy spraw załatwianych przez wewnętrzne komórki organizacyjne określa </w:t>
      </w:r>
      <w:r w:rsidRPr="006A34CF">
        <w:rPr>
          <w:bCs/>
          <w:i/>
          <w:sz w:val="24"/>
          <w:szCs w:val="24"/>
        </w:rPr>
        <w:t>Regulamin Organizacyjny Starostwa Powiatowego</w:t>
      </w:r>
      <w:r w:rsidRPr="006A34CF">
        <w:rPr>
          <w:i/>
          <w:sz w:val="24"/>
          <w:szCs w:val="24"/>
        </w:rPr>
        <w:t xml:space="preserve"> w Strzyżowie</w:t>
      </w:r>
      <w:r w:rsidRPr="00321CC5">
        <w:rPr>
          <w:sz w:val="24"/>
          <w:szCs w:val="24"/>
        </w:rPr>
        <w:t xml:space="preserve"> (Regulamin Starostwa)</w:t>
      </w:r>
      <w:r w:rsidRPr="00321CC5">
        <w:rPr>
          <w:sz w:val="24"/>
          <w:szCs w:val="24"/>
          <w:vertAlign w:val="superscript"/>
        </w:rPr>
        <w:footnoteReference w:id="7"/>
      </w:r>
      <w:r>
        <w:rPr>
          <w:sz w:val="24"/>
          <w:szCs w:val="24"/>
        </w:rPr>
        <w:t>.</w:t>
      </w:r>
    </w:p>
    <w:p w:rsidR="005F29C2" w:rsidRPr="00321CC5" w:rsidRDefault="00E355B9" w:rsidP="005F29C2">
      <w:pPr>
        <w:spacing w:line="360" w:lineRule="auto"/>
        <w:jc w:val="both"/>
        <w:rPr>
          <w:sz w:val="24"/>
          <w:szCs w:val="24"/>
          <w:lang w:eastAsia="en-US"/>
        </w:rPr>
      </w:pPr>
      <w:r w:rsidRPr="00333CFE">
        <w:rPr>
          <w:sz w:val="24"/>
          <w:szCs w:val="24"/>
        </w:rPr>
        <w:t>Zadania wynikające z ustawy Pgik</w:t>
      </w:r>
      <w:r w:rsidRPr="00333CFE">
        <w:rPr>
          <w:rStyle w:val="Odwoanieprzypisudolnego"/>
          <w:sz w:val="24"/>
          <w:szCs w:val="24"/>
        </w:rPr>
        <w:footnoteReference w:id="8"/>
      </w:r>
      <w:r w:rsidRPr="00333CFE">
        <w:rPr>
          <w:sz w:val="24"/>
          <w:szCs w:val="24"/>
        </w:rPr>
        <w:t xml:space="preserve"> </w:t>
      </w:r>
      <w:r>
        <w:rPr>
          <w:sz w:val="24"/>
          <w:szCs w:val="24"/>
        </w:rPr>
        <w:t xml:space="preserve">określone zostały w </w:t>
      </w:r>
      <w:r w:rsidRPr="005F369D">
        <w:rPr>
          <w:sz w:val="24"/>
          <w:szCs w:val="24"/>
        </w:rPr>
        <w:t xml:space="preserve">§ 47 </w:t>
      </w:r>
      <w:r w:rsidRPr="00333CFE">
        <w:rPr>
          <w:sz w:val="24"/>
          <w:szCs w:val="24"/>
        </w:rPr>
        <w:t xml:space="preserve">Regulaminu </w:t>
      </w:r>
      <w:r>
        <w:rPr>
          <w:sz w:val="24"/>
          <w:szCs w:val="24"/>
        </w:rPr>
        <w:t>Starostwa</w:t>
      </w:r>
      <w:r w:rsidR="005F29C2">
        <w:rPr>
          <w:sz w:val="24"/>
          <w:szCs w:val="24"/>
        </w:rPr>
        <w:t xml:space="preserve"> </w:t>
      </w:r>
      <w:r w:rsidR="00AD705A">
        <w:rPr>
          <w:sz w:val="24"/>
          <w:szCs w:val="24"/>
        </w:rPr>
        <w:br/>
      </w:r>
      <w:r w:rsidR="005F29C2">
        <w:rPr>
          <w:sz w:val="24"/>
          <w:szCs w:val="24"/>
        </w:rPr>
        <w:t xml:space="preserve">i realizowane są przez: </w:t>
      </w:r>
      <w:r>
        <w:rPr>
          <w:sz w:val="24"/>
          <w:szCs w:val="24"/>
        </w:rPr>
        <w:t xml:space="preserve"> </w:t>
      </w:r>
    </w:p>
    <w:p w:rsidR="00321CC5" w:rsidRPr="00321CC5" w:rsidRDefault="005F29C2" w:rsidP="00E3491C">
      <w:pPr>
        <w:numPr>
          <w:ilvl w:val="0"/>
          <w:numId w:val="3"/>
        </w:numPr>
        <w:suppressAutoHyphens/>
        <w:spacing w:line="360" w:lineRule="auto"/>
        <w:ind w:left="284" w:hanging="284"/>
        <w:jc w:val="both"/>
        <w:rPr>
          <w:sz w:val="24"/>
          <w:szCs w:val="24"/>
        </w:rPr>
      </w:pPr>
      <w:r>
        <w:rPr>
          <w:sz w:val="24"/>
          <w:szCs w:val="24"/>
        </w:rPr>
        <w:t>Wydział</w:t>
      </w:r>
      <w:r w:rsidR="00321CC5" w:rsidRPr="00321CC5">
        <w:rPr>
          <w:sz w:val="24"/>
          <w:szCs w:val="24"/>
        </w:rPr>
        <w:t xml:space="preserve"> Geodezji i Gospodarki Nieruchomości (Wydział) oznaczonego symbolem „GN” znajdującego się w strukturze Starostwa Powiatowego,</w:t>
      </w:r>
    </w:p>
    <w:p w:rsidR="00321CC5" w:rsidRPr="00321CC5" w:rsidRDefault="00321CC5" w:rsidP="00E3491C">
      <w:pPr>
        <w:numPr>
          <w:ilvl w:val="0"/>
          <w:numId w:val="3"/>
        </w:numPr>
        <w:suppressAutoHyphens/>
        <w:spacing w:line="360" w:lineRule="auto"/>
        <w:ind w:left="284" w:hanging="284"/>
        <w:jc w:val="both"/>
        <w:rPr>
          <w:color w:val="000000"/>
          <w:sz w:val="24"/>
          <w:szCs w:val="24"/>
        </w:rPr>
      </w:pPr>
      <w:r w:rsidRPr="00321CC5">
        <w:rPr>
          <w:color w:val="000000"/>
          <w:sz w:val="24"/>
          <w:szCs w:val="24"/>
        </w:rPr>
        <w:t>jednostki budżetowej (stanowiącej jednostkę organizacyjną powiatu) o nazwie Powiatowy Ośrodek Dokumentacji Geodezyjnej i Kartograficznej (</w:t>
      </w:r>
      <w:proofErr w:type="spellStart"/>
      <w:r w:rsidRPr="00321CC5">
        <w:rPr>
          <w:color w:val="000000"/>
          <w:sz w:val="24"/>
          <w:szCs w:val="24"/>
        </w:rPr>
        <w:t>PODGiK</w:t>
      </w:r>
      <w:proofErr w:type="spellEnd"/>
      <w:r w:rsidRPr="00321CC5">
        <w:rPr>
          <w:color w:val="000000"/>
          <w:sz w:val="24"/>
          <w:szCs w:val="24"/>
        </w:rPr>
        <w:t>) w Strzyżowie.</w:t>
      </w:r>
    </w:p>
    <w:p w:rsidR="00021A98" w:rsidRDefault="00021A98" w:rsidP="00021A98">
      <w:pPr>
        <w:suppressAutoHyphens/>
        <w:spacing w:line="360" w:lineRule="auto"/>
        <w:jc w:val="both"/>
        <w:rPr>
          <w:sz w:val="24"/>
          <w:szCs w:val="24"/>
        </w:rPr>
      </w:pPr>
    </w:p>
    <w:p w:rsidR="00B4400F" w:rsidRPr="00B4400F" w:rsidRDefault="00D30BEA" w:rsidP="005F369D">
      <w:pPr>
        <w:pStyle w:val="Tekstprzypisudolnego"/>
        <w:spacing w:line="360" w:lineRule="auto"/>
        <w:jc w:val="both"/>
        <w:rPr>
          <w:color w:val="000000"/>
          <w:sz w:val="24"/>
          <w:szCs w:val="24"/>
        </w:rPr>
      </w:pPr>
      <w:r w:rsidRPr="006362A7">
        <w:rPr>
          <w:color w:val="000000"/>
          <w:sz w:val="24"/>
          <w:szCs w:val="24"/>
        </w:rPr>
        <w:t>Kontrolujący</w:t>
      </w:r>
      <w:r w:rsidR="006362A7" w:rsidRPr="006362A7">
        <w:rPr>
          <w:color w:val="000000"/>
          <w:sz w:val="24"/>
          <w:szCs w:val="24"/>
        </w:rPr>
        <w:t xml:space="preserve"> </w:t>
      </w:r>
      <w:r w:rsidRPr="006362A7">
        <w:rPr>
          <w:color w:val="000000"/>
          <w:sz w:val="24"/>
          <w:szCs w:val="24"/>
        </w:rPr>
        <w:t>stwierdzili</w:t>
      </w:r>
      <w:r w:rsidR="006362A7" w:rsidRPr="006362A7">
        <w:rPr>
          <w:color w:val="000000"/>
          <w:sz w:val="24"/>
          <w:szCs w:val="24"/>
        </w:rPr>
        <w:t>,</w:t>
      </w:r>
      <w:r w:rsidR="005F369D" w:rsidRPr="006362A7">
        <w:rPr>
          <w:color w:val="000000"/>
          <w:sz w:val="24"/>
          <w:szCs w:val="24"/>
        </w:rPr>
        <w:t xml:space="preserve"> że </w:t>
      </w:r>
      <w:r w:rsidR="00AC1F93">
        <w:rPr>
          <w:color w:val="000000"/>
          <w:sz w:val="24"/>
          <w:szCs w:val="24"/>
        </w:rPr>
        <w:t xml:space="preserve">w Regulaminie Starostwa </w:t>
      </w:r>
      <w:r w:rsidRPr="006362A7">
        <w:rPr>
          <w:color w:val="000000"/>
          <w:sz w:val="24"/>
          <w:szCs w:val="24"/>
        </w:rPr>
        <w:t>zada</w:t>
      </w:r>
      <w:r w:rsidR="00AC1F93">
        <w:rPr>
          <w:color w:val="000000"/>
          <w:sz w:val="24"/>
          <w:szCs w:val="24"/>
        </w:rPr>
        <w:t>nia</w:t>
      </w:r>
      <w:r w:rsidRPr="006362A7">
        <w:rPr>
          <w:color w:val="000000"/>
          <w:sz w:val="24"/>
          <w:szCs w:val="24"/>
        </w:rPr>
        <w:t xml:space="preserve"> Starosty jako organu administracji geodezyjnej i kartograficznej, określon</w:t>
      </w:r>
      <w:r w:rsidR="00AC1F93">
        <w:rPr>
          <w:color w:val="000000"/>
          <w:sz w:val="24"/>
          <w:szCs w:val="24"/>
        </w:rPr>
        <w:t>e</w:t>
      </w:r>
      <w:r w:rsidRPr="006362A7">
        <w:rPr>
          <w:color w:val="000000"/>
          <w:sz w:val="24"/>
          <w:szCs w:val="24"/>
        </w:rPr>
        <w:t xml:space="preserve"> w art. 7d ustawy P</w:t>
      </w:r>
      <w:r w:rsidR="006362A7" w:rsidRPr="006362A7">
        <w:rPr>
          <w:color w:val="000000"/>
          <w:sz w:val="24"/>
          <w:szCs w:val="24"/>
        </w:rPr>
        <w:t>gik</w:t>
      </w:r>
      <w:r w:rsidRPr="006362A7">
        <w:rPr>
          <w:color w:val="000000"/>
          <w:sz w:val="24"/>
          <w:szCs w:val="24"/>
        </w:rPr>
        <w:t xml:space="preserve">, nie </w:t>
      </w:r>
      <w:r w:rsidR="00AC1F93">
        <w:rPr>
          <w:color w:val="000000"/>
          <w:sz w:val="24"/>
          <w:szCs w:val="24"/>
        </w:rPr>
        <w:t>są</w:t>
      </w:r>
      <w:r w:rsidRPr="006362A7">
        <w:rPr>
          <w:color w:val="000000"/>
          <w:sz w:val="24"/>
          <w:szCs w:val="24"/>
        </w:rPr>
        <w:t xml:space="preserve"> przypisan</w:t>
      </w:r>
      <w:r w:rsidR="00AC1F93">
        <w:rPr>
          <w:color w:val="000000"/>
          <w:sz w:val="24"/>
          <w:szCs w:val="24"/>
        </w:rPr>
        <w:t>e</w:t>
      </w:r>
      <w:r w:rsidRPr="006362A7">
        <w:rPr>
          <w:color w:val="000000"/>
          <w:sz w:val="24"/>
          <w:szCs w:val="24"/>
        </w:rPr>
        <w:t xml:space="preserve"> bezpośrednio do stanowiska Geodety Powiatowego lecz do Wydziału</w:t>
      </w:r>
      <w:r w:rsidR="006362A7">
        <w:rPr>
          <w:color w:val="000000"/>
          <w:sz w:val="24"/>
          <w:szCs w:val="24"/>
        </w:rPr>
        <w:t>.</w:t>
      </w:r>
      <w:r w:rsidR="00AC1F93">
        <w:rPr>
          <w:color w:val="000000"/>
          <w:sz w:val="24"/>
          <w:szCs w:val="24"/>
        </w:rPr>
        <w:t xml:space="preserve"> Z</w:t>
      </w:r>
      <w:r w:rsidR="006362A7" w:rsidRPr="006362A7">
        <w:rPr>
          <w:color w:val="000000"/>
          <w:sz w:val="24"/>
          <w:szCs w:val="24"/>
        </w:rPr>
        <w:t>ada</w:t>
      </w:r>
      <w:r w:rsidR="00AC1F93">
        <w:rPr>
          <w:color w:val="000000"/>
          <w:sz w:val="24"/>
          <w:szCs w:val="24"/>
        </w:rPr>
        <w:t>nia</w:t>
      </w:r>
      <w:r w:rsidR="006362A7" w:rsidRPr="006362A7">
        <w:rPr>
          <w:color w:val="000000"/>
          <w:sz w:val="24"/>
          <w:szCs w:val="24"/>
        </w:rPr>
        <w:t xml:space="preserve"> </w:t>
      </w:r>
      <w:r w:rsidR="00041CCF" w:rsidRPr="00041CCF">
        <w:rPr>
          <w:color w:val="000000"/>
          <w:sz w:val="24"/>
          <w:szCs w:val="24"/>
        </w:rPr>
        <w:t>realizowan</w:t>
      </w:r>
      <w:r w:rsidR="00AC1F93">
        <w:rPr>
          <w:color w:val="000000"/>
          <w:sz w:val="24"/>
          <w:szCs w:val="24"/>
        </w:rPr>
        <w:t>e</w:t>
      </w:r>
      <w:r w:rsidR="00041CCF" w:rsidRPr="00041CCF">
        <w:rPr>
          <w:color w:val="000000"/>
          <w:sz w:val="24"/>
          <w:szCs w:val="24"/>
        </w:rPr>
        <w:t xml:space="preserve"> przez </w:t>
      </w:r>
      <w:r w:rsidR="00DC4D74">
        <w:rPr>
          <w:color w:val="000000"/>
          <w:sz w:val="24"/>
          <w:szCs w:val="24"/>
        </w:rPr>
        <w:t>Wydział</w:t>
      </w:r>
      <w:r w:rsidR="006362A7" w:rsidRPr="006362A7">
        <w:rPr>
          <w:color w:val="000000"/>
          <w:sz w:val="24"/>
          <w:szCs w:val="24"/>
        </w:rPr>
        <w:t xml:space="preserve"> nie </w:t>
      </w:r>
      <w:r w:rsidR="00AC1F93">
        <w:rPr>
          <w:color w:val="000000"/>
          <w:sz w:val="24"/>
          <w:szCs w:val="24"/>
        </w:rPr>
        <w:t>zostały</w:t>
      </w:r>
      <w:r w:rsidR="00AC1F93" w:rsidRPr="00AC1F93">
        <w:rPr>
          <w:sz w:val="24"/>
          <w:szCs w:val="24"/>
        </w:rPr>
        <w:t xml:space="preserve"> </w:t>
      </w:r>
      <w:r w:rsidR="00AC1F93" w:rsidRPr="005C3B24">
        <w:rPr>
          <w:sz w:val="24"/>
          <w:szCs w:val="24"/>
        </w:rPr>
        <w:t>zaktualizowane po zmianie  ustawy Pgik</w:t>
      </w:r>
      <w:r w:rsidR="00AC1F93">
        <w:rPr>
          <w:sz w:val="24"/>
          <w:szCs w:val="24"/>
        </w:rPr>
        <w:t>.</w:t>
      </w:r>
      <w:r w:rsidR="00AC1F93">
        <w:rPr>
          <w:color w:val="000000"/>
          <w:sz w:val="24"/>
          <w:szCs w:val="24"/>
        </w:rPr>
        <w:t xml:space="preserve"> </w:t>
      </w:r>
    </w:p>
    <w:p w:rsidR="006362A7" w:rsidRDefault="006362A7" w:rsidP="005F369D">
      <w:pPr>
        <w:pStyle w:val="Tekstprzypisudolnego"/>
        <w:spacing w:line="360" w:lineRule="auto"/>
        <w:jc w:val="both"/>
        <w:rPr>
          <w:iCs/>
          <w:sz w:val="24"/>
          <w:szCs w:val="24"/>
        </w:rPr>
      </w:pPr>
    </w:p>
    <w:p w:rsidR="00A77E5D" w:rsidRDefault="00F71359" w:rsidP="00A77E5D">
      <w:pPr>
        <w:suppressAutoHyphens/>
        <w:spacing w:line="360" w:lineRule="auto"/>
        <w:jc w:val="both"/>
        <w:rPr>
          <w:sz w:val="24"/>
          <w:szCs w:val="24"/>
        </w:rPr>
      </w:pPr>
      <w:r>
        <w:rPr>
          <w:sz w:val="24"/>
          <w:szCs w:val="24"/>
        </w:rPr>
        <w:t>Pracą Wydziału kieruje Geodeta Powiatowy - Kierownik Wydziału. Bezpośredni nadzór nad Geodetą Powiatowym sprawuje Starosta (</w:t>
      </w:r>
      <w:r w:rsidRPr="00021A98">
        <w:rPr>
          <w:sz w:val="24"/>
          <w:szCs w:val="24"/>
        </w:rPr>
        <w:t>§ 11 Regulaminu Starostwa</w:t>
      </w:r>
      <w:r>
        <w:rPr>
          <w:sz w:val="24"/>
          <w:szCs w:val="24"/>
        </w:rPr>
        <w:t>).</w:t>
      </w:r>
    </w:p>
    <w:p w:rsidR="00A77E5D" w:rsidRDefault="00A77E5D" w:rsidP="00A77E5D">
      <w:pPr>
        <w:spacing w:line="360" w:lineRule="auto"/>
        <w:jc w:val="both"/>
        <w:rPr>
          <w:sz w:val="24"/>
          <w:szCs w:val="24"/>
        </w:rPr>
      </w:pPr>
    </w:p>
    <w:p w:rsidR="00021A98" w:rsidRPr="001D5817" w:rsidRDefault="00021A98" w:rsidP="00A77E5D">
      <w:pPr>
        <w:spacing w:line="360" w:lineRule="auto"/>
        <w:jc w:val="both"/>
        <w:rPr>
          <w:color w:val="FF0000"/>
          <w:sz w:val="24"/>
          <w:szCs w:val="24"/>
        </w:rPr>
      </w:pPr>
      <w:r w:rsidRPr="00021A98">
        <w:rPr>
          <w:sz w:val="24"/>
          <w:szCs w:val="24"/>
        </w:rPr>
        <w:lastRenderedPageBreak/>
        <w:t>Funkcję Geodety Powiatowego od dnia 26.10.2004 r.</w:t>
      </w:r>
      <w:r w:rsidRPr="00230A02">
        <w:rPr>
          <w:rStyle w:val="Odwoanieprzypisudolnego"/>
          <w:sz w:val="24"/>
          <w:szCs w:val="24"/>
        </w:rPr>
        <w:footnoteReference w:id="9"/>
      </w:r>
      <w:r w:rsidRPr="00230A02">
        <w:rPr>
          <w:rStyle w:val="Odwoanieprzypisudolnego"/>
        </w:rPr>
        <w:t xml:space="preserve"> </w:t>
      </w:r>
      <w:r w:rsidRPr="00021A98">
        <w:rPr>
          <w:sz w:val="24"/>
          <w:szCs w:val="24"/>
        </w:rPr>
        <w:t>pełni Pan Andrzej Twardowski,</w:t>
      </w:r>
      <w:r w:rsidR="00471623">
        <w:rPr>
          <w:sz w:val="24"/>
          <w:szCs w:val="24"/>
        </w:rPr>
        <w:t xml:space="preserve"> </w:t>
      </w:r>
      <w:r w:rsidR="00F46F97">
        <w:rPr>
          <w:sz w:val="24"/>
          <w:szCs w:val="24"/>
        </w:rPr>
        <w:br/>
      </w:r>
      <w:r w:rsidR="00AC1F93">
        <w:rPr>
          <w:sz w:val="24"/>
          <w:szCs w:val="24"/>
        </w:rPr>
        <w:t>(</w:t>
      </w:r>
      <w:r w:rsidR="00471623">
        <w:rPr>
          <w:sz w:val="24"/>
          <w:szCs w:val="24"/>
        </w:rPr>
        <w:t>na podstawie umowy o pracę</w:t>
      </w:r>
      <w:r w:rsidR="00471623">
        <w:rPr>
          <w:rStyle w:val="Odwoanieprzypisudolnego"/>
          <w:sz w:val="24"/>
          <w:szCs w:val="24"/>
        </w:rPr>
        <w:footnoteReference w:id="10"/>
      </w:r>
      <w:r w:rsidR="00AC1F93">
        <w:rPr>
          <w:sz w:val="24"/>
          <w:szCs w:val="24"/>
        </w:rPr>
        <w:t>)</w:t>
      </w:r>
      <w:r w:rsidR="00471623">
        <w:rPr>
          <w:sz w:val="24"/>
          <w:szCs w:val="24"/>
        </w:rPr>
        <w:t>,</w:t>
      </w:r>
      <w:r w:rsidRPr="00021A98">
        <w:rPr>
          <w:sz w:val="24"/>
          <w:szCs w:val="24"/>
        </w:rPr>
        <w:t xml:space="preserve"> który posiada wykształcenie wyższe geodezyjne, </w:t>
      </w:r>
      <w:r w:rsidR="00471623">
        <w:rPr>
          <w:sz w:val="24"/>
          <w:szCs w:val="24"/>
        </w:rPr>
        <w:br/>
      </w:r>
      <w:r w:rsidRPr="00021A98">
        <w:rPr>
          <w:sz w:val="24"/>
          <w:szCs w:val="24"/>
        </w:rPr>
        <w:t>33 – letni staż pra</w:t>
      </w:r>
      <w:r w:rsidR="00471623">
        <w:rPr>
          <w:sz w:val="24"/>
          <w:szCs w:val="24"/>
        </w:rPr>
        <w:t xml:space="preserve">cy w administracji geodezyjnej </w:t>
      </w:r>
      <w:r w:rsidRPr="00021A98">
        <w:rPr>
          <w:sz w:val="24"/>
          <w:szCs w:val="24"/>
        </w:rPr>
        <w:t>i kartograficznej oraz uprawnienia zawodowe do wyk</w:t>
      </w:r>
      <w:r w:rsidR="00471623">
        <w:rPr>
          <w:sz w:val="24"/>
          <w:szCs w:val="24"/>
        </w:rPr>
        <w:t xml:space="preserve">onywania samodzielnych funkcji </w:t>
      </w:r>
      <w:r w:rsidRPr="00021A98">
        <w:rPr>
          <w:sz w:val="24"/>
          <w:szCs w:val="24"/>
        </w:rPr>
        <w:t>w dziedzinie geodezji i kartografii w zakresie 1 i 2</w:t>
      </w:r>
      <w:r w:rsidR="004820A3">
        <w:rPr>
          <w:rStyle w:val="Odwoanieprzypisudolnego"/>
          <w:sz w:val="24"/>
          <w:szCs w:val="24"/>
        </w:rPr>
        <w:footnoteReference w:id="11"/>
      </w:r>
      <w:r w:rsidRPr="00021A98">
        <w:rPr>
          <w:sz w:val="24"/>
          <w:szCs w:val="24"/>
        </w:rPr>
        <w:t>, tym samym spełnia wymagania określone w § 4 </w:t>
      </w:r>
      <w:r w:rsidRPr="00021A98">
        <w:rPr>
          <w:i/>
          <w:sz w:val="24"/>
          <w:szCs w:val="24"/>
        </w:rPr>
        <w:t>rozporządzenia w sprawie wymagań</w:t>
      </w:r>
      <w:r w:rsidRPr="00321CC5">
        <w:rPr>
          <w:vertAlign w:val="superscript"/>
        </w:rPr>
        <w:footnoteReference w:id="12"/>
      </w:r>
      <w:r w:rsidR="00471623">
        <w:rPr>
          <w:sz w:val="24"/>
          <w:szCs w:val="24"/>
        </w:rPr>
        <w:t>.</w:t>
      </w:r>
    </w:p>
    <w:p w:rsidR="00B42A52" w:rsidRDefault="00B42A52" w:rsidP="00F71359">
      <w:pPr>
        <w:spacing w:line="360" w:lineRule="auto"/>
        <w:jc w:val="both"/>
        <w:rPr>
          <w:sz w:val="24"/>
        </w:rPr>
      </w:pPr>
    </w:p>
    <w:p w:rsidR="005F369D" w:rsidRDefault="00021A98" w:rsidP="00F71359">
      <w:pPr>
        <w:spacing w:line="360" w:lineRule="auto"/>
        <w:jc w:val="both"/>
        <w:rPr>
          <w:sz w:val="24"/>
          <w:szCs w:val="24"/>
        </w:rPr>
      </w:pPr>
      <w:r w:rsidRPr="00021A98">
        <w:rPr>
          <w:sz w:val="24"/>
        </w:rPr>
        <w:t xml:space="preserve">Geodeta Powiatowy nadzoruje pracę Wydziału, jednostki budżetowej </w:t>
      </w:r>
      <w:proofErr w:type="spellStart"/>
      <w:r w:rsidRPr="00021A98">
        <w:rPr>
          <w:sz w:val="24"/>
        </w:rPr>
        <w:t>PODGiK</w:t>
      </w:r>
      <w:proofErr w:type="spellEnd"/>
      <w:r w:rsidRPr="00021A98">
        <w:rPr>
          <w:sz w:val="24"/>
        </w:rPr>
        <w:t xml:space="preserve"> oraz samodzielnego stanowiska do obsługi narad koordynacyjnych (§ 47 ust. 1 Regulaminu </w:t>
      </w:r>
      <w:r w:rsidRPr="00021A98">
        <w:rPr>
          <w:sz w:val="24"/>
        </w:rPr>
        <w:br/>
        <w:t xml:space="preserve">i § 3 Regulaminu </w:t>
      </w:r>
      <w:proofErr w:type="spellStart"/>
      <w:r w:rsidRPr="00021A98">
        <w:rPr>
          <w:sz w:val="24"/>
        </w:rPr>
        <w:t>PODGiK</w:t>
      </w:r>
      <w:proofErr w:type="spellEnd"/>
      <w:r w:rsidRPr="00021A98">
        <w:rPr>
          <w:sz w:val="24"/>
        </w:rPr>
        <w:t>).</w:t>
      </w:r>
      <w:r w:rsidRPr="00021A98">
        <w:rPr>
          <w:sz w:val="24"/>
          <w:szCs w:val="24"/>
        </w:rPr>
        <w:t xml:space="preserve"> </w:t>
      </w:r>
    </w:p>
    <w:p w:rsidR="00F20705" w:rsidRDefault="00F20705" w:rsidP="00E734F2">
      <w:pPr>
        <w:spacing w:line="360" w:lineRule="auto"/>
        <w:jc w:val="both"/>
        <w:rPr>
          <w:sz w:val="24"/>
          <w:szCs w:val="24"/>
        </w:rPr>
      </w:pPr>
    </w:p>
    <w:p w:rsidR="00021A98" w:rsidRPr="009A019D" w:rsidRDefault="008C3139" w:rsidP="009A019D">
      <w:pPr>
        <w:pStyle w:val="Akapitzlist"/>
        <w:tabs>
          <w:tab w:val="left" w:pos="284"/>
        </w:tabs>
        <w:spacing w:line="360" w:lineRule="auto"/>
        <w:ind w:left="0"/>
        <w:jc w:val="both"/>
        <w:rPr>
          <w:sz w:val="24"/>
          <w:lang w:eastAsia="en-US"/>
        </w:rPr>
      </w:pPr>
      <w:r>
        <w:rPr>
          <w:sz w:val="24"/>
          <w:szCs w:val="24"/>
        </w:rPr>
        <w:t xml:space="preserve">Z </w:t>
      </w:r>
      <w:r w:rsidR="00F20705">
        <w:rPr>
          <w:sz w:val="24"/>
          <w:szCs w:val="24"/>
        </w:rPr>
        <w:t>zakres</w:t>
      </w:r>
      <w:r>
        <w:rPr>
          <w:sz w:val="24"/>
          <w:szCs w:val="24"/>
        </w:rPr>
        <w:t>u</w:t>
      </w:r>
      <w:r w:rsidR="00F20705">
        <w:rPr>
          <w:sz w:val="24"/>
          <w:szCs w:val="24"/>
        </w:rPr>
        <w:t xml:space="preserve"> czynności</w:t>
      </w:r>
      <w:r w:rsidR="00F20705">
        <w:rPr>
          <w:rStyle w:val="Odwoanieprzypisudolnego"/>
          <w:sz w:val="24"/>
          <w:szCs w:val="24"/>
        </w:rPr>
        <w:footnoteReference w:id="13"/>
      </w:r>
      <w:r w:rsidR="00F20705">
        <w:rPr>
          <w:sz w:val="24"/>
          <w:szCs w:val="24"/>
        </w:rPr>
        <w:t xml:space="preserve"> </w:t>
      </w:r>
      <w:r w:rsidR="00CF1F5E">
        <w:rPr>
          <w:sz w:val="24"/>
          <w:szCs w:val="24"/>
        </w:rPr>
        <w:t xml:space="preserve"> K</w:t>
      </w:r>
      <w:r w:rsidR="009A019D">
        <w:rPr>
          <w:sz w:val="24"/>
          <w:szCs w:val="24"/>
        </w:rPr>
        <w:t>ierownika W</w:t>
      </w:r>
      <w:r>
        <w:rPr>
          <w:sz w:val="24"/>
          <w:szCs w:val="24"/>
        </w:rPr>
        <w:t>ydziału</w:t>
      </w:r>
      <w:r w:rsidR="009A019D">
        <w:rPr>
          <w:sz w:val="24"/>
          <w:szCs w:val="24"/>
        </w:rPr>
        <w:t xml:space="preserve"> wynika</w:t>
      </w:r>
      <w:r>
        <w:rPr>
          <w:sz w:val="24"/>
          <w:szCs w:val="24"/>
        </w:rPr>
        <w:t xml:space="preserve">, że do jego </w:t>
      </w:r>
      <w:r w:rsidR="00F20705">
        <w:rPr>
          <w:sz w:val="24"/>
          <w:szCs w:val="24"/>
        </w:rPr>
        <w:t>obowiązków n</w:t>
      </w:r>
      <w:r w:rsidR="00AC1F93">
        <w:rPr>
          <w:sz w:val="24"/>
          <w:szCs w:val="24"/>
        </w:rPr>
        <w:t xml:space="preserve">ależy </w:t>
      </w:r>
      <w:r w:rsidR="009A019D">
        <w:rPr>
          <w:sz w:val="24"/>
          <w:szCs w:val="24"/>
        </w:rPr>
        <w:t xml:space="preserve">między innymi: </w:t>
      </w:r>
      <w:r w:rsidR="00AC1F93">
        <w:rPr>
          <w:sz w:val="24"/>
          <w:szCs w:val="24"/>
        </w:rPr>
        <w:t>kierowanie pracą Wydziału,</w:t>
      </w:r>
      <w:r w:rsidR="00F20705">
        <w:rPr>
          <w:sz w:val="24"/>
          <w:szCs w:val="24"/>
        </w:rPr>
        <w:t xml:space="preserve"> sprawowanie nadzoru</w:t>
      </w:r>
      <w:r w:rsidR="009A019D">
        <w:rPr>
          <w:sz w:val="24"/>
          <w:szCs w:val="24"/>
        </w:rPr>
        <w:t xml:space="preserve"> oraz</w:t>
      </w:r>
      <w:r w:rsidR="00F20705">
        <w:rPr>
          <w:sz w:val="24"/>
          <w:szCs w:val="24"/>
        </w:rPr>
        <w:t xml:space="preserve"> prowadzenie spraw związanych z prawidł</w:t>
      </w:r>
      <w:r w:rsidR="004A3460">
        <w:rPr>
          <w:sz w:val="24"/>
          <w:szCs w:val="24"/>
        </w:rPr>
        <w:t>ową realizacją</w:t>
      </w:r>
      <w:r w:rsidR="00F20705">
        <w:rPr>
          <w:sz w:val="24"/>
          <w:szCs w:val="24"/>
        </w:rPr>
        <w:t xml:space="preserve"> zadań Wydziału wynikających z Regulaminu Starostwa</w:t>
      </w:r>
      <w:r w:rsidR="009A019D">
        <w:rPr>
          <w:sz w:val="24"/>
          <w:szCs w:val="24"/>
        </w:rPr>
        <w:t>, prowadzenie powiatowego zasobu geodezyjnego i kartograficznego, prowadzenie powiatowych baz danych, koordynowanie uzgodnień usytuowania projektowanych sieci i uzbrojenia terenu</w:t>
      </w:r>
      <w:r w:rsidR="00F20705">
        <w:rPr>
          <w:sz w:val="24"/>
          <w:szCs w:val="24"/>
        </w:rPr>
        <w:t xml:space="preserve">. </w:t>
      </w:r>
      <w:r w:rsidR="00B42A52" w:rsidRPr="009A019D">
        <w:rPr>
          <w:sz w:val="24"/>
          <w:szCs w:val="24"/>
        </w:rPr>
        <w:t xml:space="preserve">Kontrolujący stwierdzili, że zadania wyszczególnione w ww. zakresie czynności nie są spójne </w:t>
      </w:r>
      <w:r w:rsidR="009A019D" w:rsidRPr="009A019D">
        <w:rPr>
          <w:sz w:val="24"/>
          <w:szCs w:val="24"/>
        </w:rPr>
        <w:br/>
      </w:r>
      <w:r w:rsidR="00B42A52" w:rsidRPr="009A019D">
        <w:rPr>
          <w:sz w:val="24"/>
          <w:szCs w:val="24"/>
        </w:rPr>
        <w:t>z</w:t>
      </w:r>
      <w:r w:rsidR="00B42A52" w:rsidRPr="009A019D">
        <w:rPr>
          <w:sz w:val="24"/>
          <w:lang w:eastAsia="en-US"/>
        </w:rPr>
        <w:t xml:space="preserve"> </w:t>
      </w:r>
      <w:r w:rsidR="00021A98" w:rsidRPr="009A019D">
        <w:rPr>
          <w:sz w:val="24"/>
          <w:lang w:eastAsia="en-US"/>
        </w:rPr>
        <w:t>Regulamin</w:t>
      </w:r>
      <w:r w:rsidR="00B42A52" w:rsidRPr="009A019D">
        <w:rPr>
          <w:sz w:val="24"/>
          <w:lang w:eastAsia="en-US"/>
        </w:rPr>
        <w:t>em</w:t>
      </w:r>
      <w:r w:rsidR="00021A98" w:rsidRPr="009A019D">
        <w:rPr>
          <w:sz w:val="24"/>
          <w:lang w:eastAsia="en-US"/>
        </w:rPr>
        <w:t xml:space="preserve"> Starostwa oraz nie są zgodne z obowiązującym brzmieniem przepisów </w:t>
      </w:r>
      <w:r w:rsidR="00DC4D74">
        <w:rPr>
          <w:sz w:val="24"/>
          <w:lang w:eastAsia="en-US"/>
        </w:rPr>
        <w:br/>
      </w:r>
      <w:r w:rsidR="00021A98" w:rsidRPr="009A019D">
        <w:rPr>
          <w:sz w:val="24"/>
          <w:lang w:eastAsia="en-US"/>
        </w:rPr>
        <w:t xml:space="preserve">ustawy Pgik. </w:t>
      </w:r>
    </w:p>
    <w:p w:rsidR="00E734F2" w:rsidRDefault="00E734F2" w:rsidP="00E734F2">
      <w:pPr>
        <w:spacing w:line="360" w:lineRule="auto"/>
        <w:jc w:val="both"/>
        <w:rPr>
          <w:sz w:val="24"/>
          <w:szCs w:val="24"/>
        </w:rPr>
      </w:pPr>
    </w:p>
    <w:p w:rsidR="00205B29" w:rsidRPr="00205B29" w:rsidRDefault="00205B29" w:rsidP="00E734F2">
      <w:pPr>
        <w:spacing w:line="360" w:lineRule="auto"/>
        <w:jc w:val="both"/>
        <w:rPr>
          <w:sz w:val="24"/>
          <w:szCs w:val="24"/>
        </w:rPr>
      </w:pPr>
      <w:r>
        <w:rPr>
          <w:sz w:val="24"/>
          <w:szCs w:val="24"/>
        </w:rPr>
        <w:t>Rada Powiatu Strzyżowskiego w 2000 roku utworzyła jednostkę budżetową</w:t>
      </w:r>
      <w:r>
        <w:rPr>
          <w:color w:val="FF0000"/>
          <w:sz w:val="24"/>
          <w:szCs w:val="24"/>
        </w:rPr>
        <w:t xml:space="preserve"> </w:t>
      </w:r>
      <w:r>
        <w:rPr>
          <w:sz w:val="24"/>
          <w:szCs w:val="24"/>
        </w:rPr>
        <w:t xml:space="preserve">o nazwie </w:t>
      </w:r>
      <w:r w:rsidRPr="00076EAE">
        <w:rPr>
          <w:sz w:val="24"/>
          <w:szCs w:val="24"/>
        </w:rPr>
        <w:t xml:space="preserve">Powiatowy Ośrodek Dokumentacji Geodezyjnej i Kartograficznej </w:t>
      </w:r>
      <w:r>
        <w:rPr>
          <w:sz w:val="24"/>
          <w:szCs w:val="24"/>
        </w:rPr>
        <w:t>w Strzyżowie jako jednostkę organizacyjną powiatu</w:t>
      </w:r>
      <w:r w:rsidR="000824E8">
        <w:rPr>
          <w:sz w:val="24"/>
          <w:szCs w:val="24"/>
        </w:rPr>
        <w:t>.</w:t>
      </w:r>
      <w:r w:rsidR="000824E8">
        <w:rPr>
          <w:rStyle w:val="Odwoanieprzypisudolnego"/>
          <w:sz w:val="24"/>
          <w:szCs w:val="24"/>
        </w:rPr>
        <w:footnoteReference w:id="14"/>
      </w:r>
    </w:p>
    <w:p w:rsidR="00205B29" w:rsidRDefault="00205B29" w:rsidP="00CC7BAE">
      <w:pPr>
        <w:spacing w:line="360" w:lineRule="auto"/>
        <w:jc w:val="both"/>
        <w:rPr>
          <w:sz w:val="24"/>
          <w:szCs w:val="24"/>
        </w:rPr>
      </w:pPr>
    </w:p>
    <w:p w:rsidR="00CC7BAE" w:rsidRPr="00205B29" w:rsidRDefault="00205B29" w:rsidP="001D5817">
      <w:pPr>
        <w:spacing w:line="360" w:lineRule="auto"/>
        <w:jc w:val="both"/>
        <w:rPr>
          <w:sz w:val="24"/>
        </w:rPr>
      </w:pPr>
      <w:r w:rsidRPr="00205B29">
        <w:rPr>
          <w:sz w:val="24"/>
          <w:szCs w:val="24"/>
        </w:rPr>
        <w:t>Z</w:t>
      </w:r>
      <w:r w:rsidR="00CC7BAE" w:rsidRPr="00205B29">
        <w:rPr>
          <w:sz w:val="24"/>
          <w:szCs w:val="24"/>
        </w:rPr>
        <w:t>asady funkcjonowania</w:t>
      </w:r>
      <w:r>
        <w:rPr>
          <w:sz w:val="24"/>
          <w:szCs w:val="24"/>
        </w:rPr>
        <w:t xml:space="preserve">, </w:t>
      </w:r>
      <w:r w:rsidR="00CC7BAE" w:rsidRPr="00205B29">
        <w:rPr>
          <w:bCs/>
          <w:sz w:val="24"/>
          <w:szCs w:val="24"/>
        </w:rPr>
        <w:t xml:space="preserve">organizację </w:t>
      </w:r>
      <w:r>
        <w:rPr>
          <w:bCs/>
          <w:sz w:val="24"/>
          <w:szCs w:val="24"/>
        </w:rPr>
        <w:t xml:space="preserve">i realizowane zadania </w:t>
      </w:r>
      <w:r w:rsidRPr="00205B29">
        <w:rPr>
          <w:bCs/>
          <w:sz w:val="24"/>
          <w:szCs w:val="24"/>
        </w:rPr>
        <w:t xml:space="preserve">ww. </w:t>
      </w:r>
      <w:r w:rsidR="00CC7BAE" w:rsidRPr="00205B29">
        <w:rPr>
          <w:bCs/>
          <w:sz w:val="24"/>
          <w:szCs w:val="24"/>
        </w:rPr>
        <w:t>jednostki budżetowej określa Regulamin o</w:t>
      </w:r>
      <w:r w:rsidR="00CC7BAE" w:rsidRPr="009A019D">
        <w:rPr>
          <w:sz w:val="24"/>
          <w:szCs w:val="24"/>
        </w:rPr>
        <w:t xml:space="preserve">rganizacyjny </w:t>
      </w:r>
      <w:r w:rsidR="00CC7BAE" w:rsidRPr="00205B29">
        <w:rPr>
          <w:bCs/>
          <w:i/>
          <w:sz w:val="24"/>
          <w:szCs w:val="24"/>
        </w:rPr>
        <w:t>Powiatowego Ośrodka Dokumentacji Geodezyjnej i Kartograficznej w Strzyżowie</w:t>
      </w:r>
      <w:r w:rsidR="00CC7BAE" w:rsidRPr="00205B29">
        <w:rPr>
          <w:bCs/>
          <w:sz w:val="24"/>
          <w:szCs w:val="24"/>
        </w:rPr>
        <w:t xml:space="preserve"> (Regulamin </w:t>
      </w:r>
      <w:proofErr w:type="spellStart"/>
      <w:r w:rsidR="00CC7BAE" w:rsidRPr="00205B29">
        <w:rPr>
          <w:bCs/>
          <w:sz w:val="24"/>
          <w:szCs w:val="24"/>
        </w:rPr>
        <w:t>PODGiK</w:t>
      </w:r>
      <w:proofErr w:type="spellEnd"/>
      <w:r w:rsidR="00CC7BAE" w:rsidRPr="00205B29">
        <w:rPr>
          <w:bCs/>
          <w:sz w:val="24"/>
          <w:szCs w:val="24"/>
        </w:rPr>
        <w:t>)</w:t>
      </w:r>
      <w:r w:rsidR="00CC7BAE" w:rsidRPr="00205B29">
        <w:rPr>
          <w:sz w:val="24"/>
          <w:vertAlign w:val="superscript"/>
        </w:rPr>
        <w:footnoteReference w:id="15"/>
      </w:r>
      <w:r w:rsidR="00CC7BAE" w:rsidRPr="00205B29">
        <w:rPr>
          <w:sz w:val="24"/>
        </w:rPr>
        <w:t xml:space="preserve">. </w:t>
      </w:r>
    </w:p>
    <w:p w:rsidR="001D5817" w:rsidRDefault="001D5817" w:rsidP="001D5817">
      <w:pPr>
        <w:spacing w:line="360" w:lineRule="auto"/>
        <w:jc w:val="both"/>
        <w:rPr>
          <w:sz w:val="24"/>
          <w:lang w:eastAsia="en-US"/>
        </w:rPr>
      </w:pPr>
    </w:p>
    <w:p w:rsidR="00131758" w:rsidRDefault="00321CC5" w:rsidP="00131758">
      <w:pPr>
        <w:spacing w:line="360" w:lineRule="auto"/>
        <w:jc w:val="both"/>
        <w:rPr>
          <w:color w:val="FF0000"/>
          <w:sz w:val="24"/>
          <w:szCs w:val="24"/>
          <w:lang w:eastAsia="en-US"/>
        </w:rPr>
      </w:pPr>
      <w:r w:rsidRPr="00205B29">
        <w:rPr>
          <w:sz w:val="24"/>
          <w:lang w:eastAsia="en-US"/>
        </w:rPr>
        <w:lastRenderedPageBreak/>
        <w:t xml:space="preserve">Funkcję Dyrektora </w:t>
      </w:r>
      <w:proofErr w:type="spellStart"/>
      <w:r w:rsidRPr="00205B29">
        <w:rPr>
          <w:sz w:val="24"/>
          <w:lang w:eastAsia="en-US"/>
        </w:rPr>
        <w:t>PODGiK</w:t>
      </w:r>
      <w:proofErr w:type="spellEnd"/>
      <w:r w:rsidRPr="00205B29">
        <w:rPr>
          <w:sz w:val="24"/>
          <w:lang w:eastAsia="en-US"/>
        </w:rPr>
        <w:t xml:space="preserve"> w Strzyżowie od dnia 30.01.2019</w:t>
      </w:r>
      <w:r w:rsidR="00A77E5D" w:rsidRPr="00021A98">
        <w:rPr>
          <w:sz w:val="24"/>
        </w:rPr>
        <w:t> </w:t>
      </w:r>
      <w:r w:rsidRPr="00205B29">
        <w:rPr>
          <w:sz w:val="24"/>
          <w:lang w:eastAsia="en-US"/>
        </w:rPr>
        <w:t xml:space="preserve">r. pełni Pan Jerzy Paszek </w:t>
      </w:r>
      <w:r w:rsidR="00230A02">
        <w:rPr>
          <w:sz w:val="24"/>
          <w:lang w:eastAsia="en-US"/>
        </w:rPr>
        <w:br/>
        <w:t>n</w:t>
      </w:r>
      <w:r w:rsidR="00B42A52">
        <w:rPr>
          <w:sz w:val="24"/>
          <w:lang w:eastAsia="en-US"/>
        </w:rPr>
        <w:t xml:space="preserve">a </w:t>
      </w:r>
      <w:r w:rsidR="002E0963">
        <w:rPr>
          <w:sz w:val="24"/>
          <w:lang w:eastAsia="en-US"/>
        </w:rPr>
        <w:t xml:space="preserve">podstawie </w:t>
      </w:r>
      <w:r w:rsidR="00230A02">
        <w:rPr>
          <w:sz w:val="24"/>
          <w:lang w:eastAsia="en-US"/>
        </w:rPr>
        <w:t>porozumienia zmieniającego warunki pracy</w:t>
      </w:r>
      <w:r w:rsidR="00230A02">
        <w:rPr>
          <w:rStyle w:val="Odwoanieprzypisudolnego"/>
          <w:sz w:val="24"/>
          <w:lang w:eastAsia="en-US"/>
        </w:rPr>
        <w:footnoteReference w:id="16"/>
      </w:r>
      <w:r w:rsidR="004A3460">
        <w:rPr>
          <w:sz w:val="24"/>
          <w:lang w:eastAsia="en-US"/>
        </w:rPr>
        <w:t>,</w:t>
      </w:r>
      <w:r w:rsidR="00B42A52">
        <w:rPr>
          <w:sz w:val="24"/>
          <w:lang w:eastAsia="en-US"/>
        </w:rPr>
        <w:t xml:space="preserve"> </w:t>
      </w:r>
      <w:r w:rsidRPr="00205B29">
        <w:rPr>
          <w:sz w:val="24"/>
          <w:lang w:eastAsia="en-US"/>
        </w:rPr>
        <w:t xml:space="preserve">posiadający wykształcenie wyższe geodezyjne, 26 – letni staż pracy w administracji geodezyjnej i kartograficznej oraz uprawnienia </w:t>
      </w:r>
      <w:r w:rsidRPr="00A211B1">
        <w:rPr>
          <w:sz w:val="24"/>
          <w:lang w:eastAsia="en-US"/>
        </w:rPr>
        <w:t>zawodowe</w:t>
      </w:r>
      <w:r w:rsidR="00F25D6B">
        <w:rPr>
          <w:rStyle w:val="Odwoanieprzypisudolnego"/>
          <w:sz w:val="24"/>
          <w:lang w:eastAsia="en-US"/>
        </w:rPr>
        <w:footnoteReference w:id="17"/>
      </w:r>
      <w:r w:rsidR="00205B29" w:rsidRPr="00A211B1">
        <w:rPr>
          <w:sz w:val="24"/>
          <w:lang w:eastAsia="en-US"/>
        </w:rPr>
        <w:t xml:space="preserve"> </w:t>
      </w:r>
      <w:r w:rsidR="00A211B1" w:rsidRPr="00A211B1">
        <w:rPr>
          <w:sz w:val="24"/>
          <w:lang w:eastAsia="en-US"/>
        </w:rPr>
        <w:t>w zakresie 1 oraz 2</w:t>
      </w:r>
      <w:r w:rsidRPr="00A211B1">
        <w:rPr>
          <w:sz w:val="24"/>
          <w:lang w:eastAsia="en-US"/>
        </w:rPr>
        <w:t xml:space="preserve">, tym </w:t>
      </w:r>
      <w:r w:rsidRPr="00205B29">
        <w:rPr>
          <w:sz w:val="24"/>
          <w:lang w:eastAsia="en-US"/>
        </w:rPr>
        <w:t xml:space="preserve">samym spełnia wymogi określone </w:t>
      </w:r>
      <w:r w:rsidR="00230A02">
        <w:rPr>
          <w:sz w:val="24"/>
          <w:lang w:eastAsia="en-US"/>
        </w:rPr>
        <w:br/>
      </w:r>
      <w:r w:rsidRPr="00205B29">
        <w:rPr>
          <w:sz w:val="24"/>
          <w:lang w:eastAsia="en-US"/>
        </w:rPr>
        <w:t>w załączniku nr 3 rozporządzenia o wynagrodzeniach</w:t>
      </w:r>
      <w:r w:rsidR="00865652" w:rsidRPr="00205B29">
        <w:rPr>
          <w:rStyle w:val="Odwoanieprzypisudolnego"/>
          <w:sz w:val="24"/>
          <w:lang w:eastAsia="en-US"/>
        </w:rPr>
        <w:footnoteReference w:id="18"/>
      </w:r>
      <w:r w:rsidRPr="00205B29">
        <w:rPr>
          <w:sz w:val="24"/>
          <w:lang w:eastAsia="en-US"/>
        </w:rPr>
        <w:t>.</w:t>
      </w:r>
      <w:r w:rsidRPr="00205B29">
        <w:rPr>
          <w:sz w:val="24"/>
          <w:szCs w:val="24"/>
          <w:lang w:eastAsia="en-US"/>
        </w:rPr>
        <w:t xml:space="preserve"> </w:t>
      </w:r>
    </w:p>
    <w:p w:rsidR="002E0963" w:rsidRDefault="002E0963" w:rsidP="003C42E6">
      <w:pPr>
        <w:pStyle w:val="Akapitzlist"/>
        <w:tabs>
          <w:tab w:val="left" w:pos="284"/>
        </w:tabs>
        <w:spacing w:line="360" w:lineRule="auto"/>
        <w:ind w:left="0"/>
        <w:jc w:val="both"/>
        <w:rPr>
          <w:sz w:val="24"/>
          <w:szCs w:val="24"/>
        </w:rPr>
      </w:pPr>
      <w:bookmarkStart w:id="4" w:name="_Toc163809618"/>
    </w:p>
    <w:p w:rsidR="003C42E6" w:rsidRPr="002035D1" w:rsidRDefault="002E0963" w:rsidP="003C42E6">
      <w:pPr>
        <w:pStyle w:val="Akapitzlist"/>
        <w:tabs>
          <w:tab w:val="left" w:pos="284"/>
        </w:tabs>
        <w:spacing w:line="360" w:lineRule="auto"/>
        <w:ind w:left="0"/>
        <w:jc w:val="both"/>
        <w:rPr>
          <w:sz w:val="24"/>
          <w:szCs w:val="24"/>
        </w:rPr>
      </w:pPr>
      <w:r>
        <w:rPr>
          <w:sz w:val="24"/>
          <w:szCs w:val="24"/>
        </w:rPr>
        <w:t>Kontrolujący ustalili, że z</w:t>
      </w:r>
      <w:r w:rsidR="003C42E6" w:rsidRPr="002035D1">
        <w:rPr>
          <w:sz w:val="24"/>
          <w:szCs w:val="24"/>
        </w:rPr>
        <w:t xml:space="preserve">adania z zakresu geodezji i kartografii objęte kontrolą </w:t>
      </w:r>
      <w:r w:rsidR="00E734F2">
        <w:rPr>
          <w:sz w:val="24"/>
          <w:szCs w:val="24"/>
        </w:rPr>
        <w:t>realizuj</w:t>
      </w:r>
      <w:r>
        <w:rPr>
          <w:sz w:val="24"/>
          <w:szCs w:val="24"/>
        </w:rPr>
        <w:t>e łącznie 16 pracowników</w:t>
      </w:r>
      <w:r w:rsidR="00E734F2">
        <w:rPr>
          <w:sz w:val="24"/>
          <w:szCs w:val="24"/>
        </w:rPr>
        <w:t xml:space="preserve"> Wydziału i </w:t>
      </w:r>
      <w:proofErr w:type="spellStart"/>
      <w:r w:rsidR="00E734F2">
        <w:rPr>
          <w:sz w:val="24"/>
          <w:szCs w:val="24"/>
        </w:rPr>
        <w:t>PODGiK</w:t>
      </w:r>
      <w:proofErr w:type="spellEnd"/>
      <w:r>
        <w:rPr>
          <w:sz w:val="24"/>
          <w:szCs w:val="24"/>
        </w:rPr>
        <w:t xml:space="preserve"> </w:t>
      </w:r>
      <w:r w:rsidRPr="00D53987">
        <w:rPr>
          <w:sz w:val="24"/>
          <w:szCs w:val="24"/>
        </w:rPr>
        <w:t xml:space="preserve">(w tym </w:t>
      </w:r>
      <w:r w:rsidR="00CF1F5E">
        <w:rPr>
          <w:sz w:val="24"/>
          <w:szCs w:val="24"/>
        </w:rPr>
        <w:t>kierownik Wydziału/</w:t>
      </w:r>
      <w:r w:rsidRPr="00D53987">
        <w:rPr>
          <w:sz w:val="24"/>
          <w:szCs w:val="24"/>
        </w:rPr>
        <w:t xml:space="preserve">Geodeta Powiatowy i Dyrektor </w:t>
      </w:r>
      <w:proofErr w:type="spellStart"/>
      <w:r w:rsidRPr="00D53987">
        <w:rPr>
          <w:sz w:val="24"/>
          <w:szCs w:val="24"/>
        </w:rPr>
        <w:t>PODGiK</w:t>
      </w:r>
      <w:proofErr w:type="spellEnd"/>
      <w:r w:rsidRPr="00D53987">
        <w:rPr>
          <w:sz w:val="24"/>
          <w:szCs w:val="24"/>
        </w:rPr>
        <w:t xml:space="preserve">). </w:t>
      </w:r>
      <w:r>
        <w:rPr>
          <w:sz w:val="24"/>
          <w:szCs w:val="24"/>
        </w:rPr>
        <w:t>W poniższej tabeli przedstawiono</w:t>
      </w:r>
      <w:r w:rsidR="006D7E01">
        <w:rPr>
          <w:sz w:val="24"/>
          <w:szCs w:val="24"/>
        </w:rPr>
        <w:t xml:space="preserve"> szczegółowe dane dotyczące </w:t>
      </w:r>
      <w:r w:rsidR="00DC4D74">
        <w:rPr>
          <w:sz w:val="24"/>
          <w:szCs w:val="24"/>
        </w:rPr>
        <w:br/>
      </w:r>
      <w:r w:rsidR="006D7E01">
        <w:rPr>
          <w:sz w:val="24"/>
          <w:szCs w:val="24"/>
        </w:rPr>
        <w:t>ww. pracowników</w:t>
      </w:r>
      <w:r w:rsidR="00E734F2">
        <w:rPr>
          <w:sz w:val="24"/>
          <w:szCs w:val="24"/>
        </w:rPr>
        <w:t>.</w:t>
      </w:r>
    </w:p>
    <w:tbl>
      <w:tblPr>
        <w:tblStyle w:val="Tabela-Siatka2"/>
        <w:tblW w:w="9072" w:type="dxa"/>
        <w:tblInd w:w="108" w:type="dxa"/>
        <w:tblLayout w:type="fixed"/>
        <w:tblLook w:val="04A0" w:firstRow="1" w:lastRow="0" w:firstColumn="1" w:lastColumn="0" w:noHBand="0" w:noVBand="1"/>
      </w:tblPr>
      <w:tblGrid>
        <w:gridCol w:w="1276"/>
        <w:gridCol w:w="1418"/>
        <w:gridCol w:w="2126"/>
        <w:gridCol w:w="2551"/>
        <w:gridCol w:w="1701"/>
      </w:tblGrid>
      <w:tr w:rsidR="00321CC5" w:rsidRPr="00321CC5" w:rsidTr="00F92011">
        <w:tc>
          <w:tcPr>
            <w:tcW w:w="1276" w:type="dxa"/>
            <w:vAlign w:val="center"/>
          </w:tcPr>
          <w:bookmarkEnd w:id="4"/>
          <w:p w:rsidR="00321CC5" w:rsidRPr="00321CC5" w:rsidRDefault="00321CC5" w:rsidP="00321CC5">
            <w:pPr>
              <w:tabs>
                <w:tab w:val="left" w:pos="284"/>
              </w:tabs>
              <w:spacing w:before="100" w:after="200" w:line="276" w:lineRule="auto"/>
              <w:contextualSpacing/>
              <w:jc w:val="center"/>
              <w:rPr>
                <w:b/>
                <w:sz w:val="16"/>
                <w:szCs w:val="16"/>
                <w:lang w:eastAsia="en-US"/>
              </w:rPr>
            </w:pPr>
            <w:r w:rsidRPr="00321CC5">
              <w:rPr>
                <w:b/>
                <w:sz w:val="16"/>
                <w:szCs w:val="16"/>
                <w:lang w:eastAsia="en-US"/>
              </w:rPr>
              <w:t>Wydział/</w:t>
            </w:r>
            <w:r w:rsidRPr="00321CC5">
              <w:rPr>
                <w:b/>
                <w:sz w:val="16"/>
                <w:szCs w:val="16"/>
                <w:lang w:eastAsia="en-US"/>
              </w:rPr>
              <w:br/>
              <w:t>jednostka org.</w:t>
            </w:r>
          </w:p>
        </w:tc>
        <w:tc>
          <w:tcPr>
            <w:tcW w:w="1418" w:type="dxa"/>
            <w:vAlign w:val="center"/>
          </w:tcPr>
          <w:p w:rsidR="00321CC5" w:rsidRPr="00321CC5" w:rsidRDefault="00321CC5" w:rsidP="00321CC5">
            <w:pPr>
              <w:tabs>
                <w:tab w:val="left" w:pos="284"/>
              </w:tabs>
              <w:spacing w:before="100" w:after="200" w:line="276" w:lineRule="auto"/>
              <w:ind w:left="34"/>
              <w:contextualSpacing/>
              <w:jc w:val="center"/>
              <w:rPr>
                <w:b/>
                <w:sz w:val="16"/>
                <w:szCs w:val="16"/>
                <w:lang w:eastAsia="en-US"/>
              </w:rPr>
            </w:pPr>
            <w:r w:rsidRPr="00321CC5">
              <w:rPr>
                <w:b/>
                <w:sz w:val="16"/>
                <w:szCs w:val="16"/>
                <w:lang w:eastAsia="en-US"/>
              </w:rPr>
              <w:t>Liczba osób zatrudnionych realizujących zadania objęte kontrolą</w:t>
            </w:r>
          </w:p>
        </w:tc>
        <w:tc>
          <w:tcPr>
            <w:tcW w:w="2126" w:type="dxa"/>
            <w:vAlign w:val="center"/>
          </w:tcPr>
          <w:p w:rsidR="00321CC5" w:rsidRPr="00321CC5" w:rsidRDefault="00321CC5" w:rsidP="00321CC5">
            <w:pPr>
              <w:tabs>
                <w:tab w:val="left" w:pos="284"/>
              </w:tabs>
              <w:spacing w:before="100" w:after="200" w:line="276" w:lineRule="auto"/>
              <w:ind w:left="34"/>
              <w:contextualSpacing/>
              <w:jc w:val="center"/>
              <w:rPr>
                <w:b/>
                <w:sz w:val="16"/>
                <w:szCs w:val="16"/>
                <w:lang w:eastAsia="en-US"/>
              </w:rPr>
            </w:pPr>
            <w:r w:rsidRPr="00321CC5">
              <w:rPr>
                <w:b/>
                <w:sz w:val="16"/>
                <w:szCs w:val="16"/>
                <w:lang w:eastAsia="en-US"/>
              </w:rPr>
              <w:t>Liczba osób posiadających uprawnienia zawodowe w dziedzinie geodezji i kartografii</w:t>
            </w:r>
          </w:p>
        </w:tc>
        <w:tc>
          <w:tcPr>
            <w:tcW w:w="2551" w:type="dxa"/>
            <w:vAlign w:val="center"/>
          </w:tcPr>
          <w:p w:rsidR="00321CC5" w:rsidRPr="00321CC5" w:rsidRDefault="00321CC5" w:rsidP="00321CC5">
            <w:pPr>
              <w:tabs>
                <w:tab w:val="left" w:pos="284"/>
              </w:tabs>
              <w:spacing w:before="100" w:after="200" w:line="276" w:lineRule="auto"/>
              <w:contextualSpacing/>
              <w:jc w:val="center"/>
              <w:rPr>
                <w:b/>
                <w:sz w:val="16"/>
                <w:szCs w:val="16"/>
                <w:lang w:eastAsia="en-US"/>
              </w:rPr>
            </w:pPr>
            <w:r w:rsidRPr="00321CC5">
              <w:rPr>
                <w:b/>
                <w:sz w:val="16"/>
                <w:szCs w:val="16"/>
                <w:lang w:eastAsia="en-US"/>
              </w:rPr>
              <w:t>Wykształcenie pracowników</w:t>
            </w:r>
          </w:p>
        </w:tc>
        <w:tc>
          <w:tcPr>
            <w:tcW w:w="1701" w:type="dxa"/>
            <w:vAlign w:val="center"/>
          </w:tcPr>
          <w:p w:rsidR="00321CC5" w:rsidRPr="00321CC5" w:rsidRDefault="00321CC5" w:rsidP="00321CC5">
            <w:pPr>
              <w:tabs>
                <w:tab w:val="left" w:pos="284"/>
              </w:tabs>
              <w:spacing w:before="100" w:after="200" w:line="276" w:lineRule="auto"/>
              <w:contextualSpacing/>
              <w:jc w:val="center"/>
              <w:rPr>
                <w:b/>
                <w:sz w:val="16"/>
                <w:szCs w:val="16"/>
                <w:lang w:eastAsia="en-US"/>
              </w:rPr>
            </w:pPr>
            <w:r w:rsidRPr="00321CC5">
              <w:rPr>
                <w:b/>
                <w:sz w:val="16"/>
                <w:szCs w:val="16"/>
                <w:lang w:eastAsia="en-US"/>
              </w:rPr>
              <w:t>Staż pracy Pracowników</w:t>
            </w:r>
          </w:p>
        </w:tc>
      </w:tr>
      <w:tr w:rsidR="00321CC5" w:rsidRPr="00321CC5" w:rsidTr="00F92011">
        <w:tc>
          <w:tcPr>
            <w:tcW w:w="1276" w:type="dxa"/>
            <w:vAlign w:val="center"/>
          </w:tcPr>
          <w:p w:rsidR="00321CC5" w:rsidRPr="00321CC5" w:rsidRDefault="00321CC5" w:rsidP="00321CC5">
            <w:pPr>
              <w:tabs>
                <w:tab w:val="left" w:pos="284"/>
              </w:tabs>
              <w:spacing w:before="100" w:after="200" w:line="276" w:lineRule="auto"/>
              <w:contextualSpacing/>
              <w:jc w:val="center"/>
              <w:rPr>
                <w:sz w:val="16"/>
                <w:szCs w:val="16"/>
                <w:lang w:eastAsia="en-US"/>
              </w:rPr>
            </w:pPr>
            <w:r w:rsidRPr="00321CC5">
              <w:rPr>
                <w:sz w:val="16"/>
                <w:szCs w:val="16"/>
                <w:lang w:eastAsia="en-US"/>
              </w:rPr>
              <w:t>Wydział</w:t>
            </w:r>
          </w:p>
        </w:tc>
        <w:tc>
          <w:tcPr>
            <w:tcW w:w="1418" w:type="dxa"/>
            <w:vAlign w:val="center"/>
          </w:tcPr>
          <w:p w:rsidR="00321CC5" w:rsidRPr="00321CC5" w:rsidRDefault="00321CC5" w:rsidP="00321CC5">
            <w:pPr>
              <w:tabs>
                <w:tab w:val="left" w:pos="284"/>
              </w:tabs>
              <w:spacing w:before="100" w:after="200" w:line="276" w:lineRule="auto"/>
              <w:contextualSpacing/>
              <w:jc w:val="center"/>
              <w:rPr>
                <w:sz w:val="16"/>
                <w:szCs w:val="16"/>
                <w:lang w:eastAsia="en-US"/>
              </w:rPr>
            </w:pPr>
            <w:r w:rsidRPr="00321CC5">
              <w:rPr>
                <w:sz w:val="16"/>
                <w:szCs w:val="16"/>
                <w:lang w:eastAsia="en-US"/>
              </w:rPr>
              <w:t>9</w:t>
            </w:r>
          </w:p>
        </w:tc>
        <w:tc>
          <w:tcPr>
            <w:tcW w:w="2126" w:type="dxa"/>
            <w:vAlign w:val="center"/>
          </w:tcPr>
          <w:p w:rsidR="00321CC5" w:rsidRPr="00321CC5" w:rsidRDefault="00321CC5" w:rsidP="00321CC5">
            <w:pPr>
              <w:tabs>
                <w:tab w:val="left" w:pos="284"/>
              </w:tabs>
              <w:spacing w:before="100" w:after="200" w:line="276" w:lineRule="auto"/>
              <w:ind w:left="720" w:hanging="545"/>
              <w:contextualSpacing/>
              <w:jc w:val="center"/>
              <w:rPr>
                <w:sz w:val="16"/>
                <w:szCs w:val="16"/>
                <w:lang w:eastAsia="en-US"/>
              </w:rPr>
            </w:pPr>
            <w:r w:rsidRPr="00321CC5">
              <w:rPr>
                <w:sz w:val="16"/>
                <w:szCs w:val="16"/>
                <w:lang w:eastAsia="en-US"/>
              </w:rPr>
              <w:t>zakres 1 i 2 – 3 osoby</w:t>
            </w:r>
          </w:p>
          <w:p w:rsidR="00321CC5" w:rsidRPr="00321CC5" w:rsidRDefault="00321CC5" w:rsidP="00321CC5">
            <w:pPr>
              <w:tabs>
                <w:tab w:val="left" w:pos="284"/>
              </w:tabs>
              <w:spacing w:before="100" w:after="200" w:line="276" w:lineRule="auto"/>
              <w:contextualSpacing/>
              <w:jc w:val="center"/>
              <w:rPr>
                <w:sz w:val="16"/>
                <w:szCs w:val="16"/>
                <w:lang w:eastAsia="en-US"/>
              </w:rPr>
            </w:pPr>
            <w:r w:rsidRPr="00321CC5">
              <w:rPr>
                <w:sz w:val="16"/>
                <w:szCs w:val="16"/>
                <w:lang w:eastAsia="en-US"/>
              </w:rPr>
              <w:t>zakres 1 – 1 osoba</w:t>
            </w:r>
          </w:p>
        </w:tc>
        <w:tc>
          <w:tcPr>
            <w:tcW w:w="2551" w:type="dxa"/>
            <w:vAlign w:val="center"/>
          </w:tcPr>
          <w:p w:rsidR="00321CC5" w:rsidRPr="00321CC5" w:rsidRDefault="00321CC5" w:rsidP="00321CC5">
            <w:pPr>
              <w:tabs>
                <w:tab w:val="left" w:pos="0"/>
              </w:tabs>
              <w:spacing w:before="100" w:after="200" w:line="276" w:lineRule="auto"/>
              <w:ind w:left="34"/>
              <w:contextualSpacing/>
              <w:jc w:val="center"/>
              <w:rPr>
                <w:sz w:val="16"/>
                <w:szCs w:val="16"/>
                <w:lang w:eastAsia="en-US"/>
              </w:rPr>
            </w:pPr>
            <w:r w:rsidRPr="00321CC5">
              <w:rPr>
                <w:sz w:val="16"/>
                <w:szCs w:val="16"/>
                <w:lang w:eastAsia="en-US"/>
              </w:rPr>
              <w:t xml:space="preserve">7 </w:t>
            </w:r>
            <w:r w:rsidR="00EC3092">
              <w:rPr>
                <w:sz w:val="16"/>
                <w:szCs w:val="16"/>
                <w:lang w:eastAsia="en-US"/>
              </w:rPr>
              <w:t>osób</w:t>
            </w:r>
            <w:r w:rsidRPr="00321CC5">
              <w:rPr>
                <w:sz w:val="16"/>
                <w:szCs w:val="16"/>
                <w:lang w:eastAsia="en-US"/>
              </w:rPr>
              <w:t>- wyższe geodezyjne</w:t>
            </w:r>
            <w:r w:rsidRPr="00321CC5">
              <w:rPr>
                <w:sz w:val="16"/>
                <w:szCs w:val="16"/>
                <w:lang w:eastAsia="en-US"/>
              </w:rPr>
              <w:br/>
              <w:t xml:space="preserve">1 </w:t>
            </w:r>
            <w:r w:rsidR="00EC3092">
              <w:rPr>
                <w:sz w:val="16"/>
                <w:szCs w:val="16"/>
                <w:lang w:eastAsia="en-US"/>
              </w:rPr>
              <w:t>osoba</w:t>
            </w:r>
            <w:r w:rsidRPr="00321CC5">
              <w:rPr>
                <w:sz w:val="16"/>
                <w:szCs w:val="16"/>
                <w:lang w:eastAsia="en-US"/>
              </w:rPr>
              <w:t>- średnie geodezyjne + wyższe w innym zakresie)</w:t>
            </w:r>
            <w:r w:rsidR="00B22DC6">
              <w:rPr>
                <w:sz w:val="16"/>
                <w:szCs w:val="16"/>
                <w:lang w:eastAsia="en-US"/>
              </w:rPr>
              <w:t>,</w:t>
            </w:r>
          </w:p>
          <w:p w:rsidR="00321CC5" w:rsidRPr="00321CC5" w:rsidRDefault="00321CC5" w:rsidP="00321CC5">
            <w:pPr>
              <w:tabs>
                <w:tab w:val="left" w:pos="284"/>
              </w:tabs>
              <w:spacing w:before="100" w:after="200" w:line="276" w:lineRule="auto"/>
              <w:contextualSpacing/>
              <w:jc w:val="center"/>
              <w:rPr>
                <w:sz w:val="16"/>
                <w:szCs w:val="16"/>
                <w:lang w:eastAsia="en-US"/>
              </w:rPr>
            </w:pPr>
            <w:r w:rsidRPr="00321CC5">
              <w:rPr>
                <w:sz w:val="16"/>
                <w:szCs w:val="16"/>
                <w:lang w:eastAsia="en-US"/>
              </w:rPr>
              <w:t xml:space="preserve">1 </w:t>
            </w:r>
            <w:r w:rsidR="00EC3092">
              <w:rPr>
                <w:sz w:val="16"/>
                <w:szCs w:val="16"/>
                <w:lang w:eastAsia="en-US"/>
              </w:rPr>
              <w:t>osoba</w:t>
            </w:r>
            <w:r w:rsidRPr="00321CC5">
              <w:rPr>
                <w:sz w:val="16"/>
                <w:szCs w:val="16"/>
                <w:lang w:eastAsia="en-US"/>
              </w:rPr>
              <w:t>- średnie geodezyjne</w:t>
            </w:r>
          </w:p>
        </w:tc>
        <w:tc>
          <w:tcPr>
            <w:tcW w:w="1701" w:type="dxa"/>
          </w:tcPr>
          <w:p w:rsidR="00321CC5" w:rsidRPr="00321CC5" w:rsidRDefault="00321CC5" w:rsidP="00321CC5">
            <w:pPr>
              <w:tabs>
                <w:tab w:val="left" w:pos="284"/>
              </w:tabs>
              <w:spacing w:before="100" w:after="200" w:line="276" w:lineRule="auto"/>
              <w:ind w:left="34" w:hanging="34"/>
              <w:contextualSpacing/>
              <w:jc w:val="center"/>
              <w:rPr>
                <w:sz w:val="16"/>
                <w:szCs w:val="16"/>
                <w:lang w:eastAsia="en-US"/>
              </w:rPr>
            </w:pPr>
            <w:r w:rsidRPr="00321CC5">
              <w:rPr>
                <w:sz w:val="16"/>
                <w:szCs w:val="16"/>
                <w:lang w:eastAsia="en-US"/>
              </w:rPr>
              <w:t>4- powyżej 10 lat</w:t>
            </w:r>
          </w:p>
          <w:p w:rsidR="00321CC5" w:rsidRPr="00321CC5" w:rsidRDefault="00321CC5" w:rsidP="00321CC5">
            <w:pPr>
              <w:tabs>
                <w:tab w:val="left" w:pos="284"/>
              </w:tabs>
              <w:spacing w:before="100" w:after="200" w:line="276" w:lineRule="auto"/>
              <w:ind w:left="34" w:hanging="34"/>
              <w:contextualSpacing/>
              <w:jc w:val="center"/>
              <w:rPr>
                <w:sz w:val="16"/>
                <w:szCs w:val="16"/>
                <w:lang w:eastAsia="en-US"/>
              </w:rPr>
            </w:pPr>
            <w:r w:rsidRPr="00321CC5">
              <w:rPr>
                <w:sz w:val="16"/>
                <w:szCs w:val="16"/>
                <w:lang w:eastAsia="en-US"/>
              </w:rPr>
              <w:t>4 - od 5 do 10 lat</w:t>
            </w:r>
          </w:p>
          <w:p w:rsidR="00321CC5" w:rsidRPr="00321CC5" w:rsidRDefault="00321CC5" w:rsidP="00321CC5">
            <w:pPr>
              <w:tabs>
                <w:tab w:val="left" w:pos="284"/>
              </w:tabs>
              <w:spacing w:before="100" w:after="200" w:line="276" w:lineRule="auto"/>
              <w:ind w:left="34" w:hanging="34"/>
              <w:contextualSpacing/>
              <w:jc w:val="center"/>
              <w:rPr>
                <w:sz w:val="16"/>
                <w:szCs w:val="16"/>
                <w:lang w:eastAsia="en-US"/>
              </w:rPr>
            </w:pPr>
            <w:r w:rsidRPr="00321CC5">
              <w:rPr>
                <w:sz w:val="16"/>
                <w:szCs w:val="16"/>
                <w:lang w:eastAsia="en-US"/>
              </w:rPr>
              <w:t>1 - do 5 la</w:t>
            </w:r>
          </w:p>
        </w:tc>
      </w:tr>
      <w:tr w:rsidR="00321CC5" w:rsidRPr="00321CC5" w:rsidTr="00F92011">
        <w:tc>
          <w:tcPr>
            <w:tcW w:w="1276" w:type="dxa"/>
            <w:vAlign w:val="center"/>
          </w:tcPr>
          <w:p w:rsidR="00321CC5" w:rsidRPr="00321CC5" w:rsidRDefault="00321CC5" w:rsidP="00321CC5">
            <w:pPr>
              <w:tabs>
                <w:tab w:val="left" w:pos="284"/>
              </w:tabs>
              <w:spacing w:before="100" w:after="200" w:line="276" w:lineRule="auto"/>
              <w:contextualSpacing/>
              <w:jc w:val="center"/>
              <w:rPr>
                <w:sz w:val="16"/>
                <w:szCs w:val="16"/>
                <w:lang w:eastAsia="en-US"/>
              </w:rPr>
            </w:pPr>
            <w:proofErr w:type="spellStart"/>
            <w:r w:rsidRPr="00321CC5">
              <w:rPr>
                <w:sz w:val="16"/>
                <w:szCs w:val="16"/>
                <w:lang w:eastAsia="en-US"/>
              </w:rPr>
              <w:t>PODGiK</w:t>
            </w:r>
            <w:proofErr w:type="spellEnd"/>
          </w:p>
        </w:tc>
        <w:tc>
          <w:tcPr>
            <w:tcW w:w="1418" w:type="dxa"/>
            <w:vAlign w:val="center"/>
          </w:tcPr>
          <w:p w:rsidR="00321CC5" w:rsidRPr="00321CC5" w:rsidRDefault="00321CC5" w:rsidP="00321CC5">
            <w:pPr>
              <w:tabs>
                <w:tab w:val="left" w:pos="284"/>
              </w:tabs>
              <w:spacing w:before="100" w:after="200" w:line="276" w:lineRule="auto"/>
              <w:contextualSpacing/>
              <w:jc w:val="center"/>
              <w:rPr>
                <w:sz w:val="16"/>
                <w:szCs w:val="16"/>
                <w:lang w:eastAsia="en-US"/>
              </w:rPr>
            </w:pPr>
            <w:r w:rsidRPr="00321CC5">
              <w:rPr>
                <w:sz w:val="16"/>
                <w:szCs w:val="16"/>
                <w:lang w:eastAsia="en-US"/>
              </w:rPr>
              <w:t>7</w:t>
            </w:r>
          </w:p>
        </w:tc>
        <w:tc>
          <w:tcPr>
            <w:tcW w:w="2126" w:type="dxa"/>
            <w:vAlign w:val="center"/>
          </w:tcPr>
          <w:p w:rsidR="00321CC5" w:rsidRPr="00321CC5" w:rsidRDefault="00321CC5" w:rsidP="00321CC5">
            <w:pPr>
              <w:tabs>
                <w:tab w:val="left" w:pos="284"/>
              </w:tabs>
              <w:spacing w:before="100" w:after="200" w:line="276" w:lineRule="auto"/>
              <w:ind w:left="720" w:hanging="545"/>
              <w:contextualSpacing/>
              <w:jc w:val="center"/>
              <w:rPr>
                <w:sz w:val="16"/>
                <w:szCs w:val="16"/>
                <w:lang w:eastAsia="en-US"/>
              </w:rPr>
            </w:pPr>
            <w:r w:rsidRPr="00321CC5">
              <w:rPr>
                <w:sz w:val="16"/>
                <w:szCs w:val="16"/>
                <w:lang w:eastAsia="en-US"/>
              </w:rPr>
              <w:t>zakres 1 i 2 – 1 osoba</w:t>
            </w:r>
          </w:p>
          <w:p w:rsidR="00321CC5" w:rsidRPr="00321CC5" w:rsidRDefault="00321CC5" w:rsidP="00321CC5">
            <w:pPr>
              <w:tabs>
                <w:tab w:val="left" w:pos="284"/>
              </w:tabs>
              <w:spacing w:before="100" w:after="200" w:line="276" w:lineRule="auto"/>
              <w:contextualSpacing/>
              <w:jc w:val="center"/>
              <w:rPr>
                <w:sz w:val="16"/>
                <w:szCs w:val="16"/>
                <w:lang w:eastAsia="en-US"/>
              </w:rPr>
            </w:pPr>
            <w:r w:rsidRPr="00321CC5">
              <w:rPr>
                <w:sz w:val="16"/>
                <w:szCs w:val="16"/>
                <w:lang w:eastAsia="en-US"/>
              </w:rPr>
              <w:t>zakres 1 – 1 osoba</w:t>
            </w:r>
          </w:p>
        </w:tc>
        <w:tc>
          <w:tcPr>
            <w:tcW w:w="2551" w:type="dxa"/>
            <w:vAlign w:val="center"/>
          </w:tcPr>
          <w:p w:rsidR="00321CC5" w:rsidRPr="00321CC5" w:rsidRDefault="00EC3092" w:rsidP="00EC3092">
            <w:pPr>
              <w:tabs>
                <w:tab w:val="left" w:pos="0"/>
              </w:tabs>
              <w:spacing w:before="100" w:after="200" w:line="276" w:lineRule="auto"/>
              <w:ind w:left="34"/>
              <w:contextualSpacing/>
              <w:jc w:val="center"/>
              <w:rPr>
                <w:sz w:val="16"/>
                <w:szCs w:val="16"/>
                <w:lang w:eastAsia="en-US"/>
              </w:rPr>
            </w:pPr>
            <w:r>
              <w:rPr>
                <w:sz w:val="16"/>
                <w:szCs w:val="16"/>
                <w:lang w:eastAsia="en-US"/>
              </w:rPr>
              <w:t>7 osób</w:t>
            </w:r>
            <w:r w:rsidR="00321CC5" w:rsidRPr="00321CC5">
              <w:rPr>
                <w:sz w:val="16"/>
                <w:szCs w:val="16"/>
                <w:lang w:eastAsia="en-US"/>
              </w:rPr>
              <w:t xml:space="preserve"> - wyższe geodezyjne</w:t>
            </w:r>
          </w:p>
        </w:tc>
        <w:tc>
          <w:tcPr>
            <w:tcW w:w="1701" w:type="dxa"/>
          </w:tcPr>
          <w:p w:rsidR="00321CC5" w:rsidRPr="00321CC5" w:rsidRDefault="00321CC5" w:rsidP="00321CC5">
            <w:pPr>
              <w:tabs>
                <w:tab w:val="left" w:pos="284"/>
              </w:tabs>
              <w:spacing w:before="100" w:after="200" w:line="276" w:lineRule="auto"/>
              <w:ind w:left="34" w:hanging="34"/>
              <w:contextualSpacing/>
              <w:jc w:val="center"/>
              <w:rPr>
                <w:sz w:val="16"/>
                <w:szCs w:val="16"/>
                <w:lang w:eastAsia="en-US"/>
              </w:rPr>
            </w:pPr>
            <w:r w:rsidRPr="00321CC5">
              <w:rPr>
                <w:sz w:val="16"/>
                <w:szCs w:val="16"/>
                <w:lang w:eastAsia="en-US"/>
              </w:rPr>
              <w:t>3- powyżej 10 lat</w:t>
            </w:r>
          </w:p>
          <w:p w:rsidR="00321CC5" w:rsidRPr="00321CC5" w:rsidRDefault="00321CC5" w:rsidP="00321CC5">
            <w:pPr>
              <w:tabs>
                <w:tab w:val="left" w:pos="284"/>
              </w:tabs>
              <w:spacing w:before="100" w:after="200" w:line="276" w:lineRule="auto"/>
              <w:ind w:left="34" w:hanging="34"/>
              <w:contextualSpacing/>
              <w:jc w:val="center"/>
              <w:rPr>
                <w:sz w:val="16"/>
                <w:szCs w:val="16"/>
                <w:lang w:eastAsia="en-US"/>
              </w:rPr>
            </w:pPr>
            <w:r w:rsidRPr="00321CC5">
              <w:rPr>
                <w:sz w:val="16"/>
                <w:szCs w:val="16"/>
                <w:lang w:eastAsia="en-US"/>
              </w:rPr>
              <w:t>2 - od 5 do 10 lat</w:t>
            </w:r>
          </w:p>
          <w:p w:rsidR="00321CC5" w:rsidRPr="00321CC5" w:rsidRDefault="00321CC5" w:rsidP="00321CC5">
            <w:pPr>
              <w:tabs>
                <w:tab w:val="left" w:pos="284"/>
              </w:tabs>
              <w:spacing w:before="100" w:after="200" w:line="276" w:lineRule="auto"/>
              <w:contextualSpacing/>
              <w:jc w:val="center"/>
              <w:rPr>
                <w:sz w:val="16"/>
                <w:szCs w:val="16"/>
                <w:lang w:eastAsia="en-US"/>
              </w:rPr>
            </w:pPr>
            <w:r w:rsidRPr="00321CC5">
              <w:rPr>
                <w:sz w:val="16"/>
                <w:szCs w:val="16"/>
                <w:lang w:eastAsia="en-US"/>
              </w:rPr>
              <w:t>2 - do 5 la</w:t>
            </w:r>
            <w:r w:rsidR="00B22DC6">
              <w:rPr>
                <w:sz w:val="16"/>
                <w:szCs w:val="16"/>
                <w:lang w:eastAsia="en-US"/>
              </w:rPr>
              <w:t>t</w:t>
            </w:r>
          </w:p>
        </w:tc>
      </w:tr>
    </w:tbl>
    <w:p w:rsidR="00321CC5" w:rsidRDefault="00321CC5" w:rsidP="00321CC5">
      <w:pPr>
        <w:widowControl w:val="0"/>
        <w:spacing w:line="360" w:lineRule="auto"/>
        <w:ind w:firstLine="709"/>
        <w:jc w:val="both"/>
        <w:rPr>
          <w:lang w:eastAsia="en-US"/>
        </w:rPr>
      </w:pPr>
    </w:p>
    <w:p w:rsidR="0039527F" w:rsidRPr="0067506E" w:rsidRDefault="00CF58E1" w:rsidP="0039527F">
      <w:pPr>
        <w:pStyle w:val="Akapitzlist"/>
        <w:tabs>
          <w:tab w:val="left" w:pos="284"/>
        </w:tabs>
        <w:spacing w:line="360" w:lineRule="auto"/>
        <w:ind w:left="0"/>
        <w:jc w:val="both"/>
        <w:rPr>
          <w:sz w:val="24"/>
          <w:szCs w:val="24"/>
        </w:rPr>
      </w:pPr>
      <w:r w:rsidRPr="0067506E">
        <w:rPr>
          <w:sz w:val="24"/>
          <w:szCs w:val="24"/>
        </w:rPr>
        <w:t xml:space="preserve">W kontrolowanym okresie pracownicy Wydziału </w:t>
      </w:r>
      <w:r w:rsidRPr="0067506E">
        <w:rPr>
          <w:sz w:val="24"/>
          <w:szCs w:val="24"/>
          <w:lang w:eastAsia="en-US"/>
        </w:rPr>
        <w:t xml:space="preserve">i </w:t>
      </w:r>
      <w:proofErr w:type="spellStart"/>
      <w:r w:rsidRPr="0067506E">
        <w:rPr>
          <w:sz w:val="24"/>
          <w:szCs w:val="24"/>
          <w:lang w:eastAsia="en-US"/>
        </w:rPr>
        <w:t>PODGiK</w:t>
      </w:r>
      <w:proofErr w:type="spellEnd"/>
      <w:r w:rsidRPr="0067506E">
        <w:rPr>
          <w:sz w:val="24"/>
          <w:szCs w:val="24"/>
          <w:lang w:eastAsia="en-US"/>
        </w:rPr>
        <w:t xml:space="preserve"> </w:t>
      </w:r>
      <w:r w:rsidRPr="0067506E">
        <w:rPr>
          <w:sz w:val="24"/>
          <w:szCs w:val="24"/>
        </w:rPr>
        <w:t>uczestniczyli w szkoleniach</w:t>
      </w:r>
      <w:r w:rsidRPr="0067506E">
        <w:rPr>
          <w:rStyle w:val="Odwoanieprzypisudolnego"/>
          <w:sz w:val="24"/>
          <w:szCs w:val="24"/>
        </w:rPr>
        <w:footnoteReference w:id="19"/>
      </w:r>
      <w:r w:rsidRPr="0067506E">
        <w:rPr>
          <w:sz w:val="24"/>
          <w:szCs w:val="24"/>
        </w:rPr>
        <w:t xml:space="preserve"> </w:t>
      </w:r>
      <w:r w:rsidRPr="0067506E">
        <w:rPr>
          <w:sz w:val="24"/>
          <w:szCs w:val="24"/>
        </w:rPr>
        <w:br/>
        <w:t xml:space="preserve">z zakresu geodezji i kartografii, tym samym Starosta umożliwił im rozwój zawodowy </w:t>
      </w:r>
      <w:r w:rsidRPr="0067506E">
        <w:rPr>
          <w:sz w:val="24"/>
          <w:szCs w:val="24"/>
        </w:rPr>
        <w:br/>
        <w:t>w zakresie wykonywanych obowiązków.</w:t>
      </w:r>
      <w:r w:rsidR="0067506E" w:rsidRPr="0067506E">
        <w:rPr>
          <w:sz w:val="24"/>
          <w:szCs w:val="24"/>
        </w:rPr>
        <w:t xml:space="preserve"> </w:t>
      </w:r>
      <w:r w:rsidR="0039527F" w:rsidRPr="0067506E">
        <w:rPr>
          <w:sz w:val="24"/>
          <w:szCs w:val="24"/>
        </w:rPr>
        <w:t xml:space="preserve">Żaden z pracowników nie podjął studiów podyplomowych z zakresu wykonywanych obowiązków oraz nie występował o pozwolenie </w:t>
      </w:r>
      <w:r w:rsidR="0067506E" w:rsidRPr="0067506E">
        <w:rPr>
          <w:sz w:val="24"/>
          <w:szCs w:val="24"/>
        </w:rPr>
        <w:br/>
      </w:r>
      <w:r w:rsidR="0039527F" w:rsidRPr="0067506E">
        <w:rPr>
          <w:sz w:val="24"/>
          <w:szCs w:val="24"/>
        </w:rPr>
        <w:t xml:space="preserve">na udział w praktykach zawodowych w jednostkach wykonawstwa geodezyjnego. </w:t>
      </w:r>
    </w:p>
    <w:p w:rsidR="003C42E6" w:rsidRDefault="003C42E6" w:rsidP="00F92011">
      <w:pPr>
        <w:pStyle w:val="Pytanie"/>
        <w:spacing w:before="0" w:after="0" w:line="360" w:lineRule="auto"/>
        <w:ind w:left="0"/>
        <w:jc w:val="both"/>
        <w:rPr>
          <w:rFonts w:eastAsia="Times New Roman" w:cs="Times New Roman"/>
          <w:szCs w:val="24"/>
          <w:lang w:eastAsia="pl-PL"/>
        </w:rPr>
      </w:pPr>
    </w:p>
    <w:p w:rsidR="00CF1F5E" w:rsidRPr="00CF1F5E" w:rsidRDefault="00DC4D74" w:rsidP="00CF1F5E">
      <w:pPr>
        <w:pStyle w:val="Akapitzlist"/>
        <w:tabs>
          <w:tab w:val="left" w:pos="284"/>
        </w:tabs>
        <w:spacing w:line="360" w:lineRule="auto"/>
        <w:ind w:left="0"/>
        <w:jc w:val="both"/>
        <w:rPr>
          <w:sz w:val="24"/>
          <w:szCs w:val="24"/>
        </w:rPr>
      </w:pPr>
      <w:r>
        <w:rPr>
          <w:sz w:val="24"/>
          <w:szCs w:val="24"/>
        </w:rPr>
        <w:t>Kontrolujące ustaliły, że 6</w:t>
      </w:r>
      <w:r w:rsidR="00CF1F5E" w:rsidRPr="00CF1F5E">
        <w:rPr>
          <w:sz w:val="24"/>
          <w:szCs w:val="24"/>
        </w:rPr>
        <w:t xml:space="preserve"> pracowników Wydziału oraz </w:t>
      </w:r>
      <w:r>
        <w:rPr>
          <w:sz w:val="24"/>
          <w:szCs w:val="24"/>
        </w:rPr>
        <w:t>7</w:t>
      </w:r>
      <w:r w:rsidR="00CF1F5E" w:rsidRPr="00CF1F5E">
        <w:rPr>
          <w:sz w:val="24"/>
          <w:szCs w:val="24"/>
        </w:rPr>
        <w:t xml:space="preserve"> pracowników </w:t>
      </w:r>
      <w:proofErr w:type="spellStart"/>
      <w:r w:rsidR="00CF1F5E" w:rsidRPr="00CF1F5E">
        <w:rPr>
          <w:sz w:val="24"/>
          <w:szCs w:val="24"/>
        </w:rPr>
        <w:t>PODGiK</w:t>
      </w:r>
      <w:proofErr w:type="spellEnd"/>
      <w:r w:rsidR="00CF1F5E" w:rsidRPr="00CF1F5E">
        <w:rPr>
          <w:sz w:val="24"/>
          <w:szCs w:val="24"/>
        </w:rPr>
        <w:t xml:space="preserve"> posiada upoważnienia Starosty do działania w jego imieniu. </w:t>
      </w:r>
    </w:p>
    <w:p w:rsidR="00E92ED4" w:rsidRPr="001B7A2A" w:rsidRDefault="00CF1F5E" w:rsidP="005A5A06">
      <w:pPr>
        <w:pStyle w:val="Akapitzlist"/>
        <w:tabs>
          <w:tab w:val="left" w:pos="284"/>
        </w:tabs>
        <w:spacing w:line="360" w:lineRule="auto"/>
        <w:ind w:left="0"/>
        <w:jc w:val="both"/>
        <w:rPr>
          <w:sz w:val="24"/>
          <w:szCs w:val="24"/>
        </w:rPr>
      </w:pPr>
      <w:r>
        <w:rPr>
          <w:sz w:val="24"/>
          <w:szCs w:val="24"/>
        </w:rPr>
        <w:t>W</w:t>
      </w:r>
      <w:r w:rsidR="00B56246" w:rsidRPr="00B56246">
        <w:rPr>
          <w:sz w:val="24"/>
          <w:szCs w:val="24"/>
        </w:rPr>
        <w:t>szyscy p</w:t>
      </w:r>
      <w:r w:rsidR="0039527F" w:rsidRPr="00B56246">
        <w:rPr>
          <w:sz w:val="24"/>
          <w:szCs w:val="24"/>
        </w:rPr>
        <w:t xml:space="preserve">racownicy Wydziału oraz </w:t>
      </w:r>
      <w:proofErr w:type="spellStart"/>
      <w:r w:rsidR="0039527F" w:rsidRPr="00B56246">
        <w:rPr>
          <w:sz w:val="24"/>
          <w:szCs w:val="24"/>
        </w:rPr>
        <w:t>PODGiK</w:t>
      </w:r>
      <w:proofErr w:type="spellEnd"/>
      <w:r w:rsidR="0039527F" w:rsidRPr="00B56246">
        <w:rPr>
          <w:sz w:val="24"/>
          <w:szCs w:val="24"/>
        </w:rPr>
        <w:t xml:space="preserve"> </w:t>
      </w:r>
      <w:r w:rsidRPr="0062734E">
        <w:rPr>
          <w:color w:val="000000" w:themeColor="text1"/>
          <w:sz w:val="24"/>
          <w:szCs w:val="24"/>
        </w:rPr>
        <w:t xml:space="preserve">realizujący zadania z zakresu geodezji </w:t>
      </w:r>
      <w:r>
        <w:rPr>
          <w:color w:val="000000" w:themeColor="text1"/>
          <w:sz w:val="24"/>
          <w:szCs w:val="24"/>
        </w:rPr>
        <w:br/>
      </w:r>
      <w:r w:rsidRPr="0062734E">
        <w:rPr>
          <w:color w:val="000000" w:themeColor="text1"/>
          <w:sz w:val="24"/>
          <w:szCs w:val="24"/>
        </w:rPr>
        <w:t xml:space="preserve">i kartografii posiadają </w:t>
      </w:r>
      <w:r w:rsidR="0039527F" w:rsidRPr="00B56246">
        <w:rPr>
          <w:sz w:val="24"/>
          <w:szCs w:val="24"/>
        </w:rPr>
        <w:t>zakresy czynności</w:t>
      </w:r>
      <w:r w:rsidR="00B56246" w:rsidRPr="00B56246">
        <w:rPr>
          <w:sz w:val="24"/>
          <w:szCs w:val="24"/>
        </w:rPr>
        <w:t xml:space="preserve"> oraz </w:t>
      </w:r>
      <w:r w:rsidR="0039527F" w:rsidRPr="00B56246">
        <w:rPr>
          <w:sz w:val="24"/>
          <w:szCs w:val="24"/>
        </w:rPr>
        <w:t xml:space="preserve">upoważnienia do przetwarzania danych </w:t>
      </w:r>
      <w:r w:rsidR="0039527F" w:rsidRPr="00B56246">
        <w:rPr>
          <w:sz w:val="24"/>
          <w:szCs w:val="24"/>
        </w:rPr>
        <w:lastRenderedPageBreak/>
        <w:t>osobowych</w:t>
      </w:r>
      <w:r w:rsidR="00762068">
        <w:rPr>
          <w:sz w:val="24"/>
          <w:szCs w:val="24"/>
        </w:rPr>
        <w:t xml:space="preserve"> </w:t>
      </w:r>
      <w:r w:rsidR="00762068">
        <w:rPr>
          <w:sz w:val="23"/>
          <w:szCs w:val="23"/>
        </w:rPr>
        <w:t>w zakresie realizowanych przez siebie zadań.</w:t>
      </w:r>
      <w:r w:rsidR="0039527F" w:rsidRPr="00B56246">
        <w:rPr>
          <w:sz w:val="24"/>
          <w:szCs w:val="24"/>
        </w:rPr>
        <w:t xml:space="preserve"> </w:t>
      </w:r>
      <w:r>
        <w:rPr>
          <w:color w:val="000000" w:themeColor="text1"/>
          <w:sz w:val="24"/>
          <w:szCs w:val="24"/>
        </w:rPr>
        <w:t>S</w:t>
      </w:r>
      <w:r w:rsidRPr="0087297C">
        <w:rPr>
          <w:color w:val="000000" w:themeColor="text1"/>
          <w:sz w:val="24"/>
          <w:szCs w:val="24"/>
        </w:rPr>
        <w:t>twierdzono, że wydane pracownikom upoważnienia</w:t>
      </w:r>
      <w:r>
        <w:rPr>
          <w:color w:val="000000" w:themeColor="text1"/>
          <w:sz w:val="24"/>
          <w:szCs w:val="24"/>
        </w:rPr>
        <w:t xml:space="preserve"> </w:t>
      </w:r>
      <w:r w:rsidRPr="0087297C">
        <w:rPr>
          <w:color w:val="000000" w:themeColor="text1"/>
          <w:sz w:val="24"/>
          <w:szCs w:val="24"/>
        </w:rPr>
        <w:t>nie są spójne</w:t>
      </w:r>
      <w:r w:rsidR="001B7A2A">
        <w:rPr>
          <w:color w:val="000000" w:themeColor="text1"/>
          <w:sz w:val="24"/>
          <w:szCs w:val="24"/>
        </w:rPr>
        <w:t xml:space="preserve"> z zakresami czynności i </w:t>
      </w:r>
      <w:r w:rsidR="001B7A2A" w:rsidRPr="001B7A2A">
        <w:rPr>
          <w:sz w:val="24"/>
          <w:szCs w:val="24"/>
        </w:rPr>
        <w:t xml:space="preserve">faktycznie realizowanymi zadaniami, </w:t>
      </w:r>
      <w:r w:rsidR="001B7A2A" w:rsidRPr="001B7A2A">
        <w:rPr>
          <w:sz w:val="24"/>
          <w:szCs w:val="24"/>
        </w:rPr>
        <w:br/>
        <w:t>a ich treś</w:t>
      </w:r>
      <w:r w:rsidR="00974FED">
        <w:rPr>
          <w:sz w:val="24"/>
          <w:szCs w:val="24"/>
        </w:rPr>
        <w:t>ci</w:t>
      </w:r>
      <w:r w:rsidR="001B7A2A" w:rsidRPr="001B7A2A">
        <w:rPr>
          <w:sz w:val="24"/>
          <w:szCs w:val="24"/>
        </w:rPr>
        <w:t xml:space="preserve"> nie dostosowano do znowelizowanej ustawy Pgik. Ponadto z</w:t>
      </w:r>
      <w:r w:rsidR="0039527F" w:rsidRPr="001B7A2A">
        <w:rPr>
          <w:sz w:val="24"/>
          <w:szCs w:val="24"/>
        </w:rPr>
        <w:t xml:space="preserve">auważono, </w:t>
      </w:r>
      <w:r w:rsidR="001B7A2A" w:rsidRPr="001B7A2A">
        <w:rPr>
          <w:sz w:val="24"/>
          <w:szCs w:val="24"/>
        </w:rPr>
        <w:br/>
      </w:r>
      <w:r w:rsidR="0039527F" w:rsidRPr="001B7A2A">
        <w:rPr>
          <w:sz w:val="24"/>
          <w:szCs w:val="24"/>
        </w:rPr>
        <w:t>że</w:t>
      </w:r>
      <w:r w:rsidR="004B4677" w:rsidRPr="001B7A2A">
        <w:rPr>
          <w:sz w:val="24"/>
          <w:szCs w:val="24"/>
        </w:rPr>
        <w:t xml:space="preserve">: 1 </w:t>
      </w:r>
      <w:r w:rsidR="0039527F" w:rsidRPr="001B7A2A">
        <w:rPr>
          <w:sz w:val="24"/>
          <w:szCs w:val="24"/>
        </w:rPr>
        <w:t>upoważnienie</w:t>
      </w:r>
      <w:r w:rsidR="004B4677" w:rsidRPr="001B7A2A">
        <w:rPr>
          <w:sz w:val="24"/>
          <w:szCs w:val="24"/>
        </w:rPr>
        <w:t xml:space="preserve"> nie zawiera podstawy prawnej wydania</w:t>
      </w:r>
      <w:r w:rsidR="00E92ED4" w:rsidRPr="001B7A2A">
        <w:rPr>
          <w:sz w:val="24"/>
          <w:szCs w:val="24"/>
        </w:rPr>
        <w:t xml:space="preserve"> (OR.077.28.2020)</w:t>
      </w:r>
      <w:r w:rsidR="004B4677" w:rsidRPr="001B7A2A">
        <w:rPr>
          <w:sz w:val="24"/>
          <w:szCs w:val="24"/>
        </w:rPr>
        <w:t xml:space="preserve">, 1 upoważnianie </w:t>
      </w:r>
      <w:r w:rsidR="0039527F" w:rsidRPr="001B7A2A">
        <w:rPr>
          <w:sz w:val="24"/>
          <w:szCs w:val="24"/>
        </w:rPr>
        <w:t xml:space="preserve">zawiera nieaktualne dane osobowe </w:t>
      </w:r>
      <w:r w:rsidR="00E92ED4" w:rsidRPr="001B7A2A">
        <w:rPr>
          <w:sz w:val="24"/>
          <w:szCs w:val="24"/>
        </w:rPr>
        <w:t>(</w:t>
      </w:r>
      <w:r w:rsidR="0039527F" w:rsidRPr="001B7A2A">
        <w:rPr>
          <w:sz w:val="24"/>
          <w:szCs w:val="24"/>
        </w:rPr>
        <w:t>z uwagi na zmianę</w:t>
      </w:r>
      <w:r w:rsidR="004B4677" w:rsidRPr="001B7A2A">
        <w:rPr>
          <w:sz w:val="24"/>
          <w:szCs w:val="24"/>
        </w:rPr>
        <w:t xml:space="preserve"> nazwiska pracownik</w:t>
      </w:r>
      <w:r w:rsidR="00E92ED4" w:rsidRPr="001B7A2A">
        <w:rPr>
          <w:sz w:val="24"/>
          <w:szCs w:val="24"/>
        </w:rPr>
        <w:t>a)</w:t>
      </w:r>
      <w:r w:rsidR="004B4677" w:rsidRPr="001B7A2A">
        <w:rPr>
          <w:sz w:val="24"/>
          <w:szCs w:val="24"/>
        </w:rPr>
        <w:t xml:space="preserve">, </w:t>
      </w:r>
      <w:r w:rsidR="009E4EE5" w:rsidRPr="001B7A2A">
        <w:rPr>
          <w:sz w:val="24"/>
          <w:szCs w:val="24"/>
        </w:rPr>
        <w:t>5</w:t>
      </w:r>
      <w:r w:rsidR="004B4677" w:rsidRPr="001B7A2A">
        <w:rPr>
          <w:sz w:val="24"/>
          <w:szCs w:val="24"/>
        </w:rPr>
        <w:t xml:space="preserve"> upoważnień zawiera nieaktualne stanowiska</w:t>
      </w:r>
      <w:r w:rsidR="005A5A06" w:rsidRPr="001B7A2A">
        <w:rPr>
          <w:sz w:val="24"/>
          <w:szCs w:val="24"/>
        </w:rPr>
        <w:t xml:space="preserve"> pracy</w:t>
      </w:r>
      <w:r w:rsidR="001B7A2A" w:rsidRPr="001B7A2A">
        <w:rPr>
          <w:sz w:val="24"/>
          <w:szCs w:val="24"/>
        </w:rPr>
        <w:t>.</w:t>
      </w:r>
    </w:p>
    <w:p w:rsidR="00E92ED4" w:rsidRDefault="00E92ED4" w:rsidP="00E92ED4">
      <w:pPr>
        <w:suppressAutoHyphens/>
        <w:spacing w:line="360" w:lineRule="auto"/>
        <w:jc w:val="both"/>
        <w:rPr>
          <w:color w:val="7030A0"/>
          <w:sz w:val="24"/>
          <w:szCs w:val="24"/>
        </w:rPr>
      </w:pPr>
    </w:p>
    <w:p w:rsidR="006D7E01" w:rsidRPr="00F65BAF" w:rsidRDefault="006D7E01" w:rsidP="006D7E01">
      <w:pPr>
        <w:pStyle w:val="Akapitzlist"/>
        <w:tabs>
          <w:tab w:val="left" w:pos="284"/>
        </w:tabs>
        <w:spacing w:line="360" w:lineRule="auto"/>
        <w:ind w:left="0"/>
        <w:jc w:val="both"/>
        <w:rPr>
          <w:color w:val="000000" w:themeColor="text1"/>
          <w:sz w:val="24"/>
          <w:szCs w:val="24"/>
        </w:rPr>
      </w:pPr>
      <w:r>
        <w:rPr>
          <w:color w:val="000000" w:themeColor="text1"/>
          <w:sz w:val="24"/>
          <w:szCs w:val="24"/>
        </w:rPr>
        <w:t>U</w:t>
      </w:r>
      <w:r w:rsidRPr="00F65BAF">
        <w:rPr>
          <w:color w:val="000000" w:themeColor="text1"/>
          <w:sz w:val="24"/>
          <w:szCs w:val="24"/>
        </w:rPr>
        <w:t>poważnienia do przetwarzania danych osobowych w zbiorze „</w:t>
      </w:r>
      <w:r w:rsidRPr="00F65BAF">
        <w:rPr>
          <w:i/>
          <w:color w:val="000000" w:themeColor="text1"/>
          <w:sz w:val="24"/>
          <w:szCs w:val="24"/>
        </w:rPr>
        <w:t>Zintegrowany System Informacji o Nieruchomościach”</w:t>
      </w:r>
      <w:r>
        <w:rPr>
          <w:i/>
          <w:color w:val="000000" w:themeColor="text1"/>
          <w:sz w:val="24"/>
          <w:szCs w:val="24"/>
        </w:rPr>
        <w:t xml:space="preserve"> </w:t>
      </w:r>
      <w:r w:rsidRPr="00F65BAF">
        <w:rPr>
          <w:color w:val="000000" w:themeColor="text1"/>
          <w:sz w:val="24"/>
          <w:szCs w:val="24"/>
        </w:rPr>
        <w:t>posiada</w:t>
      </w:r>
      <w:r>
        <w:rPr>
          <w:color w:val="000000" w:themeColor="text1"/>
          <w:sz w:val="24"/>
          <w:szCs w:val="24"/>
        </w:rPr>
        <w:t xml:space="preserve"> 6</w:t>
      </w:r>
      <w:r w:rsidRPr="00F65BAF">
        <w:rPr>
          <w:color w:val="000000" w:themeColor="text1"/>
          <w:sz w:val="24"/>
          <w:szCs w:val="24"/>
        </w:rPr>
        <w:t xml:space="preserve"> os</w:t>
      </w:r>
      <w:r>
        <w:rPr>
          <w:color w:val="000000" w:themeColor="text1"/>
          <w:sz w:val="24"/>
          <w:szCs w:val="24"/>
        </w:rPr>
        <w:t>ób</w:t>
      </w:r>
      <w:r w:rsidRPr="00F65BAF">
        <w:rPr>
          <w:color w:val="000000" w:themeColor="text1"/>
          <w:sz w:val="24"/>
          <w:szCs w:val="24"/>
        </w:rPr>
        <w:t xml:space="preserve">, które pozostają aktualnie w stosunku pracy </w:t>
      </w:r>
      <w:r>
        <w:rPr>
          <w:color w:val="000000" w:themeColor="text1"/>
          <w:sz w:val="24"/>
          <w:szCs w:val="24"/>
        </w:rPr>
        <w:br/>
      </w:r>
      <w:r w:rsidRPr="00F65BAF">
        <w:rPr>
          <w:color w:val="000000" w:themeColor="text1"/>
          <w:sz w:val="24"/>
          <w:szCs w:val="24"/>
        </w:rPr>
        <w:t xml:space="preserve">z jednostką kontrolowaną </w:t>
      </w:r>
      <w:r>
        <w:rPr>
          <w:color w:val="000000" w:themeColor="text1"/>
          <w:sz w:val="24"/>
          <w:szCs w:val="24"/>
        </w:rPr>
        <w:t>(</w:t>
      </w:r>
      <w:r w:rsidRPr="00F65BAF">
        <w:rPr>
          <w:color w:val="000000" w:themeColor="text1"/>
          <w:sz w:val="24"/>
          <w:szCs w:val="24"/>
        </w:rPr>
        <w:t>wniosk</w:t>
      </w:r>
      <w:r>
        <w:rPr>
          <w:color w:val="000000" w:themeColor="text1"/>
          <w:sz w:val="24"/>
          <w:szCs w:val="24"/>
        </w:rPr>
        <w:t xml:space="preserve">i o przyznanie </w:t>
      </w:r>
      <w:r w:rsidRPr="00F65BAF">
        <w:rPr>
          <w:color w:val="000000" w:themeColor="text1"/>
          <w:sz w:val="24"/>
          <w:szCs w:val="24"/>
        </w:rPr>
        <w:t>i odebranie uprawnień dostępu do portalu ZSIN oraz listy osób upoważnionych do przetwarzania danych osobowych</w:t>
      </w:r>
      <w:r>
        <w:rPr>
          <w:color w:val="000000" w:themeColor="text1"/>
          <w:sz w:val="24"/>
          <w:szCs w:val="24"/>
        </w:rPr>
        <w:t>).</w:t>
      </w:r>
    </w:p>
    <w:p w:rsidR="006D7E01" w:rsidRDefault="006D7E01" w:rsidP="00470153">
      <w:pPr>
        <w:suppressAutoHyphens/>
        <w:spacing w:line="360" w:lineRule="auto"/>
        <w:jc w:val="both"/>
        <w:rPr>
          <w:sz w:val="24"/>
          <w:szCs w:val="24"/>
        </w:rPr>
      </w:pPr>
    </w:p>
    <w:p w:rsidR="001B7A2A" w:rsidRPr="005C3B24" w:rsidRDefault="001B7A2A" w:rsidP="001B7A2A">
      <w:pPr>
        <w:pStyle w:val="Akapitzlist"/>
        <w:tabs>
          <w:tab w:val="left" w:pos="284"/>
        </w:tabs>
        <w:spacing w:line="360" w:lineRule="auto"/>
        <w:ind w:left="0"/>
        <w:jc w:val="both"/>
        <w:rPr>
          <w:sz w:val="24"/>
          <w:szCs w:val="24"/>
        </w:rPr>
      </w:pPr>
      <w:r w:rsidRPr="005C3B24">
        <w:rPr>
          <w:sz w:val="24"/>
          <w:szCs w:val="24"/>
        </w:rPr>
        <w:t xml:space="preserve">Na podstawie wyjaśnień udzielonych przez </w:t>
      </w:r>
      <w:r w:rsidR="00DB5CED">
        <w:rPr>
          <w:sz w:val="24"/>
          <w:szCs w:val="24"/>
        </w:rPr>
        <w:t>Starostę</w:t>
      </w:r>
      <w:r w:rsidRPr="005C3B24">
        <w:rPr>
          <w:sz w:val="24"/>
          <w:szCs w:val="24"/>
        </w:rPr>
        <w:t xml:space="preserve"> ustalono, że stan kadrowy </w:t>
      </w:r>
      <w:r w:rsidRPr="005C3B24">
        <w:rPr>
          <w:sz w:val="24"/>
          <w:szCs w:val="24"/>
        </w:rPr>
        <w:br/>
        <w:t>realizujący powierzone zadania podlegające kontroli nie jest wystarczający i może być przyczyną ewentualnych nieprawidłowości w ich realizacji.</w:t>
      </w:r>
    </w:p>
    <w:p w:rsidR="00470153" w:rsidRDefault="00470153" w:rsidP="00960BB4">
      <w:pPr>
        <w:tabs>
          <w:tab w:val="left" w:pos="0"/>
        </w:tabs>
        <w:spacing w:line="360" w:lineRule="auto"/>
        <w:contextualSpacing/>
        <w:jc w:val="both"/>
        <w:rPr>
          <w:rFonts w:eastAsiaTheme="minorHAnsi"/>
          <w:sz w:val="24"/>
          <w:szCs w:val="24"/>
          <w:lang w:eastAsia="en-US"/>
        </w:rPr>
      </w:pPr>
    </w:p>
    <w:p w:rsidR="001B7A2A" w:rsidRDefault="001B7A2A" w:rsidP="001B7A2A">
      <w:pPr>
        <w:spacing w:line="360" w:lineRule="auto"/>
        <w:jc w:val="both"/>
        <w:rPr>
          <w:rFonts w:eastAsiaTheme="minorHAnsi"/>
          <w:sz w:val="24"/>
          <w:szCs w:val="24"/>
          <w:lang w:eastAsia="en-US"/>
        </w:rPr>
      </w:pPr>
      <w:r>
        <w:rPr>
          <w:rFonts w:eastAsiaTheme="minorHAnsi"/>
          <w:sz w:val="24"/>
          <w:szCs w:val="24"/>
          <w:lang w:eastAsia="en-US"/>
        </w:rPr>
        <w:t>W</w:t>
      </w:r>
      <w:r w:rsidRPr="00C663DE">
        <w:rPr>
          <w:rFonts w:eastAsiaTheme="minorHAnsi"/>
          <w:sz w:val="24"/>
          <w:szCs w:val="24"/>
          <w:lang w:eastAsia="en-US"/>
        </w:rPr>
        <w:t xml:space="preserve"> </w:t>
      </w:r>
      <w:r>
        <w:rPr>
          <w:rFonts w:eastAsiaTheme="minorHAnsi"/>
          <w:sz w:val="24"/>
          <w:szCs w:val="24"/>
          <w:lang w:eastAsia="en-US"/>
        </w:rPr>
        <w:t>Wydziale</w:t>
      </w:r>
      <w:r w:rsidRPr="00C663DE">
        <w:rPr>
          <w:rFonts w:eastAsiaTheme="minorHAnsi"/>
          <w:sz w:val="24"/>
          <w:szCs w:val="24"/>
          <w:lang w:eastAsia="en-US"/>
        </w:rPr>
        <w:t xml:space="preserve"> brak jest wewnętrznych regulaminów i zarządzeń </w:t>
      </w:r>
      <w:r w:rsidRPr="008359BC">
        <w:rPr>
          <w:rFonts w:eastAsiaTheme="minorHAnsi"/>
          <w:sz w:val="24"/>
          <w:szCs w:val="24"/>
          <w:lang w:eastAsia="en-US"/>
        </w:rPr>
        <w:t xml:space="preserve"> regulujących obieg</w:t>
      </w:r>
      <w:r>
        <w:rPr>
          <w:rFonts w:eastAsiaTheme="minorHAnsi"/>
          <w:sz w:val="24"/>
          <w:szCs w:val="24"/>
          <w:lang w:eastAsia="en-US"/>
        </w:rPr>
        <w:t xml:space="preserve"> </w:t>
      </w:r>
      <w:r w:rsidRPr="008359BC">
        <w:rPr>
          <w:rFonts w:eastAsiaTheme="minorHAnsi"/>
          <w:sz w:val="24"/>
          <w:szCs w:val="24"/>
          <w:lang w:eastAsia="en-US"/>
        </w:rPr>
        <w:t>dokumentów</w:t>
      </w:r>
      <w:r>
        <w:rPr>
          <w:rFonts w:eastAsiaTheme="minorHAnsi"/>
          <w:sz w:val="24"/>
          <w:szCs w:val="24"/>
          <w:lang w:eastAsia="en-US"/>
        </w:rPr>
        <w:t xml:space="preserve"> dotyczących </w:t>
      </w:r>
      <w:r w:rsidRPr="00621441">
        <w:rPr>
          <w:rFonts w:eastAsiaTheme="minorHAnsi"/>
          <w:sz w:val="24"/>
          <w:szCs w:val="24"/>
          <w:lang w:eastAsia="en-US"/>
        </w:rPr>
        <w:t>przyjmowania</w:t>
      </w:r>
      <w:r>
        <w:rPr>
          <w:rFonts w:eastAsiaTheme="minorHAnsi"/>
          <w:sz w:val="24"/>
          <w:szCs w:val="24"/>
          <w:lang w:eastAsia="en-US"/>
        </w:rPr>
        <w:t xml:space="preserve"> </w:t>
      </w:r>
      <w:r w:rsidRPr="00621441">
        <w:rPr>
          <w:rFonts w:eastAsiaTheme="minorHAnsi"/>
          <w:sz w:val="24"/>
          <w:szCs w:val="24"/>
          <w:lang w:eastAsia="en-US"/>
        </w:rPr>
        <w:t>zgłoszeń prac geodezyjnych; przekazywania przez wykonawców wyników zrealizowanych</w:t>
      </w:r>
      <w:r>
        <w:rPr>
          <w:rFonts w:eastAsiaTheme="minorHAnsi"/>
          <w:sz w:val="24"/>
          <w:szCs w:val="24"/>
          <w:lang w:eastAsia="en-US"/>
        </w:rPr>
        <w:t xml:space="preserve"> </w:t>
      </w:r>
      <w:r w:rsidRPr="00621441">
        <w:rPr>
          <w:rFonts w:eastAsiaTheme="minorHAnsi"/>
          <w:sz w:val="24"/>
          <w:szCs w:val="24"/>
          <w:lang w:eastAsia="en-US"/>
        </w:rPr>
        <w:t>prac geodezyjnych; udostępniania materiałów zasobu; wydawania wypisów, wyrysów,</w:t>
      </w:r>
      <w:r>
        <w:rPr>
          <w:rFonts w:eastAsiaTheme="minorHAnsi"/>
          <w:sz w:val="24"/>
          <w:szCs w:val="24"/>
          <w:lang w:eastAsia="en-US"/>
        </w:rPr>
        <w:t xml:space="preserve"> </w:t>
      </w:r>
      <w:r w:rsidRPr="00621441">
        <w:rPr>
          <w:rFonts w:eastAsiaTheme="minorHAnsi"/>
          <w:sz w:val="24"/>
          <w:szCs w:val="24"/>
          <w:lang w:eastAsia="en-US"/>
        </w:rPr>
        <w:t>wypisów i wyrysów oraz zaświadczeń; obsługi narad koordynacyjnych, pobierania opłat za</w:t>
      </w:r>
      <w:r>
        <w:rPr>
          <w:rFonts w:eastAsiaTheme="minorHAnsi"/>
          <w:sz w:val="24"/>
          <w:szCs w:val="24"/>
          <w:lang w:eastAsia="en-US"/>
        </w:rPr>
        <w:t xml:space="preserve"> </w:t>
      </w:r>
      <w:r w:rsidRPr="00621441">
        <w:rPr>
          <w:rFonts w:eastAsiaTheme="minorHAnsi"/>
          <w:sz w:val="24"/>
          <w:szCs w:val="24"/>
          <w:lang w:eastAsia="en-US"/>
        </w:rPr>
        <w:t>powyższe usługi z położeniem nacisku na możliwość realizacji powyższych zadań za pomocą</w:t>
      </w:r>
      <w:r>
        <w:rPr>
          <w:rFonts w:eastAsiaTheme="minorHAnsi"/>
          <w:sz w:val="24"/>
          <w:szCs w:val="24"/>
          <w:lang w:eastAsia="en-US"/>
        </w:rPr>
        <w:t xml:space="preserve"> </w:t>
      </w:r>
      <w:r w:rsidRPr="00621441">
        <w:rPr>
          <w:rFonts w:eastAsiaTheme="minorHAnsi"/>
          <w:sz w:val="24"/>
          <w:szCs w:val="24"/>
          <w:lang w:eastAsia="en-US"/>
        </w:rPr>
        <w:t>środków komunikacji elektronicznej</w:t>
      </w:r>
      <w:r>
        <w:rPr>
          <w:rFonts w:eastAsiaTheme="minorHAnsi"/>
          <w:sz w:val="24"/>
          <w:szCs w:val="24"/>
          <w:lang w:eastAsia="en-US"/>
        </w:rPr>
        <w:t xml:space="preserve"> (ustalenia kontrolne i wyjaśnienia Starosty).  </w:t>
      </w:r>
    </w:p>
    <w:p w:rsidR="001B7A2A" w:rsidRDefault="001B7A2A" w:rsidP="001B7A2A">
      <w:pPr>
        <w:spacing w:line="360" w:lineRule="auto"/>
        <w:jc w:val="both"/>
        <w:rPr>
          <w:iCs/>
          <w:sz w:val="24"/>
          <w:szCs w:val="24"/>
        </w:rPr>
      </w:pPr>
      <w:r>
        <w:rPr>
          <w:color w:val="000000" w:themeColor="text1"/>
          <w:sz w:val="24"/>
          <w:szCs w:val="24"/>
        </w:rPr>
        <w:t>Kontrolujący ustalili, że n</w:t>
      </w:r>
      <w:r w:rsidRPr="00CC4DA6">
        <w:rPr>
          <w:color w:val="000000" w:themeColor="text1"/>
          <w:sz w:val="24"/>
          <w:szCs w:val="24"/>
        </w:rPr>
        <w:t xml:space="preserve">a stronie internetowej </w:t>
      </w:r>
      <w:proofErr w:type="spellStart"/>
      <w:r w:rsidRPr="006D7E01">
        <w:rPr>
          <w:i/>
          <w:sz w:val="24"/>
          <w:szCs w:val="24"/>
        </w:rPr>
        <w:t>Geoportal</w:t>
      </w:r>
      <w:proofErr w:type="spellEnd"/>
      <w:r w:rsidRPr="006D7E01">
        <w:rPr>
          <w:i/>
          <w:sz w:val="24"/>
          <w:szCs w:val="24"/>
        </w:rPr>
        <w:t xml:space="preserve"> Powiatu </w:t>
      </w:r>
      <w:r w:rsidRPr="006D7E01">
        <w:rPr>
          <w:rFonts w:eastAsiaTheme="minorHAnsi"/>
          <w:i/>
          <w:sz w:val="24"/>
          <w:szCs w:val="24"/>
          <w:lang w:eastAsia="en-US"/>
        </w:rPr>
        <w:t>Strzyżowskiego</w:t>
      </w:r>
      <w:r w:rsidRPr="00CC4DA6">
        <w:rPr>
          <w:rStyle w:val="Odwoanieprzypisudolnego"/>
          <w:color w:val="000000" w:themeColor="text1"/>
          <w:sz w:val="24"/>
          <w:szCs w:val="24"/>
        </w:rPr>
        <w:footnoteReference w:id="20"/>
      </w:r>
      <w:r w:rsidRPr="00CC4DA6">
        <w:rPr>
          <w:color w:val="000000" w:themeColor="text1"/>
          <w:sz w:val="24"/>
          <w:szCs w:val="24"/>
        </w:rPr>
        <w:t xml:space="preserve"> umieszczono informację o </w:t>
      </w:r>
      <w:r>
        <w:rPr>
          <w:color w:val="000000" w:themeColor="text1"/>
          <w:sz w:val="24"/>
          <w:szCs w:val="24"/>
        </w:rPr>
        <w:t>e-</w:t>
      </w:r>
      <w:r w:rsidRPr="00CC4DA6">
        <w:rPr>
          <w:color w:val="000000" w:themeColor="text1"/>
          <w:sz w:val="24"/>
          <w:szCs w:val="24"/>
        </w:rPr>
        <w:t xml:space="preserve">usługach realizowanych drogą elektroniczną wraz z instrukcjami. </w:t>
      </w:r>
      <w:r w:rsidRPr="003A65A4">
        <w:rPr>
          <w:iCs/>
          <w:sz w:val="24"/>
          <w:szCs w:val="24"/>
        </w:rPr>
        <w:t>Mając na względzie powyższe ustalenia należy stwierdzić, że Starosta zapewnia</w:t>
      </w:r>
      <w:r>
        <w:rPr>
          <w:iCs/>
          <w:sz w:val="24"/>
          <w:szCs w:val="24"/>
        </w:rPr>
        <w:t xml:space="preserve"> </w:t>
      </w:r>
      <w:r w:rsidRPr="00C41256">
        <w:rPr>
          <w:sz w:val="24"/>
          <w:szCs w:val="24"/>
        </w:rPr>
        <w:t>realizowanie wskazanych wyżej zadań za pomocą środków komunikacji elektronicznej oraz e-usług</w:t>
      </w:r>
      <w:r>
        <w:rPr>
          <w:sz w:val="24"/>
          <w:szCs w:val="24"/>
        </w:rPr>
        <w:t>.</w:t>
      </w:r>
    </w:p>
    <w:p w:rsidR="001B7A2A" w:rsidRDefault="001B7A2A" w:rsidP="00383EF7">
      <w:pPr>
        <w:tabs>
          <w:tab w:val="left" w:pos="0"/>
        </w:tabs>
        <w:spacing w:line="360" w:lineRule="auto"/>
        <w:contextualSpacing/>
        <w:jc w:val="both"/>
        <w:rPr>
          <w:sz w:val="24"/>
          <w:szCs w:val="24"/>
        </w:rPr>
      </w:pPr>
    </w:p>
    <w:p w:rsidR="00A77E5D" w:rsidRDefault="006245E1" w:rsidP="006245E1">
      <w:pPr>
        <w:tabs>
          <w:tab w:val="left" w:pos="284"/>
        </w:tabs>
        <w:spacing w:line="360" w:lineRule="auto"/>
        <w:jc w:val="both"/>
        <w:rPr>
          <w:iCs/>
          <w:color w:val="000000" w:themeColor="text1"/>
          <w:sz w:val="24"/>
          <w:szCs w:val="24"/>
          <w:lang w:eastAsia="en-US"/>
        </w:rPr>
      </w:pPr>
      <w:r w:rsidRPr="00087FC4">
        <w:rPr>
          <w:iCs/>
          <w:color w:val="000000" w:themeColor="text1"/>
          <w:sz w:val="24"/>
          <w:szCs w:val="24"/>
          <w:lang w:eastAsia="en-US"/>
        </w:rPr>
        <w:t xml:space="preserve">Dane referencyjne </w:t>
      </w:r>
      <w:r>
        <w:rPr>
          <w:sz w:val="24"/>
          <w:szCs w:val="24"/>
        </w:rPr>
        <w:t>p</w:t>
      </w:r>
      <w:r w:rsidR="00DB5CED">
        <w:rPr>
          <w:sz w:val="24"/>
          <w:szCs w:val="24"/>
        </w:rPr>
        <w:t xml:space="preserve">aństwowego </w:t>
      </w:r>
      <w:r>
        <w:rPr>
          <w:sz w:val="24"/>
          <w:szCs w:val="24"/>
        </w:rPr>
        <w:t>z</w:t>
      </w:r>
      <w:r w:rsidR="00DB5CED">
        <w:rPr>
          <w:sz w:val="24"/>
          <w:szCs w:val="24"/>
        </w:rPr>
        <w:t xml:space="preserve">asobu </w:t>
      </w:r>
      <w:r>
        <w:rPr>
          <w:sz w:val="24"/>
          <w:szCs w:val="24"/>
        </w:rPr>
        <w:t>g</w:t>
      </w:r>
      <w:r w:rsidR="00DB5CED">
        <w:rPr>
          <w:sz w:val="24"/>
          <w:szCs w:val="24"/>
        </w:rPr>
        <w:t xml:space="preserve">eodezyjnego </w:t>
      </w:r>
      <w:r>
        <w:rPr>
          <w:sz w:val="24"/>
          <w:szCs w:val="24"/>
        </w:rPr>
        <w:t>i</w:t>
      </w:r>
      <w:r w:rsidR="00DB5CED">
        <w:rPr>
          <w:sz w:val="24"/>
          <w:szCs w:val="24"/>
        </w:rPr>
        <w:t xml:space="preserve"> </w:t>
      </w:r>
      <w:r>
        <w:rPr>
          <w:sz w:val="24"/>
          <w:szCs w:val="24"/>
        </w:rPr>
        <w:t>k</w:t>
      </w:r>
      <w:r w:rsidR="00DB5CED">
        <w:rPr>
          <w:sz w:val="24"/>
          <w:szCs w:val="24"/>
        </w:rPr>
        <w:t>artograficznego</w:t>
      </w:r>
      <w:r w:rsidRPr="00087FC4">
        <w:rPr>
          <w:iCs/>
          <w:color w:val="000000" w:themeColor="text1"/>
          <w:sz w:val="24"/>
          <w:szCs w:val="24"/>
          <w:lang w:eastAsia="en-US"/>
        </w:rPr>
        <w:t xml:space="preserve"> </w:t>
      </w:r>
      <w:r w:rsidR="00DB5CED">
        <w:rPr>
          <w:iCs/>
          <w:color w:val="000000" w:themeColor="text1"/>
          <w:sz w:val="24"/>
          <w:szCs w:val="24"/>
          <w:lang w:eastAsia="en-US"/>
        </w:rPr>
        <w:t xml:space="preserve">– dalej pzgik </w:t>
      </w:r>
      <w:r w:rsidRPr="00087FC4">
        <w:rPr>
          <w:iCs/>
          <w:color w:val="000000" w:themeColor="text1"/>
          <w:sz w:val="24"/>
          <w:szCs w:val="24"/>
          <w:lang w:eastAsia="en-US"/>
        </w:rPr>
        <w:t xml:space="preserve">wykorzystywane są </w:t>
      </w:r>
      <w:r w:rsidRPr="00087FC4">
        <w:rPr>
          <w:color w:val="000000" w:themeColor="text1"/>
          <w:sz w:val="24"/>
          <w:szCs w:val="24"/>
        </w:rPr>
        <w:t xml:space="preserve">przy realizacji zadań Starosty prowadzonych </w:t>
      </w:r>
      <w:r w:rsidRPr="00087FC4">
        <w:rPr>
          <w:iCs/>
          <w:color w:val="000000" w:themeColor="text1"/>
          <w:sz w:val="24"/>
          <w:szCs w:val="24"/>
          <w:lang w:eastAsia="en-US"/>
        </w:rPr>
        <w:t>przez Wydział</w:t>
      </w:r>
      <w:r>
        <w:rPr>
          <w:iCs/>
          <w:color w:val="000000" w:themeColor="text1"/>
          <w:sz w:val="24"/>
          <w:szCs w:val="24"/>
          <w:lang w:eastAsia="en-US"/>
        </w:rPr>
        <w:t xml:space="preserve">y: Architektury i Budownictwa i </w:t>
      </w:r>
      <w:r w:rsidRPr="00087FC4">
        <w:rPr>
          <w:iCs/>
          <w:color w:val="000000" w:themeColor="text1"/>
          <w:sz w:val="24"/>
          <w:szCs w:val="24"/>
          <w:lang w:eastAsia="en-US"/>
        </w:rPr>
        <w:t xml:space="preserve">Ochrony Środowiska, Rolnictwa i Leśnictwa Starostwa Powiatowego, </w:t>
      </w:r>
      <w:r w:rsidR="00974FED">
        <w:rPr>
          <w:iCs/>
          <w:color w:val="000000" w:themeColor="text1"/>
          <w:sz w:val="24"/>
          <w:szCs w:val="24"/>
          <w:lang w:eastAsia="en-US"/>
        </w:rPr>
        <w:t xml:space="preserve">a także przez </w:t>
      </w:r>
      <w:r w:rsidRPr="00087FC4">
        <w:rPr>
          <w:iCs/>
          <w:color w:val="000000" w:themeColor="text1"/>
          <w:sz w:val="24"/>
          <w:szCs w:val="24"/>
          <w:lang w:eastAsia="en-US"/>
        </w:rPr>
        <w:t>Powiatowy Zarząd Dróg w Strzyż</w:t>
      </w:r>
      <w:r>
        <w:rPr>
          <w:iCs/>
          <w:color w:val="000000" w:themeColor="text1"/>
          <w:sz w:val="24"/>
          <w:szCs w:val="24"/>
          <w:lang w:eastAsia="en-US"/>
        </w:rPr>
        <w:t>owie</w:t>
      </w:r>
      <w:r w:rsidRPr="00087FC4">
        <w:rPr>
          <w:iCs/>
          <w:color w:val="000000" w:themeColor="text1"/>
          <w:sz w:val="24"/>
          <w:szCs w:val="24"/>
          <w:lang w:eastAsia="en-US"/>
        </w:rPr>
        <w:t>.</w:t>
      </w:r>
      <w:r w:rsidRPr="002273B7">
        <w:rPr>
          <w:iCs/>
          <w:color w:val="000000" w:themeColor="text1"/>
          <w:sz w:val="24"/>
          <w:szCs w:val="24"/>
          <w:lang w:eastAsia="en-US"/>
        </w:rPr>
        <w:t xml:space="preserve"> </w:t>
      </w:r>
    </w:p>
    <w:p w:rsidR="006245E1" w:rsidRPr="00087FC4" w:rsidRDefault="006245E1" w:rsidP="006245E1">
      <w:pPr>
        <w:tabs>
          <w:tab w:val="left" w:pos="284"/>
        </w:tabs>
        <w:spacing w:line="360" w:lineRule="auto"/>
        <w:jc w:val="both"/>
        <w:rPr>
          <w:iCs/>
          <w:color w:val="000000" w:themeColor="text1"/>
          <w:sz w:val="24"/>
          <w:szCs w:val="24"/>
          <w:lang w:eastAsia="en-US"/>
        </w:rPr>
      </w:pPr>
      <w:r w:rsidRPr="002273B7">
        <w:rPr>
          <w:iCs/>
          <w:color w:val="000000" w:themeColor="text1"/>
          <w:sz w:val="24"/>
          <w:szCs w:val="24"/>
          <w:lang w:eastAsia="en-US"/>
        </w:rPr>
        <w:lastRenderedPageBreak/>
        <w:t>P</w:t>
      </w:r>
      <w:r>
        <w:rPr>
          <w:iCs/>
          <w:color w:val="000000" w:themeColor="text1"/>
          <w:sz w:val="24"/>
          <w:szCs w:val="24"/>
          <w:lang w:eastAsia="en-US"/>
        </w:rPr>
        <w:t>raco</w:t>
      </w:r>
      <w:r w:rsidRPr="002273B7">
        <w:rPr>
          <w:iCs/>
          <w:color w:val="000000" w:themeColor="text1"/>
          <w:sz w:val="24"/>
          <w:szCs w:val="24"/>
          <w:lang w:eastAsia="en-US"/>
        </w:rPr>
        <w:t>wnicy</w:t>
      </w:r>
      <w:r>
        <w:rPr>
          <w:i/>
          <w:iCs/>
          <w:color w:val="000000" w:themeColor="text1"/>
          <w:sz w:val="24"/>
          <w:szCs w:val="24"/>
          <w:lang w:eastAsia="en-US"/>
        </w:rPr>
        <w:t xml:space="preserve"> </w:t>
      </w:r>
      <w:r w:rsidRPr="002273B7">
        <w:rPr>
          <w:iCs/>
          <w:color w:val="000000" w:themeColor="text1"/>
          <w:sz w:val="24"/>
          <w:szCs w:val="24"/>
          <w:lang w:eastAsia="en-US"/>
        </w:rPr>
        <w:t>wyżej w</w:t>
      </w:r>
      <w:r>
        <w:rPr>
          <w:iCs/>
          <w:color w:val="000000" w:themeColor="text1"/>
          <w:sz w:val="24"/>
          <w:szCs w:val="24"/>
          <w:lang w:eastAsia="en-US"/>
        </w:rPr>
        <w:t>ymienionych wydziałów i jednostek</w:t>
      </w:r>
      <w:r w:rsidRPr="00087FC4">
        <w:rPr>
          <w:iCs/>
          <w:color w:val="000000" w:themeColor="text1"/>
          <w:sz w:val="24"/>
          <w:szCs w:val="24"/>
          <w:lang w:eastAsia="en-US"/>
        </w:rPr>
        <w:t xml:space="preserve"> organizacyjn</w:t>
      </w:r>
      <w:r>
        <w:rPr>
          <w:iCs/>
          <w:color w:val="000000" w:themeColor="text1"/>
          <w:sz w:val="24"/>
          <w:szCs w:val="24"/>
          <w:lang w:eastAsia="en-US"/>
        </w:rPr>
        <w:t>ych</w:t>
      </w:r>
      <w:r w:rsidRPr="00087FC4">
        <w:rPr>
          <w:iCs/>
          <w:color w:val="000000" w:themeColor="text1"/>
          <w:sz w:val="24"/>
          <w:szCs w:val="24"/>
          <w:lang w:eastAsia="en-US"/>
        </w:rPr>
        <w:t xml:space="preserve"> mają dostęp </w:t>
      </w:r>
      <w:r w:rsidR="00A77E5D">
        <w:rPr>
          <w:iCs/>
          <w:color w:val="000000" w:themeColor="text1"/>
          <w:sz w:val="24"/>
          <w:szCs w:val="24"/>
          <w:lang w:eastAsia="en-US"/>
        </w:rPr>
        <w:br/>
      </w:r>
      <w:r w:rsidRPr="00087FC4">
        <w:rPr>
          <w:iCs/>
          <w:color w:val="000000" w:themeColor="text1"/>
          <w:sz w:val="24"/>
          <w:szCs w:val="24"/>
          <w:lang w:eastAsia="en-US"/>
        </w:rPr>
        <w:t xml:space="preserve">do pełnej treści mapy zasadniczej oraz do pełnej treści zbioru danych bazy danych </w:t>
      </w:r>
      <w:proofErr w:type="spellStart"/>
      <w:r w:rsidRPr="00087FC4">
        <w:rPr>
          <w:iCs/>
          <w:color w:val="000000" w:themeColor="text1"/>
          <w:sz w:val="24"/>
          <w:szCs w:val="24"/>
          <w:lang w:eastAsia="en-US"/>
        </w:rPr>
        <w:t>egib</w:t>
      </w:r>
      <w:proofErr w:type="spellEnd"/>
      <w:r w:rsidRPr="00087FC4">
        <w:rPr>
          <w:iCs/>
          <w:color w:val="000000" w:themeColor="text1"/>
          <w:sz w:val="24"/>
          <w:szCs w:val="24"/>
          <w:lang w:eastAsia="en-US"/>
        </w:rPr>
        <w:t xml:space="preserve"> (graficznej i opisowej) za pośrednictwem usługi sieciowej </w:t>
      </w:r>
      <w:proofErr w:type="spellStart"/>
      <w:r w:rsidRPr="00087FC4">
        <w:rPr>
          <w:iCs/>
          <w:color w:val="000000" w:themeColor="text1"/>
          <w:sz w:val="24"/>
          <w:szCs w:val="24"/>
          <w:lang w:eastAsia="en-US"/>
        </w:rPr>
        <w:t>Geoportalu</w:t>
      </w:r>
      <w:proofErr w:type="spellEnd"/>
      <w:r w:rsidRPr="00087FC4">
        <w:rPr>
          <w:iCs/>
          <w:color w:val="000000" w:themeColor="text1"/>
          <w:sz w:val="24"/>
          <w:szCs w:val="24"/>
          <w:lang w:eastAsia="en-US"/>
        </w:rPr>
        <w:t xml:space="preserve"> powiatu strzyżowskiego </w:t>
      </w:r>
      <w:hyperlink r:id="rId11" w:history="1">
        <w:r w:rsidRPr="00087FC4">
          <w:rPr>
            <w:iCs/>
            <w:color w:val="000000" w:themeColor="text1"/>
            <w:sz w:val="24"/>
            <w:szCs w:val="24"/>
            <w:u w:val="single"/>
            <w:lang w:eastAsia="en-US"/>
          </w:rPr>
          <w:t>https://strzyzowski.geoportal2.pl/pl</w:t>
        </w:r>
      </w:hyperlink>
      <w:r w:rsidRPr="00087FC4">
        <w:rPr>
          <w:iCs/>
          <w:color w:val="000000" w:themeColor="text1"/>
          <w:sz w:val="24"/>
          <w:szCs w:val="24"/>
          <w:lang w:eastAsia="en-US"/>
        </w:rPr>
        <w:t xml:space="preserve">. </w:t>
      </w:r>
    </w:p>
    <w:p w:rsidR="006245E1" w:rsidRDefault="006245E1" w:rsidP="00C32B9F">
      <w:pPr>
        <w:pStyle w:val="Default"/>
        <w:spacing w:line="360" w:lineRule="auto"/>
        <w:jc w:val="both"/>
        <w:rPr>
          <w:rFonts w:eastAsia="Times New Roman"/>
          <w:color w:val="auto"/>
          <w:lang w:eastAsia="pl-PL"/>
        </w:rPr>
      </w:pPr>
    </w:p>
    <w:p w:rsidR="00265CFD" w:rsidRPr="006B5909" w:rsidRDefault="00087FC4" w:rsidP="00265CFD">
      <w:pPr>
        <w:tabs>
          <w:tab w:val="left" w:pos="284"/>
        </w:tabs>
        <w:spacing w:line="360" w:lineRule="auto"/>
        <w:jc w:val="both"/>
        <w:rPr>
          <w:i/>
          <w:sz w:val="24"/>
          <w:szCs w:val="24"/>
        </w:rPr>
      </w:pPr>
      <w:r w:rsidRPr="006B5909">
        <w:rPr>
          <w:i/>
          <w:sz w:val="24"/>
          <w:szCs w:val="24"/>
        </w:rPr>
        <w:t>Podsumowując: działania Starosty w przedstawionych powyżej zakresach należy ocenić pozytywnie</w:t>
      </w:r>
      <w:r w:rsidR="00901D07" w:rsidRPr="006B5909">
        <w:rPr>
          <w:i/>
          <w:sz w:val="24"/>
          <w:szCs w:val="24"/>
        </w:rPr>
        <w:t xml:space="preserve"> z uchybieniami.</w:t>
      </w:r>
      <w:r w:rsidR="00265CFD" w:rsidRPr="006B5909">
        <w:rPr>
          <w:i/>
          <w:sz w:val="24"/>
          <w:szCs w:val="24"/>
        </w:rPr>
        <w:t xml:space="preserve"> </w:t>
      </w:r>
      <w:r w:rsidR="00B4400F" w:rsidRPr="006B5909">
        <w:rPr>
          <w:i/>
          <w:sz w:val="24"/>
          <w:szCs w:val="24"/>
        </w:rPr>
        <w:t>Jako uchybienia wskazano:</w:t>
      </w:r>
    </w:p>
    <w:p w:rsidR="006245E1" w:rsidRDefault="00B4400F" w:rsidP="00E3491C">
      <w:pPr>
        <w:pStyle w:val="Akapitzlist"/>
        <w:numPr>
          <w:ilvl w:val="0"/>
          <w:numId w:val="7"/>
        </w:numPr>
        <w:tabs>
          <w:tab w:val="left" w:pos="284"/>
        </w:tabs>
        <w:spacing w:line="360" w:lineRule="auto"/>
        <w:ind w:left="284" w:hanging="284"/>
        <w:jc w:val="both"/>
        <w:rPr>
          <w:i/>
          <w:sz w:val="24"/>
          <w:szCs w:val="24"/>
        </w:rPr>
      </w:pPr>
      <w:r w:rsidRPr="006B5909">
        <w:rPr>
          <w:i/>
          <w:sz w:val="24"/>
          <w:szCs w:val="24"/>
        </w:rPr>
        <w:t xml:space="preserve"> </w:t>
      </w:r>
      <w:r w:rsidR="006245E1">
        <w:rPr>
          <w:i/>
          <w:sz w:val="24"/>
          <w:szCs w:val="24"/>
        </w:rPr>
        <w:t xml:space="preserve">brak w Regulaminie Starostwa </w:t>
      </w:r>
      <w:r w:rsidR="009946BD" w:rsidRPr="006B5909">
        <w:rPr>
          <w:i/>
          <w:sz w:val="24"/>
          <w:szCs w:val="24"/>
        </w:rPr>
        <w:t xml:space="preserve">przypisana </w:t>
      </w:r>
      <w:r w:rsidR="006245E1">
        <w:rPr>
          <w:i/>
          <w:sz w:val="24"/>
          <w:szCs w:val="24"/>
        </w:rPr>
        <w:t>zadań Starosty</w:t>
      </w:r>
      <w:r w:rsidR="006245E1" w:rsidRPr="006B5909">
        <w:rPr>
          <w:i/>
          <w:sz w:val="24"/>
          <w:szCs w:val="24"/>
        </w:rPr>
        <w:t xml:space="preserve"> z zakresu geodezji i kartografii Geode</w:t>
      </w:r>
      <w:r w:rsidR="006245E1">
        <w:rPr>
          <w:i/>
          <w:sz w:val="24"/>
          <w:szCs w:val="24"/>
        </w:rPr>
        <w:t>cie</w:t>
      </w:r>
      <w:r w:rsidR="006245E1" w:rsidRPr="006B5909">
        <w:rPr>
          <w:i/>
          <w:sz w:val="24"/>
          <w:szCs w:val="24"/>
        </w:rPr>
        <w:t xml:space="preserve"> Powiatowe</w:t>
      </w:r>
      <w:r w:rsidR="006245E1">
        <w:rPr>
          <w:i/>
          <w:sz w:val="24"/>
          <w:szCs w:val="24"/>
        </w:rPr>
        <w:t>mu,</w:t>
      </w:r>
      <w:r w:rsidR="006245E1" w:rsidRPr="006B5909">
        <w:rPr>
          <w:i/>
          <w:sz w:val="24"/>
          <w:szCs w:val="24"/>
        </w:rPr>
        <w:t xml:space="preserve"> </w:t>
      </w:r>
    </w:p>
    <w:p w:rsidR="00B4400F" w:rsidRPr="006B5909" w:rsidRDefault="00B4400F" w:rsidP="00E3491C">
      <w:pPr>
        <w:pStyle w:val="Akapitzlist"/>
        <w:numPr>
          <w:ilvl w:val="0"/>
          <w:numId w:val="7"/>
        </w:numPr>
        <w:tabs>
          <w:tab w:val="left" w:pos="284"/>
        </w:tabs>
        <w:spacing w:line="360" w:lineRule="auto"/>
        <w:ind w:left="284" w:hanging="284"/>
        <w:jc w:val="both"/>
        <w:rPr>
          <w:i/>
          <w:sz w:val="24"/>
          <w:szCs w:val="24"/>
        </w:rPr>
      </w:pPr>
      <w:r w:rsidRPr="006B5909">
        <w:rPr>
          <w:i/>
          <w:sz w:val="24"/>
          <w:szCs w:val="24"/>
        </w:rPr>
        <w:t>zada</w:t>
      </w:r>
      <w:r w:rsidR="006245E1">
        <w:rPr>
          <w:i/>
          <w:sz w:val="24"/>
          <w:szCs w:val="24"/>
        </w:rPr>
        <w:t>nia</w:t>
      </w:r>
      <w:r w:rsidRPr="006B5909">
        <w:rPr>
          <w:i/>
          <w:sz w:val="24"/>
          <w:szCs w:val="24"/>
        </w:rPr>
        <w:t xml:space="preserve"> </w:t>
      </w:r>
      <w:r w:rsidR="006245E1">
        <w:rPr>
          <w:i/>
          <w:sz w:val="24"/>
          <w:szCs w:val="24"/>
        </w:rPr>
        <w:t>Starosty</w:t>
      </w:r>
      <w:r w:rsidR="006245E1" w:rsidRPr="006B5909">
        <w:rPr>
          <w:i/>
          <w:sz w:val="24"/>
          <w:szCs w:val="24"/>
        </w:rPr>
        <w:t xml:space="preserve"> </w:t>
      </w:r>
      <w:r w:rsidR="009946BD" w:rsidRPr="006B5909">
        <w:rPr>
          <w:i/>
          <w:sz w:val="24"/>
          <w:szCs w:val="24"/>
        </w:rPr>
        <w:t>wymienion</w:t>
      </w:r>
      <w:r w:rsidR="006245E1">
        <w:rPr>
          <w:i/>
          <w:sz w:val="24"/>
          <w:szCs w:val="24"/>
        </w:rPr>
        <w:t>e w Regulaminie Starostwa,</w:t>
      </w:r>
      <w:r w:rsidR="009946BD" w:rsidRPr="006B5909">
        <w:rPr>
          <w:i/>
          <w:sz w:val="24"/>
          <w:szCs w:val="24"/>
        </w:rPr>
        <w:t xml:space="preserve"> w upoważnieniach i zakresach czynności </w:t>
      </w:r>
      <w:r w:rsidRPr="006B5909">
        <w:rPr>
          <w:i/>
          <w:sz w:val="24"/>
          <w:szCs w:val="24"/>
        </w:rPr>
        <w:t xml:space="preserve"> </w:t>
      </w:r>
      <w:r w:rsidR="006245E1">
        <w:rPr>
          <w:i/>
          <w:sz w:val="24"/>
          <w:szCs w:val="24"/>
        </w:rPr>
        <w:t>nie zostały zaktualizowane po zmianie ustawy Pgik</w:t>
      </w:r>
      <w:r w:rsidR="009946BD" w:rsidRPr="006B5909">
        <w:rPr>
          <w:i/>
          <w:sz w:val="24"/>
          <w:szCs w:val="24"/>
        </w:rPr>
        <w:t>,</w:t>
      </w:r>
      <w:r w:rsidRPr="006B5909">
        <w:rPr>
          <w:i/>
          <w:sz w:val="24"/>
          <w:szCs w:val="24"/>
        </w:rPr>
        <w:t xml:space="preserve"> </w:t>
      </w:r>
    </w:p>
    <w:p w:rsidR="009946BD" w:rsidRPr="00731105" w:rsidRDefault="009946BD" w:rsidP="00E3491C">
      <w:pPr>
        <w:pStyle w:val="Akapitzlist"/>
        <w:numPr>
          <w:ilvl w:val="0"/>
          <w:numId w:val="7"/>
        </w:numPr>
        <w:tabs>
          <w:tab w:val="left" w:pos="284"/>
        </w:tabs>
        <w:spacing w:line="360" w:lineRule="auto"/>
        <w:ind w:left="284" w:hanging="284"/>
        <w:jc w:val="both"/>
        <w:rPr>
          <w:i/>
          <w:sz w:val="24"/>
          <w:szCs w:val="24"/>
        </w:rPr>
      </w:pPr>
      <w:r w:rsidRPr="00731105">
        <w:rPr>
          <w:i/>
          <w:sz w:val="24"/>
          <w:szCs w:val="24"/>
        </w:rPr>
        <w:t xml:space="preserve"> wydane przez Starostę upoważnie</w:t>
      </w:r>
      <w:r w:rsidR="00DC4D74">
        <w:rPr>
          <w:i/>
          <w:sz w:val="24"/>
          <w:szCs w:val="24"/>
        </w:rPr>
        <w:t>nia</w:t>
      </w:r>
      <w:r w:rsidR="002A1F0E" w:rsidRPr="00731105">
        <w:rPr>
          <w:i/>
          <w:sz w:val="24"/>
          <w:szCs w:val="24"/>
        </w:rPr>
        <w:t xml:space="preserve"> </w:t>
      </w:r>
      <w:r w:rsidRPr="00731105">
        <w:rPr>
          <w:i/>
          <w:sz w:val="24"/>
          <w:szCs w:val="24"/>
        </w:rPr>
        <w:t>do działania w jego imieniu</w:t>
      </w:r>
      <w:r w:rsidR="00DC4D74">
        <w:rPr>
          <w:i/>
          <w:sz w:val="24"/>
          <w:szCs w:val="24"/>
        </w:rPr>
        <w:t xml:space="preserve"> nie zawierają</w:t>
      </w:r>
      <w:r w:rsidRPr="00731105">
        <w:rPr>
          <w:i/>
          <w:sz w:val="24"/>
          <w:szCs w:val="24"/>
        </w:rPr>
        <w:t xml:space="preserve"> podstawy prawnej</w:t>
      </w:r>
      <w:r w:rsidR="00731105" w:rsidRPr="00731105">
        <w:rPr>
          <w:i/>
          <w:sz w:val="24"/>
          <w:szCs w:val="24"/>
        </w:rPr>
        <w:t>,</w:t>
      </w:r>
      <w:r w:rsidRPr="00731105">
        <w:rPr>
          <w:i/>
          <w:sz w:val="24"/>
          <w:szCs w:val="24"/>
        </w:rPr>
        <w:t xml:space="preserve"> </w:t>
      </w:r>
      <w:r w:rsidR="002A1F0E" w:rsidRPr="00731105">
        <w:rPr>
          <w:i/>
          <w:sz w:val="24"/>
          <w:szCs w:val="24"/>
        </w:rPr>
        <w:t>aktualn</w:t>
      </w:r>
      <w:r w:rsidR="00DC4D74">
        <w:rPr>
          <w:i/>
          <w:sz w:val="24"/>
          <w:szCs w:val="24"/>
        </w:rPr>
        <w:t>ych</w:t>
      </w:r>
      <w:r w:rsidR="002A1F0E" w:rsidRPr="00731105">
        <w:rPr>
          <w:i/>
          <w:sz w:val="24"/>
          <w:szCs w:val="24"/>
        </w:rPr>
        <w:t xml:space="preserve"> dan</w:t>
      </w:r>
      <w:r w:rsidR="00DC4D74">
        <w:rPr>
          <w:i/>
          <w:sz w:val="24"/>
          <w:szCs w:val="24"/>
        </w:rPr>
        <w:t>ych</w:t>
      </w:r>
      <w:r w:rsidR="00731105" w:rsidRPr="00731105">
        <w:rPr>
          <w:i/>
          <w:sz w:val="24"/>
          <w:szCs w:val="24"/>
        </w:rPr>
        <w:t xml:space="preserve">, </w:t>
      </w:r>
    </w:p>
    <w:p w:rsidR="006B5909" w:rsidRPr="006B5909" w:rsidRDefault="006B5909" w:rsidP="00E3491C">
      <w:pPr>
        <w:pStyle w:val="Akapitzlist"/>
        <w:numPr>
          <w:ilvl w:val="0"/>
          <w:numId w:val="7"/>
        </w:numPr>
        <w:suppressAutoHyphens/>
        <w:spacing w:line="360" w:lineRule="auto"/>
        <w:ind w:left="284" w:hanging="284"/>
        <w:jc w:val="both"/>
        <w:rPr>
          <w:i/>
          <w:sz w:val="24"/>
          <w:szCs w:val="24"/>
        </w:rPr>
      </w:pPr>
      <w:r w:rsidRPr="006B5909">
        <w:rPr>
          <w:i/>
          <w:sz w:val="24"/>
          <w:szCs w:val="24"/>
        </w:rPr>
        <w:t xml:space="preserve"> niezgodność zakresów  czynności i upoważnień z faktycznie realizowanymi zadaniami. </w:t>
      </w:r>
    </w:p>
    <w:p w:rsidR="006B5909" w:rsidRDefault="006B5909" w:rsidP="009946BD">
      <w:pPr>
        <w:tabs>
          <w:tab w:val="left" w:pos="284"/>
        </w:tabs>
        <w:spacing w:line="360" w:lineRule="auto"/>
        <w:jc w:val="both"/>
        <w:rPr>
          <w:color w:val="000000"/>
          <w:sz w:val="24"/>
          <w:szCs w:val="24"/>
        </w:rPr>
      </w:pPr>
    </w:p>
    <w:p w:rsidR="009D7832" w:rsidRDefault="00B4400F" w:rsidP="009D7832">
      <w:pPr>
        <w:spacing w:line="360" w:lineRule="auto"/>
        <w:jc w:val="both"/>
        <w:rPr>
          <w:i/>
          <w:sz w:val="24"/>
          <w:szCs w:val="24"/>
        </w:rPr>
      </w:pPr>
      <w:r w:rsidRPr="0062439F">
        <w:rPr>
          <w:i/>
          <w:sz w:val="24"/>
          <w:szCs w:val="24"/>
        </w:rPr>
        <w:t>Zauważono</w:t>
      </w:r>
      <w:r>
        <w:rPr>
          <w:i/>
          <w:sz w:val="24"/>
          <w:szCs w:val="24"/>
        </w:rPr>
        <w:t xml:space="preserve">, </w:t>
      </w:r>
      <w:r w:rsidRPr="0062439F">
        <w:rPr>
          <w:i/>
          <w:sz w:val="24"/>
          <w:szCs w:val="24"/>
        </w:rPr>
        <w:t>że</w:t>
      </w:r>
      <w:r w:rsidR="009D7832">
        <w:rPr>
          <w:i/>
          <w:sz w:val="24"/>
          <w:szCs w:val="24"/>
        </w:rPr>
        <w:t xml:space="preserve"> cześć zadań z zakresu geodezji i kartografii przypisana </w:t>
      </w:r>
      <w:r w:rsidR="00966413">
        <w:rPr>
          <w:i/>
          <w:sz w:val="24"/>
          <w:szCs w:val="24"/>
        </w:rPr>
        <w:t xml:space="preserve">jest </w:t>
      </w:r>
      <w:r w:rsidR="009D7832">
        <w:rPr>
          <w:i/>
          <w:sz w:val="24"/>
          <w:szCs w:val="24"/>
        </w:rPr>
        <w:t xml:space="preserve">dyrektorowi utworzonej jednostki budżetowej – powiatowego ośrodka dokumentacji geodezyjnej </w:t>
      </w:r>
      <w:r w:rsidR="00966413">
        <w:rPr>
          <w:i/>
          <w:sz w:val="24"/>
          <w:szCs w:val="24"/>
        </w:rPr>
        <w:br/>
      </w:r>
      <w:r w:rsidR="009D7832">
        <w:rPr>
          <w:i/>
          <w:sz w:val="24"/>
          <w:szCs w:val="24"/>
        </w:rPr>
        <w:t>i kartograficzne</w:t>
      </w:r>
      <w:r w:rsidR="00966413">
        <w:rPr>
          <w:i/>
          <w:sz w:val="24"/>
          <w:szCs w:val="24"/>
        </w:rPr>
        <w:t>,</w:t>
      </w:r>
      <w:r w:rsidR="00A77E5D">
        <w:rPr>
          <w:i/>
          <w:sz w:val="24"/>
          <w:szCs w:val="24"/>
        </w:rPr>
        <w:t xml:space="preserve"> a nie geodecie powiatowemu</w:t>
      </w:r>
      <w:r w:rsidR="009D7832">
        <w:rPr>
          <w:i/>
          <w:sz w:val="24"/>
          <w:szCs w:val="24"/>
        </w:rPr>
        <w:t>. P</w:t>
      </w:r>
      <w:r w:rsidR="00A77E5D">
        <w:rPr>
          <w:i/>
          <w:sz w:val="24"/>
          <w:szCs w:val="24"/>
        </w:rPr>
        <w:t>owierzenie</w:t>
      </w:r>
      <w:r w:rsidR="009D7832">
        <w:rPr>
          <w:i/>
          <w:sz w:val="24"/>
          <w:szCs w:val="24"/>
        </w:rPr>
        <w:t xml:space="preserve"> geodecie powiatowemu jedynie nadzoru nad wykonywaniem zadań przez odrębną jednostkę organizacyjną powiatu nie jest dopuszczalne. Sam  nadzór nad wykonywaniem zadań przez odrębną jednostkę  nie wiąże się z możliwością bezpośredniej lub ciągłej ingerencji w sposób ich wykonywania. </w:t>
      </w:r>
    </w:p>
    <w:p w:rsidR="00B4400F" w:rsidRPr="00C63A72" w:rsidRDefault="009330CB" w:rsidP="00B4400F">
      <w:pPr>
        <w:spacing w:line="360" w:lineRule="auto"/>
        <w:jc w:val="both"/>
        <w:rPr>
          <w:i/>
          <w:sz w:val="24"/>
          <w:szCs w:val="24"/>
        </w:rPr>
      </w:pPr>
      <w:r>
        <w:rPr>
          <w:i/>
          <w:iCs/>
          <w:sz w:val="24"/>
          <w:szCs w:val="24"/>
        </w:rPr>
        <w:t>Zatem n</w:t>
      </w:r>
      <w:r w:rsidR="00B4400F" w:rsidRPr="00C63A72">
        <w:rPr>
          <w:i/>
          <w:iCs/>
          <w:sz w:val="24"/>
          <w:szCs w:val="24"/>
        </w:rPr>
        <w:t xml:space="preserve">ależałoby rozważyć podjęcie działań mających na celu zapewnienie prawidłowej realizacji zadań </w:t>
      </w:r>
      <w:r w:rsidR="006E4CCB">
        <w:rPr>
          <w:i/>
          <w:iCs/>
          <w:sz w:val="24"/>
          <w:szCs w:val="24"/>
        </w:rPr>
        <w:t xml:space="preserve">Starosty </w:t>
      </w:r>
      <w:r w:rsidR="00B4400F" w:rsidRPr="00C63A72">
        <w:rPr>
          <w:i/>
          <w:iCs/>
          <w:sz w:val="24"/>
          <w:szCs w:val="24"/>
        </w:rPr>
        <w:t>z zakres</w:t>
      </w:r>
      <w:r w:rsidR="00396A3D">
        <w:rPr>
          <w:i/>
          <w:iCs/>
          <w:sz w:val="24"/>
          <w:szCs w:val="24"/>
        </w:rPr>
        <w:t xml:space="preserve">u geodezji i kartografii </w:t>
      </w:r>
      <w:r w:rsidR="00B4400F" w:rsidRPr="00C63A72">
        <w:rPr>
          <w:i/>
          <w:iCs/>
          <w:sz w:val="24"/>
          <w:szCs w:val="24"/>
        </w:rPr>
        <w:t>poprzez likwidację jednostki budżetowej.</w:t>
      </w:r>
    </w:p>
    <w:p w:rsidR="00265CFD" w:rsidRDefault="00265CFD" w:rsidP="00265CFD">
      <w:pPr>
        <w:tabs>
          <w:tab w:val="left" w:pos="284"/>
        </w:tabs>
        <w:spacing w:line="360" w:lineRule="auto"/>
        <w:jc w:val="both"/>
        <w:rPr>
          <w:i/>
          <w:sz w:val="24"/>
          <w:szCs w:val="24"/>
        </w:rPr>
      </w:pPr>
    </w:p>
    <w:p w:rsidR="00777CE7" w:rsidRPr="003B101F" w:rsidRDefault="00777CE7" w:rsidP="00E3491C">
      <w:pPr>
        <w:pStyle w:val="Akapitzlist"/>
        <w:numPr>
          <w:ilvl w:val="0"/>
          <w:numId w:val="5"/>
        </w:numPr>
        <w:spacing w:line="360" w:lineRule="auto"/>
        <w:ind w:left="284" w:hanging="284"/>
        <w:jc w:val="both"/>
        <w:rPr>
          <w:rFonts w:eastAsiaTheme="minorHAnsi"/>
          <w:b/>
          <w:bCs/>
          <w:sz w:val="24"/>
          <w:szCs w:val="24"/>
          <w:lang w:eastAsia="en-US"/>
        </w:rPr>
      </w:pPr>
      <w:bookmarkStart w:id="5" w:name="_Toc163809624"/>
      <w:bookmarkStart w:id="6" w:name="_Toc163809629"/>
      <w:bookmarkEnd w:id="2"/>
      <w:r w:rsidRPr="003B101F">
        <w:rPr>
          <w:rFonts w:eastAsiaTheme="minorHAnsi"/>
          <w:b/>
          <w:bCs/>
          <w:sz w:val="24"/>
          <w:szCs w:val="24"/>
          <w:lang w:eastAsia="en-US"/>
        </w:rPr>
        <w:t>Szczegółowe ustalenia dotyczące jakości danych ewidencji gruntów i budynków (</w:t>
      </w:r>
      <w:proofErr w:type="spellStart"/>
      <w:r w:rsidRPr="003B101F">
        <w:rPr>
          <w:rFonts w:eastAsiaTheme="minorHAnsi"/>
          <w:b/>
          <w:bCs/>
          <w:sz w:val="24"/>
          <w:szCs w:val="24"/>
          <w:lang w:eastAsia="en-US"/>
        </w:rPr>
        <w:t>EGiB</w:t>
      </w:r>
      <w:proofErr w:type="spellEnd"/>
      <w:r w:rsidRPr="003B101F">
        <w:rPr>
          <w:rFonts w:eastAsiaTheme="minorHAnsi"/>
          <w:b/>
          <w:bCs/>
          <w:sz w:val="24"/>
          <w:szCs w:val="24"/>
          <w:lang w:eastAsia="en-US"/>
        </w:rPr>
        <w:t xml:space="preserve">) </w:t>
      </w:r>
      <w:r w:rsidRPr="003B101F">
        <w:rPr>
          <w:rFonts w:eastAsiaTheme="minorHAnsi"/>
          <w:b/>
          <w:bCs/>
          <w:sz w:val="24"/>
          <w:szCs w:val="24"/>
          <w:lang w:eastAsia="en-US"/>
        </w:rPr>
        <w:br/>
        <w:t>w tym formy i terminu ujawnienia danych, aktualizacji danych, automatycznej kontroli danych, modernizacji ewidencji gruntów i budynków, zasilenia ZSIN .</w:t>
      </w:r>
    </w:p>
    <w:p w:rsidR="00777CE7" w:rsidRPr="00333CFE" w:rsidRDefault="00777CE7" w:rsidP="00777CE7">
      <w:pPr>
        <w:tabs>
          <w:tab w:val="left" w:pos="426"/>
        </w:tabs>
        <w:spacing w:line="360" w:lineRule="auto"/>
        <w:jc w:val="both"/>
        <w:rPr>
          <w:rFonts w:eastAsia="Calibri"/>
          <w:sz w:val="24"/>
          <w:szCs w:val="24"/>
        </w:rPr>
      </w:pPr>
    </w:p>
    <w:p w:rsidR="003736CD" w:rsidRPr="003736CD" w:rsidRDefault="00777CE7" w:rsidP="003736CD">
      <w:pPr>
        <w:pStyle w:val="Poziom3"/>
        <w:spacing w:before="120" w:after="0" w:line="360" w:lineRule="auto"/>
        <w:ind w:left="0"/>
        <w:jc w:val="both"/>
        <w:rPr>
          <w:rFonts w:cs="Times New Roman"/>
          <w:b w:val="0"/>
        </w:rPr>
      </w:pPr>
      <w:bookmarkStart w:id="7" w:name="_Toc163809625"/>
      <w:bookmarkEnd w:id="5"/>
      <w:r>
        <w:rPr>
          <w:rFonts w:cs="Times New Roman"/>
          <w:b w:val="0"/>
        </w:rPr>
        <w:t>Informacje (d</w:t>
      </w:r>
      <w:r w:rsidR="00133483" w:rsidRPr="000E10BA">
        <w:rPr>
          <w:rFonts w:cs="Times New Roman"/>
          <w:b w:val="0"/>
        </w:rPr>
        <w:t>ane</w:t>
      </w:r>
      <w:r>
        <w:rPr>
          <w:rFonts w:cs="Times New Roman"/>
          <w:b w:val="0"/>
        </w:rPr>
        <w:t>)</w:t>
      </w:r>
      <w:r w:rsidR="00133483" w:rsidRPr="000E10BA">
        <w:rPr>
          <w:rFonts w:cs="Times New Roman"/>
          <w:b w:val="0"/>
        </w:rPr>
        <w:t xml:space="preserve"> zawarte w operacie ewidencji gruntów i budynków prowadzonym dla powiatu strzyżowskiego są dostosowane do udostępniania w formacie </w:t>
      </w:r>
      <w:r>
        <w:rPr>
          <w:rFonts w:cs="Times New Roman"/>
          <w:b w:val="0"/>
        </w:rPr>
        <w:t>GML</w:t>
      </w:r>
      <w:r w:rsidR="00133483" w:rsidRPr="000E10BA">
        <w:rPr>
          <w:rFonts w:cs="Times New Roman"/>
          <w:b w:val="0"/>
        </w:rPr>
        <w:t xml:space="preserve"> (art. 24 ust. 3 pkt 4 ustawy Pgik) oraz poprzez e-usługi (art. 24 ust. 3 pkt 5 ustawy Pgik), z wyłączeniem </w:t>
      </w:r>
      <w:r w:rsidR="00133483" w:rsidRPr="000E10BA">
        <w:rPr>
          <w:rFonts w:cs="Times New Roman"/>
          <w:b w:val="0"/>
          <w:szCs w:val="24"/>
          <w:lang w:eastAsia="pl-PL"/>
        </w:rPr>
        <w:t>jednostki ewidencyjn</w:t>
      </w:r>
      <w:r w:rsidR="009330CB">
        <w:rPr>
          <w:rFonts w:cs="Times New Roman"/>
          <w:b w:val="0"/>
          <w:szCs w:val="24"/>
          <w:lang w:eastAsia="pl-PL"/>
        </w:rPr>
        <w:t>ej</w:t>
      </w:r>
      <w:r w:rsidR="00133483" w:rsidRPr="000E10BA">
        <w:rPr>
          <w:rFonts w:cs="Times New Roman"/>
          <w:b w:val="0"/>
          <w:szCs w:val="24"/>
          <w:lang w:eastAsia="pl-PL"/>
        </w:rPr>
        <w:t xml:space="preserve"> 181904_4 Miasto Strzyżów</w:t>
      </w:r>
      <w:r w:rsidR="00133483" w:rsidRPr="000E10BA">
        <w:rPr>
          <w:rFonts w:cs="Times New Roman"/>
          <w:b w:val="0"/>
        </w:rPr>
        <w:t xml:space="preserve">, która jest w trakcie dostosowania danych </w:t>
      </w:r>
      <w:proofErr w:type="spellStart"/>
      <w:r w:rsidR="00133483" w:rsidRPr="000E10BA">
        <w:rPr>
          <w:rFonts w:cs="Times New Roman"/>
          <w:b w:val="0"/>
        </w:rPr>
        <w:t>EGiB</w:t>
      </w:r>
      <w:proofErr w:type="spellEnd"/>
      <w:r w:rsidR="00133483" w:rsidRPr="000E10BA">
        <w:rPr>
          <w:rFonts w:cs="Times New Roman"/>
          <w:b w:val="0"/>
        </w:rPr>
        <w:t xml:space="preserve"> </w:t>
      </w:r>
      <w:r w:rsidR="00133483" w:rsidRPr="000E10BA">
        <w:rPr>
          <w:rFonts w:cs="Times New Roman"/>
          <w:b w:val="0"/>
        </w:rPr>
        <w:br/>
      </w:r>
      <w:r w:rsidR="00133483" w:rsidRPr="000E10BA">
        <w:rPr>
          <w:rFonts w:cs="Times New Roman"/>
          <w:b w:val="0"/>
        </w:rPr>
        <w:lastRenderedPageBreak/>
        <w:t>do przepisów rozporządzenia w sprawie ewidencji gruntów i budynków.</w:t>
      </w:r>
      <w:r>
        <w:rPr>
          <w:rFonts w:cs="Times New Roman"/>
          <w:b w:val="0"/>
        </w:rPr>
        <w:t xml:space="preserve"> </w:t>
      </w:r>
      <w:r w:rsidR="003736CD">
        <w:rPr>
          <w:rFonts w:cs="Times New Roman"/>
          <w:b w:val="0"/>
        </w:rPr>
        <w:t xml:space="preserve">Zgodnie </w:t>
      </w:r>
      <w:r w:rsidR="003736CD">
        <w:rPr>
          <w:rFonts w:cs="Times New Roman"/>
          <w:b w:val="0"/>
        </w:rPr>
        <w:br/>
        <w:t xml:space="preserve">z </w:t>
      </w:r>
      <w:r w:rsidR="003736CD" w:rsidRPr="003736CD">
        <w:rPr>
          <w:rFonts w:cs="Times New Roman"/>
          <w:b w:val="0"/>
        </w:rPr>
        <w:t>wyjaśnieniami udzielonymi przez Starostę, planowany termin</w:t>
      </w:r>
      <w:bookmarkEnd w:id="7"/>
      <w:r w:rsidR="003736CD">
        <w:rPr>
          <w:rFonts w:cs="Times New Roman"/>
          <w:b w:val="0"/>
          <w:color w:val="000000"/>
          <w:szCs w:val="24"/>
        </w:rPr>
        <w:t> </w:t>
      </w:r>
      <w:r w:rsidR="003736CD" w:rsidRPr="003736CD">
        <w:rPr>
          <w:rFonts w:cs="Times New Roman"/>
          <w:b w:val="0"/>
          <w:color w:val="000000"/>
          <w:szCs w:val="24"/>
        </w:rPr>
        <w:t xml:space="preserve"> zakończenia prac związanych </w:t>
      </w:r>
      <w:r w:rsidR="003736CD">
        <w:rPr>
          <w:rFonts w:cs="Times New Roman"/>
          <w:b w:val="0"/>
          <w:color w:val="000000"/>
          <w:szCs w:val="24"/>
        </w:rPr>
        <w:t xml:space="preserve">z </w:t>
      </w:r>
      <w:r w:rsidR="003736CD" w:rsidRPr="003736CD">
        <w:rPr>
          <w:rFonts w:cs="Times New Roman"/>
          <w:b w:val="0"/>
          <w:color w:val="000000"/>
          <w:szCs w:val="24"/>
        </w:rPr>
        <w:t>dostosowaniem bazy danych ewidencji gruntów i budynków dla jednostki</w:t>
      </w:r>
      <w:r w:rsidR="003736CD" w:rsidRPr="003736CD">
        <w:rPr>
          <w:rFonts w:cs="Times New Roman"/>
          <w:b w:val="0"/>
          <w:color w:val="000000"/>
          <w:szCs w:val="24"/>
        </w:rPr>
        <w:br/>
        <w:t>ewidencyjnej 181904_4 Strzyżów miasto, przewidziany jest na dzień</w:t>
      </w:r>
      <w:r w:rsidR="004B6B50">
        <w:rPr>
          <w:rFonts w:cs="Times New Roman"/>
          <w:b w:val="0"/>
          <w:color w:val="000000"/>
          <w:szCs w:val="24"/>
        </w:rPr>
        <w:t xml:space="preserve"> </w:t>
      </w:r>
      <w:r w:rsidR="003736CD" w:rsidRPr="003736CD">
        <w:rPr>
          <w:rFonts w:cs="Times New Roman"/>
          <w:b w:val="0"/>
          <w:color w:val="000000"/>
          <w:szCs w:val="24"/>
        </w:rPr>
        <w:t>31.08.2024 r.</w:t>
      </w:r>
    </w:p>
    <w:p w:rsidR="00133483" w:rsidRPr="00F23177" w:rsidRDefault="00133483" w:rsidP="00777CE7">
      <w:pPr>
        <w:autoSpaceDE w:val="0"/>
        <w:autoSpaceDN w:val="0"/>
        <w:adjustRightInd w:val="0"/>
        <w:spacing w:line="360" w:lineRule="auto"/>
        <w:jc w:val="both"/>
        <w:rPr>
          <w:color w:val="000000" w:themeColor="text1"/>
          <w:sz w:val="24"/>
          <w:szCs w:val="24"/>
        </w:rPr>
      </w:pPr>
      <w:r w:rsidRPr="00F23177">
        <w:rPr>
          <w:color w:val="000000" w:themeColor="text1"/>
          <w:sz w:val="24"/>
          <w:szCs w:val="24"/>
        </w:rPr>
        <w:t xml:space="preserve">W okresie objętym kontrolą na terenie powiatu strzyżowskiego nie była przeprowadzana przez Starostę modernizacja ewidencji gruntów i budynków. Tym samym nie </w:t>
      </w:r>
      <w:r w:rsidR="009330CB">
        <w:rPr>
          <w:color w:val="000000" w:themeColor="text1"/>
          <w:sz w:val="24"/>
          <w:szCs w:val="24"/>
        </w:rPr>
        <w:t>była przeprowadza</w:t>
      </w:r>
      <w:r w:rsidRPr="00F23177">
        <w:rPr>
          <w:color w:val="000000" w:themeColor="text1"/>
          <w:sz w:val="24"/>
          <w:szCs w:val="24"/>
        </w:rPr>
        <w:t>na procedura wyłożenia projektu oper</w:t>
      </w:r>
      <w:r w:rsidR="00C84899">
        <w:rPr>
          <w:color w:val="000000" w:themeColor="text1"/>
          <w:sz w:val="24"/>
          <w:szCs w:val="24"/>
        </w:rPr>
        <w:t xml:space="preserve">atu opisowo – kartograficznego </w:t>
      </w:r>
      <w:r w:rsidRPr="00F23177">
        <w:rPr>
          <w:color w:val="000000" w:themeColor="text1"/>
          <w:sz w:val="24"/>
          <w:szCs w:val="24"/>
        </w:rPr>
        <w:t xml:space="preserve">do publicznego wglądu. </w:t>
      </w:r>
    </w:p>
    <w:p w:rsidR="00133483" w:rsidRPr="00F23177" w:rsidRDefault="00133483" w:rsidP="00777CE7">
      <w:pPr>
        <w:autoSpaceDE w:val="0"/>
        <w:autoSpaceDN w:val="0"/>
        <w:adjustRightInd w:val="0"/>
        <w:spacing w:line="360" w:lineRule="auto"/>
        <w:jc w:val="both"/>
        <w:rPr>
          <w:color w:val="000000" w:themeColor="text1"/>
          <w:sz w:val="24"/>
          <w:szCs w:val="24"/>
        </w:rPr>
      </w:pPr>
      <w:r w:rsidRPr="00F23177">
        <w:rPr>
          <w:color w:val="000000" w:themeColor="text1"/>
          <w:sz w:val="24"/>
          <w:szCs w:val="24"/>
        </w:rPr>
        <w:t xml:space="preserve">W związku z powyższym Kontrolujące nie dokonały sprawdzenia terminu w jakim Starosta ujawnił w bazie </w:t>
      </w:r>
      <w:proofErr w:type="spellStart"/>
      <w:r w:rsidRPr="00F23177">
        <w:rPr>
          <w:color w:val="000000" w:themeColor="text1"/>
          <w:sz w:val="24"/>
          <w:szCs w:val="24"/>
        </w:rPr>
        <w:t>EGiB</w:t>
      </w:r>
      <w:proofErr w:type="spellEnd"/>
      <w:r w:rsidRPr="00F23177">
        <w:rPr>
          <w:color w:val="000000" w:themeColor="text1"/>
          <w:sz w:val="24"/>
          <w:szCs w:val="24"/>
        </w:rPr>
        <w:t xml:space="preserve"> dane zawarte w projekcie operatu opisowo – kartograficznego </w:t>
      </w:r>
      <w:r w:rsidR="009A2AA5">
        <w:rPr>
          <w:color w:val="000000" w:themeColor="text1"/>
          <w:sz w:val="24"/>
          <w:szCs w:val="24"/>
        </w:rPr>
        <w:br/>
      </w:r>
      <w:r w:rsidRPr="00F23177">
        <w:rPr>
          <w:color w:val="000000" w:themeColor="text1"/>
          <w:sz w:val="24"/>
          <w:szCs w:val="24"/>
        </w:rPr>
        <w:t xml:space="preserve">(art. 24 ust. 8 ustawy Pgik) jak i przekazania ww. informacji do ogłoszenia w dzienniku urzędowym województwa i w Biuletynie Informacji Publicznej. </w:t>
      </w:r>
    </w:p>
    <w:p w:rsidR="00777CE7" w:rsidRDefault="00777CE7" w:rsidP="00777CE7">
      <w:pPr>
        <w:autoSpaceDE w:val="0"/>
        <w:autoSpaceDN w:val="0"/>
        <w:adjustRightInd w:val="0"/>
        <w:spacing w:line="360" w:lineRule="auto"/>
        <w:jc w:val="both"/>
        <w:rPr>
          <w:color w:val="000000" w:themeColor="text1"/>
          <w:sz w:val="24"/>
          <w:szCs w:val="24"/>
        </w:rPr>
      </w:pPr>
    </w:p>
    <w:p w:rsidR="00133483" w:rsidRPr="00F23177" w:rsidRDefault="00133483" w:rsidP="00777CE7">
      <w:pPr>
        <w:autoSpaceDE w:val="0"/>
        <w:autoSpaceDN w:val="0"/>
        <w:adjustRightInd w:val="0"/>
        <w:spacing w:line="360" w:lineRule="auto"/>
        <w:jc w:val="both"/>
        <w:rPr>
          <w:color w:val="000000" w:themeColor="text1"/>
          <w:sz w:val="24"/>
          <w:szCs w:val="24"/>
        </w:rPr>
      </w:pPr>
      <w:r w:rsidRPr="00F23177">
        <w:rPr>
          <w:color w:val="000000" w:themeColor="text1"/>
          <w:sz w:val="24"/>
          <w:szCs w:val="24"/>
        </w:rPr>
        <w:t xml:space="preserve">Starosta przy bieżącej aktualizacji bazy </w:t>
      </w:r>
      <w:proofErr w:type="spellStart"/>
      <w:r w:rsidRPr="00F23177">
        <w:rPr>
          <w:color w:val="000000" w:themeColor="text1"/>
          <w:sz w:val="24"/>
          <w:szCs w:val="24"/>
        </w:rPr>
        <w:t>EGiB</w:t>
      </w:r>
      <w:proofErr w:type="spellEnd"/>
      <w:r w:rsidRPr="00F23177">
        <w:rPr>
          <w:color w:val="000000" w:themeColor="text1"/>
          <w:sz w:val="24"/>
          <w:szCs w:val="24"/>
        </w:rPr>
        <w:t xml:space="preserve"> wykorzystuje narzędzia udostępnione przez Główny Urząd Geodezj</w:t>
      </w:r>
      <w:r w:rsidR="00777CE7">
        <w:rPr>
          <w:color w:val="000000" w:themeColor="text1"/>
          <w:sz w:val="24"/>
          <w:szCs w:val="24"/>
        </w:rPr>
        <w:t xml:space="preserve">i i Kartografii </w:t>
      </w:r>
      <w:r w:rsidR="00F25D6B">
        <w:rPr>
          <w:color w:val="000000" w:themeColor="text1"/>
          <w:sz w:val="24"/>
          <w:szCs w:val="24"/>
        </w:rPr>
        <w:t xml:space="preserve">– dalej GUGIK </w:t>
      </w:r>
      <w:r w:rsidR="00777CE7">
        <w:rPr>
          <w:color w:val="000000" w:themeColor="text1"/>
          <w:sz w:val="24"/>
          <w:szCs w:val="24"/>
        </w:rPr>
        <w:t xml:space="preserve">do komunikacji </w:t>
      </w:r>
      <w:r w:rsidRPr="00F23177">
        <w:rPr>
          <w:color w:val="000000" w:themeColor="text1"/>
          <w:sz w:val="24"/>
          <w:szCs w:val="24"/>
        </w:rPr>
        <w:t xml:space="preserve">z rejestrami EKW, PESEL oraz REGON. Na podstawie statystyki wykorzystania ww. narzędzi uzyskanej </w:t>
      </w:r>
      <w:r w:rsidR="00F25D6B">
        <w:rPr>
          <w:color w:val="000000" w:themeColor="text1"/>
          <w:sz w:val="24"/>
          <w:szCs w:val="24"/>
        </w:rPr>
        <w:br/>
      </w:r>
      <w:r w:rsidRPr="00F23177">
        <w:rPr>
          <w:color w:val="000000" w:themeColor="text1"/>
          <w:sz w:val="24"/>
          <w:szCs w:val="24"/>
        </w:rPr>
        <w:t xml:space="preserve">z </w:t>
      </w:r>
      <w:proofErr w:type="spellStart"/>
      <w:r w:rsidRPr="00F23177">
        <w:rPr>
          <w:color w:val="000000" w:themeColor="text1"/>
          <w:sz w:val="24"/>
          <w:szCs w:val="24"/>
        </w:rPr>
        <w:t>GUGiK</w:t>
      </w:r>
      <w:proofErr w:type="spellEnd"/>
      <w:r w:rsidRPr="00F23177">
        <w:rPr>
          <w:rStyle w:val="Odwoanieprzypisudolnego"/>
          <w:color w:val="000000" w:themeColor="text1"/>
          <w:sz w:val="24"/>
          <w:szCs w:val="24"/>
        </w:rPr>
        <w:footnoteReference w:id="21"/>
      </w:r>
      <w:r w:rsidRPr="00F23177">
        <w:rPr>
          <w:color w:val="000000" w:themeColor="text1"/>
          <w:sz w:val="24"/>
          <w:szCs w:val="24"/>
        </w:rPr>
        <w:t xml:space="preserve"> stwierdzono, że w kontrolowanym okresie Starosta korzystał 27851 razy z danych zawartych w rejestrze PESEL, 3870 razy z danych zawartych w rejestrze EKW. Z danych zawartych w rejestrze </w:t>
      </w:r>
      <w:r w:rsidRPr="00F23177">
        <w:rPr>
          <w:rFonts w:eastAsia="Symbol"/>
          <w:color w:val="000000" w:themeColor="text1"/>
          <w:sz w:val="14"/>
          <w:szCs w:val="14"/>
        </w:rPr>
        <w:t xml:space="preserve"> </w:t>
      </w:r>
      <w:r w:rsidRPr="00F23177">
        <w:rPr>
          <w:color w:val="000000" w:themeColor="text1"/>
          <w:sz w:val="24"/>
          <w:szCs w:val="24"/>
        </w:rPr>
        <w:t>REGON nie korzystał.</w:t>
      </w:r>
    </w:p>
    <w:p w:rsidR="00777CE7" w:rsidRDefault="00777CE7" w:rsidP="00133483">
      <w:pPr>
        <w:autoSpaceDE w:val="0"/>
        <w:autoSpaceDN w:val="0"/>
        <w:adjustRightInd w:val="0"/>
        <w:spacing w:line="360" w:lineRule="auto"/>
        <w:jc w:val="both"/>
        <w:rPr>
          <w:color w:val="000000" w:themeColor="text1"/>
          <w:sz w:val="24"/>
          <w:szCs w:val="24"/>
        </w:rPr>
      </w:pPr>
    </w:p>
    <w:p w:rsidR="00133483" w:rsidRPr="00F23177" w:rsidRDefault="00133483" w:rsidP="00133483">
      <w:pPr>
        <w:autoSpaceDE w:val="0"/>
        <w:autoSpaceDN w:val="0"/>
        <w:adjustRightInd w:val="0"/>
        <w:spacing w:line="360" w:lineRule="auto"/>
        <w:jc w:val="both"/>
        <w:rPr>
          <w:color w:val="000000" w:themeColor="text1"/>
          <w:sz w:val="24"/>
          <w:szCs w:val="24"/>
        </w:rPr>
      </w:pPr>
      <w:r w:rsidRPr="00F23177">
        <w:rPr>
          <w:color w:val="000000" w:themeColor="text1"/>
          <w:sz w:val="24"/>
          <w:szCs w:val="24"/>
        </w:rPr>
        <w:t xml:space="preserve">Bazy danych </w:t>
      </w:r>
      <w:proofErr w:type="spellStart"/>
      <w:r w:rsidRPr="00F23177">
        <w:rPr>
          <w:color w:val="000000" w:themeColor="text1"/>
          <w:sz w:val="24"/>
          <w:szCs w:val="24"/>
        </w:rPr>
        <w:t>egib</w:t>
      </w:r>
      <w:proofErr w:type="spellEnd"/>
      <w:r w:rsidRPr="00F23177">
        <w:rPr>
          <w:color w:val="000000" w:themeColor="text1"/>
          <w:sz w:val="24"/>
          <w:szCs w:val="24"/>
        </w:rPr>
        <w:t xml:space="preserve"> prowadzone są w systemie teleinformatycznym, opartym na bazie danych firmy GEOBID Sp. z o.o., składającej się z dwóch odrębnych podsystemów tj. EWMAPA </w:t>
      </w:r>
      <w:r w:rsidR="009330CB">
        <w:rPr>
          <w:color w:val="000000" w:themeColor="text1"/>
          <w:sz w:val="24"/>
          <w:szCs w:val="24"/>
        </w:rPr>
        <w:br/>
      </w:r>
      <w:r w:rsidRPr="00F23177">
        <w:rPr>
          <w:color w:val="000000" w:themeColor="text1"/>
          <w:sz w:val="24"/>
          <w:szCs w:val="24"/>
        </w:rPr>
        <w:t>(dla danych graficznych) oraz EWOPIS (dla danych opisowych) zintegrowanych za pomocą interfejsu.</w:t>
      </w:r>
    </w:p>
    <w:p w:rsidR="00133483" w:rsidRPr="00777CE7" w:rsidRDefault="00133483" w:rsidP="00133483">
      <w:pPr>
        <w:autoSpaceDE w:val="0"/>
        <w:autoSpaceDN w:val="0"/>
        <w:adjustRightInd w:val="0"/>
        <w:spacing w:line="360" w:lineRule="auto"/>
        <w:jc w:val="both"/>
        <w:rPr>
          <w:sz w:val="24"/>
          <w:szCs w:val="24"/>
        </w:rPr>
      </w:pPr>
      <w:r w:rsidRPr="00777CE7">
        <w:rPr>
          <w:sz w:val="24"/>
          <w:szCs w:val="24"/>
        </w:rPr>
        <w:t xml:space="preserve">Zmiany w </w:t>
      </w:r>
      <w:proofErr w:type="spellStart"/>
      <w:r w:rsidRPr="00777CE7">
        <w:rPr>
          <w:sz w:val="24"/>
          <w:szCs w:val="24"/>
        </w:rPr>
        <w:t>EGiB</w:t>
      </w:r>
      <w:proofErr w:type="spellEnd"/>
      <w:r w:rsidRPr="00777CE7">
        <w:rPr>
          <w:sz w:val="24"/>
          <w:szCs w:val="24"/>
        </w:rPr>
        <w:t xml:space="preserve"> dokonywane są niezależnie przez różnych operatorów, osobno </w:t>
      </w:r>
      <w:r w:rsidRPr="00777CE7">
        <w:rPr>
          <w:szCs w:val="24"/>
        </w:rPr>
        <w:br/>
      </w:r>
      <w:r w:rsidRPr="00777CE7">
        <w:rPr>
          <w:sz w:val="24"/>
          <w:szCs w:val="24"/>
        </w:rPr>
        <w:t xml:space="preserve">w zakresie informacji opisowej i wektorowej.  </w:t>
      </w:r>
    </w:p>
    <w:p w:rsidR="00777CE7" w:rsidRPr="00777CE7" w:rsidRDefault="00777CE7" w:rsidP="00133483">
      <w:pPr>
        <w:spacing w:line="360" w:lineRule="auto"/>
        <w:jc w:val="both"/>
        <w:rPr>
          <w:sz w:val="24"/>
          <w:szCs w:val="24"/>
        </w:rPr>
      </w:pPr>
    </w:p>
    <w:p w:rsidR="00133483" w:rsidRPr="00F23177" w:rsidRDefault="00133483" w:rsidP="00133483">
      <w:pPr>
        <w:spacing w:line="360" w:lineRule="auto"/>
        <w:jc w:val="both"/>
        <w:rPr>
          <w:color w:val="000000" w:themeColor="text1"/>
          <w:sz w:val="24"/>
          <w:szCs w:val="24"/>
        </w:rPr>
      </w:pPr>
      <w:r w:rsidRPr="00F23177">
        <w:rPr>
          <w:color w:val="000000" w:themeColor="text1"/>
          <w:sz w:val="24"/>
          <w:szCs w:val="24"/>
        </w:rPr>
        <w:t xml:space="preserve">Do szczegółowej analizy terminów wprowadzenia przez Starostę zmian w bazie </w:t>
      </w:r>
      <w:proofErr w:type="spellStart"/>
      <w:r w:rsidRPr="00F23177">
        <w:rPr>
          <w:color w:val="000000" w:themeColor="text1"/>
          <w:sz w:val="24"/>
          <w:szCs w:val="24"/>
        </w:rPr>
        <w:t>EGiB</w:t>
      </w:r>
      <w:proofErr w:type="spellEnd"/>
      <w:r w:rsidRPr="00F23177">
        <w:rPr>
          <w:color w:val="000000" w:themeColor="text1"/>
          <w:sz w:val="24"/>
          <w:szCs w:val="24"/>
        </w:rPr>
        <w:t xml:space="preserve"> (wynikających z art. 23 ust. 7 ustawy Pgik) wytypowano losowo 30 dowodów zmian</w:t>
      </w:r>
      <w:r w:rsidRPr="00F23177">
        <w:rPr>
          <w:rStyle w:val="Odwoanieprzypisudolnego"/>
          <w:color w:val="000000" w:themeColor="text1"/>
          <w:sz w:val="24"/>
          <w:szCs w:val="24"/>
        </w:rPr>
        <w:footnoteReference w:id="22"/>
      </w:r>
      <w:r w:rsidRPr="00F23177">
        <w:rPr>
          <w:color w:val="000000" w:themeColor="text1"/>
          <w:sz w:val="24"/>
          <w:szCs w:val="24"/>
        </w:rPr>
        <w:br/>
        <w:t>wprowadzonych w okresie objętym kontrolą.</w:t>
      </w:r>
    </w:p>
    <w:p w:rsidR="00777CE7" w:rsidRDefault="00777CE7" w:rsidP="00133483">
      <w:pPr>
        <w:spacing w:line="360" w:lineRule="auto"/>
        <w:jc w:val="both"/>
        <w:rPr>
          <w:color w:val="000000" w:themeColor="text1"/>
          <w:sz w:val="24"/>
          <w:szCs w:val="24"/>
        </w:rPr>
      </w:pPr>
    </w:p>
    <w:p w:rsidR="00133483" w:rsidRPr="0040561F" w:rsidRDefault="00133483" w:rsidP="00777CE7">
      <w:pPr>
        <w:spacing w:line="360" w:lineRule="auto"/>
        <w:jc w:val="both"/>
        <w:rPr>
          <w:sz w:val="24"/>
          <w:szCs w:val="24"/>
        </w:rPr>
      </w:pPr>
      <w:r w:rsidRPr="0040561F">
        <w:rPr>
          <w:sz w:val="24"/>
          <w:szCs w:val="24"/>
        </w:rPr>
        <w:lastRenderedPageBreak/>
        <w:t xml:space="preserve">W wyniku analizy ww. danych stwierdzono, że w kontrolowanej jednostce przekroczenie </w:t>
      </w:r>
      <w:r w:rsidR="005B75DC" w:rsidRPr="0040561F">
        <w:rPr>
          <w:sz w:val="24"/>
          <w:szCs w:val="24"/>
        </w:rPr>
        <w:t xml:space="preserve">terminu 30 dni </w:t>
      </w:r>
      <w:r w:rsidR="00186DEC" w:rsidRPr="0040561F">
        <w:rPr>
          <w:sz w:val="24"/>
          <w:szCs w:val="24"/>
        </w:rPr>
        <w:t>na</w:t>
      </w:r>
      <w:r w:rsidR="005B75DC" w:rsidRPr="0040561F">
        <w:rPr>
          <w:sz w:val="24"/>
          <w:szCs w:val="24"/>
        </w:rPr>
        <w:t xml:space="preserve"> wprowadzeni</w:t>
      </w:r>
      <w:r w:rsidR="00186DEC" w:rsidRPr="0040561F">
        <w:rPr>
          <w:sz w:val="24"/>
          <w:szCs w:val="24"/>
        </w:rPr>
        <w:t>e</w:t>
      </w:r>
      <w:r w:rsidR="005B75DC" w:rsidRPr="0040561F">
        <w:rPr>
          <w:sz w:val="24"/>
          <w:szCs w:val="24"/>
        </w:rPr>
        <w:t xml:space="preserve"> zmian do bazy </w:t>
      </w:r>
      <w:proofErr w:type="spellStart"/>
      <w:r w:rsidR="005B75DC" w:rsidRPr="0040561F">
        <w:rPr>
          <w:sz w:val="24"/>
          <w:szCs w:val="24"/>
        </w:rPr>
        <w:t>EGiB</w:t>
      </w:r>
      <w:proofErr w:type="spellEnd"/>
      <w:r w:rsidR="00186DEC" w:rsidRPr="0040561F">
        <w:rPr>
          <w:sz w:val="24"/>
          <w:szCs w:val="24"/>
        </w:rPr>
        <w:t xml:space="preserve">, </w:t>
      </w:r>
      <w:r w:rsidRPr="0040561F">
        <w:rPr>
          <w:sz w:val="24"/>
          <w:szCs w:val="24"/>
        </w:rPr>
        <w:t xml:space="preserve">o którym mowa w art. 23 ust. 7 ustawy Pgik wystąpiło w 1 przypadku  (co stanowi 3 % kontrolowanej próby). Średni czas na wprowadzenie zmiany wynosi 4 dni. </w:t>
      </w:r>
    </w:p>
    <w:p w:rsidR="00C84899" w:rsidRPr="0040561F" w:rsidRDefault="00C84899" w:rsidP="00C84899">
      <w:pPr>
        <w:autoSpaceDE w:val="0"/>
        <w:autoSpaceDN w:val="0"/>
        <w:adjustRightInd w:val="0"/>
        <w:spacing w:line="360" w:lineRule="auto"/>
        <w:jc w:val="both"/>
        <w:rPr>
          <w:sz w:val="24"/>
          <w:szCs w:val="24"/>
        </w:rPr>
      </w:pPr>
      <w:r w:rsidRPr="0040561F">
        <w:rPr>
          <w:sz w:val="24"/>
          <w:szCs w:val="24"/>
        </w:rPr>
        <w:t xml:space="preserve">Na podstawie </w:t>
      </w:r>
      <w:r w:rsidR="0057029B" w:rsidRPr="0040561F">
        <w:rPr>
          <w:sz w:val="24"/>
          <w:szCs w:val="24"/>
        </w:rPr>
        <w:t>wybranej próby</w:t>
      </w:r>
      <w:r w:rsidRPr="0040561F">
        <w:rPr>
          <w:sz w:val="24"/>
          <w:szCs w:val="24"/>
        </w:rPr>
        <w:t xml:space="preserve"> dowodów zmian stwierdzono, że „dokończenie” zmiany przez drug</w:t>
      </w:r>
      <w:r w:rsidR="009330CB">
        <w:rPr>
          <w:sz w:val="24"/>
          <w:szCs w:val="24"/>
        </w:rPr>
        <w:t xml:space="preserve">iego operatora </w:t>
      </w:r>
      <w:r w:rsidRPr="0040561F">
        <w:rPr>
          <w:sz w:val="24"/>
          <w:szCs w:val="24"/>
        </w:rPr>
        <w:t>następuje w terminie</w:t>
      </w:r>
      <w:r w:rsidR="0057029B" w:rsidRPr="0040561F">
        <w:rPr>
          <w:sz w:val="24"/>
          <w:szCs w:val="24"/>
        </w:rPr>
        <w:t xml:space="preserve"> średnio</w:t>
      </w:r>
      <w:r w:rsidRPr="0040561F">
        <w:rPr>
          <w:sz w:val="24"/>
          <w:szCs w:val="24"/>
        </w:rPr>
        <w:t xml:space="preserve"> </w:t>
      </w:r>
      <w:r w:rsidR="0057029B" w:rsidRPr="0040561F">
        <w:rPr>
          <w:sz w:val="24"/>
          <w:szCs w:val="24"/>
        </w:rPr>
        <w:t>3 dni.</w:t>
      </w:r>
    </w:p>
    <w:p w:rsidR="00777CE7" w:rsidRDefault="00777CE7" w:rsidP="00777CE7">
      <w:pPr>
        <w:autoSpaceDE w:val="0"/>
        <w:autoSpaceDN w:val="0"/>
        <w:adjustRightInd w:val="0"/>
        <w:spacing w:line="360" w:lineRule="auto"/>
        <w:jc w:val="both"/>
        <w:rPr>
          <w:color w:val="000000" w:themeColor="text1"/>
          <w:sz w:val="24"/>
          <w:szCs w:val="24"/>
        </w:rPr>
      </w:pPr>
    </w:p>
    <w:p w:rsidR="00777CE7" w:rsidRPr="00A77E5D" w:rsidRDefault="00777CE7" w:rsidP="00A77E5D">
      <w:pPr>
        <w:tabs>
          <w:tab w:val="left" w:pos="426"/>
        </w:tabs>
        <w:spacing w:line="360" w:lineRule="auto"/>
        <w:jc w:val="both"/>
        <w:rPr>
          <w:sz w:val="24"/>
          <w:szCs w:val="24"/>
        </w:rPr>
      </w:pPr>
      <w:bookmarkStart w:id="8" w:name="_Toc163809628"/>
      <w:r w:rsidRPr="007F1789">
        <w:rPr>
          <w:sz w:val="24"/>
          <w:szCs w:val="24"/>
        </w:rPr>
        <w:t xml:space="preserve">Kontrolujący nie </w:t>
      </w:r>
      <w:r w:rsidR="00A77E5D">
        <w:rPr>
          <w:sz w:val="24"/>
          <w:szCs w:val="24"/>
        </w:rPr>
        <w:t xml:space="preserve">dokonali </w:t>
      </w:r>
      <w:r w:rsidRPr="007F1789">
        <w:rPr>
          <w:sz w:val="24"/>
          <w:szCs w:val="24"/>
        </w:rPr>
        <w:t xml:space="preserve">porównania dokumentów przygotowanych do zamówienia publicznego z uzgodnionym przez </w:t>
      </w:r>
      <w:r>
        <w:rPr>
          <w:sz w:val="24"/>
          <w:szCs w:val="24"/>
        </w:rPr>
        <w:t>P</w:t>
      </w:r>
      <w:r w:rsidRPr="007F1789">
        <w:rPr>
          <w:sz w:val="24"/>
          <w:szCs w:val="24"/>
        </w:rPr>
        <w:t xml:space="preserve">WINGiK projektem modernizacji w zakresie przedmiotowym jak i sprawdzenia procedur oraz dokumentów </w:t>
      </w:r>
      <w:r w:rsidR="00A77E5D">
        <w:rPr>
          <w:sz w:val="24"/>
          <w:szCs w:val="24"/>
        </w:rPr>
        <w:t>tego postępowania (</w:t>
      </w:r>
      <w:r w:rsidR="00A77E5D" w:rsidRPr="007F1789">
        <w:rPr>
          <w:sz w:val="24"/>
          <w:szCs w:val="24"/>
        </w:rPr>
        <w:t xml:space="preserve">na terenie powiatu </w:t>
      </w:r>
      <w:r w:rsidR="00A77E5D">
        <w:rPr>
          <w:sz w:val="24"/>
          <w:szCs w:val="24"/>
        </w:rPr>
        <w:t>strzyżowskiego</w:t>
      </w:r>
      <w:r w:rsidR="00A77E5D" w:rsidRPr="007F1789">
        <w:rPr>
          <w:sz w:val="24"/>
          <w:szCs w:val="24"/>
        </w:rPr>
        <w:t xml:space="preserve"> nie była przeprowadzana modernizacja ewidencji gruntów i budynków</w:t>
      </w:r>
      <w:r w:rsidR="00A77E5D">
        <w:rPr>
          <w:sz w:val="24"/>
          <w:szCs w:val="24"/>
        </w:rPr>
        <w:t xml:space="preserve"> w okresie kontrolowanym).</w:t>
      </w:r>
    </w:p>
    <w:p w:rsidR="00A77E5D" w:rsidRDefault="00A77E5D" w:rsidP="00777CE7">
      <w:pPr>
        <w:pStyle w:val="Poziom3"/>
        <w:spacing w:before="0" w:after="0" w:line="360" w:lineRule="auto"/>
        <w:ind w:left="0"/>
        <w:jc w:val="both"/>
        <w:rPr>
          <w:rFonts w:cs="Times New Roman"/>
          <w:color w:val="000000" w:themeColor="text1"/>
        </w:rPr>
      </w:pPr>
    </w:p>
    <w:bookmarkEnd w:id="8"/>
    <w:p w:rsidR="00133483" w:rsidRPr="00F23177" w:rsidRDefault="00133483" w:rsidP="00777CE7">
      <w:pPr>
        <w:autoSpaceDE w:val="0"/>
        <w:autoSpaceDN w:val="0"/>
        <w:adjustRightInd w:val="0"/>
        <w:spacing w:line="360" w:lineRule="auto"/>
        <w:jc w:val="both"/>
        <w:rPr>
          <w:color w:val="000000" w:themeColor="text1"/>
          <w:sz w:val="24"/>
          <w:szCs w:val="24"/>
        </w:rPr>
      </w:pPr>
      <w:r w:rsidRPr="00F23177">
        <w:rPr>
          <w:color w:val="000000" w:themeColor="text1"/>
          <w:sz w:val="24"/>
          <w:szCs w:val="24"/>
        </w:rPr>
        <w:t>Na podstawie dokumentów uzyskanych z jednostki kontrolowanej (raportów i zrzutów ekranowych)</w:t>
      </w:r>
      <w:r w:rsidRPr="00F23177">
        <w:rPr>
          <w:rStyle w:val="Odwoanieprzypisudolnego"/>
          <w:color w:val="000000" w:themeColor="text1"/>
          <w:sz w:val="24"/>
          <w:szCs w:val="24"/>
        </w:rPr>
        <w:footnoteReference w:id="23"/>
      </w:r>
      <w:r w:rsidRPr="00F23177">
        <w:rPr>
          <w:color w:val="000000" w:themeColor="text1"/>
          <w:sz w:val="24"/>
          <w:szCs w:val="24"/>
        </w:rPr>
        <w:t xml:space="preserve"> ustalono, że wdrożony w Starostwie system do prowadzenia </w:t>
      </w:r>
      <w:proofErr w:type="spellStart"/>
      <w:r w:rsidRPr="00F23177">
        <w:rPr>
          <w:color w:val="000000" w:themeColor="text1"/>
          <w:sz w:val="24"/>
          <w:szCs w:val="24"/>
        </w:rPr>
        <w:t>EGiB</w:t>
      </w:r>
      <w:proofErr w:type="spellEnd"/>
      <w:r w:rsidRPr="00F23177">
        <w:rPr>
          <w:color w:val="000000" w:themeColor="text1"/>
          <w:sz w:val="24"/>
          <w:szCs w:val="24"/>
        </w:rPr>
        <w:t xml:space="preserve"> posiada możliwość przeprowadzenia automatycznej kontroli jakości baz danych </w:t>
      </w:r>
      <w:proofErr w:type="spellStart"/>
      <w:r w:rsidRPr="00F23177">
        <w:rPr>
          <w:color w:val="000000" w:themeColor="text1"/>
          <w:sz w:val="24"/>
          <w:szCs w:val="24"/>
        </w:rPr>
        <w:t>EGiB</w:t>
      </w:r>
      <w:proofErr w:type="spellEnd"/>
      <w:r w:rsidRPr="00F23177">
        <w:rPr>
          <w:color w:val="000000" w:themeColor="text1"/>
          <w:sz w:val="24"/>
          <w:szCs w:val="24"/>
        </w:rPr>
        <w:t xml:space="preserve"> </w:t>
      </w:r>
      <w:r w:rsidRPr="00F23177">
        <w:rPr>
          <w:color w:val="000000" w:themeColor="text1"/>
          <w:sz w:val="24"/>
          <w:szCs w:val="24"/>
        </w:rPr>
        <w:br/>
        <w:t>i wygenerowania raportu/komunikatu z tej kontroli w następujących obszarach</w:t>
      </w:r>
      <w:r w:rsidRPr="00F23177">
        <w:rPr>
          <w:color w:val="000000" w:themeColor="text1"/>
          <w:sz w:val="18"/>
          <w:szCs w:val="18"/>
        </w:rPr>
        <w:t xml:space="preserve">: </w:t>
      </w:r>
      <w:r w:rsidRPr="00F23177">
        <w:rPr>
          <w:color w:val="000000" w:themeColor="text1"/>
          <w:sz w:val="24"/>
          <w:szCs w:val="24"/>
        </w:rPr>
        <w:t>nakładania się lub występowania braku ciągłości geometrii działek (b),</w:t>
      </w:r>
      <w:r w:rsidRPr="00F23177">
        <w:rPr>
          <w:color w:val="000000" w:themeColor="text1"/>
          <w:sz w:val="18"/>
          <w:szCs w:val="18"/>
        </w:rPr>
        <w:t xml:space="preserve"> </w:t>
      </w:r>
      <w:r w:rsidRPr="00F23177">
        <w:rPr>
          <w:color w:val="000000" w:themeColor="text1"/>
          <w:sz w:val="24"/>
          <w:szCs w:val="24"/>
        </w:rPr>
        <w:t xml:space="preserve">występowania działek lub budynków bez wykazanej geometrii na mapie ewidencyjnej, które występują w części opisowej (c), występowania geometrii działek lub budynków, które nie zostały wykazane w części opisowej (d), występowania różnic powierzchni działek ewidencyjnych pomiędzy częścią geometryczną a częścią opisową (e), braku atrybutów punktów granicznych (BPP/ISD, ZRD/SPD, STB, numer operatu technicznego, w ramach którego informacje o punkcie zostały wprowadzone </w:t>
      </w:r>
      <w:r w:rsidR="006E7BBC">
        <w:rPr>
          <w:color w:val="000000" w:themeColor="text1"/>
          <w:sz w:val="24"/>
          <w:szCs w:val="24"/>
        </w:rPr>
        <w:br/>
      </w:r>
      <w:r w:rsidRPr="00F23177">
        <w:rPr>
          <w:color w:val="000000" w:themeColor="text1"/>
          <w:sz w:val="24"/>
          <w:szCs w:val="24"/>
        </w:rPr>
        <w:t>do ewidencji) (f), występowania niedozwolonych oznaczeń klas i użytków (g), występowania numerów KW, niezgodnych z obecnie obowiązującą strukturą (h), występowania identyfikatorów działek i budynków, niezgodnych z obecnie obowiązującą strukturą (j).</w:t>
      </w:r>
    </w:p>
    <w:p w:rsidR="00777CE7" w:rsidRDefault="00777CE7" w:rsidP="00133483">
      <w:pPr>
        <w:autoSpaceDE w:val="0"/>
        <w:autoSpaceDN w:val="0"/>
        <w:adjustRightInd w:val="0"/>
        <w:spacing w:line="360" w:lineRule="auto"/>
        <w:jc w:val="both"/>
        <w:rPr>
          <w:color w:val="000000" w:themeColor="text1"/>
          <w:sz w:val="24"/>
          <w:szCs w:val="24"/>
        </w:rPr>
      </w:pPr>
    </w:p>
    <w:p w:rsidR="00BD3C2A" w:rsidRDefault="00BD3C2A" w:rsidP="00133483">
      <w:pPr>
        <w:autoSpaceDE w:val="0"/>
        <w:autoSpaceDN w:val="0"/>
        <w:adjustRightInd w:val="0"/>
        <w:spacing w:line="360" w:lineRule="auto"/>
        <w:jc w:val="both"/>
        <w:rPr>
          <w:color w:val="000000" w:themeColor="text1"/>
          <w:sz w:val="24"/>
          <w:szCs w:val="24"/>
        </w:rPr>
      </w:pPr>
    </w:p>
    <w:p w:rsidR="00BD3C2A" w:rsidRDefault="00BD3C2A" w:rsidP="00133483">
      <w:pPr>
        <w:autoSpaceDE w:val="0"/>
        <w:autoSpaceDN w:val="0"/>
        <w:adjustRightInd w:val="0"/>
        <w:spacing w:line="360" w:lineRule="auto"/>
        <w:jc w:val="both"/>
        <w:rPr>
          <w:color w:val="000000" w:themeColor="text1"/>
          <w:sz w:val="24"/>
          <w:szCs w:val="24"/>
        </w:rPr>
      </w:pPr>
    </w:p>
    <w:p w:rsidR="00777CE7" w:rsidRDefault="00133483" w:rsidP="00133483">
      <w:pPr>
        <w:autoSpaceDE w:val="0"/>
        <w:autoSpaceDN w:val="0"/>
        <w:adjustRightInd w:val="0"/>
        <w:spacing w:line="360" w:lineRule="auto"/>
        <w:jc w:val="both"/>
        <w:rPr>
          <w:color w:val="000000" w:themeColor="text1"/>
          <w:sz w:val="24"/>
          <w:szCs w:val="24"/>
        </w:rPr>
      </w:pPr>
      <w:r w:rsidRPr="00F23177">
        <w:rPr>
          <w:color w:val="000000" w:themeColor="text1"/>
          <w:sz w:val="24"/>
          <w:szCs w:val="24"/>
        </w:rPr>
        <w:lastRenderedPageBreak/>
        <w:t xml:space="preserve">Nie wykonano kontroli </w:t>
      </w:r>
      <w:r w:rsidR="00777CE7">
        <w:rPr>
          <w:color w:val="000000" w:themeColor="text1"/>
          <w:sz w:val="24"/>
          <w:szCs w:val="24"/>
        </w:rPr>
        <w:t>:</w:t>
      </w:r>
    </w:p>
    <w:p w:rsidR="00133483" w:rsidRPr="00E843CE" w:rsidRDefault="00133483" w:rsidP="00E3491C">
      <w:pPr>
        <w:pStyle w:val="Akapitzlist"/>
        <w:numPr>
          <w:ilvl w:val="0"/>
          <w:numId w:val="8"/>
        </w:numPr>
        <w:autoSpaceDE w:val="0"/>
        <w:autoSpaceDN w:val="0"/>
        <w:adjustRightInd w:val="0"/>
        <w:spacing w:line="360" w:lineRule="auto"/>
        <w:ind w:left="284" w:hanging="284"/>
        <w:jc w:val="both"/>
        <w:rPr>
          <w:color w:val="000000" w:themeColor="text1"/>
          <w:sz w:val="24"/>
          <w:szCs w:val="24"/>
        </w:rPr>
      </w:pPr>
      <w:r w:rsidRPr="00E843CE">
        <w:rPr>
          <w:color w:val="000000" w:themeColor="text1"/>
          <w:sz w:val="24"/>
          <w:szCs w:val="24"/>
        </w:rPr>
        <w:t xml:space="preserve">występowania działek o obszarach </w:t>
      </w:r>
      <w:proofErr w:type="spellStart"/>
      <w:r w:rsidRPr="00E843CE">
        <w:rPr>
          <w:color w:val="000000" w:themeColor="text1"/>
          <w:sz w:val="24"/>
          <w:szCs w:val="24"/>
        </w:rPr>
        <w:t>niejednospójnych</w:t>
      </w:r>
      <w:proofErr w:type="spellEnd"/>
      <w:r w:rsidRPr="00E843CE">
        <w:rPr>
          <w:color w:val="000000" w:themeColor="text1"/>
          <w:sz w:val="24"/>
          <w:szCs w:val="24"/>
        </w:rPr>
        <w:t xml:space="preserve"> (składających się z więcej niż jednego poligonu) ponieważ program EWMAPA już na etapie tworzenia bazy danych uniemożliwia zapis działki o topologii </w:t>
      </w:r>
      <w:proofErr w:type="spellStart"/>
      <w:r w:rsidRPr="00E843CE">
        <w:rPr>
          <w:color w:val="000000" w:themeColor="text1"/>
          <w:sz w:val="24"/>
          <w:szCs w:val="24"/>
        </w:rPr>
        <w:t>multi</w:t>
      </w:r>
      <w:proofErr w:type="spellEnd"/>
      <w:r w:rsidRPr="00E843CE">
        <w:rPr>
          <w:color w:val="000000" w:themeColor="text1"/>
          <w:sz w:val="24"/>
          <w:szCs w:val="24"/>
        </w:rPr>
        <w:t>-powierzchniowej</w:t>
      </w:r>
      <w:r w:rsidR="009330CB" w:rsidRPr="00E843CE">
        <w:rPr>
          <w:color w:val="000000" w:themeColor="text1"/>
          <w:sz w:val="24"/>
          <w:szCs w:val="24"/>
        </w:rPr>
        <w:t xml:space="preserve">, zatem przypadki takie w bazie </w:t>
      </w:r>
      <w:proofErr w:type="spellStart"/>
      <w:r w:rsidR="009330CB" w:rsidRPr="00E843CE">
        <w:rPr>
          <w:color w:val="000000" w:themeColor="text1"/>
          <w:sz w:val="24"/>
          <w:szCs w:val="24"/>
        </w:rPr>
        <w:t>EGiB</w:t>
      </w:r>
      <w:proofErr w:type="spellEnd"/>
      <w:r w:rsidR="009330CB" w:rsidRPr="00E843CE">
        <w:rPr>
          <w:color w:val="000000" w:themeColor="text1"/>
          <w:sz w:val="24"/>
          <w:szCs w:val="24"/>
        </w:rPr>
        <w:t xml:space="preserve"> </w:t>
      </w:r>
      <w:r w:rsidR="009A2AA5" w:rsidRPr="00E843CE">
        <w:rPr>
          <w:color w:val="000000" w:themeColor="text1"/>
          <w:sz w:val="24"/>
          <w:szCs w:val="24"/>
        </w:rPr>
        <w:br/>
      </w:r>
      <w:r w:rsidR="009330CB" w:rsidRPr="00E843CE">
        <w:rPr>
          <w:color w:val="000000" w:themeColor="text1"/>
          <w:sz w:val="24"/>
          <w:szCs w:val="24"/>
        </w:rPr>
        <w:t>nie występują</w:t>
      </w:r>
      <w:r w:rsidRPr="00E843CE">
        <w:rPr>
          <w:color w:val="000000" w:themeColor="text1"/>
          <w:sz w:val="24"/>
          <w:szCs w:val="24"/>
        </w:rPr>
        <w:t>.</w:t>
      </w:r>
    </w:p>
    <w:p w:rsidR="00133483" w:rsidRPr="00E843CE" w:rsidRDefault="00133483" w:rsidP="00E3491C">
      <w:pPr>
        <w:pStyle w:val="Akapitzlist"/>
        <w:numPr>
          <w:ilvl w:val="0"/>
          <w:numId w:val="8"/>
        </w:numPr>
        <w:autoSpaceDE w:val="0"/>
        <w:autoSpaceDN w:val="0"/>
        <w:adjustRightInd w:val="0"/>
        <w:spacing w:line="360" w:lineRule="auto"/>
        <w:ind w:left="284" w:hanging="284"/>
        <w:jc w:val="both"/>
        <w:rPr>
          <w:sz w:val="24"/>
          <w:szCs w:val="24"/>
        </w:rPr>
      </w:pPr>
      <w:r w:rsidRPr="00E843CE">
        <w:rPr>
          <w:sz w:val="24"/>
          <w:szCs w:val="24"/>
        </w:rPr>
        <w:t>spójności danych na granicach powiatów z uwagi na brak możliwości automatycznej kontroli ww. danych.</w:t>
      </w:r>
    </w:p>
    <w:p w:rsidR="00777CE7" w:rsidRDefault="00777CE7" w:rsidP="00133483">
      <w:pPr>
        <w:autoSpaceDE w:val="0"/>
        <w:autoSpaceDN w:val="0"/>
        <w:adjustRightInd w:val="0"/>
        <w:spacing w:line="360" w:lineRule="auto"/>
        <w:jc w:val="both"/>
        <w:rPr>
          <w:color w:val="000000" w:themeColor="text1"/>
          <w:sz w:val="24"/>
          <w:szCs w:val="24"/>
        </w:rPr>
      </w:pPr>
    </w:p>
    <w:p w:rsidR="00133483" w:rsidRPr="00F23177" w:rsidRDefault="00133483" w:rsidP="00133483">
      <w:pPr>
        <w:autoSpaceDE w:val="0"/>
        <w:autoSpaceDN w:val="0"/>
        <w:adjustRightInd w:val="0"/>
        <w:spacing w:line="360" w:lineRule="auto"/>
        <w:jc w:val="both"/>
        <w:rPr>
          <w:color w:val="000000" w:themeColor="text1"/>
          <w:sz w:val="24"/>
          <w:szCs w:val="24"/>
          <w:highlight w:val="lightGray"/>
        </w:rPr>
      </w:pPr>
      <w:r w:rsidRPr="00F23177">
        <w:rPr>
          <w:color w:val="000000" w:themeColor="text1"/>
          <w:sz w:val="24"/>
          <w:szCs w:val="24"/>
        </w:rPr>
        <w:t xml:space="preserve">Na podstawie dokonanych ustaleń, powstałych raportów i zrzutów ekranowych </w:t>
      </w:r>
      <w:r w:rsidRPr="00F23177">
        <w:rPr>
          <w:color w:val="000000" w:themeColor="text1"/>
          <w:sz w:val="24"/>
          <w:szCs w:val="24"/>
        </w:rPr>
        <w:br/>
        <w:t xml:space="preserve">z komunikatów oprogramowania stwierdzono, że na obszarze powiatu strzyżowskiego: </w:t>
      </w:r>
    </w:p>
    <w:p w:rsidR="00133483" w:rsidRPr="008915D4" w:rsidRDefault="00133483" w:rsidP="00E3491C">
      <w:pPr>
        <w:numPr>
          <w:ilvl w:val="0"/>
          <w:numId w:val="4"/>
        </w:numPr>
        <w:spacing w:line="360" w:lineRule="auto"/>
        <w:ind w:left="284" w:hanging="284"/>
        <w:jc w:val="both"/>
        <w:rPr>
          <w:sz w:val="24"/>
        </w:rPr>
      </w:pPr>
      <w:r w:rsidRPr="008915D4">
        <w:rPr>
          <w:sz w:val="24"/>
          <w:szCs w:val="24"/>
        </w:rPr>
        <w:t xml:space="preserve">nie występują działki o </w:t>
      </w:r>
      <w:r w:rsidRPr="008915D4">
        <w:rPr>
          <w:sz w:val="24"/>
        </w:rPr>
        <w:t xml:space="preserve">obszarach </w:t>
      </w:r>
      <w:proofErr w:type="spellStart"/>
      <w:r w:rsidRPr="008915D4">
        <w:rPr>
          <w:sz w:val="24"/>
        </w:rPr>
        <w:t>niejednospójnych</w:t>
      </w:r>
      <w:proofErr w:type="spellEnd"/>
      <w:r w:rsidRPr="008915D4">
        <w:rPr>
          <w:sz w:val="24"/>
        </w:rPr>
        <w:t xml:space="preserve"> (składających się z więcej niż jednego poligonu),</w:t>
      </w:r>
    </w:p>
    <w:p w:rsidR="00133483" w:rsidRPr="008915D4" w:rsidRDefault="009A2AA5" w:rsidP="00E3491C">
      <w:pPr>
        <w:numPr>
          <w:ilvl w:val="0"/>
          <w:numId w:val="4"/>
        </w:numPr>
        <w:spacing w:line="360" w:lineRule="auto"/>
        <w:ind w:left="284" w:hanging="284"/>
        <w:jc w:val="both"/>
        <w:rPr>
          <w:sz w:val="24"/>
        </w:rPr>
      </w:pPr>
      <w:r w:rsidRPr="008915D4">
        <w:rPr>
          <w:sz w:val="24"/>
        </w:rPr>
        <w:t>nie występują w bazie przypadki nakładania się lub występowania braku ciągłości geometrii działek,</w:t>
      </w:r>
      <w:r w:rsidR="00133483" w:rsidRPr="008915D4">
        <w:rPr>
          <w:sz w:val="24"/>
        </w:rPr>
        <w:t xml:space="preserve"> </w:t>
      </w:r>
    </w:p>
    <w:p w:rsidR="00133483" w:rsidRPr="008915D4" w:rsidRDefault="00966413" w:rsidP="00E3491C">
      <w:pPr>
        <w:numPr>
          <w:ilvl w:val="0"/>
          <w:numId w:val="4"/>
        </w:numPr>
        <w:spacing w:line="360" w:lineRule="auto"/>
        <w:ind w:left="284" w:hanging="284"/>
        <w:jc w:val="both"/>
        <w:rPr>
          <w:sz w:val="24"/>
        </w:rPr>
      </w:pPr>
      <w:r>
        <w:rPr>
          <w:sz w:val="24"/>
        </w:rPr>
        <w:t>stwierdzono</w:t>
      </w:r>
      <w:r w:rsidR="00133483" w:rsidRPr="008915D4">
        <w:rPr>
          <w:sz w:val="24"/>
          <w:szCs w:val="24"/>
        </w:rPr>
        <w:t xml:space="preserve"> </w:t>
      </w:r>
      <w:r w:rsidR="009A2AA5" w:rsidRPr="008915D4">
        <w:rPr>
          <w:sz w:val="24"/>
          <w:szCs w:val="24"/>
        </w:rPr>
        <w:t>3</w:t>
      </w:r>
      <w:r w:rsidR="00E843CE" w:rsidRPr="008915D4">
        <w:rPr>
          <w:sz w:val="24"/>
          <w:szCs w:val="24"/>
        </w:rPr>
        <w:t xml:space="preserve"> </w:t>
      </w:r>
      <w:r w:rsidR="00133483" w:rsidRPr="008915D4">
        <w:rPr>
          <w:sz w:val="24"/>
          <w:szCs w:val="24"/>
        </w:rPr>
        <w:t>dział</w:t>
      </w:r>
      <w:r w:rsidR="008915D4" w:rsidRPr="008915D4">
        <w:rPr>
          <w:sz w:val="24"/>
          <w:szCs w:val="24"/>
        </w:rPr>
        <w:t>ki</w:t>
      </w:r>
      <w:r w:rsidR="002465AD" w:rsidRPr="008915D4">
        <w:rPr>
          <w:sz w:val="24"/>
          <w:szCs w:val="24"/>
        </w:rPr>
        <w:t xml:space="preserve"> </w:t>
      </w:r>
      <w:r w:rsidR="009A2AA5" w:rsidRPr="008915D4">
        <w:rPr>
          <w:sz w:val="24"/>
          <w:szCs w:val="24"/>
        </w:rPr>
        <w:t xml:space="preserve">i 191 </w:t>
      </w:r>
      <w:r w:rsidR="00133483" w:rsidRPr="008915D4">
        <w:rPr>
          <w:sz w:val="24"/>
          <w:szCs w:val="24"/>
        </w:rPr>
        <w:t xml:space="preserve">budynków </w:t>
      </w:r>
      <w:r w:rsidR="00133483" w:rsidRPr="008915D4">
        <w:rPr>
          <w:sz w:val="24"/>
        </w:rPr>
        <w:t>bez wykazanej geometrii na mapie ewidencyjnej</w:t>
      </w:r>
      <w:r w:rsidR="00133483" w:rsidRPr="008915D4">
        <w:rPr>
          <w:sz w:val="24"/>
          <w:szCs w:val="24"/>
        </w:rPr>
        <w:t>, które występują w części opisowej</w:t>
      </w:r>
      <w:r w:rsidR="00133483" w:rsidRPr="008915D4">
        <w:rPr>
          <w:sz w:val="24"/>
        </w:rPr>
        <w:t>,</w:t>
      </w:r>
    </w:p>
    <w:p w:rsidR="00133483" w:rsidRPr="008915D4" w:rsidRDefault="00133483" w:rsidP="00E3491C">
      <w:pPr>
        <w:numPr>
          <w:ilvl w:val="0"/>
          <w:numId w:val="4"/>
        </w:numPr>
        <w:spacing w:line="360" w:lineRule="auto"/>
        <w:ind w:left="284" w:hanging="284"/>
        <w:jc w:val="both"/>
        <w:rPr>
          <w:sz w:val="24"/>
        </w:rPr>
      </w:pPr>
      <w:r w:rsidRPr="008915D4">
        <w:rPr>
          <w:sz w:val="24"/>
        </w:rPr>
        <w:t>występ</w:t>
      </w:r>
      <w:r w:rsidR="008915D4" w:rsidRPr="008915D4">
        <w:rPr>
          <w:sz w:val="24"/>
        </w:rPr>
        <w:t>uje</w:t>
      </w:r>
      <w:r w:rsidRPr="008915D4">
        <w:rPr>
          <w:sz w:val="24"/>
        </w:rPr>
        <w:t xml:space="preserve"> </w:t>
      </w:r>
      <w:r w:rsidR="009A2AA5" w:rsidRPr="008915D4">
        <w:rPr>
          <w:sz w:val="24"/>
        </w:rPr>
        <w:t xml:space="preserve">1 </w:t>
      </w:r>
      <w:r w:rsidRPr="008915D4">
        <w:rPr>
          <w:sz w:val="24"/>
        </w:rPr>
        <w:t>działk</w:t>
      </w:r>
      <w:r w:rsidR="008915D4" w:rsidRPr="008915D4">
        <w:rPr>
          <w:sz w:val="24"/>
        </w:rPr>
        <w:t>a</w:t>
      </w:r>
      <w:r w:rsidR="002C0CFA" w:rsidRPr="008915D4">
        <w:rPr>
          <w:sz w:val="24"/>
        </w:rPr>
        <w:t xml:space="preserve"> i 168 </w:t>
      </w:r>
      <w:r w:rsidRPr="008915D4">
        <w:rPr>
          <w:sz w:val="24"/>
        </w:rPr>
        <w:t>budynków, które nie zostały wykazane w części opisowej,</w:t>
      </w:r>
    </w:p>
    <w:p w:rsidR="00133483" w:rsidRPr="008915D4" w:rsidRDefault="008915D4" w:rsidP="00E3491C">
      <w:pPr>
        <w:numPr>
          <w:ilvl w:val="0"/>
          <w:numId w:val="4"/>
        </w:numPr>
        <w:spacing w:line="360" w:lineRule="auto"/>
        <w:ind w:left="284" w:hanging="284"/>
        <w:jc w:val="both"/>
        <w:rPr>
          <w:sz w:val="24"/>
        </w:rPr>
      </w:pPr>
      <w:r w:rsidRPr="008915D4">
        <w:rPr>
          <w:sz w:val="24"/>
        </w:rPr>
        <w:t xml:space="preserve">występuje </w:t>
      </w:r>
      <w:r w:rsidR="002C0CFA" w:rsidRPr="008915D4">
        <w:rPr>
          <w:sz w:val="24"/>
        </w:rPr>
        <w:t xml:space="preserve">18 178 </w:t>
      </w:r>
      <w:r w:rsidRPr="008915D4">
        <w:rPr>
          <w:sz w:val="24"/>
        </w:rPr>
        <w:t xml:space="preserve">działek z </w:t>
      </w:r>
      <w:r w:rsidR="00133483" w:rsidRPr="008915D4">
        <w:rPr>
          <w:sz w:val="24"/>
        </w:rPr>
        <w:t>różnic</w:t>
      </w:r>
      <w:r w:rsidRPr="008915D4">
        <w:rPr>
          <w:sz w:val="24"/>
        </w:rPr>
        <w:t>ą</w:t>
      </w:r>
      <w:r w:rsidR="00133483" w:rsidRPr="008915D4">
        <w:rPr>
          <w:sz w:val="24"/>
        </w:rPr>
        <w:t xml:space="preserve"> powierzchni pomiędzy częścią geometryczną a częścią opisową,</w:t>
      </w:r>
    </w:p>
    <w:p w:rsidR="00133483" w:rsidRPr="008915D4" w:rsidRDefault="008915D4" w:rsidP="00E3491C">
      <w:pPr>
        <w:numPr>
          <w:ilvl w:val="0"/>
          <w:numId w:val="4"/>
        </w:numPr>
        <w:spacing w:line="360" w:lineRule="auto"/>
        <w:ind w:left="284" w:hanging="284"/>
        <w:jc w:val="both"/>
        <w:rPr>
          <w:sz w:val="24"/>
        </w:rPr>
      </w:pPr>
      <w:r w:rsidRPr="008915D4">
        <w:rPr>
          <w:sz w:val="24"/>
        </w:rPr>
        <w:t xml:space="preserve">występuje 549 punktów granicznych dla których </w:t>
      </w:r>
      <w:r w:rsidR="00133483" w:rsidRPr="008915D4">
        <w:rPr>
          <w:sz w:val="24"/>
        </w:rPr>
        <w:t xml:space="preserve">brak </w:t>
      </w:r>
      <w:r w:rsidRPr="008915D4">
        <w:rPr>
          <w:sz w:val="24"/>
        </w:rPr>
        <w:t xml:space="preserve">jest </w:t>
      </w:r>
      <w:r w:rsidR="00133483" w:rsidRPr="008915D4">
        <w:rPr>
          <w:sz w:val="24"/>
        </w:rPr>
        <w:t>atrybutów (</w:t>
      </w:r>
      <w:r w:rsidR="002C0CFA" w:rsidRPr="008915D4">
        <w:rPr>
          <w:sz w:val="24"/>
        </w:rPr>
        <w:t xml:space="preserve">nie przypisano </w:t>
      </w:r>
      <w:r w:rsidR="00133483" w:rsidRPr="008915D4">
        <w:rPr>
          <w:rFonts w:eastAsia="CIDFont+F1"/>
          <w:sz w:val="24"/>
        </w:rPr>
        <w:t>numer</w:t>
      </w:r>
      <w:r w:rsidRPr="008915D4">
        <w:rPr>
          <w:rFonts w:eastAsia="CIDFont+F1"/>
          <w:sz w:val="24"/>
        </w:rPr>
        <w:t>u</w:t>
      </w:r>
      <w:r w:rsidR="00133483" w:rsidRPr="008915D4">
        <w:rPr>
          <w:rFonts w:eastAsia="CIDFont+F1"/>
          <w:sz w:val="24"/>
        </w:rPr>
        <w:t xml:space="preserve"> operatu technicznego, w ramach którego informacje o punkcie zostały wprowadzone </w:t>
      </w:r>
      <w:r w:rsidRPr="008915D4">
        <w:rPr>
          <w:rFonts w:eastAsia="CIDFont+F1"/>
          <w:sz w:val="24"/>
        </w:rPr>
        <w:br/>
      </w:r>
      <w:r w:rsidR="00133483" w:rsidRPr="008915D4">
        <w:rPr>
          <w:rFonts w:eastAsia="CIDFont+F1"/>
          <w:sz w:val="24"/>
        </w:rPr>
        <w:t>do ewidencji</w:t>
      </w:r>
      <w:r w:rsidR="00133483" w:rsidRPr="008915D4">
        <w:rPr>
          <w:sz w:val="24"/>
        </w:rPr>
        <w:t>),</w:t>
      </w:r>
    </w:p>
    <w:p w:rsidR="00133483" w:rsidRPr="008915D4" w:rsidRDefault="00133483" w:rsidP="00E3491C">
      <w:pPr>
        <w:numPr>
          <w:ilvl w:val="0"/>
          <w:numId w:val="4"/>
        </w:numPr>
        <w:spacing w:line="360" w:lineRule="auto"/>
        <w:ind w:left="284" w:hanging="284"/>
        <w:jc w:val="both"/>
        <w:rPr>
          <w:sz w:val="24"/>
        </w:rPr>
      </w:pPr>
      <w:r w:rsidRPr="008915D4">
        <w:rPr>
          <w:sz w:val="24"/>
        </w:rPr>
        <w:t xml:space="preserve">stwierdzono </w:t>
      </w:r>
      <w:r w:rsidR="002C0CFA" w:rsidRPr="008915D4">
        <w:rPr>
          <w:sz w:val="24"/>
        </w:rPr>
        <w:t xml:space="preserve">94 </w:t>
      </w:r>
      <w:r w:rsidR="008915D4" w:rsidRPr="008915D4">
        <w:rPr>
          <w:sz w:val="24"/>
        </w:rPr>
        <w:t xml:space="preserve">przypadków </w:t>
      </w:r>
      <w:r w:rsidRPr="008915D4">
        <w:rPr>
          <w:sz w:val="24"/>
        </w:rPr>
        <w:t>występowani</w:t>
      </w:r>
      <w:r w:rsidR="008915D4" w:rsidRPr="008915D4">
        <w:rPr>
          <w:sz w:val="24"/>
        </w:rPr>
        <w:t>a</w:t>
      </w:r>
      <w:r w:rsidRPr="008915D4">
        <w:rPr>
          <w:sz w:val="24"/>
        </w:rPr>
        <w:t xml:space="preserve"> niedozwolonych oznaczeń klas i użytków,</w:t>
      </w:r>
    </w:p>
    <w:p w:rsidR="00133483" w:rsidRPr="008915D4" w:rsidRDefault="00133483" w:rsidP="00E3491C">
      <w:pPr>
        <w:numPr>
          <w:ilvl w:val="0"/>
          <w:numId w:val="4"/>
        </w:numPr>
        <w:spacing w:line="360" w:lineRule="auto"/>
        <w:ind w:left="284" w:hanging="284"/>
        <w:jc w:val="both"/>
        <w:rPr>
          <w:sz w:val="24"/>
        </w:rPr>
      </w:pPr>
      <w:r w:rsidRPr="008915D4">
        <w:rPr>
          <w:sz w:val="24"/>
        </w:rPr>
        <w:t>nie stwierdzono występowania numerów KW, niezgodnych z obecnie obowiązującą strukturą,</w:t>
      </w:r>
    </w:p>
    <w:p w:rsidR="00133483" w:rsidRPr="008915D4" w:rsidRDefault="00133483" w:rsidP="00E3491C">
      <w:pPr>
        <w:numPr>
          <w:ilvl w:val="0"/>
          <w:numId w:val="4"/>
        </w:numPr>
        <w:spacing w:line="360" w:lineRule="auto"/>
        <w:ind w:left="284" w:hanging="284"/>
        <w:jc w:val="both"/>
        <w:rPr>
          <w:sz w:val="24"/>
        </w:rPr>
      </w:pPr>
      <w:r w:rsidRPr="008915D4">
        <w:rPr>
          <w:sz w:val="24"/>
        </w:rPr>
        <w:t xml:space="preserve">nie stwierdzono występowania identyfikatorów działek niezgodnych z obecnie obowiązującą strukturą, stwierdzono </w:t>
      </w:r>
      <w:r w:rsidR="00635490" w:rsidRPr="008915D4">
        <w:rPr>
          <w:sz w:val="24"/>
        </w:rPr>
        <w:t xml:space="preserve">3788 przypadków </w:t>
      </w:r>
      <w:r w:rsidRPr="008915D4">
        <w:rPr>
          <w:sz w:val="24"/>
        </w:rPr>
        <w:t>niezgodności dotycząc</w:t>
      </w:r>
      <w:r w:rsidR="00635490" w:rsidRPr="008915D4">
        <w:rPr>
          <w:sz w:val="24"/>
        </w:rPr>
        <w:t>ych</w:t>
      </w:r>
      <w:r w:rsidRPr="008915D4">
        <w:rPr>
          <w:sz w:val="24"/>
        </w:rPr>
        <w:t xml:space="preserve"> identyfikatorów budynków z obecnie obowiązującą strukturą.</w:t>
      </w:r>
    </w:p>
    <w:p w:rsidR="00090BD0" w:rsidRDefault="00090BD0" w:rsidP="00133483">
      <w:pPr>
        <w:spacing w:line="360" w:lineRule="auto"/>
        <w:jc w:val="both"/>
        <w:rPr>
          <w:color w:val="000000" w:themeColor="text1"/>
          <w:sz w:val="24"/>
          <w:szCs w:val="24"/>
        </w:rPr>
      </w:pPr>
    </w:p>
    <w:p w:rsidR="00133483" w:rsidRPr="00F23177" w:rsidRDefault="00133483" w:rsidP="00133483">
      <w:pPr>
        <w:spacing w:line="360" w:lineRule="auto"/>
        <w:jc w:val="both"/>
        <w:rPr>
          <w:color w:val="000000" w:themeColor="text1"/>
          <w:sz w:val="24"/>
          <w:szCs w:val="24"/>
        </w:rPr>
      </w:pPr>
      <w:r w:rsidRPr="00F23177">
        <w:rPr>
          <w:color w:val="000000" w:themeColor="text1"/>
          <w:sz w:val="24"/>
          <w:szCs w:val="24"/>
        </w:rPr>
        <w:t xml:space="preserve">Z dokonanych ustaleń wynika, że stwierdzone błędy dot. występowania budynków </w:t>
      </w:r>
      <w:r w:rsidRPr="00F23177">
        <w:rPr>
          <w:color w:val="000000" w:themeColor="text1"/>
          <w:sz w:val="24"/>
          <w:szCs w:val="24"/>
        </w:rPr>
        <w:br/>
        <w:t xml:space="preserve">bez wykazanej geometrii na mapie ewidencyjnej, które występują w części opisowej </w:t>
      </w:r>
      <w:r w:rsidRPr="00F23177">
        <w:rPr>
          <w:color w:val="000000" w:themeColor="text1"/>
          <w:sz w:val="24"/>
          <w:szCs w:val="24"/>
        </w:rPr>
        <w:br/>
        <w:t xml:space="preserve">lub dot. występowania geometrii budynków, które nie zostały wykazane w części opisowej </w:t>
      </w:r>
      <w:r w:rsidRPr="00F23177">
        <w:rPr>
          <w:color w:val="000000" w:themeColor="text1"/>
          <w:sz w:val="24"/>
          <w:szCs w:val="24"/>
        </w:rPr>
        <w:br/>
        <w:t xml:space="preserve">wynoszą 1 % w stosunku do wszystkich budynków. Zdecydowana większość błędów </w:t>
      </w:r>
      <w:r w:rsidRPr="00F23177">
        <w:rPr>
          <w:color w:val="000000" w:themeColor="text1"/>
          <w:sz w:val="24"/>
          <w:szCs w:val="24"/>
        </w:rPr>
        <w:lastRenderedPageBreak/>
        <w:t>występuje w jednostce ewi</w:t>
      </w:r>
      <w:r w:rsidR="00090BD0">
        <w:rPr>
          <w:color w:val="000000" w:themeColor="text1"/>
          <w:sz w:val="24"/>
          <w:szCs w:val="24"/>
        </w:rPr>
        <w:t>dencyjnej miasto Strzyżów, która</w:t>
      </w:r>
      <w:r w:rsidRPr="00F23177">
        <w:rPr>
          <w:color w:val="000000" w:themeColor="text1"/>
          <w:sz w:val="24"/>
          <w:szCs w:val="24"/>
        </w:rPr>
        <w:t xml:space="preserve"> aktualnie jest w trakcie prac związanych z dostosowaniem do obowiązujących przepisów rozporządzenia w sprawie </w:t>
      </w:r>
      <w:proofErr w:type="spellStart"/>
      <w:r w:rsidRPr="00F23177">
        <w:rPr>
          <w:color w:val="000000" w:themeColor="text1"/>
          <w:sz w:val="24"/>
          <w:szCs w:val="24"/>
        </w:rPr>
        <w:t>egib</w:t>
      </w:r>
      <w:proofErr w:type="spellEnd"/>
      <w:r w:rsidRPr="00F23177">
        <w:rPr>
          <w:color w:val="000000" w:themeColor="text1"/>
          <w:sz w:val="24"/>
          <w:szCs w:val="24"/>
        </w:rPr>
        <w:t>.</w:t>
      </w:r>
    </w:p>
    <w:p w:rsidR="00133483" w:rsidRPr="00F23177" w:rsidRDefault="00133483" w:rsidP="00133483">
      <w:pPr>
        <w:spacing w:line="360" w:lineRule="auto"/>
        <w:jc w:val="both"/>
        <w:rPr>
          <w:color w:val="000000" w:themeColor="text1"/>
          <w:sz w:val="24"/>
          <w:szCs w:val="24"/>
        </w:rPr>
      </w:pPr>
      <w:r w:rsidRPr="00F23177">
        <w:rPr>
          <w:color w:val="000000" w:themeColor="text1"/>
          <w:sz w:val="24"/>
          <w:szCs w:val="24"/>
        </w:rPr>
        <w:t xml:space="preserve">Stwierdzone błędy dot. występowania działek bez wykazanej geometrii na mapie ewidencyjnej, które występują w części opisowej lub dot. występowania geometrii działek, które nie zostały wykazane w części opisowej są mniejsze od 0,01 % </w:t>
      </w:r>
      <w:r w:rsidRPr="00F23177">
        <w:rPr>
          <w:color w:val="000000" w:themeColor="text1"/>
          <w:sz w:val="24"/>
        </w:rPr>
        <w:t>w stosunku do liczby wszystkich działek</w:t>
      </w:r>
      <w:r w:rsidRPr="00F23177">
        <w:rPr>
          <w:color w:val="000000" w:themeColor="text1"/>
          <w:sz w:val="24"/>
          <w:szCs w:val="24"/>
        </w:rPr>
        <w:t>.</w:t>
      </w:r>
    </w:p>
    <w:p w:rsidR="00133483" w:rsidRPr="00F23177" w:rsidRDefault="00133483" w:rsidP="00133483">
      <w:pPr>
        <w:spacing w:line="360" w:lineRule="auto"/>
        <w:jc w:val="both"/>
        <w:rPr>
          <w:color w:val="000000" w:themeColor="text1"/>
          <w:sz w:val="24"/>
          <w:szCs w:val="24"/>
        </w:rPr>
      </w:pPr>
      <w:r w:rsidRPr="00F23177">
        <w:rPr>
          <w:iCs/>
          <w:color w:val="000000" w:themeColor="text1"/>
          <w:sz w:val="24"/>
          <w:szCs w:val="24"/>
        </w:rPr>
        <w:t>Różnice powierzchni działek ewidencyjnych pomiędzy częścią geometryczną, a częścią opisową wynikają z faktu, że dla dużej ilości działek ewidencyjnych w części opisowej pole powierzchni działek</w:t>
      </w:r>
      <w:r w:rsidR="002465AD">
        <w:rPr>
          <w:iCs/>
          <w:color w:val="000000" w:themeColor="text1"/>
          <w:sz w:val="24"/>
          <w:szCs w:val="24"/>
        </w:rPr>
        <w:t>,</w:t>
      </w:r>
      <w:r w:rsidRPr="00F23177">
        <w:rPr>
          <w:iCs/>
          <w:color w:val="000000" w:themeColor="text1"/>
          <w:sz w:val="24"/>
          <w:szCs w:val="24"/>
        </w:rPr>
        <w:t xml:space="preserve"> od chwili założenia ewidencji nie zostało obliczone z precyzją zapisu </w:t>
      </w:r>
      <w:r w:rsidR="002465AD">
        <w:rPr>
          <w:iCs/>
          <w:color w:val="000000" w:themeColor="text1"/>
          <w:sz w:val="24"/>
          <w:szCs w:val="24"/>
        </w:rPr>
        <w:br/>
      </w:r>
      <w:r w:rsidRPr="00F23177">
        <w:rPr>
          <w:iCs/>
          <w:color w:val="000000" w:themeColor="text1"/>
          <w:sz w:val="24"/>
          <w:szCs w:val="24"/>
        </w:rPr>
        <w:t xml:space="preserve">do 0,0001 ha natomiast program EWMAPA podaje pola powierzchni z dokładnością </w:t>
      </w:r>
      <w:r w:rsidR="002465AD">
        <w:rPr>
          <w:iCs/>
          <w:color w:val="000000" w:themeColor="text1"/>
          <w:sz w:val="24"/>
          <w:szCs w:val="24"/>
        </w:rPr>
        <w:br/>
      </w:r>
      <w:r w:rsidRPr="00F23177">
        <w:rPr>
          <w:iCs/>
          <w:color w:val="000000" w:themeColor="text1"/>
          <w:sz w:val="24"/>
          <w:szCs w:val="24"/>
        </w:rPr>
        <w:t xml:space="preserve">do 0,0001 ha dla wszystkich działek. </w:t>
      </w:r>
      <w:r w:rsidRPr="00F23177">
        <w:rPr>
          <w:color w:val="000000" w:themeColor="text1"/>
          <w:sz w:val="24"/>
          <w:szCs w:val="24"/>
        </w:rPr>
        <w:t>Takie różnice będą występować do momentu ustalenia wszystkich granic danej działki zgodnie z §</w:t>
      </w:r>
      <w:r w:rsidR="00E843CE">
        <w:rPr>
          <w:color w:val="000000" w:themeColor="text1"/>
          <w:sz w:val="24"/>
          <w:szCs w:val="24"/>
        </w:rPr>
        <w:t> </w:t>
      </w:r>
      <w:r w:rsidRPr="00F23177">
        <w:rPr>
          <w:color w:val="000000" w:themeColor="text1"/>
          <w:sz w:val="24"/>
          <w:szCs w:val="24"/>
        </w:rPr>
        <w:t>41 rozporządzenia w sprawie standardów technicznych</w:t>
      </w:r>
      <w:r w:rsidRPr="00F23177">
        <w:rPr>
          <w:rStyle w:val="Odwoanieprzypisudolnego"/>
          <w:color w:val="000000" w:themeColor="text1"/>
          <w:sz w:val="24"/>
          <w:szCs w:val="24"/>
        </w:rPr>
        <w:footnoteReference w:id="24"/>
      </w:r>
      <w:r w:rsidR="00BD3C2A">
        <w:rPr>
          <w:color w:val="000000" w:themeColor="text1"/>
          <w:sz w:val="24"/>
          <w:szCs w:val="24"/>
        </w:rPr>
        <w:t xml:space="preserve"> oraz §</w:t>
      </w:r>
      <w:r w:rsidR="00E843CE">
        <w:rPr>
          <w:color w:val="000000" w:themeColor="text1"/>
          <w:sz w:val="24"/>
          <w:szCs w:val="24"/>
        </w:rPr>
        <w:t> </w:t>
      </w:r>
      <w:r w:rsidR="00BD3C2A">
        <w:rPr>
          <w:color w:val="000000" w:themeColor="text1"/>
          <w:sz w:val="24"/>
          <w:szCs w:val="24"/>
        </w:rPr>
        <w:t xml:space="preserve">16 ust 3 rozporządzenia w sprawie </w:t>
      </w:r>
      <w:proofErr w:type="spellStart"/>
      <w:r w:rsidR="00BD3C2A">
        <w:rPr>
          <w:color w:val="000000" w:themeColor="text1"/>
          <w:sz w:val="24"/>
          <w:szCs w:val="24"/>
        </w:rPr>
        <w:t>egib</w:t>
      </w:r>
      <w:proofErr w:type="spellEnd"/>
      <w:r w:rsidR="00BD3C2A">
        <w:rPr>
          <w:rStyle w:val="Odwoanieprzypisudolnego"/>
          <w:color w:val="000000" w:themeColor="text1"/>
          <w:sz w:val="24"/>
          <w:szCs w:val="24"/>
        </w:rPr>
        <w:footnoteReference w:id="25"/>
      </w:r>
      <w:r w:rsidRPr="00F23177">
        <w:rPr>
          <w:color w:val="000000" w:themeColor="text1"/>
          <w:sz w:val="24"/>
          <w:szCs w:val="24"/>
        </w:rPr>
        <w:t>.</w:t>
      </w:r>
    </w:p>
    <w:p w:rsidR="00090BD0" w:rsidRPr="00BD3C2A" w:rsidRDefault="00090BD0" w:rsidP="00133483">
      <w:pPr>
        <w:spacing w:line="360" w:lineRule="auto"/>
        <w:jc w:val="both"/>
        <w:rPr>
          <w:color w:val="000000" w:themeColor="text1"/>
          <w:sz w:val="16"/>
          <w:szCs w:val="16"/>
        </w:rPr>
      </w:pPr>
    </w:p>
    <w:p w:rsidR="00133483" w:rsidRPr="00F23177" w:rsidRDefault="00133483" w:rsidP="00133483">
      <w:pPr>
        <w:spacing w:line="360" w:lineRule="auto"/>
        <w:jc w:val="both"/>
        <w:rPr>
          <w:color w:val="000000" w:themeColor="text1"/>
          <w:sz w:val="24"/>
          <w:szCs w:val="24"/>
        </w:rPr>
      </w:pPr>
      <w:r w:rsidRPr="00F23177">
        <w:rPr>
          <w:color w:val="000000" w:themeColor="text1"/>
          <w:sz w:val="24"/>
          <w:szCs w:val="24"/>
        </w:rPr>
        <w:t xml:space="preserve">Stwierdzono brak przypisanego numeru operatu technicznego dla 549 punktów w gminie Frysztak co stanowi mniej niż 0,01 % wszystkich punktów granicznych ujawnionych w bazie </w:t>
      </w:r>
      <w:proofErr w:type="spellStart"/>
      <w:r w:rsidRPr="00F23177">
        <w:rPr>
          <w:color w:val="000000" w:themeColor="text1"/>
          <w:sz w:val="24"/>
          <w:szCs w:val="24"/>
        </w:rPr>
        <w:t>EGiB</w:t>
      </w:r>
      <w:proofErr w:type="spellEnd"/>
      <w:r w:rsidRPr="00F23177">
        <w:rPr>
          <w:color w:val="000000" w:themeColor="text1"/>
          <w:sz w:val="24"/>
          <w:szCs w:val="24"/>
        </w:rPr>
        <w:t>. Ustalono, że</w:t>
      </w:r>
      <w:r w:rsidRPr="00F23177">
        <w:rPr>
          <w:rFonts w:eastAsiaTheme="minorHAnsi"/>
          <w:color w:val="000000" w:themeColor="text1"/>
          <w:sz w:val="24"/>
          <w:szCs w:val="24"/>
        </w:rPr>
        <w:t xml:space="preserve"> przy kompleksowej modernizacji </w:t>
      </w:r>
      <w:proofErr w:type="spellStart"/>
      <w:r w:rsidRPr="00F23177">
        <w:rPr>
          <w:rFonts w:eastAsiaTheme="minorHAnsi"/>
          <w:color w:val="000000" w:themeColor="text1"/>
          <w:sz w:val="24"/>
          <w:szCs w:val="24"/>
        </w:rPr>
        <w:t>egib</w:t>
      </w:r>
      <w:proofErr w:type="spellEnd"/>
      <w:r w:rsidRPr="00F23177">
        <w:rPr>
          <w:rFonts w:eastAsiaTheme="minorHAnsi"/>
          <w:color w:val="000000" w:themeColor="text1"/>
          <w:sz w:val="24"/>
          <w:szCs w:val="24"/>
        </w:rPr>
        <w:t xml:space="preserve"> wykonawca nie przypisał numeru operatu technicznego, w ramach którego informacje o punktach zostały wprowadzone </w:t>
      </w:r>
      <w:r w:rsidRPr="00F23177">
        <w:rPr>
          <w:rFonts w:eastAsiaTheme="minorHAnsi"/>
          <w:color w:val="000000" w:themeColor="text1"/>
          <w:sz w:val="24"/>
          <w:szCs w:val="24"/>
        </w:rPr>
        <w:br/>
        <w:t>do ww. punktów granicznych należących przede wszystkim do dużych kompleksów leśnych. Zgodnie z wyjaśnieniami Starosty, brakujący atrybut zostanie uzupełniony w możliwie najszybszym terminie.</w:t>
      </w:r>
    </w:p>
    <w:p w:rsidR="00090BD0" w:rsidRPr="00BD3C2A" w:rsidRDefault="00090BD0" w:rsidP="00133483">
      <w:pPr>
        <w:autoSpaceDE w:val="0"/>
        <w:autoSpaceDN w:val="0"/>
        <w:adjustRightInd w:val="0"/>
        <w:spacing w:line="360" w:lineRule="auto"/>
        <w:contextualSpacing/>
        <w:jc w:val="both"/>
        <w:rPr>
          <w:color w:val="000000" w:themeColor="text1"/>
          <w:sz w:val="16"/>
          <w:szCs w:val="16"/>
        </w:rPr>
      </w:pPr>
    </w:p>
    <w:p w:rsidR="00133483" w:rsidRPr="008915D4" w:rsidRDefault="002465AD" w:rsidP="00133483">
      <w:pPr>
        <w:autoSpaceDE w:val="0"/>
        <w:autoSpaceDN w:val="0"/>
        <w:adjustRightInd w:val="0"/>
        <w:spacing w:line="360" w:lineRule="auto"/>
        <w:contextualSpacing/>
        <w:jc w:val="both"/>
        <w:rPr>
          <w:sz w:val="24"/>
          <w:szCs w:val="24"/>
        </w:rPr>
      </w:pPr>
      <w:r>
        <w:rPr>
          <w:color w:val="000000" w:themeColor="text1"/>
          <w:sz w:val="24"/>
          <w:szCs w:val="24"/>
        </w:rPr>
        <w:t xml:space="preserve">W trakcie czynności kontrolnych Starosta wyjaśnił, że </w:t>
      </w:r>
      <w:r w:rsidR="00133483" w:rsidRPr="00F23177">
        <w:rPr>
          <w:color w:val="000000" w:themeColor="text1"/>
          <w:sz w:val="24"/>
          <w:szCs w:val="24"/>
        </w:rPr>
        <w:t xml:space="preserve">stwierdzone niezgodności w zakresie oznaczeń klas i użytków oraz </w:t>
      </w:r>
      <w:r w:rsidR="00133483" w:rsidRPr="00F23177">
        <w:rPr>
          <w:color w:val="000000" w:themeColor="text1"/>
          <w:sz w:val="24"/>
        </w:rPr>
        <w:t>niezgodności dotyczące identyfikatorów budynków z obecnie obowiązującą strukturą</w:t>
      </w:r>
      <w:r w:rsidR="00133483" w:rsidRPr="00F23177">
        <w:rPr>
          <w:color w:val="000000" w:themeColor="text1"/>
          <w:sz w:val="24"/>
          <w:szCs w:val="24"/>
        </w:rPr>
        <w:t xml:space="preserve">, </w:t>
      </w:r>
      <w:r w:rsidR="005E2239">
        <w:rPr>
          <w:color w:val="000000" w:themeColor="text1"/>
          <w:sz w:val="24"/>
          <w:szCs w:val="24"/>
        </w:rPr>
        <w:t xml:space="preserve">dotyczą </w:t>
      </w:r>
      <w:r w:rsidR="005E2239" w:rsidRPr="008915D4">
        <w:rPr>
          <w:sz w:val="24"/>
          <w:szCs w:val="24"/>
        </w:rPr>
        <w:t xml:space="preserve">obrębów obejmujących </w:t>
      </w:r>
      <w:r w:rsidR="00133483" w:rsidRPr="008915D4">
        <w:rPr>
          <w:sz w:val="24"/>
          <w:szCs w:val="24"/>
        </w:rPr>
        <w:t>miast</w:t>
      </w:r>
      <w:r w:rsidRPr="008915D4">
        <w:rPr>
          <w:sz w:val="24"/>
          <w:szCs w:val="24"/>
        </w:rPr>
        <w:t>o</w:t>
      </w:r>
      <w:r w:rsidR="00133483" w:rsidRPr="008915D4">
        <w:rPr>
          <w:sz w:val="24"/>
          <w:szCs w:val="24"/>
        </w:rPr>
        <w:t xml:space="preserve"> Strzyżów</w:t>
      </w:r>
      <w:r w:rsidRPr="008915D4">
        <w:rPr>
          <w:sz w:val="24"/>
          <w:szCs w:val="24"/>
        </w:rPr>
        <w:t xml:space="preserve"> </w:t>
      </w:r>
      <w:r w:rsidR="00C92E31">
        <w:rPr>
          <w:sz w:val="24"/>
          <w:szCs w:val="24"/>
        </w:rPr>
        <w:t xml:space="preserve">i są obecnie </w:t>
      </w:r>
      <w:r w:rsidR="00133483" w:rsidRPr="008915D4">
        <w:rPr>
          <w:sz w:val="24"/>
          <w:szCs w:val="24"/>
        </w:rPr>
        <w:t>w trakcie dostosowywania do obwiązujących przepisów.</w:t>
      </w:r>
    </w:p>
    <w:bookmarkEnd w:id="6"/>
    <w:p w:rsidR="00CF399B" w:rsidRPr="00C40CE4" w:rsidRDefault="008065DB" w:rsidP="008065DB">
      <w:pPr>
        <w:spacing w:before="120" w:line="360" w:lineRule="auto"/>
        <w:jc w:val="both"/>
        <w:rPr>
          <w:sz w:val="24"/>
        </w:rPr>
      </w:pPr>
      <w:r w:rsidRPr="00C40CE4">
        <w:rPr>
          <w:sz w:val="24"/>
        </w:rPr>
        <w:t xml:space="preserve">Na podstawie wykazu powiatów, które dokonały zasilenia Centralnego Repozytorium ZSIN </w:t>
      </w:r>
      <w:r w:rsidR="006170A7">
        <w:rPr>
          <w:sz w:val="24"/>
        </w:rPr>
        <w:br/>
      </w:r>
      <w:r w:rsidRPr="00C40CE4">
        <w:rPr>
          <w:sz w:val="24"/>
        </w:rPr>
        <w:t xml:space="preserve">(CR ZSIN) danymi </w:t>
      </w:r>
      <w:proofErr w:type="spellStart"/>
      <w:r w:rsidR="00090BD0" w:rsidRPr="00C40CE4">
        <w:rPr>
          <w:sz w:val="24"/>
        </w:rPr>
        <w:t>EGiB</w:t>
      </w:r>
      <w:proofErr w:type="spellEnd"/>
      <w:r w:rsidR="00C97E3A" w:rsidRPr="00C40CE4">
        <w:rPr>
          <w:rStyle w:val="Odwoanieprzypisudolnego"/>
          <w:sz w:val="24"/>
        </w:rPr>
        <w:footnoteReference w:id="26"/>
      </w:r>
      <w:r w:rsidRPr="00C40CE4">
        <w:rPr>
          <w:sz w:val="24"/>
        </w:rPr>
        <w:t xml:space="preserve"> ustalono, że kontrolowana jednostka w 2018 r. zasiliła CR ZSIN</w:t>
      </w:r>
      <w:r w:rsidR="00C40CE4" w:rsidRPr="00C40CE4">
        <w:rPr>
          <w:sz w:val="24"/>
        </w:rPr>
        <w:t xml:space="preserve"> danymi obejmującymi obszar całego powiatu.</w:t>
      </w:r>
    </w:p>
    <w:p w:rsidR="00DF6EB2" w:rsidRDefault="00DF6EB2" w:rsidP="003973D6">
      <w:pPr>
        <w:spacing w:before="120" w:line="360" w:lineRule="auto"/>
        <w:jc w:val="both"/>
        <w:rPr>
          <w:color w:val="000000" w:themeColor="text1"/>
          <w:sz w:val="24"/>
        </w:rPr>
      </w:pPr>
    </w:p>
    <w:p w:rsidR="00090BD0" w:rsidRDefault="008065DB" w:rsidP="003973D6">
      <w:pPr>
        <w:spacing w:before="120" w:line="360" w:lineRule="auto"/>
        <w:jc w:val="both"/>
        <w:rPr>
          <w:sz w:val="24"/>
        </w:rPr>
      </w:pPr>
      <w:r w:rsidRPr="008065DB">
        <w:rPr>
          <w:color w:val="000000" w:themeColor="text1"/>
          <w:sz w:val="24"/>
        </w:rPr>
        <w:lastRenderedPageBreak/>
        <w:t xml:space="preserve">W okresie objętym kontrolą dwukrotnie podjęto próbę zasilenia CR ZSIN danymi </w:t>
      </w:r>
      <w:proofErr w:type="spellStart"/>
      <w:r w:rsidRPr="008065DB">
        <w:rPr>
          <w:color w:val="000000" w:themeColor="text1"/>
          <w:sz w:val="24"/>
        </w:rPr>
        <w:t>EGiB</w:t>
      </w:r>
      <w:proofErr w:type="spellEnd"/>
      <w:r w:rsidRPr="008065DB">
        <w:rPr>
          <w:color w:val="000000" w:themeColor="text1"/>
          <w:sz w:val="24"/>
        </w:rPr>
        <w:t xml:space="preserve"> </w:t>
      </w:r>
      <w:r>
        <w:rPr>
          <w:color w:val="000000" w:themeColor="text1"/>
          <w:sz w:val="24"/>
        </w:rPr>
        <w:br/>
      </w:r>
      <w:r w:rsidRPr="00D72F27">
        <w:rPr>
          <w:sz w:val="24"/>
        </w:rPr>
        <w:t>tj. 15.03.2023 r. oraz 29.01.2024 r.</w:t>
      </w:r>
      <w:r w:rsidR="003973D6">
        <w:rPr>
          <w:sz w:val="24"/>
        </w:rPr>
        <w:t xml:space="preserve"> </w:t>
      </w:r>
      <w:r w:rsidRPr="00D72F27">
        <w:rPr>
          <w:sz w:val="24"/>
        </w:rPr>
        <w:t xml:space="preserve">W 2023 r. raport z błędów został wygenerowany przez </w:t>
      </w:r>
      <w:r w:rsidR="00E9577B" w:rsidRPr="00D72F27">
        <w:rPr>
          <w:i/>
          <w:sz w:val="24"/>
        </w:rPr>
        <w:t>„Aplikację</w:t>
      </w:r>
      <w:r w:rsidRPr="00D72F27">
        <w:rPr>
          <w:i/>
          <w:sz w:val="24"/>
        </w:rPr>
        <w:t xml:space="preserve"> do walidacji plików XML i GML”</w:t>
      </w:r>
      <w:r w:rsidR="00E9577B" w:rsidRPr="00D72F27">
        <w:rPr>
          <w:sz w:val="24"/>
        </w:rPr>
        <w:t>. Powyższa a</w:t>
      </w:r>
      <w:r w:rsidRPr="00D72F27">
        <w:rPr>
          <w:sz w:val="24"/>
        </w:rPr>
        <w:t xml:space="preserve">plikacja przeznaczona </w:t>
      </w:r>
      <w:r w:rsidR="00E9577B" w:rsidRPr="00D72F27">
        <w:rPr>
          <w:sz w:val="24"/>
        </w:rPr>
        <w:t xml:space="preserve">jest </w:t>
      </w:r>
      <w:r w:rsidR="003973D6">
        <w:rPr>
          <w:sz w:val="24"/>
        </w:rPr>
        <w:br/>
      </w:r>
      <w:r w:rsidRPr="00D72F27">
        <w:rPr>
          <w:sz w:val="24"/>
        </w:rPr>
        <w:t>do walidacji</w:t>
      </w:r>
      <w:r w:rsidR="004808C3">
        <w:rPr>
          <w:sz w:val="24"/>
        </w:rPr>
        <w:t xml:space="preserve"> plików XML i GML zawierających</w:t>
      </w:r>
      <w:r w:rsidRPr="00D72F27">
        <w:rPr>
          <w:sz w:val="24"/>
        </w:rPr>
        <w:t xml:space="preserve"> dane ewidencji gruntów i budynków oraz dane Rejestru Cen Nieruchomości</w:t>
      </w:r>
      <w:r w:rsidR="004808C3">
        <w:rPr>
          <w:sz w:val="24"/>
        </w:rPr>
        <w:t xml:space="preserve">, </w:t>
      </w:r>
      <w:r w:rsidRPr="00D72F27">
        <w:rPr>
          <w:sz w:val="24"/>
        </w:rPr>
        <w:t>zawiadomień o zmianach danych dokonanych w ewidencji gruntów i budynków, w księdze wiecz</w:t>
      </w:r>
      <w:r w:rsidR="00E9577B" w:rsidRPr="00D72F27">
        <w:rPr>
          <w:sz w:val="24"/>
        </w:rPr>
        <w:t>ystej oraz w bazie danych PESEL. A</w:t>
      </w:r>
      <w:r w:rsidRPr="00D72F27">
        <w:rPr>
          <w:sz w:val="24"/>
        </w:rPr>
        <w:t xml:space="preserve">plikacja umożliwia przekazywanie raportów niezgodności oraz powodu nieprzekazania danych do Centralnego Repozytorium ZSIN. </w:t>
      </w:r>
    </w:p>
    <w:p w:rsidR="0095668B" w:rsidRPr="0095668B" w:rsidRDefault="0095668B" w:rsidP="0095668B">
      <w:pPr>
        <w:spacing w:line="360" w:lineRule="auto"/>
        <w:jc w:val="both"/>
        <w:rPr>
          <w:color w:val="70AD47" w:themeColor="accent6"/>
          <w:sz w:val="10"/>
          <w:szCs w:val="10"/>
        </w:rPr>
      </w:pPr>
    </w:p>
    <w:p w:rsidR="003F296E" w:rsidRPr="00D72F27" w:rsidRDefault="008065DB" w:rsidP="003F296E">
      <w:pPr>
        <w:spacing w:line="360" w:lineRule="auto"/>
        <w:jc w:val="both"/>
        <w:rPr>
          <w:sz w:val="24"/>
        </w:rPr>
      </w:pPr>
      <w:r w:rsidRPr="00D72F27">
        <w:rPr>
          <w:sz w:val="24"/>
        </w:rPr>
        <w:t xml:space="preserve">W 2024 r. raport z błędów został wygenerowany za pomocą wtyczki w programie </w:t>
      </w:r>
      <w:proofErr w:type="spellStart"/>
      <w:r w:rsidRPr="00D72F27">
        <w:rPr>
          <w:sz w:val="24"/>
        </w:rPr>
        <w:t>QGiS</w:t>
      </w:r>
      <w:proofErr w:type="spellEnd"/>
      <w:r w:rsidRPr="00D72F27">
        <w:rPr>
          <w:sz w:val="24"/>
        </w:rPr>
        <w:t xml:space="preserve"> proponowan</w:t>
      </w:r>
      <w:r w:rsidR="00090BD0" w:rsidRPr="00D72F27">
        <w:rPr>
          <w:sz w:val="24"/>
        </w:rPr>
        <w:t>ej</w:t>
      </w:r>
      <w:r w:rsidRPr="00D72F27">
        <w:rPr>
          <w:sz w:val="24"/>
        </w:rPr>
        <w:t xml:space="preserve"> przez Główny Urząd Geodezji i Kartografii</w:t>
      </w:r>
      <w:r w:rsidR="00025075" w:rsidRPr="00D72F27">
        <w:rPr>
          <w:sz w:val="24"/>
        </w:rPr>
        <w:t>,</w:t>
      </w:r>
      <w:r w:rsidRPr="00D72F27">
        <w:rPr>
          <w:sz w:val="24"/>
        </w:rPr>
        <w:t xml:space="preserve"> dostępn</w:t>
      </w:r>
      <w:r w:rsidR="00025075" w:rsidRPr="00D72F27">
        <w:rPr>
          <w:sz w:val="24"/>
        </w:rPr>
        <w:t>ej</w:t>
      </w:r>
      <w:r w:rsidRPr="00D72F27">
        <w:rPr>
          <w:sz w:val="24"/>
        </w:rPr>
        <w:t xml:space="preserve"> na stronie internetowej</w:t>
      </w:r>
      <w:r w:rsidRPr="00D72F27">
        <w:rPr>
          <w:rStyle w:val="Odwoanieprzypisudolnego"/>
          <w:sz w:val="24"/>
        </w:rPr>
        <w:footnoteReference w:id="27"/>
      </w:r>
      <w:r w:rsidR="00D72F27" w:rsidRPr="00D72F27">
        <w:rPr>
          <w:sz w:val="24"/>
        </w:rPr>
        <w:t>.</w:t>
      </w:r>
      <w:r w:rsidRPr="00D72F27">
        <w:rPr>
          <w:sz w:val="24"/>
        </w:rPr>
        <w:t xml:space="preserve"> W związku z powyższym </w:t>
      </w:r>
      <w:r w:rsidR="00D72F27" w:rsidRPr="00D72F27">
        <w:rPr>
          <w:sz w:val="24"/>
        </w:rPr>
        <w:t>p</w:t>
      </w:r>
      <w:r w:rsidR="003F296E" w:rsidRPr="00D72F27">
        <w:rPr>
          <w:sz w:val="24"/>
        </w:rPr>
        <w:t>orównanie raportów z zasilenia CR ZSIN z okresu objętego kontrolą oraz roku poprzedniego nie jest możliwe</w:t>
      </w:r>
      <w:r w:rsidR="00D72F27" w:rsidRPr="00D72F27">
        <w:rPr>
          <w:sz w:val="24"/>
        </w:rPr>
        <w:t>.</w:t>
      </w:r>
    </w:p>
    <w:p w:rsidR="003F296E" w:rsidRPr="0095668B" w:rsidRDefault="003F296E" w:rsidP="008065DB">
      <w:pPr>
        <w:spacing w:line="360" w:lineRule="auto"/>
        <w:jc w:val="both"/>
        <w:rPr>
          <w:color w:val="70AD47" w:themeColor="accent6"/>
          <w:sz w:val="10"/>
          <w:szCs w:val="10"/>
        </w:rPr>
      </w:pPr>
    </w:p>
    <w:p w:rsidR="005E2239" w:rsidRDefault="005E2239" w:rsidP="00090BD0">
      <w:pPr>
        <w:spacing w:line="360" w:lineRule="auto"/>
        <w:jc w:val="both"/>
        <w:rPr>
          <w:i/>
          <w:sz w:val="24"/>
          <w:szCs w:val="24"/>
        </w:rPr>
      </w:pPr>
    </w:p>
    <w:p w:rsidR="00090BD0" w:rsidRDefault="00D46950" w:rsidP="00090BD0">
      <w:pPr>
        <w:spacing w:line="360" w:lineRule="auto"/>
        <w:jc w:val="both"/>
        <w:rPr>
          <w:i/>
          <w:sz w:val="24"/>
          <w:szCs w:val="24"/>
        </w:rPr>
      </w:pPr>
      <w:r w:rsidRPr="007127EF">
        <w:rPr>
          <w:i/>
          <w:sz w:val="24"/>
          <w:szCs w:val="24"/>
        </w:rPr>
        <w:t>Podsumowując: Działania Starosty w opisanych powyżej zakresach należy ocenić pozytywnie</w:t>
      </w:r>
      <w:r w:rsidR="005E2239">
        <w:rPr>
          <w:i/>
          <w:sz w:val="24"/>
          <w:szCs w:val="24"/>
        </w:rPr>
        <w:t>.</w:t>
      </w:r>
      <w:r w:rsidR="000404C1">
        <w:rPr>
          <w:i/>
          <w:sz w:val="24"/>
          <w:szCs w:val="24"/>
        </w:rPr>
        <w:t xml:space="preserve"> </w:t>
      </w:r>
      <w:r w:rsidR="000404C1">
        <w:rPr>
          <w:i/>
          <w:sz w:val="24"/>
          <w:szCs w:val="24"/>
        </w:rPr>
        <w:br/>
      </w:r>
    </w:p>
    <w:p w:rsidR="00AA0E54" w:rsidRDefault="00AA0E54" w:rsidP="00AA0E54">
      <w:pPr>
        <w:spacing w:line="360" w:lineRule="auto"/>
        <w:ind w:left="426" w:hanging="426"/>
        <w:jc w:val="both"/>
        <w:rPr>
          <w:rFonts w:eastAsiaTheme="minorHAnsi"/>
          <w:b/>
          <w:bCs/>
          <w:sz w:val="24"/>
          <w:szCs w:val="24"/>
          <w:highlight w:val="lightGray"/>
          <w:lang w:eastAsia="en-US"/>
        </w:rPr>
      </w:pPr>
      <w:bookmarkStart w:id="9" w:name="_Toc163809632"/>
      <w:r w:rsidRPr="00E56761">
        <w:rPr>
          <w:rFonts w:eastAsiaTheme="minorHAnsi"/>
          <w:b/>
          <w:bCs/>
          <w:sz w:val="24"/>
          <w:szCs w:val="24"/>
          <w:lang w:eastAsia="en-US"/>
        </w:rPr>
        <w:t xml:space="preserve">III Szczegółowe ustalenia dotyczące procesu cyfryzacji zbiorów zasobu i automatyzacja jego funkcjonowania, stan usług przestrzennych w zakresie przeglądania i pobierania danych z baz </w:t>
      </w:r>
      <w:proofErr w:type="spellStart"/>
      <w:r w:rsidRPr="00E56761">
        <w:rPr>
          <w:rFonts w:eastAsiaTheme="minorHAnsi"/>
          <w:b/>
          <w:bCs/>
          <w:sz w:val="24"/>
          <w:szCs w:val="24"/>
          <w:lang w:eastAsia="en-US"/>
        </w:rPr>
        <w:t>EGiB</w:t>
      </w:r>
      <w:proofErr w:type="spellEnd"/>
      <w:r w:rsidRPr="00E56761">
        <w:rPr>
          <w:rFonts w:eastAsiaTheme="minorHAnsi"/>
          <w:b/>
          <w:bCs/>
          <w:sz w:val="24"/>
          <w:szCs w:val="24"/>
          <w:lang w:eastAsia="en-US"/>
        </w:rPr>
        <w:t>, BDSOG, GESUT i BDOT500.</w:t>
      </w:r>
    </w:p>
    <w:p w:rsidR="00090BD0" w:rsidRPr="0095668B" w:rsidRDefault="00090BD0" w:rsidP="00090BD0">
      <w:pPr>
        <w:autoSpaceDE w:val="0"/>
        <w:autoSpaceDN w:val="0"/>
        <w:adjustRightInd w:val="0"/>
        <w:spacing w:line="360" w:lineRule="auto"/>
        <w:jc w:val="both"/>
        <w:rPr>
          <w:sz w:val="14"/>
          <w:szCs w:val="14"/>
        </w:rPr>
      </w:pPr>
    </w:p>
    <w:p w:rsidR="007319FF" w:rsidRDefault="007319FF" w:rsidP="007319FF">
      <w:pPr>
        <w:spacing w:line="360" w:lineRule="auto"/>
        <w:jc w:val="both"/>
        <w:rPr>
          <w:sz w:val="24"/>
          <w:szCs w:val="24"/>
        </w:rPr>
      </w:pPr>
      <w:r w:rsidRPr="00E56761">
        <w:rPr>
          <w:sz w:val="24"/>
          <w:szCs w:val="24"/>
        </w:rPr>
        <w:t>Na podstawie danych znajdujących się w Ewidencji Zbiorów i Usług Danych Przestrzennyc</w:t>
      </w:r>
      <w:r>
        <w:rPr>
          <w:sz w:val="24"/>
          <w:szCs w:val="24"/>
        </w:rPr>
        <w:t>h</w:t>
      </w:r>
      <w:r>
        <w:rPr>
          <w:rStyle w:val="Odwoanieprzypisudolnego"/>
          <w:sz w:val="24"/>
          <w:szCs w:val="24"/>
        </w:rPr>
        <w:footnoteReference w:id="28"/>
      </w:r>
      <w:r w:rsidRPr="004A42AE">
        <w:rPr>
          <w:sz w:val="24"/>
          <w:szCs w:val="24"/>
        </w:rPr>
        <w:t xml:space="preserve"> </w:t>
      </w:r>
      <w:r>
        <w:rPr>
          <w:sz w:val="24"/>
          <w:szCs w:val="24"/>
        </w:rPr>
        <w:t xml:space="preserve"> – </w:t>
      </w:r>
      <w:r w:rsidRPr="00E56761">
        <w:rPr>
          <w:sz w:val="24"/>
          <w:szCs w:val="24"/>
        </w:rPr>
        <w:t xml:space="preserve"> dalej </w:t>
      </w:r>
      <w:proofErr w:type="spellStart"/>
      <w:r w:rsidRPr="00E56761">
        <w:rPr>
          <w:sz w:val="24"/>
          <w:szCs w:val="24"/>
        </w:rPr>
        <w:t>EZiUDP</w:t>
      </w:r>
      <w:proofErr w:type="spellEnd"/>
      <w:r>
        <w:rPr>
          <w:sz w:val="24"/>
          <w:szCs w:val="24"/>
        </w:rPr>
        <w:t>,</w:t>
      </w:r>
      <w:r w:rsidRPr="00E56761">
        <w:rPr>
          <w:sz w:val="24"/>
          <w:szCs w:val="24"/>
        </w:rPr>
        <w:t xml:space="preserve"> ustalono stan usług przestrzennych w zakresie przeglądania </w:t>
      </w:r>
      <w:r>
        <w:rPr>
          <w:sz w:val="24"/>
          <w:szCs w:val="24"/>
        </w:rPr>
        <w:t>oraz</w:t>
      </w:r>
      <w:r w:rsidRPr="00E56761">
        <w:rPr>
          <w:sz w:val="24"/>
          <w:szCs w:val="24"/>
        </w:rPr>
        <w:t xml:space="preserve"> pobierania danych z baz </w:t>
      </w:r>
      <w:proofErr w:type="spellStart"/>
      <w:r w:rsidRPr="00E56761">
        <w:rPr>
          <w:sz w:val="24"/>
          <w:szCs w:val="24"/>
        </w:rPr>
        <w:t>EGiB</w:t>
      </w:r>
      <w:proofErr w:type="spellEnd"/>
      <w:r w:rsidRPr="00E56761">
        <w:rPr>
          <w:sz w:val="24"/>
          <w:szCs w:val="24"/>
        </w:rPr>
        <w:t>, BDSOG, GESUT i BDOT500 i prze</w:t>
      </w:r>
      <w:r>
        <w:rPr>
          <w:sz w:val="24"/>
          <w:szCs w:val="24"/>
        </w:rPr>
        <w:t>ds</w:t>
      </w:r>
      <w:r w:rsidRPr="00E56761">
        <w:rPr>
          <w:sz w:val="24"/>
          <w:szCs w:val="24"/>
        </w:rPr>
        <w:t>taw</w:t>
      </w:r>
      <w:r>
        <w:rPr>
          <w:sz w:val="24"/>
          <w:szCs w:val="24"/>
        </w:rPr>
        <w:t>io</w:t>
      </w:r>
      <w:r w:rsidRPr="00E56761">
        <w:rPr>
          <w:sz w:val="24"/>
          <w:szCs w:val="24"/>
        </w:rPr>
        <w:t>no w poniższej tabeli:</w:t>
      </w:r>
    </w:p>
    <w:tbl>
      <w:tblPr>
        <w:tblStyle w:val="Tabela-Siatka"/>
        <w:tblW w:w="9606" w:type="dxa"/>
        <w:tblLayout w:type="fixed"/>
        <w:tblLook w:val="04A0" w:firstRow="1" w:lastRow="0" w:firstColumn="1" w:lastColumn="0" w:noHBand="0" w:noVBand="1"/>
      </w:tblPr>
      <w:tblGrid>
        <w:gridCol w:w="675"/>
        <w:gridCol w:w="1985"/>
        <w:gridCol w:w="1559"/>
        <w:gridCol w:w="1559"/>
        <w:gridCol w:w="3828"/>
      </w:tblGrid>
      <w:tr w:rsidR="00AF3D9D" w:rsidTr="00795803">
        <w:tc>
          <w:tcPr>
            <w:tcW w:w="675" w:type="dxa"/>
            <w:vAlign w:val="center"/>
          </w:tcPr>
          <w:p w:rsidR="00AF3D9D" w:rsidRPr="003B391C" w:rsidRDefault="00AF3D9D" w:rsidP="00795803">
            <w:pPr>
              <w:autoSpaceDE w:val="0"/>
              <w:autoSpaceDN w:val="0"/>
              <w:adjustRightInd w:val="0"/>
              <w:jc w:val="center"/>
              <w:rPr>
                <w:b/>
                <w:bCs/>
                <w:sz w:val="18"/>
                <w:szCs w:val="18"/>
              </w:rPr>
            </w:pPr>
            <w:r w:rsidRPr="003B391C">
              <w:rPr>
                <w:b/>
                <w:bCs/>
                <w:sz w:val="18"/>
                <w:szCs w:val="18"/>
              </w:rPr>
              <w:t>Lp.</w:t>
            </w:r>
          </w:p>
        </w:tc>
        <w:tc>
          <w:tcPr>
            <w:tcW w:w="1985" w:type="dxa"/>
            <w:vAlign w:val="center"/>
          </w:tcPr>
          <w:p w:rsidR="00AF3D9D" w:rsidRPr="003B391C" w:rsidRDefault="00AF3D9D" w:rsidP="00795803">
            <w:pPr>
              <w:autoSpaceDE w:val="0"/>
              <w:autoSpaceDN w:val="0"/>
              <w:adjustRightInd w:val="0"/>
              <w:jc w:val="center"/>
              <w:rPr>
                <w:b/>
                <w:bCs/>
                <w:sz w:val="18"/>
                <w:szCs w:val="18"/>
              </w:rPr>
            </w:pPr>
            <w:r w:rsidRPr="003B391C">
              <w:rPr>
                <w:b/>
                <w:bCs/>
                <w:sz w:val="18"/>
                <w:szCs w:val="18"/>
              </w:rPr>
              <w:t>Nazwa zbioru danych</w:t>
            </w:r>
          </w:p>
        </w:tc>
        <w:tc>
          <w:tcPr>
            <w:tcW w:w="1559" w:type="dxa"/>
            <w:vAlign w:val="center"/>
          </w:tcPr>
          <w:p w:rsidR="00AF3D9D" w:rsidRPr="003B391C" w:rsidRDefault="00AF3D9D" w:rsidP="00795803">
            <w:pPr>
              <w:autoSpaceDE w:val="0"/>
              <w:autoSpaceDN w:val="0"/>
              <w:adjustRightInd w:val="0"/>
              <w:jc w:val="center"/>
              <w:rPr>
                <w:b/>
                <w:bCs/>
                <w:sz w:val="18"/>
                <w:szCs w:val="18"/>
              </w:rPr>
            </w:pPr>
            <w:r w:rsidRPr="003B391C">
              <w:rPr>
                <w:b/>
                <w:bCs/>
                <w:sz w:val="18"/>
                <w:szCs w:val="18"/>
              </w:rPr>
              <w:t>Identyfikator zbioru</w:t>
            </w:r>
          </w:p>
        </w:tc>
        <w:tc>
          <w:tcPr>
            <w:tcW w:w="1559" w:type="dxa"/>
            <w:vAlign w:val="center"/>
          </w:tcPr>
          <w:p w:rsidR="00AF3D9D" w:rsidRPr="003B391C" w:rsidRDefault="00AF3D9D" w:rsidP="00795803">
            <w:pPr>
              <w:autoSpaceDE w:val="0"/>
              <w:autoSpaceDN w:val="0"/>
              <w:adjustRightInd w:val="0"/>
              <w:jc w:val="center"/>
              <w:rPr>
                <w:b/>
                <w:bCs/>
                <w:sz w:val="18"/>
                <w:szCs w:val="18"/>
              </w:rPr>
            </w:pPr>
            <w:r w:rsidRPr="003B391C">
              <w:rPr>
                <w:b/>
                <w:bCs/>
                <w:sz w:val="18"/>
                <w:szCs w:val="18"/>
              </w:rPr>
              <w:t>Data zgłoszenia</w:t>
            </w:r>
          </w:p>
        </w:tc>
        <w:tc>
          <w:tcPr>
            <w:tcW w:w="3828" w:type="dxa"/>
            <w:vAlign w:val="center"/>
          </w:tcPr>
          <w:p w:rsidR="00AF3D9D" w:rsidRPr="003B391C" w:rsidRDefault="00AF3D9D" w:rsidP="00795803">
            <w:pPr>
              <w:autoSpaceDE w:val="0"/>
              <w:autoSpaceDN w:val="0"/>
              <w:adjustRightInd w:val="0"/>
              <w:jc w:val="center"/>
              <w:rPr>
                <w:b/>
                <w:bCs/>
                <w:sz w:val="18"/>
                <w:szCs w:val="18"/>
              </w:rPr>
            </w:pPr>
            <w:r w:rsidRPr="003B391C">
              <w:rPr>
                <w:b/>
                <w:bCs/>
                <w:sz w:val="18"/>
                <w:szCs w:val="18"/>
              </w:rPr>
              <w:t>Rodzaj usługi/adres usługi</w:t>
            </w:r>
          </w:p>
        </w:tc>
      </w:tr>
      <w:tr w:rsidR="00AF3D9D" w:rsidTr="00AF3D9D">
        <w:tc>
          <w:tcPr>
            <w:tcW w:w="675"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1</w:t>
            </w:r>
          </w:p>
        </w:tc>
        <w:tc>
          <w:tcPr>
            <w:tcW w:w="1985" w:type="dxa"/>
            <w:vAlign w:val="center"/>
          </w:tcPr>
          <w:p w:rsidR="00AF3D9D" w:rsidRPr="003B391C" w:rsidRDefault="00AF3D9D" w:rsidP="00AF3D9D">
            <w:pPr>
              <w:autoSpaceDE w:val="0"/>
              <w:autoSpaceDN w:val="0"/>
              <w:adjustRightInd w:val="0"/>
              <w:jc w:val="center"/>
              <w:rPr>
                <w:b/>
                <w:bCs/>
                <w:sz w:val="18"/>
                <w:szCs w:val="18"/>
              </w:rPr>
            </w:pPr>
            <w:r w:rsidRPr="003B391C">
              <w:rPr>
                <w:sz w:val="18"/>
                <w:szCs w:val="18"/>
              </w:rPr>
              <w:t>Ewidencja gruntów i budynków (EGIB)</w:t>
            </w:r>
          </w:p>
        </w:tc>
        <w:tc>
          <w:tcPr>
            <w:tcW w:w="1559" w:type="dxa"/>
            <w:vAlign w:val="center"/>
          </w:tcPr>
          <w:p w:rsidR="00AF3D9D" w:rsidRPr="003B391C" w:rsidRDefault="00AF3D9D" w:rsidP="00795803">
            <w:pPr>
              <w:autoSpaceDE w:val="0"/>
              <w:autoSpaceDN w:val="0"/>
              <w:adjustRightInd w:val="0"/>
              <w:jc w:val="center"/>
              <w:rPr>
                <w:b/>
                <w:bCs/>
                <w:sz w:val="18"/>
                <w:szCs w:val="18"/>
              </w:rPr>
            </w:pPr>
            <w:r w:rsidRPr="003B391C">
              <w:rPr>
                <w:sz w:val="18"/>
                <w:szCs w:val="18"/>
              </w:rPr>
              <w:t>PL.PZGiK.42</w:t>
            </w:r>
          </w:p>
        </w:tc>
        <w:tc>
          <w:tcPr>
            <w:tcW w:w="1559"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03.12.2010</w:t>
            </w:r>
            <w:r>
              <w:rPr>
                <w:bCs/>
                <w:sz w:val="18"/>
                <w:szCs w:val="18"/>
              </w:rPr>
              <w:t> </w:t>
            </w:r>
            <w:r w:rsidRPr="003B391C">
              <w:rPr>
                <w:bCs/>
                <w:sz w:val="18"/>
                <w:szCs w:val="18"/>
              </w:rPr>
              <w:t>r.</w:t>
            </w:r>
          </w:p>
        </w:tc>
        <w:tc>
          <w:tcPr>
            <w:tcW w:w="3828" w:type="dxa"/>
            <w:shd w:val="clear" w:color="auto" w:fill="auto"/>
          </w:tcPr>
          <w:p w:rsidR="00AF3D9D" w:rsidRDefault="00AF3D9D" w:rsidP="00795803">
            <w:pPr>
              <w:autoSpaceDE w:val="0"/>
              <w:autoSpaceDN w:val="0"/>
              <w:adjustRightInd w:val="0"/>
              <w:rPr>
                <w:sz w:val="14"/>
                <w:szCs w:val="14"/>
              </w:rPr>
            </w:pPr>
            <w:r w:rsidRPr="00932808">
              <w:rPr>
                <w:sz w:val="14"/>
                <w:szCs w:val="14"/>
              </w:rPr>
              <w:t xml:space="preserve">wyszukiwania: </w:t>
            </w:r>
            <w:r w:rsidRPr="00932808">
              <w:rPr>
                <w:b/>
                <w:bCs/>
                <w:sz w:val="14"/>
                <w:szCs w:val="14"/>
              </w:rPr>
              <w:t>nie zgłoszono usługi</w:t>
            </w:r>
            <w:r w:rsidRPr="00932808">
              <w:rPr>
                <w:sz w:val="14"/>
                <w:szCs w:val="14"/>
              </w:rPr>
              <w:br/>
              <w:t xml:space="preserve">przeglądania: </w:t>
            </w:r>
            <w:hyperlink r:id="rId12" w:tgtFrame="_blank" w:history="1">
              <w:r w:rsidRPr="00932808">
                <w:rPr>
                  <w:b/>
                  <w:bCs/>
                  <w:color w:val="0000FF"/>
                  <w:sz w:val="14"/>
                  <w:szCs w:val="14"/>
                  <w:u w:val="single"/>
                </w:rPr>
                <w:t>https://strzyzowski.geoportal2.pl/map/geoportal/wmse.php</w:t>
              </w:r>
            </w:hyperlink>
            <w:r w:rsidRPr="00932808">
              <w:rPr>
                <w:sz w:val="14"/>
                <w:szCs w:val="14"/>
              </w:rPr>
              <w:br/>
              <w:t xml:space="preserve">pobierania: </w:t>
            </w:r>
          </w:p>
          <w:p w:rsidR="00AF3D9D" w:rsidRPr="00932808" w:rsidRDefault="005F2119" w:rsidP="00795803">
            <w:pPr>
              <w:autoSpaceDE w:val="0"/>
              <w:autoSpaceDN w:val="0"/>
              <w:adjustRightInd w:val="0"/>
              <w:rPr>
                <w:b/>
                <w:bCs/>
                <w:sz w:val="14"/>
                <w:szCs w:val="14"/>
              </w:rPr>
            </w:pPr>
            <w:hyperlink r:id="rId13" w:tgtFrame="_blank" w:history="1">
              <w:r w:rsidR="00AF3D9D" w:rsidRPr="00932808">
                <w:rPr>
                  <w:b/>
                  <w:bCs/>
                  <w:color w:val="0000FF"/>
                  <w:sz w:val="14"/>
                  <w:szCs w:val="14"/>
                  <w:u w:val="single"/>
                </w:rPr>
                <w:t>https://strzyzowski.geoportal2.pl/map/geoportal/wfs.php</w:t>
              </w:r>
            </w:hyperlink>
          </w:p>
        </w:tc>
      </w:tr>
      <w:tr w:rsidR="00AF3D9D" w:rsidTr="00AF3D9D">
        <w:tc>
          <w:tcPr>
            <w:tcW w:w="675"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2</w:t>
            </w:r>
          </w:p>
        </w:tc>
        <w:tc>
          <w:tcPr>
            <w:tcW w:w="1985" w:type="dxa"/>
            <w:vAlign w:val="center"/>
          </w:tcPr>
          <w:p w:rsidR="00AF3D9D" w:rsidRPr="003B391C" w:rsidRDefault="00AF3D9D" w:rsidP="00AF3D9D">
            <w:pPr>
              <w:autoSpaceDE w:val="0"/>
              <w:autoSpaceDN w:val="0"/>
              <w:adjustRightInd w:val="0"/>
              <w:jc w:val="center"/>
              <w:rPr>
                <w:sz w:val="18"/>
                <w:szCs w:val="18"/>
              </w:rPr>
            </w:pPr>
            <w:r w:rsidRPr="003B391C">
              <w:rPr>
                <w:sz w:val="18"/>
                <w:szCs w:val="18"/>
              </w:rPr>
              <w:t>Geodezyjna Ewidencja Sieci Uzbrojenia Terenu (GESUT)</w:t>
            </w:r>
          </w:p>
        </w:tc>
        <w:tc>
          <w:tcPr>
            <w:tcW w:w="1559" w:type="dxa"/>
            <w:vAlign w:val="center"/>
          </w:tcPr>
          <w:p w:rsidR="00AF3D9D" w:rsidRPr="003B391C" w:rsidRDefault="00AF3D9D" w:rsidP="00795803">
            <w:pPr>
              <w:autoSpaceDE w:val="0"/>
              <w:autoSpaceDN w:val="0"/>
              <w:adjustRightInd w:val="0"/>
              <w:jc w:val="center"/>
              <w:rPr>
                <w:sz w:val="18"/>
                <w:szCs w:val="18"/>
              </w:rPr>
            </w:pPr>
            <w:r w:rsidRPr="003B391C">
              <w:rPr>
                <w:sz w:val="18"/>
                <w:szCs w:val="18"/>
              </w:rPr>
              <w:t>PL.PZGiK.4680</w:t>
            </w:r>
          </w:p>
        </w:tc>
        <w:tc>
          <w:tcPr>
            <w:tcW w:w="1559"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11.07.2016 r.</w:t>
            </w:r>
          </w:p>
        </w:tc>
        <w:tc>
          <w:tcPr>
            <w:tcW w:w="3828" w:type="dxa"/>
          </w:tcPr>
          <w:p w:rsidR="00AF3D9D" w:rsidRPr="00932808" w:rsidRDefault="00AF3D9D" w:rsidP="00795803">
            <w:pPr>
              <w:autoSpaceDE w:val="0"/>
              <w:autoSpaceDN w:val="0"/>
              <w:adjustRightInd w:val="0"/>
              <w:rPr>
                <w:b/>
                <w:bCs/>
                <w:sz w:val="14"/>
                <w:szCs w:val="14"/>
              </w:rPr>
            </w:pPr>
            <w:r w:rsidRPr="00932808">
              <w:rPr>
                <w:sz w:val="14"/>
                <w:szCs w:val="14"/>
              </w:rPr>
              <w:t xml:space="preserve">wyszukiwania: </w:t>
            </w:r>
            <w:r w:rsidRPr="00932808">
              <w:rPr>
                <w:b/>
                <w:bCs/>
                <w:sz w:val="14"/>
                <w:szCs w:val="14"/>
              </w:rPr>
              <w:t>nie zgłoszono usługi</w:t>
            </w:r>
            <w:r w:rsidRPr="00932808">
              <w:rPr>
                <w:sz w:val="14"/>
                <w:szCs w:val="14"/>
              </w:rPr>
              <w:br/>
              <w:t xml:space="preserve">przeglądania: </w:t>
            </w:r>
            <w:hyperlink r:id="rId14" w:tgtFrame="_blank" w:history="1">
              <w:r w:rsidRPr="00932808">
                <w:rPr>
                  <w:b/>
                  <w:bCs/>
                  <w:color w:val="0000FF"/>
                  <w:sz w:val="14"/>
                  <w:szCs w:val="14"/>
                  <w:u w:val="single"/>
                </w:rPr>
                <w:t>https://strzyzowski.geoportal2.pl/map/geoportal/wmsg.php</w:t>
              </w:r>
            </w:hyperlink>
            <w:r w:rsidRPr="00932808">
              <w:rPr>
                <w:sz w:val="14"/>
                <w:szCs w:val="14"/>
              </w:rPr>
              <w:br/>
              <w:t xml:space="preserve">pobierania: </w:t>
            </w:r>
            <w:hyperlink r:id="rId15" w:tgtFrame="_blank" w:history="1">
              <w:r w:rsidRPr="00932808">
                <w:rPr>
                  <w:b/>
                  <w:bCs/>
                  <w:color w:val="0000FF"/>
                  <w:sz w:val="14"/>
                  <w:szCs w:val="14"/>
                  <w:u w:val="single"/>
                </w:rPr>
                <w:t>https://strzyzowski.geoportal2.pl/map/geoportal/wfsg.php</w:t>
              </w:r>
            </w:hyperlink>
          </w:p>
        </w:tc>
      </w:tr>
      <w:tr w:rsidR="00AF3D9D" w:rsidTr="00AF3D9D">
        <w:tc>
          <w:tcPr>
            <w:tcW w:w="675"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3</w:t>
            </w:r>
          </w:p>
        </w:tc>
        <w:tc>
          <w:tcPr>
            <w:tcW w:w="1985" w:type="dxa"/>
            <w:vAlign w:val="center"/>
          </w:tcPr>
          <w:p w:rsidR="00AF3D9D" w:rsidRPr="003B391C" w:rsidRDefault="00AF3D9D" w:rsidP="00AF3D9D">
            <w:pPr>
              <w:autoSpaceDE w:val="0"/>
              <w:autoSpaceDN w:val="0"/>
              <w:adjustRightInd w:val="0"/>
              <w:jc w:val="center"/>
              <w:rPr>
                <w:b/>
                <w:bCs/>
                <w:sz w:val="18"/>
                <w:szCs w:val="18"/>
              </w:rPr>
            </w:pPr>
            <w:r w:rsidRPr="003B391C">
              <w:rPr>
                <w:sz w:val="18"/>
                <w:szCs w:val="18"/>
              </w:rPr>
              <w:t>Baza Danych Obiektów Topograficznych (BDOT500)</w:t>
            </w:r>
          </w:p>
        </w:tc>
        <w:tc>
          <w:tcPr>
            <w:tcW w:w="1559" w:type="dxa"/>
            <w:vAlign w:val="center"/>
          </w:tcPr>
          <w:p w:rsidR="00AF3D9D" w:rsidRPr="003B391C" w:rsidRDefault="00AF3D9D" w:rsidP="00795803">
            <w:pPr>
              <w:autoSpaceDE w:val="0"/>
              <w:autoSpaceDN w:val="0"/>
              <w:adjustRightInd w:val="0"/>
              <w:jc w:val="center"/>
              <w:rPr>
                <w:b/>
                <w:bCs/>
                <w:sz w:val="18"/>
                <w:szCs w:val="18"/>
              </w:rPr>
            </w:pPr>
            <w:r w:rsidRPr="003B391C">
              <w:rPr>
                <w:sz w:val="18"/>
                <w:szCs w:val="18"/>
              </w:rPr>
              <w:t>PL.PZGiK.4690</w:t>
            </w:r>
          </w:p>
        </w:tc>
        <w:tc>
          <w:tcPr>
            <w:tcW w:w="1559"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12.07.2016</w:t>
            </w:r>
            <w:r>
              <w:rPr>
                <w:bCs/>
                <w:sz w:val="18"/>
                <w:szCs w:val="18"/>
              </w:rPr>
              <w:t> r</w:t>
            </w:r>
          </w:p>
        </w:tc>
        <w:tc>
          <w:tcPr>
            <w:tcW w:w="3828" w:type="dxa"/>
            <w:vAlign w:val="center"/>
          </w:tcPr>
          <w:p w:rsidR="00AF3D9D" w:rsidRPr="00932808" w:rsidRDefault="00AF3D9D" w:rsidP="00795803">
            <w:pPr>
              <w:autoSpaceDE w:val="0"/>
              <w:autoSpaceDN w:val="0"/>
              <w:adjustRightInd w:val="0"/>
              <w:rPr>
                <w:b/>
                <w:bCs/>
                <w:sz w:val="14"/>
                <w:szCs w:val="14"/>
              </w:rPr>
            </w:pPr>
            <w:r w:rsidRPr="00932808">
              <w:rPr>
                <w:sz w:val="14"/>
                <w:szCs w:val="14"/>
              </w:rPr>
              <w:t xml:space="preserve">wyszukiwania: </w:t>
            </w:r>
            <w:r w:rsidRPr="00932808">
              <w:rPr>
                <w:b/>
                <w:bCs/>
                <w:sz w:val="14"/>
                <w:szCs w:val="14"/>
              </w:rPr>
              <w:t>nie zgłoszono usługi</w:t>
            </w:r>
            <w:r w:rsidRPr="00932808">
              <w:rPr>
                <w:sz w:val="14"/>
                <w:szCs w:val="14"/>
              </w:rPr>
              <w:br/>
              <w:t xml:space="preserve">przeglądania: </w:t>
            </w:r>
            <w:hyperlink r:id="rId16" w:tgtFrame="_blank" w:history="1">
              <w:r w:rsidRPr="00932808">
                <w:rPr>
                  <w:b/>
                  <w:bCs/>
                  <w:color w:val="0000FF"/>
                  <w:sz w:val="14"/>
                  <w:szCs w:val="14"/>
                  <w:u w:val="single"/>
                </w:rPr>
                <w:t>https://strzyzowski.geoportal2.pl/map/geoportal/wmsb.php</w:t>
              </w:r>
            </w:hyperlink>
            <w:r w:rsidRPr="00932808">
              <w:rPr>
                <w:sz w:val="14"/>
                <w:szCs w:val="14"/>
              </w:rPr>
              <w:br/>
              <w:t xml:space="preserve">pobierania: </w:t>
            </w:r>
            <w:r w:rsidRPr="00932808">
              <w:rPr>
                <w:b/>
                <w:bCs/>
                <w:sz w:val="14"/>
                <w:szCs w:val="14"/>
              </w:rPr>
              <w:t>nie zgłoszono usługi</w:t>
            </w:r>
          </w:p>
        </w:tc>
      </w:tr>
      <w:tr w:rsidR="00AF3D9D" w:rsidTr="00AF3D9D">
        <w:tc>
          <w:tcPr>
            <w:tcW w:w="675"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4</w:t>
            </w:r>
          </w:p>
        </w:tc>
        <w:tc>
          <w:tcPr>
            <w:tcW w:w="1985" w:type="dxa"/>
            <w:vAlign w:val="center"/>
          </w:tcPr>
          <w:p w:rsidR="00AF3D9D" w:rsidRPr="003B391C" w:rsidRDefault="00AF3D9D" w:rsidP="00AF3D9D">
            <w:pPr>
              <w:autoSpaceDE w:val="0"/>
              <w:autoSpaceDN w:val="0"/>
              <w:adjustRightInd w:val="0"/>
              <w:jc w:val="center"/>
              <w:rPr>
                <w:b/>
                <w:bCs/>
                <w:sz w:val="18"/>
                <w:szCs w:val="18"/>
              </w:rPr>
            </w:pPr>
            <w:r w:rsidRPr="003B391C">
              <w:rPr>
                <w:sz w:val="18"/>
                <w:szCs w:val="18"/>
              </w:rPr>
              <w:t>Baza Danych Szczegółowych Osnów Geodezyjnych (BDSOG)</w:t>
            </w:r>
          </w:p>
        </w:tc>
        <w:tc>
          <w:tcPr>
            <w:tcW w:w="1559" w:type="dxa"/>
            <w:vAlign w:val="center"/>
          </w:tcPr>
          <w:p w:rsidR="00AF3D9D" w:rsidRPr="003B391C" w:rsidRDefault="00AF3D9D" w:rsidP="00795803">
            <w:pPr>
              <w:autoSpaceDE w:val="0"/>
              <w:autoSpaceDN w:val="0"/>
              <w:adjustRightInd w:val="0"/>
              <w:jc w:val="center"/>
              <w:rPr>
                <w:b/>
                <w:bCs/>
                <w:sz w:val="18"/>
                <w:szCs w:val="18"/>
              </w:rPr>
            </w:pPr>
            <w:r w:rsidRPr="003B391C">
              <w:rPr>
                <w:sz w:val="18"/>
                <w:szCs w:val="18"/>
              </w:rPr>
              <w:t>PL.PZGiK.5918</w:t>
            </w:r>
          </w:p>
        </w:tc>
        <w:tc>
          <w:tcPr>
            <w:tcW w:w="1559"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29.01.2019 r.</w:t>
            </w:r>
          </w:p>
        </w:tc>
        <w:tc>
          <w:tcPr>
            <w:tcW w:w="3828" w:type="dxa"/>
            <w:vAlign w:val="center"/>
          </w:tcPr>
          <w:p w:rsidR="00AF3D9D" w:rsidRDefault="00AF3D9D" w:rsidP="00795803">
            <w:pPr>
              <w:autoSpaceDE w:val="0"/>
              <w:autoSpaceDN w:val="0"/>
              <w:adjustRightInd w:val="0"/>
              <w:rPr>
                <w:sz w:val="14"/>
                <w:szCs w:val="14"/>
              </w:rPr>
            </w:pPr>
            <w:r w:rsidRPr="00932808">
              <w:rPr>
                <w:sz w:val="14"/>
                <w:szCs w:val="14"/>
              </w:rPr>
              <w:t xml:space="preserve">wyszukiwania: </w:t>
            </w:r>
            <w:r w:rsidRPr="00932808">
              <w:rPr>
                <w:b/>
                <w:bCs/>
                <w:sz w:val="14"/>
                <w:szCs w:val="14"/>
              </w:rPr>
              <w:t>nie zgłoszono usługi</w:t>
            </w:r>
            <w:r w:rsidRPr="00932808">
              <w:rPr>
                <w:sz w:val="14"/>
                <w:szCs w:val="14"/>
              </w:rPr>
              <w:br/>
              <w:t xml:space="preserve">przeglądania: </w:t>
            </w:r>
            <w:hyperlink r:id="rId17" w:tgtFrame="_blank" w:history="1">
              <w:r w:rsidRPr="00932808">
                <w:rPr>
                  <w:b/>
                  <w:bCs/>
                  <w:color w:val="0000FF"/>
                  <w:sz w:val="14"/>
                  <w:szCs w:val="14"/>
                  <w:u w:val="single"/>
                </w:rPr>
                <w:t>https://strzyzowski.geoportal2.pl/map/geoportal/wmso.php</w:t>
              </w:r>
            </w:hyperlink>
            <w:r w:rsidRPr="00932808">
              <w:rPr>
                <w:sz w:val="14"/>
                <w:szCs w:val="14"/>
              </w:rPr>
              <w:br/>
              <w:t>pobierania:</w:t>
            </w:r>
          </w:p>
          <w:p w:rsidR="00AF3D9D" w:rsidRPr="00932808" w:rsidRDefault="00AF3D9D" w:rsidP="00795803">
            <w:pPr>
              <w:autoSpaceDE w:val="0"/>
              <w:autoSpaceDN w:val="0"/>
              <w:adjustRightInd w:val="0"/>
              <w:rPr>
                <w:b/>
                <w:bCs/>
                <w:sz w:val="14"/>
                <w:szCs w:val="14"/>
              </w:rPr>
            </w:pPr>
            <w:r w:rsidRPr="00932808">
              <w:rPr>
                <w:sz w:val="14"/>
                <w:szCs w:val="14"/>
              </w:rPr>
              <w:t xml:space="preserve"> </w:t>
            </w:r>
            <w:hyperlink r:id="rId18" w:tgtFrame="_blank" w:history="1">
              <w:r w:rsidRPr="00932808">
                <w:rPr>
                  <w:b/>
                  <w:bCs/>
                  <w:color w:val="0000FF"/>
                  <w:sz w:val="14"/>
                  <w:szCs w:val="14"/>
                  <w:u w:val="single"/>
                </w:rPr>
                <w:t>https://strzyzowski.geoportal2.pl/map/geoportal/wfs.php</w:t>
              </w:r>
            </w:hyperlink>
          </w:p>
        </w:tc>
      </w:tr>
      <w:tr w:rsidR="00AF3D9D" w:rsidTr="00AF3D9D">
        <w:tc>
          <w:tcPr>
            <w:tcW w:w="675" w:type="dxa"/>
            <w:vAlign w:val="center"/>
          </w:tcPr>
          <w:p w:rsidR="00AF3D9D" w:rsidRPr="003B391C" w:rsidRDefault="00AF3D9D" w:rsidP="00795803">
            <w:pPr>
              <w:autoSpaceDE w:val="0"/>
              <w:autoSpaceDN w:val="0"/>
              <w:adjustRightInd w:val="0"/>
              <w:jc w:val="center"/>
              <w:rPr>
                <w:bCs/>
                <w:sz w:val="18"/>
                <w:szCs w:val="18"/>
              </w:rPr>
            </w:pPr>
            <w:r w:rsidRPr="003B391C">
              <w:rPr>
                <w:bCs/>
                <w:sz w:val="18"/>
                <w:szCs w:val="18"/>
              </w:rPr>
              <w:t>5</w:t>
            </w:r>
          </w:p>
        </w:tc>
        <w:tc>
          <w:tcPr>
            <w:tcW w:w="1985" w:type="dxa"/>
            <w:vAlign w:val="center"/>
          </w:tcPr>
          <w:p w:rsidR="00AF3D9D" w:rsidRPr="003B391C" w:rsidRDefault="00AF3D9D" w:rsidP="00AF3D9D">
            <w:pPr>
              <w:autoSpaceDE w:val="0"/>
              <w:autoSpaceDN w:val="0"/>
              <w:adjustRightInd w:val="0"/>
              <w:jc w:val="center"/>
              <w:rPr>
                <w:b/>
                <w:bCs/>
                <w:sz w:val="18"/>
                <w:szCs w:val="18"/>
              </w:rPr>
            </w:pPr>
            <w:r w:rsidRPr="003B391C">
              <w:rPr>
                <w:sz w:val="18"/>
                <w:szCs w:val="18"/>
              </w:rPr>
              <w:t>Mapa Zasadnicza</w:t>
            </w:r>
          </w:p>
        </w:tc>
        <w:tc>
          <w:tcPr>
            <w:tcW w:w="1559" w:type="dxa"/>
            <w:vAlign w:val="center"/>
          </w:tcPr>
          <w:p w:rsidR="00AF3D9D" w:rsidRPr="003B391C" w:rsidRDefault="00AF3D9D" w:rsidP="00795803">
            <w:pPr>
              <w:autoSpaceDE w:val="0"/>
              <w:autoSpaceDN w:val="0"/>
              <w:adjustRightInd w:val="0"/>
              <w:jc w:val="center"/>
              <w:rPr>
                <w:b/>
                <w:bCs/>
                <w:sz w:val="18"/>
                <w:szCs w:val="18"/>
              </w:rPr>
            </w:pPr>
            <w:r w:rsidRPr="003B391C">
              <w:rPr>
                <w:sz w:val="18"/>
                <w:szCs w:val="18"/>
              </w:rPr>
              <w:t>PL.PZGiK.8191</w:t>
            </w:r>
          </w:p>
        </w:tc>
        <w:tc>
          <w:tcPr>
            <w:tcW w:w="1559" w:type="dxa"/>
            <w:vAlign w:val="center"/>
          </w:tcPr>
          <w:p w:rsidR="00AF3D9D" w:rsidRPr="003B391C" w:rsidRDefault="00AF3D9D" w:rsidP="00795803">
            <w:pPr>
              <w:autoSpaceDE w:val="0"/>
              <w:autoSpaceDN w:val="0"/>
              <w:adjustRightInd w:val="0"/>
              <w:jc w:val="center"/>
              <w:rPr>
                <w:b/>
                <w:bCs/>
                <w:sz w:val="18"/>
                <w:szCs w:val="18"/>
              </w:rPr>
            </w:pPr>
            <w:r w:rsidRPr="00DB0654">
              <w:rPr>
                <w:bCs/>
                <w:sz w:val="18"/>
                <w:szCs w:val="18"/>
              </w:rPr>
              <w:t>03.02.2022 r.</w:t>
            </w:r>
          </w:p>
        </w:tc>
        <w:tc>
          <w:tcPr>
            <w:tcW w:w="3828" w:type="dxa"/>
          </w:tcPr>
          <w:p w:rsidR="00AF3D9D" w:rsidRPr="00932808" w:rsidRDefault="00AF3D9D" w:rsidP="00795803">
            <w:pPr>
              <w:autoSpaceDE w:val="0"/>
              <w:autoSpaceDN w:val="0"/>
              <w:adjustRightInd w:val="0"/>
              <w:rPr>
                <w:b/>
                <w:bCs/>
                <w:sz w:val="14"/>
                <w:szCs w:val="14"/>
              </w:rPr>
            </w:pPr>
            <w:r w:rsidRPr="00932808">
              <w:rPr>
                <w:sz w:val="14"/>
                <w:szCs w:val="14"/>
              </w:rPr>
              <w:t xml:space="preserve">wyszukiwania: </w:t>
            </w:r>
            <w:r w:rsidRPr="00932808">
              <w:rPr>
                <w:b/>
                <w:bCs/>
                <w:sz w:val="14"/>
                <w:szCs w:val="14"/>
              </w:rPr>
              <w:t>nie zgłoszono usługi</w:t>
            </w:r>
            <w:r w:rsidRPr="00932808">
              <w:rPr>
                <w:sz w:val="14"/>
                <w:szCs w:val="14"/>
              </w:rPr>
              <w:br/>
              <w:t xml:space="preserve">przeglądania: </w:t>
            </w:r>
            <w:r w:rsidRPr="00932808">
              <w:rPr>
                <w:b/>
                <w:bCs/>
                <w:sz w:val="14"/>
                <w:szCs w:val="14"/>
              </w:rPr>
              <w:t>nie zgłoszono usługi</w:t>
            </w:r>
            <w:r w:rsidRPr="00932808">
              <w:rPr>
                <w:sz w:val="14"/>
                <w:szCs w:val="14"/>
              </w:rPr>
              <w:br/>
              <w:t xml:space="preserve">pobierania: </w:t>
            </w:r>
            <w:r w:rsidRPr="00932808">
              <w:rPr>
                <w:b/>
                <w:bCs/>
                <w:sz w:val="14"/>
                <w:szCs w:val="14"/>
              </w:rPr>
              <w:t>nie zgłoszono usługi</w:t>
            </w:r>
          </w:p>
        </w:tc>
      </w:tr>
    </w:tbl>
    <w:bookmarkEnd w:id="9"/>
    <w:p w:rsidR="00CF399B" w:rsidRDefault="00CF399B" w:rsidP="008065DB">
      <w:pPr>
        <w:autoSpaceDE w:val="0"/>
        <w:autoSpaceDN w:val="0"/>
        <w:adjustRightInd w:val="0"/>
        <w:spacing w:line="360" w:lineRule="auto"/>
        <w:jc w:val="both"/>
        <w:rPr>
          <w:sz w:val="24"/>
          <w:szCs w:val="24"/>
        </w:rPr>
      </w:pPr>
      <w:r>
        <w:rPr>
          <w:sz w:val="24"/>
          <w:szCs w:val="24"/>
        </w:rPr>
        <w:lastRenderedPageBreak/>
        <w:t xml:space="preserve">W ramach kontroli sprawdzono stan </w:t>
      </w:r>
      <w:r w:rsidR="00024187">
        <w:rPr>
          <w:sz w:val="24"/>
          <w:szCs w:val="24"/>
        </w:rPr>
        <w:t xml:space="preserve">funkcjonalności </w:t>
      </w:r>
      <w:r>
        <w:rPr>
          <w:sz w:val="24"/>
          <w:szCs w:val="24"/>
        </w:rPr>
        <w:t>następujących usług:</w:t>
      </w:r>
    </w:p>
    <w:p w:rsidR="00F520AF" w:rsidRPr="00F520AF" w:rsidRDefault="00CF399B" w:rsidP="008065DB">
      <w:pPr>
        <w:autoSpaceDE w:val="0"/>
        <w:autoSpaceDN w:val="0"/>
        <w:adjustRightInd w:val="0"/>
        <w:spacing w:line="360" w:lineRule="auto"/>
        <w:jc w:val="both"/>
        <w:rPr>
          <w:bCs/>
          <w:color w:val="000000"/>
          <w:sz w:val="24"/>
          <w:szCs w:val="24"/>
        </w:rPr>
      </w:pPr>
      <w:r>
        <w:rPr>
          <w:sz w:val="24"/>
          <w:szCs w:val="24"/>
        </w:rPr>
        <w:t>1.</w:t>
      </w:r>
      <w:r w:rsidR="00873DAC" w:rsidRPr="00873DAC">
        <w:rPr>
          <w:sz w:val="24"/>
          <w:szCs w:val="24"/>
        </w:rPr>
        <w:t xml:space="preserve"> </w:t>
      </w:r>
      <w:r w:rsidR="00873DAC" w:rsidRPr="00CF399B">
        <w:rPr>
          <w:sz w:val="24"/>
          <w:szCs w:val="24"/>
          <w:u w:val="single"/>
        </w:rPr>
        <w:t xml:space="preserve">przeglądania danych </w:t>
      </w:r>
      <w:proofErr w:type="spellStart"/>
      <w:r w:rsidR="00F520AF" w:rsidRPr="00CF399B">
        <w:rPr>
          <w:sz w:val="24"/>
          <w:szCs w:val="24"/>
          <w:u w:val="single"/>
        </w:rPr>
        <w:t>E</w:t>
      </w:r>
      <w:r w:rsidR="008F781F" w:rsidRPr="00CF399B">
        <w:rPr>
          <w:sz w:val="24"/>
          <w:szCs w:val="24"/>
          <w:u w:val="single"/>
        </w:rPr>
        <w:t>Gi</w:t>
      </w:r>
      <w:r w:rsidR="00F520AF" w:rsidRPr="00CF399B">
        <w:rPr>
          <w:sz w:val="24"/>
          <w:szCs w:val="24"/>
          <w:u w:val="single"/>
        </w:rPr>
        <w:t>B</w:t>
      </w:r>
      <w:proofErr w:type="spellEnd"/>
      <w:r w:rsidR="00F520AF">
        <w:rPr>
          <w:sz w:val="24"/>
          <w:szCs w:val="24"/>
        </w:rPr>
        <w:t xml:space="preserve"> </w:t>
      </w:r>
      <w:r w:rsidR="00351D6D">
        <w:rPr>
          <w:sz w:val="24"/>
          <w:szCs w:val="24"/>
        </w:rPr>
        <w:t>A</w:t>
      </w:r>
      <w:r w:rsidR="00351D6D" w:rsidRPr="00351D6D">
        <w:rPr>
          <w:sz w:val="24"/>
          <w:szCs w:val="24"/>
        </w:rPr>
        <w:t>nalizowana usługa p</w:t>
      </w:r>
      <w:r w:rsidR="00351D6D">
        <w:rPr>
          <w:sz w:val="24"/>
          <w:szCs w:val="24"/>
        </w:rPr>
        <w:t xml:space="preserve">rzeglądania danych </w:t>
      </w:r>
      <w:r w:rsidR="00351D6D" w:rsidRPr="00351D6D">
        <w:rPr>
          <w:sz w:val="24"/>
          <w:szCs w:val="24"/>
        </w:rPr>
        <w:t xml:space="preserve">umożliwia </w:t>
      </w:r>
      <w:r w:rsidR="003D37E0">
        <w:rPr>
          <w:sz w:val="24"/>
          <w:szCs w:val="24"/>
        </w:rPr>
        <w:br/>
      </w:r>
      <w:r w:rsidR="00351D6D" w:rsidRPr="003D37E0">
        <w:rPr>
          <w:sz w:val="24"/>
          <w:szCs w:val="24"/>
        </w:rPr>
        <w:t>ich wyświetlenie w standardowych narzędziach posiadających funkcje klienta WMS</w:t>
      </w:r>
      <w:r w:rsidR="00351D6D" w:rsidRPr="00351D6D">
        <w:rPr>
          <w:sz w:val="24"/>
          <w:szCs w:val="24"/>
        </w:rPr>
        <w:t xml:space="preserve"> </w:t>
      </w:r>
      <w:r w:rsidR="003D37E0">
        <w:rPr>
          <w:sz w:val="24"/>
          <w:szCs w:val="24"/>
        </w:rPr>
        <w:br/>
      </w:r>
      <w:r w:rsidR="00351D6D" w:rsidRPr="00351D6D">
        <w:rPr>
          <w:sz w:val="24"/>
          <w:szCs w:val="24"/>
        </w:rPr>
        <w:t>(np</w:t>
      </w:r>
      <w:r w:rsidR="00351D6D" w:rsidRPr="003D37E0">
        <w:rPr>
          <w:sz w:val="24"/>
          <w:szCs w:val="24"/>
        </w:rPr>
        <w:t xml:space="preserve">. </w:t>
      </w:r>
      <w:hyperlink w:history="1">
        <w:r w:rsidR="003D37E0" w:rsidRPr="003D37E0">
          <w:rPr>
            <w:rStyle w:val="Hipercze"/>
            <w:color w:val="auto"/>
            <w:sz w:val="24"/>
            <w:szCs w:val="24"/>
            <w:u w:val="none"/>
          </w:rPr>
          <w:t>https://geoportal.gov.pl i</w:t>
        </w:r>
      </w:hyperlink>
      <w:r w:rsidR="003D37E0" w:rsidRPr="003D37E0">
        <w:rPr>
          <w:sz w:val="24"/>
          <w:szCs w:val="24"/>
        </w:rPr>
        <w:t xml:space="preserve"> </w:t>
      </w:r>
      <w:r w:rsidR="00351D6D" w:rsidRPr="00351D6D">
        <w:rPr>
          <w:sz w:val="24"/>
          <w:szCs w:val="24"/>
        </w:rPr>
        <w:t>QGIS).</w:t>
      </w:r>
      <w:r w:rsidR="00C75DC5">
        <w:rPr>
          <w:sz w:val="24"/>
          <w:szCs w:val="24"/>
        </w:rPr>
        <w:t xml:space="preserve"> </w:t>
      </w:r>
      <w:r w:rsidR="008F781F">
        <w:rPr>
          <w:sz w:val="24"/>
          <w:szCs w:val="24"/>
        </w:rPr>
        <w:t>Ustalono, że d</w:t>
      </w:r>
      <w:r w:rsidR="00FB7022">
        <w:rPr>
          <w:bCs/>
          <w:color w:val="000000"/>
          <w:sz w:val="24"/>
          <w:szCs w:val="24"/>
        </w:rPr>
        <w:t xml:space="preserve">ane publikowane w </w:t>
      </w:r>
      <w:r w:rsidR="008F781F">
        <w:rPr>
          <w:bCs/>
          <w:color w:val="000000"/>
          <w:sz w:val="24"/>
          <w:szCs w:val="24"/>
        </w:rPr>
        <w:t xml:space="preserve">badanej </w:t>
      </w:r>
      <w:r w:rsidR="00FB7022">
        <w:rPr>
          <w:bCs/>
          <w:color w:val="000000"/>
          <w:sz w:val="24"/>
          <w:szCs w:val="24"/>
        </w:rPr>
        <w:t xml:space="preserve">usłudze </w:t>
      </w:r>
      <w:r w:rsidR="003D37E0">
        <w:rPr>
          <w:bCs/>
          <w:color w:val="000000"/>
          <w:sz w:val="24"/>
          <w:szCs w:val="24"/>
        </w:rPr>
        <w:br/>
      </w:r>
      <w:r w:rsidR="00FB7022">
        <w:rPr>
          <w:bCs/>
          <w:color w:val="000000"/>
          <w:sz w:val="24"/>
          <w:szCs w:val="24"/>
        </w:rPr>
        <w:t xml:space="preserve">są podzielone na warstwy informacyjne i spełniają kryteria wyszczególnione w Załączniku nr 8 do rozporządzenia w sprawie </w:t>
      </w:r>
      <w:proofErr w:type="spellStart"/>
      <w:r w:rsidR="00BD3C2A">
        <w:rPr>
          <w:bCs/>
          <w:color w:val="000000"/>
          <w:sz w:val="24"/>
          <w:szCs w:val="24"/>
        </w:rPr>
        <w:t>e</w:t>
      </w:r>
      <w:r w:rsidR="00FB7022">
        <w:rPr>
          <w:bCs/>
          <w:color w:val="000000"/>
          <w:sz w:val="24"/>
          <w:szCs w:val="24"/>
        </w:rPr>
        <w:t>gib</w:t>
      </w:r>
      <w:proofErr w:type="spellEnd"/>
      <w:r w:rsidR="00FB7022">
        <w:rPr>
          <w:bCs/>
          <w:color w:val="000000"/>
          <w:sz w:val="24"/>
          <w:szCs w:val="24"/>
        </w:rPr>
        <w:t xml:space="preserve">. </w:t>
      </w:r>
      <w:r w:rsidR="00F520AF">
        <w:rPr>
          <w:bCs/>
          <w:color w:val="000000"/>
          <w:sz w:val="24"/>
          <w:szCs w:val="24"/>
        </w:rPr>
        <w:t>Wynik walidacji</w:t>
      </w:r>
      <w:r w:rsidR="00F520AF">
        <w:rPr>
          <w:rStyle w:val="Odwoanieprzypisudolnego"/>
          <w:sz w:val="24"/>
          <w:szCs w:val="24"/>
        </w:rPr>
        <w:footnoteReference w:id="29"/>
      </w:r>
      <w:r w:rsidR="00F520AF">
        <w:rPr>
          <w:sz w:val="24"/>
          <w:szCs w:val="24"/>
        </w:rPr>
        <w:t xml:space="preserve"> </w:t>
      </w:r>
      <w:r w:rsidR="00F520AF">
        <w:rPr>
          <w:bCs/>
          <w:color w:val="000000"/>
          <w:sz w:val="24"/>
          <w:szCs w:val="24"/>
        </w:rPr>
        <w:t>usługi WMS (</w:t>
      </w:r>
      <w:r w:rsidR="00F520AF" w:rsidRPr="00F520AF">
        <w:rPr>
          <w:bCs/>
          <w:color w:val="000000"/>
          <w:sz w:val="24"/>
          <w:szCs w:val="24"/>
        </w:rPr>
        <w:t>Raport z walidacji z dnia 06.05.2024 r.) nie pokazał błędów w zakresie nazw i tytułów warstw.</w:t>
      </w:r>
    </w:p>
    <w:p w:rsidR="00AF3D9D" w:rsidRDefault="00AF3D9D" w:rsidP="00F520AF">
      <w:pPr>
        <w:autoSpaceDE w:val="0"/>
        <w:autoSpaceDN w:val="0"/>
        <w:adjustRightInd w:val="0"/>
        <w:spacing w:line="360" w:lineRule="auto"/>
        <w:jc w:val="both"/>
        <w:rPr>
          <w:bCs/>
          <w:color w:val="000000"/>
          <w:sz w:val="24"/>
          <w:szCs w:val="24"/>
        </w:rPr>
      </w:pPr>
      <w:r>
        <w:rPr>
          <w:bCs/>
          <w:color w:val="000000"/>
          <w:sz w:val="24"/>
          <w:szCs w:val="24"/>
        </w:rPr>
        <w:t xml:space="preserve">Na </w:t>
      </w:r>
      <w:r w:rsidRPr="00416806">
        <w:rPr>
          <w:bCs/>
          <w:sz w:val="24"/>
          <w:szCs w:val="24"/>
        </w:rPr>
        <w:t xml:space="preserve">podstawie wyjaśnień </w:t>
      </w:r>
      <w:r w:rsidR="00416806" w:rsidRPr="00416806">
        <w:rPr>
          <w:bCs/>
          <w:sz w:val="24"/>
          <w:szCs w:val="24"/>
        </w:rPr>
        <w:t>Starosty</w:t>
      </w:r>
      <w:r w:rsidR="00CF399B" w:rsidRPr="00416806">
        <w:rPr>
          <w:bCs/>
          <w:sz w:val="24"/>
          <w:szCs w:val="24"/>
        </w:rPr>
        <w:t xml:space="preserve"> </w:t>
      </w:r>
      <w:r w:rsidRPr="00416806">
        <w:rPr>
          <w:bCs/>
          <w:sz w:val="24"/>
          <w:szCs w:val="24"/>
        </w:rPr>
        <w:t xml:space="preserve">do kontroli </w:t>
      </w:r>
      <w:r>
        <w:rPr>
          <w:bCs/>
          <w:color w:val="000000"/>
          <w:sz w:val="24"/>
          <w:szCs w:val="24"/>
        </w:rPr>
        <w:t>ustalono także, że d</w:t>
      </w:r>
      <w:r w:rsidRPr="00DB0654">
        <w:rPr>
          <w:iCs/>
          <w:sz w:val="24"/>
          <w:szCs w:val="24"/>
        </w:rPr>
        <w:t xml:space="preserve">ane publikowane w usłudze odzwierciedlają aktualny stan bazy </w:t>
      </w:r>
      <w:proofErr w:type="spellStart"/>
      <w:r w:rsidRPr="00DB0654">
        <w:rPr>
          <w:iCs/>
          <w:sz w:val="24"/>
          <w:szCs w:val="24"/>
        </w:rPr>
        <w:t>EGiB</w:t>
      </w:r>
      <w:proofErr w:type="spellEnd"/>
      <w:r w:rsidRPr="00DB0654">
        <w:rPr>
          <w:iCs/>
          <w:sz w:val="24"/>
          <w:szCs w:val="24"/>
        </w:rPr>
        <w:t>.</w:t>
      </w:r>
      <w:r>
        <w:rPr>
          <w:iCs/>
          <w:sz w:val="24"/>
          <w:szCs w:val="24"/>
        </w:rPr>
        <w:t xml:space="preserve"> Pierwotnym źródłem danych w usłudze jest produkcyjna baza </w:t>
      </w:r>
      <w:proofErr w:type="spellStart"/>
      <w:r>
        <w:rPr>
          <w:iCs/>
          <w:sz w:val="24"/>
          <w:szCs w:val="24"/>
        </w:rPr>
        <w:t>EGiB</w:t>
      </w:r>
      <w:proofErr w:type="spellEnd"/>
      <w:r>
        <w:rPr>
          <w:iCs/>
          <w:sz w:val="24"/>
          <w:szCs w:val="24"/>
        </w:rPr>
        <w:t xml:space="preserve">. Usługa przeglądania danych </w:t>
      </w:r>
      <w:proofErr w:type="spellStart"/>
      <w:r>
        <w:rPr>
          <w:iCs/>
          <w:sz w:val="24"/>
          <w:szCs w:val="24"/>
        </w:rPr>
        <w:t>EGiB</w:t>
      </w:r>
      <w:proofErr w:type="spellEnd"/>
      <w:r>
        <w:rPr>
          <w:iCs/>
          <w:sz w:val="24"/>
          <w:szCs w:val="24"/>
        </w:rPr>
        <w:t xml:space="preserve"> aktualizowana jest raz na dobę. </w:t>
      </w:r>
    </w:p>
    <w:p w:rsidR="00AF3D9D" w:rsidRPr="00DB0654" w:rsidRDefault="00AF3D9D" w:rsidP="00F520AF">
      <w:pPr>
        <w:autoSpaceDE w:val="0"/>
        <w:autoSpaceDN w:val="0"/>
        <w:adjustRightInd w:val="0"/>
        <w:spacing w:line="360" w:lineRule="auto"/>
        <w:jc w:val="both"/>
        <w:rPr>
          <w:bCs/>
          <w:color w:val="000000"/>
          <w:sz w:val="24"/>
          <w:szCs w:val="24"/>
        </w:rPr>
      </w:pPr>
      <w:r w:rsidRPr="00DB0654">
        <w:rPr>
          <w:bCs/>
          <w:color w:val="000000"/>
          <w:sz w:val="24"/>
          <w:szCs w:val="24"/>
        </w:rPr>
        <w:t xml:space="preserve">Zakres obszarowy danych udostępniany w usłudze WMS jest tożsamy z zakresem danych </w:t>
      </w:r>
      <w:r>
        <w:rPr>
          <w:bCs/>
          <w:color w:val="000000"/>
          <w:sz w:val="24"/>
          <w:szCs w:val="24"/>
        </w:rPr>
        <w:t xml:space="preserve">prezentowanym na </w:t>
      </w:r>
      <w:proofErr w:type="spellStart"/>
      <w:r>
        <w:rPr>
          <w:bCs/>
          <w:color w:val="000000"/>
          <w:sz w:val="24"/>
          <w:szCs w:val="24"/>
        </w:rPr>
        <w:t>geoportalu</w:t>
      </w:r>
      <w:proofErr w:type="spellEnd"/>
      <w:r>
        <w:rPr>
          <w:bCs/>
          <w:color w:val="000000"/>
          <w:sz w:val="24"/>
          <w:szCs w:val="24"/>
        </w:rPr>
        <w:t xml:space="preserve"> Starostwa</w:t>
      </w:r>
      <w:r w:rsidRPr="00DB0654">
        <w:rPr>
          <w:bCs/>
          <w:color w:val="000000"/>
          <w:sz w:val="24"/>
          <w:szCs w:val="24"/>
        </w:rPr>
        <w:t xml:space="preserve">. </w:t>
      </w:r>
    </w:p>
    <w:p w:rsidR="00AF3D9D" w:rsidRDefault="00AF3D9D" w:rsidP="00F520AF">
      <w:pPr>
        <w:autoSpaceDE w:val="0"/>
        <w:autoSpaceDN w:val="0"/>
        <w:adjustRightInd w:val="0"/>
        <w:spacing w:line="360" w:lineRule="auto"/>
        <w:jc w:val="both"/>
        <w:rPr>
          <w:bCs/>
          <w:color w:val="000000"/>
          <w:sz w:val="24"/>
          <w:szCs w:val="24"/>
        </w:rPr>
      </w:pPr>
      <w:r>
        <w:rPr>
          <w:bCs/>
          <w:color w:val="000000"/>
          <w:sz w:val="24"/>
          <w:szCs w:val="24"/>
        </w:rPr>
        <w:t xml:space="preserve">Kontrolerzy przetestowali również usługę w programie QGIS posiadającym funkcję klienta WMS i stwierdzono, że analizowana usługa przeglądania umożliwia wyświetlanie danych </w:t>
      </w:r>
      <w:r>
        <w:rPr>
          <w:bCs/>
          <w:color w:val="000000"/>
          <w:sz w:val="24"/>
          <w:szCs w:val="24"/>
        </w:rPr>
        <w:br/>
        <w:t>w standardowych narzędziach posiadających funkcje klienta WMS oraz umożliwia wyświetlanie informacji opisowych za pomocą funkcji „</w:t>
      </w:r>
      <w:proofErr w:type="spellStart"/>
      <w:r>
        <w:rPr>
          <w:bCs/>
          <w:color w:val="000000"/>
          <w:sz w:val="24"/>
          <w:szCs w:val="24"/>
        </w:rPr>
        <w:t>GetFeaturelnfo</w:t>
      </w:r>
      <w:proofErr w:type="spellEnd"/>
      <w:r>
        <w:rPr>
          <w:bCs/>
          <w:color w:val="000000"/>
          <w:sz w:val="24"/>
          <w:szCs w:val="24"/>
        </w:rPr>
        <w:t xml:space="preserve">”. </w:t>
      </w:r>
    </w:p>
    <w:p w:rsidR="00320A95" w:rsidRPr="00024187" w:rsidRDefault="00024187" w:rsidP="00024187">
      <w:pPr>
        <w:pStyle w:val="Poziom4"/>
        <w:spacing w:before="120" w:after="0" w:line="360" w:lineRule="auto"/>
        <w:ind w:left="0"/>
        <w:jc w:val="both"/>
        <w:rPr>
          <w:b w:val="0"/>
          <w:bCs/>
          <w:color w:val="000000"/>
          <w:szCs w:val="24"/>
        </w:rPr>
      </w:pPr>
      <w:bookmarkStart w:id="10" w:name="_Toc163809633"/>
      <w:r w:rsidRPr="00024187">
        <w:rPr>
          <w:rFonts w:cs="Times New Roman"/>
          <w:b w:val="0"/>
        </w:rPr>
        <w:t xml:space="preserve">2. </w:t>
      </w:r>
      <w:r w:rsidR="00B63107" w:rsidRPr="00024187">
        <w:rPr>
          <w:rFonts w:cs="Times New Roman"/>
          <w:b w:val="0"/>
          <w:u w:val="single"/>
        </w:rPr>
        <w:t xml:space="preserve">pobierania danych </w:t>
      </w:r>
      <w:proofErr w:type="spellStart"/>
      <w:r w:rsidR="00B63107" w:rsidRPr="00024187">
        <w:rPr>
          <w:rFonts w:cs="Times New Roman"/>
          <w:b w:val="0"/>
          <w:u w:val="single"/>
        </w:rPr>
        <w:t>EGiB</w:t>
      </w:r>
      <w:bookmarkEnd w:id="10"/>
      <w:proofErr w:type="spellEnd"/>
      <w:r w:rsidRPr="003D37E0">
        <w:rPr>
          <w:rFonts w:cs="Times New Roman"/>
          <w:b w:val="0"/>
        </w:rPr>
        <w:t xml:space="preserve"> </w:t>
      </w:r>
      <w:bookmarkStart w:id="11" w:name="_Toc163809634"/>
      <w:r w:rsidR="00351D6D" w:rsidRPr="00024187">
        <w:rPr>
          <w:b w:val="0"/>
          <w:szCs w:val="24"/>
        </w:rPr>
        <w:t>Analizowana usługa pobierania danych umożliwia ich wyświetlenie</w:t>
      </w:r>
      <w:r>
        <w:rPr>
          <w:b w:val="0"/>
          <w:szCs w:val="24"/>
        </w:rPr>
        <w:t xml:space="preserve"> </w:t>
      </w:r>
      <w:r w:rsidR="00351D6D" w:rsidRPr="00024187">
        <w:rPr>
          <w:b w:val="0"/>
          <w:szCs w:val="24"/>
        </w:rPr>
        <w:t>w standardowych narzędziach posiadających funkcje klienta WF</w:t>
      </w:r>
      <w:r>
        <w:rPr>
          <w:b w:val="0"/>
          <w:szCs w:val="24"/>
        </w:rPr>
        <w:t xml:space="preserve">S </w:t>
      </w:r>
      <w:r w:rsidR="00351D6D" w:rsidRPr="00024187">
        <w:rPr>
          <w:b w:val="0"/>
          <w:szCs w:val="24"/>
        </w:rPr>
        <w:t xml:space="preserve">(np. QGIS). </w:t>
      </w:r>
      <w:r w:rsidR="00E852B5" w:rsidRPr="00024187">
        <w:rPr>
          <w:b w:val="0"/>
          <w:szCs w:val="24"/>
        </w:rPr>
        <w:t xml:space="preserve">Ustalono, </w:t>
      </w:r>
      <w:r w:rsidR="003D37E0">
        <w:rPr>
          <w:b w:val="0"/>
          <w:szCs w:val="24"/>
        </w:rPr>
        <w:br/>
      </w:r>
      <w:r w:rsidR="00E852B5" w:rsidRPr="00024187">
        <w:rPr>
          <w:b w:val="0"/>
          <w:szCs w:val="24"/>
        </w:rPr>
        <w:t>że d</w:t>
      </w:r>
      <w:r w:rsidR="00E852B5" w:rsidRPr="00024187">
        <w:rPr>
          <w:b w:val="0"/>
          <w:bCs/>
          <w:color w:val="000000"/>
          <w:szCs w:val="24"/>
        </w:rPr>
        <w:t xml:space="preserve">ane publikowane w badanej usłudze są podzielone na warstwy informacyjne i spełniają kryteria wyszczególnione w Załączniku nr 8 do rozporządzenia w sprawie </w:t>
      </w:r>
      <w:proofErr w:type="spellStart"/>
      <w:r w:rsidR="00BD3C2A">
        <w:rPr>
          <w:b w:val="0"/>
          <w:bCs/>
          <w:color w:val="000000"/>
          <w:szCs w:val="24"/>
        </w:rPr>
        <w:t>e</w:t>
      </w:r>
      <w:r w:rsidR="00E852B5" w:rsidRPr="00024187">
        <w:rPr>
          <w:b w:val="0"/>
          <w:bCs/>
          <w:color w:val="000000"/>
          <w:szCs w:val="24"/>
        </w:rPr>
        <w:t>gib</w:t>
      </w:r>
      <w:proofErr w:type="spellEnd"/>
      <w:r w:rsidR="00E852B5" w:rsidRPr="00024187">
        <w:rPr>
          <w:b w:val="0"/>
          <w:bCs/>
          <w:color w:val="000000"/>
          <w:szCs w:val="24"/>
        </w:rPr>
        <w:t>.</w:t>
      </w:r>
      <w:r w:rsidR="00320A95" w:rsidRPr="00024187">
        <w:rPr>
          <w:b w:val="0"/>
          <w:bCs/>
          <w:color w:val="000000"/>
          <w:szCs w:val="24"/>
        </w:rPr>
        <w:t xml:space="preserve"> Możliwe jest pobieranie danych dotyczących działek ewidencyjnych i budynków w zakresie o którym mowa w art. 40a ust.2pkt 1 lit. i, j ustawy Pgik. Wynik walidacji</w:t>
      </w:r>
      <w:r w:rsidR="00320A95" w:rsidRPr="00024187">
        <w:rPr>
          <w:b w:val="0"/>
          <w:szCs w:val="24"/>
        </w:rPr>
        <w:t xml:space="preserve"> </w:t>
      </w:r>
      <w:r w:rsidR="00320A95" w:rsidRPr="00024187">
        <w:rPr>
          <w:b w:val="0"/>
          <w:bCs/>
          <w:color w:val="000000"/>
          <w:szCs w:val="24"/>
        </w:rPr>
        <w:t xml:space="preserve">usługi WFS </w:t>
      </w:r>
      <w:proofErr w:type="spellStart"/>
      <w:r w:rsidR="00320A95" w:rsidRPr="00024187">
        <w:rPr>
          <w:b w:val="0"/>
          <w:bCs/>
          <w:color w:val="000000"/>
          <w:szCs w:val="24"/>
        </w:rPr>
        <w:t>egib</w:t>
      </w:r>
      <w:proofErr w:type="spellEnd"/>
      <w:r w:rsidR="00320A95" w:rsidRPr="00024187">
        <w:rPr>
          <w:b w:val="0"/>
          <w:bCs/>
          <w:color w:val="000000"/>
          <w:szCs w:val="24"/>
        </w:rPr>
        <w:t xml:space="preserve"> (Raport z </w:t>
      </w:r>
      <w:r w:rsidR="00320A95" w:rsidRPr="008B546F">
        <w:rPr>
          <w:b w:val="0"/>
          <w:bCs/>
          <w:szCs w:val="24"/>
        </w:rPr>
        <w:t>walidacji z dnia 06.05.2024 r.) nie pokazał błędów w zakresie nazw i tytułów warstw. Na podstawie wyjaśnień</w:t>
      </w:r>
      <w:r w:rsidRPr="008B546F">
        <w:rPr>
          <w:b w:val="0"/>
          <w:bCs/>
          <w:szCs w:val="24"/>
        </w:rPr>
        <w:t xml:space="preserve"> </w:t>
      </w:r>
      <w:r w:rsidR="008B546F" w:rsidRPr="008B546F">
        <w:rPr>
          <w:b w:val="0"/>
          <w:bCs/>
          <w:szCs w:val="24"/>
        </w:rPr>
        <w:t>Starosty</w:t>
      </w:r>
      <w:r w:rsidR="00320A95" w:rsidRPr="008B546F">
        <w:rPr>
          <w:b w:val="0"/>
          <w:bCs/>
          <w:szCs w:val="24"/>
        </w:rPr>
        <w:t xml:space="preserve"> do </w:t>
      </w:r>
      <w:r w:rsidR="00320A95" w:rsidRPr="00024187">
        <w:rPr>
          <w:b w:val="0"/>
          <w:bCs/>
          <w:color w:val="000000"/>
          <w:szCs w:val="24"/>
        </w:rPr>
        <w:t xml:space="preserve">kontroli ustalono, że zakres obszarowy udostępnianych danych </w:t>
      </w:r>
      <w:r w:rsidR="003D37E0">
        <w:rPr>
          <w:b w:val="0"/>
          <w:bCs/>
          <w:color w:val="000000"/>
          <w:szCs w:val="24"/>
        </w:rPr>
        <w:br/>
      </w:r>
      <w:r w:rsidR="00320A95" w:rsidRPr="00024187">
        <w:rPr>
          <w:b w:val="0"/>
          <w:bCs/>
          <w:color w:val="000000"/>
          <w:szCs w:val="24"/>
        </w:rPr>
        <w:t xml:space="preserve">w usłudze WFS jest taki sam jak zakres danych zawarty w bazie </w:t>
      </w:r>
      <w:proofErr w:type="spellStart"/>
      <w:r w:rsidR="00320A95" w:rsidRPr="00024187">
        <w:rPr>
          <w:b w:val="0"/>
          <w:bCs/>
          <w:color w:val="000000"/>
          <w:szCs w:val="24"/>
        </w:rPr>
        <w:t>EGiB</w:t>
      </w:r>
      <w:proofErr w:type="spellEnd"/>
      <w:r w:rsidR="00320A95" w:rsidRPr="00024187">
        <w:rPr>
          <w:b w:val="0"/>
          <w:bCs/>
          <w:color w:val="000000"/>
          <w:szCs w:val="24"/>
        </w:rPr>
        <w:t xml:space="preserve">. W bazie WFS </w:t>
      </w:r>
      <w:r w:rsidR="003D37E0">
        <w:rPr>
          <w:b w:val="0"/>
          <w:bCs/>
          <w:color w:val="000000"/>
          <w:szCs w:val="24"/>
        </w:rPr>
        <w:br/>
      </w:r>
      <w:r w:rsidR="00320A95" w:rsidRPr="00024187">
        <w:rPr>
          <w:b w:val="0"/>
          <w:bCs/>
          <w:color w:val="000000"/>
          <w:szCs w:val="24"/>
        </w:rPr>
        <w:t>nie</w:t>
      </w:r>
      <w:r w:rsidR="003D37E0">
        <w:rPr>
          <w:b w:val="0"/>
          <w:bCs/>
          <w:color w:val="000000"/>
          <w:szCs w:val="24"/>
        </w:rPr>
        <w:t xml:space="preserve"> </w:t>
      </w:r>
      <w:r w:rsidR="00320A95" w:rsidRPr="00024187">
        <w:rPr>
          <w:b w:val="0"/>
          <w:bCs/>
          <w:color w:val="000000"/>
          <w:szCs w:val="24"/>
        </w:rPr>
        <w:t xml:space="preserve"> są udostępniane dane osobowe. Zakres danych udostępniamy w usłudze WFS jest taki sam jak zakres danych zawarty w usłudze WMS. </w:t>
      </w:r>
    </w:p>
    <w:p w:rsidR="00D2190A" w:rsidRPr="00024187" w:rsidRDefault="00B63107" w:rsidP="005E2239">
      <w:pPr>
        <w:pStyle w:val="Poziom4"/>
        <w:spacing w:before="0" w:after="0" w:line="360" w:lineRule="auto"/>
        <w:ind w:left="0"/>
        <w:jc w:val="both"/>
        <w:rPr>
          <w:b w:val="0"/>
          <w:bCs/>
          <w:color w:val="000000"/>
          <w:szCs w:val="24"/>
        </w:rPr>
      </w:pPr>
      <w:r w:rsidRPr="00024187">
        <w:rPr>
          <w:rFonts w:cs="Times New Roman"/>
          <w:b w:val="0"/>
        </w:rPr>
        <w:t xml:space="preserve">3. </w:t>
      </w:r>
      <w:r w:rsidRPr="00024187">
        <w:rPr>
          <w:rFonts w:cs="Times New Roman"/>
          <w:b w:val="0"/>
          <w:u w:val="single"/>
        </w:rPr>
        <w:t>przeglądania danych BDSOG</w:t>
      </w:r>
      <w:bookmarkEnd w:id="11"/>
      <w:r w:rsidR="00024187" w:rsidRPr="003D37E0">
        <w:rPr>
          <w:rFonts w:cs="Times New Roman"/>
          <w:b w:val="0"/>
        </w:rPr>
        <w:t xml:space="preserve"> </w:t>
      </w:r>
      <w:bookmarkStart w:id="12" w:name="_Toc163809635"/>
      <w:r w:rsidR="00351D6D" w:rsidRPr="00024187">
        <w:rPr>
          <w:b w:val="0"/>
          <w:szCs w:val="24"/>
        </w:rPr>
        <w:t xml:space="preserve">Analizowana usługa przeglądania danych umożliwia ich wyświetlenie w standardowych narzędziach posiadających funkcje klienta WMS (np. QGIS). </w:t>
      </w:r>
      <w:r w:rsidR="00320A95" w:rsidRPr="00024187">
        <w:rPr>
          <w:b w:val="0"/>
          <w:szCs w:val="24"/>
        </w:rPr>
        <w:t>Ustalono, że d</w:t>
      </w:r>
      <w:r w:rsidR="00320A95" w:rsidRPr="00024187">
        <w:rPr>
          <w:b w:val="0"/>
          <w:bCs/>
          <w:color w:val="000000"/>
          <w:szCs w:val="24"/>
        </w:rPr>
        <w:t xml:space="preserve">ane publikowane w badanej usłudze są podzielone na warstwy informacyjne </w:t>
      </w:r>
      <w:r w:rsidR="003D37E0">
        <w:rPr>
          <w:b w:val="0"/>
          <w:bCs/>
          <w:color w:val="000000"/>
          <w:szCs w:val="24"/>
        </w:rPr>
        <w:br/>
      </w:r>
      <w:r w:rsidR="00320A95" w:rsidRPr="00024187">
        <w:rPr>
          <w:b w:val="0"/>
          <w:bCs/>
          <w:color w:val="000000"/>
          <w:szCs w:val="24"/>
        </w:rPr>
        <w:t>i spełniają kryteria wyszczególnione</w:t>
      </w:r>
      <w:r w:rsidR="00D2190A" w:rsidRPr="00024187">
        <w:rPr>
          <w:b w:val="0"/>
          <w:bCs/>
          <w:color w:val="000000"/>
          <w:szCs w:val="24"/>
        </w:rPr>
        <w:t xml:space="preserve"> w Załączniku nr 2 do rozporządzenia w sprawie </w:t>
      </w:r>
      <w:r w:rsidR="00D2190A" w:rsidRPr="00024187">
        <w:rPr>
          <w:b w:val="0"/>
          <w:bCs/>
          <w:color w:val="000000"/>
          <w:szCs w:val="24"/>
        </w:rPr>
        <w:lastRenderedPageBreak/>
        <w:t>BDSOG</w:t>
      </w:r>
      <w:r w:rsidR="00EB0D34" w:rsidRPr="00024187">
        <w:rPr>
          <w:rStyle w:val="Odwoanieprzypisudolnego"/>
          <w:b w:val="0"/>
          <w:bCs/>
          <w:color w:val="000000"/>
          <w:szCs w:val="24"/>
        </w:rPr>
        <w:footnoteReference w:id="30"/>
      </w:r>
      <w:r w:rsidR="00D2190A" w:rsidRPr="00024187">
        <w:rPr>
          <w:b w:val="0"/>
          <w:bCs/>
          <w:color w:val="000000"/>
          <w:szCs w:val="24"/>
        </w:rPr>
        <w:t>. Wynik walidacji</w:t>
      </w:r>
      <w:r w:rsidR="00D2190A" w:rsidRPr="00024187">
        <w:rPr>
          <w:b w:val="0"/>
          <w:szCs w:val="24"/>
        </w:rPr>
        <w:t xml:space="preserve"> </w:t>
      </w:r>
      <w:r w:rsidR="00D2190A" w:rsidRPr="00024187">
        <w:rPr>
          <w:b w:val="0"/>
          <w:bCs/>
          <w:color w:val="000000"/>
          <w:szCs w:val="24"/>
        </w:rPr>
        <w:t xml:space="preserve">usługi WMS BDSOG (Raport z walidacji z dnia 06.05.2024 r.) </w:t>
      </w:r>
      <w:r w:rsidR="003D37E0">
        <w:rPr>
          <w:b w:val="0"/>
          <w:bCs/>
          <w:color w:val="000000"/>
          <w:szCs w:val="24"/>
        </w:rPr>
        <w:br/>
      </w:r>
      <w:r w:rsidR="00D2190A" w:rsidRPr="00024187">
        <w:rPr>
          <w:b w:val="0"/>
          <w:bCs/>
          <w:color w:val="000000"/>
          <w:szCs w:val="24"/>
        </w:rPr>
        <w:t xml:space="preserve">nie pokazał błędów w zakresie nazw i tytułów warstw. Na podstawie </w:t>
      </w:r>
      <w:r w:rsidR="00D2190A" w:rsidRPr="008B546F">
        <w:rPr>
          <w:b w:val="0"/>
          <w:bCs/>
          <w:szCs w:val="24"/>
        </w:rPr>
        <w:t xml:space="preserve">wyjaśnień </w:t>
      </w:r>
      <w:r w:rsidR="008B546F" w:rsidRPr="008B546F">
        <w:rPr>
          <w:b w:val="0"/>
          <w:bCs/>
          <w:szCs w:val="24"/>
        </w:rPr>
        <w:t>S</w:t>
      </w:r>
      <w:r w:rsidR="008B546F">
        <w:rPr>
          <w:b w:val="0"/>
          <w:bCs/>
          <w:szCs w:val="24"/>
        </w:rPr>
        <w:t>ta</w:t>
      </w:r>
      <w:r w:rsidR="008B546F" w:rsidRPr="008B546F">
        <w:rPr>
          <w:b w:val="0"/>
          <w:bCs/>
          <w:szCs w:val="24"/>
        </w:rPr>
        <w:t>r</w:t>
      </w:r>
      <w:r w:rsidR="008B546F">
        <w:rPr>
          <w:b w:val="0"/>
          <w:bCs/>
          <w:szCs w:val="24"/>
        </w:rPr>
        <w:t>o</w:t>
      </w:r>
      <w:r w:rsidR="008B546F" w:rsidRPr="008B546F">
        <w:rPr>
          <w:b w:val="0"/>
          <w:bCs/>
          <w:szCs w:val="24"/>
        </w:rPr>
        <w:t>sty</w:t>
      </w:r>
      <w:r w:rsidR="00024187" w:rsidRPr="008B546F">
        <w:rPr>
          <w:b w:val="0"/>
          <w:bCs/>
          <w:szCs w:val="24"/>
        </w:rPr>
        <w:t xml:space="preserve"> </w:t>
      </w:r>
      <w:r w:rsidR="003D37E0">
        <w:rPr>
          <w:b w:val="0"/>
          <w:bCs/>
          <w:szCs w:val="24"/>
        </w:rPr>
        <w:br/>
      </w:r>
      <w:r w:rsidR="00D2190A" w:rsidRPr="008B546F">
        <w:rPr>
          <w:b w:val="0"/>
          <w:bCs/>
          <w:szCs w:val="24"/>
        </w:rPr>
        <w:t xml:space="preserve">do kontroli </w:t>
      </w:r>
      <w:r w:rsidR="00D2190A" w:rsidRPr="00024187">
        <w:rPr>
          <w:b w:val="0"/>
          <w:bCs/>
          <w:color w:val="000000"/>
          <w:szCs w:val="24"/>
        </w:rPr>
        <w:t xml:space="preserve">ustalono, że dane publikowane w usłudze odzwierciedlają aktualny stan bazy BDSOG. Usługa przeglądania WMS dla bazy BDSOG aktualizowana jest raz na dobę. </w:t>
      </w:r>
    </w:p>
    <w:p w:rsidR="007C006D" w:rsidRPr="00024187" w:rsidRDefault="00B63107" w:rsidP="005E2239">
      <w:pPr>
        <w:pStyle w:val="Poziom4"/>
        <w:spacing w:before="0" w:after="0" w:line="360" w:lineRule="auto"/>
        <w:ind w:left="0"/>
        <w:jc w:val="both"/>
        <w:rPr>
          <w:b w:val="0"/>
          <w:bCs/>
          <w:color w:val="000000"/>
          <w:szCs w:val="24"/>
        </w:rPr>
      </w:pPr>
      <w:r w:rsidRPr="00024187">
        <w:rPr>
          <w:rFonts w:cs="Times New Roman"/>
          <w:b w:val="0"/>
        </w:rPr>
        <w:t xml:space="preserve">4. </w:t>
      </w:r>
      <w:r w:rsidRPr="00024187">
        <w:rPr>
          <w:rFonts w:cs="Times New Roman"/>
          <w:b w:val="0"/>
          <w:u w:val="single"/>
        </w:rPr>
        <w:t>pobierania danych BDSOG</w:t>
      </w:r>
      <w:bookmarkEnd w:id="12"/>
      <w:r w:rsidR="00024187">
        <w:rPr>
          <w:b w:val="0"/>
          <w:szCs w:val="24"/>
        </w:rPr>
        <w:t xml:space="preserve"> </w:t>
      </w:r>
      <w:r w:rsidR="00351D6D" w:rsidRPr="00024187">
        <w:rPr>
          <w:b w:val="0"/>
          <w:szCs w:val="24"/>
        </w:rPr>
        <w:t xml:space="preserve">Analizowana usługa pobierania danych umożliwia </w:t>
      </w:r>
      <w:r w:rsidR="003D37E0">
        <w:rPr>
          <w:b w:val="0"/>
          <w:szCs w:val="24"/>
        </w:rPr>
        <w:br/>
      </w:r>
      <w:r w:rsidR="00351D6D" w:rsidRPr="00024187">
        <w:rPr>
          <w:b w:val="0"/>
          <w:szCs w:val="24"/>
        </w:rPr>
        <w:t xml:space="preserve">ich wyświetlenie w standardowych narzędziach posiadających funkcje klienta WFS </w:t>
      </w:r>
      <w:r w:rsidR="003D37E0">
        <w:rPr>
          <w:b w:val="0"/>
          <w:szCs w:val="24"/>
        </w:rPr>
        <w:br/>
      </w:r>
      <w:r w:rsidR="00351D6D" w:rsidRPr="00024187">
        <w:rPr>
          <w:b w:val="0"/>
          <w:szCs w:val="24"/>
        </w:rPr>
        <w:t xml:space="preserve">(np. QGIS). </w:t>
      </w:r>
      <w:r w:rsidR="008B32A9" w:rsidRPr="00024187">
        <w:rPr>
          <w:b w:val="0"/>
          <w:szCs w:val="24"/>
        </w:rPr>
        <w:t>Ustalono, że d</w:t>
      </w:r>
      <w:r w:rsidR="008B32A9" w:rsidRPr="00024187">
        <w:rPr>
          <w:b w:val="0"/>
          <w:bCs/>
          <w:color w:val="000000"/>
          <w:szCs w:val="24"/>
        </w:rPr>
        <w:t>ane publikowane w</w:t>
      </w:r>
      <w:r w:rsidR="00351D6D" w:rsidRPr="00024187">
        <w:rPr>
          <w:b w:val="0"/>
          <w:bCs/>
          <w:color w:val="000000"/>
          <w:szCs w:val="24"/>
        </w:rPr>
        <w:t xml:space="preserve"> </w:t>
      </w:r>
      <w:r w:rsidR="008B32A9" w:rsidRPr="00024187">
        <w:rPr>
          <w:b w:val="0"/>
          <w:bCs/>
          <w:color w:val="000000"/>
          <w:szCs w:val="24"/>
        </w:rPr>
        <w:t xml:space="preserve"> badanej usłudze są podzielone na warstwy informacyjne i spełniają kryteria wyszczególnione w Załączniku nr 2 do rozporządzenia </w:t>
      </w:r>
      <w:r w:rsidR="005A5A06">
        <w:rPr>
          <w:b w:val="0"/>
          <w:bCs/>
          <w:color w:val="000000"/>
          <w:szCs w:val="24"/>
        </w:rPr>
        <w:br/>
      </w:r>
      <w:r w:rsidR="008B32A9" w:rsidRPr="00024187">
        <w:rPr>
          <w:b w:val="0"/>
          <w:bCs/>
          <w:color w:val="000000"/>
          <w:szCs w:val="24"/>
        </w:rPr>
        <w:t>w sprawie BDSOG.</w:t>
      </w:r>
      <w:r w:rsidR="00024187">
        <w:rPr>
          <w:b w:val="0"/>
          <w:bCs/>
          <w:color w:val="000000"/>
          <w:szCs w:val="24"/>
        </w:rPr>
        <w:t xml:space="preserve"> </w:t>
      </w:r>
      <w:r w:rsidR="008B32A9" w:rsidRPr="00024187">
        <w:rPr>
          <w:b w:val="0"/>
          <w:bCs/>
          <w:color w:val="000000"/>
          <w:szCs w:val="24"/>
        </w:rPr>
        <w:t xml:space="preserve">Możliwe jest pobieranie danych dotyczących punktów szczegółowej osnowy geodezyjnej, o której mowa w art. 40a ust. 2 pkt 1 lit. g ustawy Pgik. Po kliknięciu </w:t>
      </w:r>
      <w:r w:rsidR="000404C1">
        <w:rPr>
          <w:b w:val="0"/>
          <w:bCs/>
          <w:color w:val="000000"/>
          <w:szCs w:val="24"/>
        </w:rPr>
        <w:br/>
      </w:r>
      <w:r w:rsidR="008B32A9" w:rsidRPr="00024187">
        <w:rPr>
          <w:b w:val="0"/>
          <w:bCs/>
          <w:color w:val="000000"/>
          <w:szCs w:val="24"/>
        </w:rPr>
        <w:t>w wybrany obiekt pojawia się informacja o punkcie. Użytkownik może zapisać dane w pliku tekstowym</w:t>
      </w:r>
      <w:r w:rsidR="008B32A9" w:rsidRPr="00CD24C1">
        <w:rPr>
          <w:bCs/>
          <w:color w:val="000000"/>
          <w:szCs w:val="24"/>
        </w:rPr>
        <w:t xml:space="preserve"> </w:t>
      </w:r>
      <w:r w:rsidR="008B32A9" w:rsidRPr="00024187">
        <w:rPr>
          <w:b w:val="0"/>
          <w:bCs/>
          <w:color w:val="000000"/>
          <w:szCs w:val="24"/>
        </w:rPr>
        <w:t>(współrzędne punktu w postaci Nr X Y H) oraz graficznym PNG (opis topograficzny). Udostępniane opisy topograficzne nie zawierają danych osobowych. Informację o punkcie można również wydrukować lub zapisać w pliku PDF (wydruk do pliku). Możliwe jest grupowe pobierania współrzędnych z zaznaczonego obszaru i możliwość zapisania ich w formacie txt. Wynik walidacji</w:t>
      </w:r>
      <w:r w:rsidR="008B32A9" w:rsidRPr="00024187">
        <w:rPr>
          <w:b w:val="0"/>
          <w:szCs w:val="24"/>
        </w:rPr>
        <w:t xml:space="preserve"> </w:t>
      </w:r>
      <w:r w:rsidR="008B32A9" w:rsidRPr="00024187">
        <w:rPr>
          <w:b w:val="0"/>
          <w:bCs/>
          <w:color w:val="000000"/>
          <w:szCs w:val="24"/>
        </w:rPr>
        <w:t>usługi WFS BDSOG (Raport z walidacji z dnia 06.05.2024 r.) nie pokazał błędów w zakresie nazw i tytułów warstw.</w:t>
      </w:r>
      <w:r w:rsidR="00024187">
        <w:rPr>
          <w:b w:val="0"/>
          <w:bCs/>
          <w:color w:val="000000"/>
          <w:szCs w:val="24"/>
        </w:rPr>
        <w:t xml:space="preserve"> </w:t>
      </w:r>
      <w:r w:rsidR="008B32A9" w:rsidRPr="00024187">
        <w:rPr>
          <w:b w:val="0"/>
          <w:bCs/>
          <w:color w:val="000000"/>
          <w:szCs w:val="24"/>
        </w:rPr>
        <w:t xml:space="preserve">Na podstawie wyjaśnień </w:t>
      </w:r>
      <w:r w:rsidR="00F20598" w:rsidRPr="008D78A2">
        <w:rPr>
          <w:b w:val="0"/>
          <w:bCs/>
          <w:szCs w:val="24"/>
        </w:rPr>
        <w:t>Starosty</w:t>
      </w:r>
      <w:r w:rsidR="00024187" w:rsidRPr="008D78A2">
        <w:rPr>
          <w:b w:val="0"/>
          <w:bCs/>
          <w:szCs w:val="24"/>
        </w:rPr>
        <w:t xml:space="preserve"> </w:t>
      </w:r>
      <w:r w:rsidR="008B32A9" w:rsidRPr="008D78A2">
        <w:rPr>
          <w:b w:val="0"/>
          <w:bCs/>
          <w:szCs w:val="24"/>
        </w:rPr>
        <w:t xml:space="preserve">do </w:t>
      </w:r>
      <w:r w:rsidR="008B32A9" w:rsidRPr="00024187">
        <w:rPr>
          <w:b w:val="0"/>
          <w:bCs/>
          <w:color w:val="000000"/>
          <w:szCs w:val="24"/>
        </w:rPr>
        <w:t>kontroli ustalono</w:t>
      </w:r>
      <w:r w:rsidR="007C006D" w:rsidRPr="00024187">
        <w:rPr>
          <w:b w:val="0"/>
          <w:bCs/>
          <w:color w:val="000000"/>
          <w:szCs w:val="24"/>
        </w:rPr>
        <w:t xml:space="preserve">, </w:t>
      </w:r>
      <w:r w:rsidR="000404C1">
        <w:rPr>
          <w:b w:val="0"/>
          <w:bCs/>
          <w:color w:val="000000"/>
          <w:szCs w:val="24"/>
        </w:rPr>
        <w:t xml:space="preserve">że </w:t>
      </w:r>
      <w:r w:rsidR="007C006D" w:rsidRPr="00024187">
        <w:rPr>
          <w:b w:val="0"/>
          <w:bCs/>
          <w:color w:val="000000"/>
          <w:szCs w:val="24"/>
        </w:rPr>
        <w:t xml:space="preserve">zakres danych udostępnianych w usłudze WFS jest tożsamy </w:t>
      </w:r>
      <w:r w:rsidR="005A5A06">
        <w:rPr>
          <w:b w:val="0"/>
          <w:bCs/>
          <w:color w:val="000000"/>
          <w:szCs w:val="24"/>
        </w:rPr>
        <w:br/>
      </w:r>
      <w:r w:rsidR="007C006D" w:rsidRPr="00024187">
        <w:rPr>
          <w:b w:val="0"/>
          <w:bCs/>
          <w:color w:val="000000"/>
          <w:szCs w:val="24"/>
        </w:rPr>
        <w:t>z zakresem danych udostępnianych w usłudze WMS.</w:t>
      </w:r>
    </w:p>
    <w:p w:rsidR="00F62336" w:rsidRPr="00024187" w:rsidRDefault="00B63107" w:rsidP="005A5A06">
      <w:pPr>
        <w:pStyle w:val="Poziom4"/>
        <w:spacing w:before="0" w:after="0" w:line="360" w:lineRule="auto"/>
        <w:ind w:left="0"/>
        <w:jc w:val="both"/>
        <w:rPr>
          <w:rFonts w:cs="Times New Roman"/>
          <w:b w:val="0"/>
        </w:rPr>
      </w:pPr>
      <w:bookmarkStart w:id="13" w:name="_Toc163809636"/>
      <w:r w:rsidRPr="00024187">
        <w:rPr>
          <w:rFonts w:cs="Times New Roman"/>
          <w:b w:val="0"/>
        </w:rPr>
        <w:t xml:space="preserve">5. </w:t>
      </w:r>
      <w:r w:rsidRPr="00024187">
        <w:rPr>
          <w:b w:val="0"/>
          <w:bCs/>
          <w:color w:val="000000"/>
          <w:szCs w:val="24"/>
          <w:u w:val="single"/>
        </w:rPr>
        <w:t>przeglądania dla danych GESUT</w:t>
      </w:r>
      <w:bookmarkEnd w:id="13"/>
      <w:r w:rsidR="00024187" w:rsidRPr="00024187">
        <w:rPr>
          <w:b w:val="0"/>
          <w:bCs/>
          <w:color w:val="000000"/>
          <w:szCs w:val="24"/>
        </w:rPr>
        <w:t xml:space="preserve"> </w:t>
      </w:r>
      <w:r w:rsidR="00351D6D" w:rsidRPr="00024187">
        <w:rPr>
          <w:b w:val="0"/>
          <w:bCs/>
          <w:color w:val="000000"/>
          <w:szCs w:val="24"/>
        </w:rPr>
        <w:t xml:space="preserve">Analizowana usługa przeglądania danych umożliwia </w:t>
      </w:r>
      <w:r w:rsidR="003D37E0">
        <w:rPr>
          <w:b w:val="0"/>
          <w:bCs/>
          <w:color w:val="000000"/>
          <w:szCs w:val="24"/>
        </w:rPr>
        <w:br/>
      </w:r>
      <w:r w:rsidR="00351D6D" w:rsidRPr="00024187">
        <w:rPr>
          <w:b w:val="0"/>
          <w:bCs/>
          <w:color w:val="000000"/>
          <w:szCs w:val="24"/>
        </w:rPr>
        <w:t xml:space="preserve">ich wyświetlenie w standardowych narzędziach posiadających funkcje klienta WMS </w:t>
      </w:r>
      <w:r w:rsidR="003D37E0">
        <w:rPr>
          <w:b w:val="0"/>
          <w:bCs/>
          <w:color w:val="000000"/>
          <w:szCs w:val="24"/>
        </w:rPr>
        <w:br/>
      </w:r>
      <w:r w:rsidR="00351D6D" w:rsidRPr="00024187">
        <w:rPr>
          <w:b w:val="0"/>
          <w:bCs/>
          <w:color w:val="000000"/>
          <w:szCs w:val="24"/>
        </w:rPr>
        <w:t>(np. QGIS).</w:t>
      </w:r>
      <w:r w:rsidR="00F62336" w:rsidRPr="00024187">
        <w:rPr>
          <w:b w:val="0"/>
          <w:bCs/>
          <w:color w:val="000000"/>
          <w:szCs w:val="24"/>
        </w:rPr>
        <w:t xml:space="preserve"> Ustalono, że dane publikowane w badanej usłudze są podzielone na warstwy informacyjne i spełniają kryteria wyszczególnione w Załączniku nr 3 rozporządzenia w sprawie GESUT</w:t>
      </w:r>
      <w:r w:rsidR="000404C1">
        <w:rPr>
          <w:rStyle w:val="Odwoanieprzypisudolnego"/>
          <w:b w:val="0"/>
          <w:bCs/>
          <w:color w:val="000000"/>
          <w:szCs w:val="24"/>
        </w:rPr>
        <w:footnoteReference w:id="31"/>
      </w:r>
      <w:r w:rsidR="00F62336" w:rsidRPr="00024187">
        <w:rPr>
          <w:b w:val="0"/>
          <w:bCs/>
          <w:color w:val="000000"/>
          <w:szCs w:val="24"/>
        </w:rPr>
        <w:t>. Wynik walidacji</w:t>
      </w:r>
      <w:r w:rsidR="00F62336" w:rsidRPr="00024187">
        <w:rPr>
          <w:b w:val="0"/>
          <w:szCs w:val="24"/>
        </w:rPr>
        <w:t xml:space="preserve"> usługi WMS GESUT (Raport z walidacji z dnia 06.05.2024 r.) nie pokazał błędów w zakresie nazw i tytułów warstw. Usługa przeglądania WMS dla bazy GESUT aktualizowana jest raz na dobę.</w:t>
      </w:r>
      <w:r w:rsidR="00F62336" w:rsidRPr="00F62336">
        <w:rPr>
          <w:szCs w:val="24"/>
        </w:rPr>
        <w:t xml:space="preserve"> </w:t>
      </w:r>
    </w:p>
    <w:p w:rsidR="00916ABE" w:rsidRPr="00024187" w:rsidRDefault="00024187" w:rsidP="005A5A06">
      <w:pPr>
        <w:pStyle w:val="Poziom4"/>
        <w:spacing w:before="0" w:after="0" w:line="360" w:lineRule="auto"/>
        <w:ind w:left="0"/>
        <w:jc w:val="both"/>
        <w:rPr>
          <w:rFonts w:cs="Times New Roman"/>
          <w:b w:val="0"/>
        </w:rPr>
      </w:pPr>
      <w:bookmarkStart w:id="14" w:name="_Toc163809637"/>
      <w:r>
        <w:rPr>
          <w:rFonts w:cs="Times New Roman"/>
          <w:b w:val="0"/>
        </w:rPr>
        <w:t>6.</w:t>
      </w:r>
      <w:r w:rsidR="00B63107" w:rsidRPr="00024187">
        <w:rPr>
          <w:rFonts w:cs="Times New Roman"/>
          <w:b w:val="0"/>
        </w:rPr>
        <w:t xml:space="preserve"> </w:t>
      </w:r>
      <w:r w:rsidR="00B63107" w:rsidRPr="00024187">
        <w:rPr>
          <w:rFonts w:cs="Times New Roman"/>
          <w:b w:val="0"/>
          <w:u w:val="single"/>
        </w:rPr>
        <w:t>pobierania dla danych GESUT</w:t>
      </w:r>
      <w:bookmarkEnd w:id="14"/>
      <w:r>
        <w:rPr>
          <w:rFonts w:cs="Times New Roman"/>
          <w:b w:val="0"/>
          <w:u w:val="single"/>
        </w:rPr>
        <w:t xml:space="preserve"> </w:t>
      </w:r>
      <w:r w:rsidR="00F62336" w:rsidRPr="00024187">
        <w:rPr>
          <w:b w:val="0"/>
          <w:szCs w:val="24"/>
        </w:rPr>
        <w:t xml:space="preserve"> </w:t>
      </w:r>
      <w:r w:rsidR="00916ABE" w:rsidRPr="00024187">
        <w:rPr>
          <w:b w:val="0"/>
          <w:szCs w:val="24"/>
        </w:rPr>
        <w:t>Usługa pobierania WFS dla bazy GESUT aktualizowana jest raz na dobę. Usługa pobierania danych GESUT</w:t>
      </w:r>
      <w:r w:rsidR="00BD3C2A">
        <w:rPr>
          <w:b w:val="0"/>
          <w:szCs w:val="24"/>
        </w:rPr>
        <w:t>,</w:t>
      </w:r>
      <w:r w:rsidR="00916ABE" w:rsidRPr="00024187">
        <w:rPr>
          <w:b w:val="0"/>
          <w:szCs w:val="24"/>
        </w:rPr>
        <w:t xml:space="preserve"> jest zabezpieczona w sposób uniemożliwiający pobrani</w:t>
      </w:r>
      <w:r w:rsidR="000404C1">
        <w:rPr>
          <w:b w:val="0"/>
          <w:szCs w:val="24"/>
        </w:rPr>
        <w:t>e</w:t>
      </w:r>
      <w:r w:rsidR="00916ABE" w:rsidRPr="00024187">
        <w:rPr>
          <w:b w:val="0"/>
          <w:szCs w:val="24"/>
        </w:rPr>
        <w:t xml:space="preserve"> danych bez uiszczania opłaty. </w:t>
      </w:r>
      <w:r w:rsidR="00916ABE" w:rsidRPr="00024187">
        <w:rPr>
          <w:b w:val="0"/>
          <w:bCs/>
          <w:color w:val="000000"/>
          <w:szCs w:val="24"/>
        </w:rPr>
        <w:t>Na podstawie wyjaśnień</w:t>
      </w:r>
      <w:r w:rsidRPr="00024187">
        <w:rPr>
          <w:b w:val="0"/>
          <w:bCs/>
          <w:color w:val="FF0000"/>
          <w:szCs w:val="24"/>
        </w:rPr>
        <w:t xml:space="preserve"> </w:t>
      </w:r>
      <w:r w:rsidR="008B546F" w:rsidRPr="008B546F">
        <w:rPr>
          <w:b w:val="0"/>
          <w:bCs/>
          <w:szCs w:val="24"/>
        </w:rPr>
        <w:t>Starosty</w:t>
      </w:r>
      <w:r w:rsidRPr="008B546F">
        <w:rPr>
          <w:b w:val="0"/>
          <w:bCs/>
          <w:szCs w:val="24"/>
        </w:rPr>
        <w:t xml:space="preserve"> </w:t>
      </w:r>
      <w:r w:rsidR="00916ABE" w:rsidRPr="008B546F">
        <w:rPr>
          <w:b w:val="0"/>
          <w:bCs/>
          <w:szCs w:val="24"/>
        </w:rPr>
        <w:t xml:space="preserve">do kontroli </w:t>
      </w:r>
      <w:r w:rsidR="00916ABE" w:rsidRPr="00024187">
        <w:rPr>
          <w:b w:val="0"/>
          <w:bCs/>
          <w:color w:val="000000"/>
          <w:szCs w:val="24"/>
        </w:rPr>
        <w:t xml:space="preserve">ustalono, że usługa pobierania publikująca dane niezbędne do tworzenia i aktualizacji Krajowej bazy </w:t>
      </w:r>
      <w:r w:rsidR="00916ABE" w:rsidRPr="00024187">
        <w:rPr>
          <w:b w:val="0"/>
          <w:bCs/>
          <w:color w:val="000000"/>
          <w:szCs w:val="24"/>
        </w:rPr>
        <w:lastRenderedPageBreak/>
        <w:t>GESUT zgodnie z § 10 rozporządzenia w sprawie GESUT</w:t>
      </w:r>
      <w:r w:rsidR="000404C1">
        <w:rPr>
          <w:b w:val="0"/>
          <w:bCs/>
          <w:color w:val="000000"/>
          <w:szCs w:val="24"/>
        </w:rPr>
        <w:t>,</w:t>
      </w:r>
      <w:r w:rsidR="00916ABE" w:rsidRPr="00024187">
        <w:rPr>
          <w:b w:val="0"/>
          <w:bCs/>
          <w:color w:val="000000"/>
          <w:szCs w:val="24"/>
        </w:rPr>
        <w:t xml:space="preserve"> jest zabezpieczona przed nieuprawnionym dostępem zgodnie z wytycznymi </w:t>
      </w:r>
      <w:proofErr w:type="spellStart"/>
      <w:r w:rsidR="00916ABE" w:rsidRPr="00024187">
        <w:rPr>
          <w:b w:val="0"/>
          <w:bCs/>
          <w:color w:val="000000"/>
          <w:szCs w:val="24"/>
        </w:rPr>
        <w:t>GUGiK</w:t>
      </w:r>
      <w:proofErr w:type="spellEnd"/>
      <w:r w:rsidR="00916ABE" w:rsidRPr="00024187">
        <w:rPr>
          <w:b w:val="0"/>
          <w:bCs/>
          <w:color w:val="000000"/>
          <w:szCs w:val="24"/>
        </w:rPr>
        <w:t>.</w:t>
      </w:r>
    </w:p>
    <w:p w:rsidR="0017062B" w:rsidRPr="00F26E90" w:rsidRDefault="00B63107" w:rsidP="00F26E90">
      <w:pPr>
        <w:pStyle w:val="Poziom4"/>
        <w:spacing w:before="0" w:after="0" w:line="360" w:lineRule="auto"/>
        <w:ind w:left="0"/>
        <w:jc w:val="both"/>
        <w:rPr>
          <w:rFonts w:cs="Times New Roman"/>
          <w:b w:val="0"/>
        </w:rPr>
      </w:pPr>
      <w:bookmarkStart w:id="15" w:name="_Toc163809638"/>
      <w:r w:rsidRPr="00F26E90">
        <w:rPr>
          <w:rFonts w:cs="Times New Roman"/>
          <w:b w:val="0"/>
        </w:rPr>
        <w:t xml:space="preserve">7. </w:t>
      </w:r>
      <w:r w:rsidRPr="00F26E90">
        <w:rPr>
          <w:rFonts w:cs="Times New Roman"/>
          <w:b w:val="0"/>
          <w:u w:val="single"/>
        </w:rPr>
        <w:t>przeglądania dla danych BDOT500</w:t>
      </w:r>
      <w:bookmarkEnd w:id="15"/>
      <w:r w:rsidR="00F26E90">
        <w:rPr>
          <w:rFonts w:cs="Times New Roman"/>
          <w:b w:val="0"/>
        </w:rPr>
        <w:t xml:space="preserve"> </w:t>
      </w:r>
      <w:r w:rsidR="00351D6D" w:rsidRPr="00351D6D">
        <w:rPr>
          <w:rFonts w:eastAsia="Times New Roman" w:cs="Times New Roman"/>
          <w:b w:val="0"/>
          <w:szCs w:val="24"/>
          <w:lang w:eastAsia="pl-PL"/>
        </w:rPr>
        <w:t xml:space="preserve">Analizowana usługa przeglądania danych umożliwia </w:t>
      </w:r>
      <w:r w:rsidR="003D37E0">
        <w:rPr>
          <w:rFonts w:eastAsia="Times New Roman" w:cs="Times New Roman"/>
          <w:b w:val="0"/>
          <w:szCs w:val="24"/>
          <w:lang w:eastAsia="pl-PL"/>
        </w:rPr>
        <w:br/>
      </w:r>
      <w:r w:rsidR="00351D6D" w:rsidRPr="00351D6D">
        <w:rPr>
          <w:rFonts w:eastAsia="Times New Roman" w:cs="Times New Roman"/>
          <w:b w:val="0"/>
          <w:szCs w:val="24"/>
          <w:lang w:eastAsia="pl-PL"/>
        </w:rPr>
        <w:t xml:space="preserve">ich wyświetlenie w standardowych narzędziach posiadających funkcje klienta WMS </w:t>
      </w:r>
      <w:r w:rsidR="003D37E0">
        <w:rPr>
          <w:rFonts w:eastAsia="Times New Roman" w:cs="Times New Roman"/>
          <w:b w:val="0"/>
          <w:szCs w:val="24"/>
          <w:lang w:eastAsia="pl-PL"/>
        </w:rPr>
        <w:br/>
      </w:r>
      <w:r w:rsidR="00351D6D" w:rsidRPr="00351D6D">
        <w:rPr>
          <w:rFonts w:eastAsia="Times New Roman" w:cs="Times New Roman"/>
          <w:b w:val="0"/>
          <w:szCs w:val="24"/>
          <w:lang w:eastAsia="pl-PL"/>
        </w:rPr>
        <w:t>(np. QGIS).</w:t>
      </w:r>
      <w:r w:rsidR="00351D6D">
        <w:rPr>
          <w:rFonts w:eastAsia="Times New Roman" w:cs="Times New Roman"/>
          <w:b w:val="0"/>
          <w:szCs w:val="24"/>
          <w:lang w:eastAsia="pl-PL"/>
        </w:rPr>
        <w:t xml:space="preserve"> </w:t>
      </w:r>
      <w:r w:rsidR="0017062B" w:rsidRPr="0017062B">
        <w:rPr>
          <w:rFonts w:eastAsia="Times New Roman" w:cs="Times New Roman"/>
          <w:b w:val="0"/>
          <w:szCs w:val="24"/>
          <w:lang w:eastAsia="pl-PL"/>
        </w:rPr>
        <w:t>Ustalono, że dane publikowane w badanej usłudze są podzielone na warstwy informacyjne i spełniają kryteria wyszczególnione</w:t>
      </w:r>
      <w:r w:rsidR="0017062B">
        <w:rPr>
          <w:rFonts w:eastAsia="Times New Roman" w:cs="Times New Roman"/>
          <w:b w:val="0"/>
          <w:szCs w:val="24"/>
          <w:lang w:eastAsia="pl-PL"/>
        </w:rPr>
        <w:t xml:space="preserve"> </w:t>
      </w:r>
      <w:r w:rsidR="0017062B" w:rsidRPr="0017062B">
        <w:rPr>
          <w:rFonts w:eastAsia="Times New Roman" w:cs="Times New Roman"/>
          <w:b w:val="0"/>
          <w:szCs w:val="24"/>
          <w:lang w:eastAsia="pl-PL"/>
        </w:rPr>
        <w:t>Załączniku nr 3 rozporządzenia w sprawie BDOT500</w:t>
      </w:r>
      <w:r w:rsidR="00C92FF4">
        <w:rPr>
          <w:rStyle w:val="Odwoanieprzypisudolnego"/>
          <w:rFonts w:eastAsia="Times New Roman" w:cs="Times New Roman"/>
          <w:b w:val="0"/>
          <w:szCs w:val="24"/>
          <w:lang w:eastAsia="pl-PL"/>
        </w:rPr>
        <w:footnoteReference w:id="32"/>
      </w:r>
      <w:r w:rsidR="0017062B">
        <w:rPr>
          <w:rFonts w:eastAsia="Times New Roman" w:cs="Times New Roman"/>
          <w:b w:val="0"/>
          <w:szCs w:val="24"/>
          <w:lang w:eastAsia="pl-PL"/>
        </w:rPr>
        <w:t xml:space="preserve">. </w:t>
      </w:r>
      <w:r w:rsidR="0017062B" w:rsidRPr="0017062B">
        <w:rPr>
          <w:rFonts w:eastAsia="Times New Roman" w:cs="Times New Roman"/>
          <w:b w:val="0"/>
          <w:szCs w:val="24"/>
          <w:lang w:eastAsia="pl-PL"/>
        </w:rPr>
        <w:t xml:space="preserve">Wynik walidacji usługi </w:t>
      </w:r>
      <w:r w:rsidR="000404C1" w:rsidRPr="000404C1">
        <w:rPr>
          <w:rFonts w:cs="Times New Roman"/>
          <w:b w:val="0"/>
        </w:rPr>
        <w:t>BDOT500</w:t>
      </w:r>
      <w:r w:rsidR="000404C1" w:rsidRPr="000404C1">
        <w:rPr>
          <w:rFonts w:eastAsia="Times New Roman" w:cs="Times New Roman"/>
          <w:b w:val="0"/>
          <w:szCs w:val="24"/>
          <w:lang w:eastAsia="pl-PL"/>
        </w:rPr>
        <w:t xml:space="preserve"> </w:t>
      </w:r>
      <w:r w:rsidR="0017062B" w:rsidRPr="0017062B">
        <w:rPr>
          <w:rFonts w:eastAsia="Times New Roman" w:cs="Times New Roman"/>
          <w:b w:val="0"/>
          <w:szCs w:val="24"/>
          <w:lang w:eastAsia="pl-PL"/>
        </w:rPr>
        <w:t xml:space="preserve">(Raport z walidacji z dnia 06.05.2024 r.) </w:t>
      </w:r>
      <w:r w:rsidR="003D37E0">
        <w:rPr>
          <w:rFonts w:eastAsia="Times New Roman" w:cs="Times New Roman"/>
          <w:b w:val="0"/>
          <w:szCs w:val="24"/>
          <w:lang w:eastAsia="pl-PL"/>
        </w:rPr>
        <w:br/>
      </w:r>
      <w:r w:rsidR="0017062B" w:rsidRPr="0017062B">
        <w:rPr>
          <w:rFonts w:eastAsia="Times New Roman" w:cs="Times New Roman"/>
          <w:b w:val="0"/>
          <w:szCs w:val="24"/>
          <w:lang w:eastAsia="pl-PL"/>
        </w:rPr>
        <w:t>nie pokazał błędów w zakresie nazw i tytułów warstw.</w:t>
      </w:r>
      <w:r w:rsidR="0017062B">
        <w:rPr>
          <w:rFonts w:eastAsia="Times New Roman" w:cs="Times New Roman"/>
          <w:b w:val="0"/>
          <w:szCs w:val="24"/>
          <w:lang w:eastAsia="pl-PL"/>
        </w:rPr>
        <w:t xml:space="preserve"> </w:t>
      </w:r>
      <w:r w:rsidR="0017062B" w:rsidRPr="0017062B">
        <w:rPr>
          <w:rFonts w:eastAsia="Times New Roman" w:cs="Times New Roman"/>
          <w:b w:val="0"/>
          <w:szCs w:val="24"/>
          <w:lang w:eastAsia="pl-PL"/>
        </w:rPr>
        <w:t xml:space="preserve">Usługa przeglądania WMS dla bazy </w:t>
      </w:r>
      <w:r w:rsidR="000404C1" w:rsidRPr="000404C1">
        <w:rPr>
          <w:rFonts w:cs="Times New Roman"/>
          <w:b w:val="0"/>
        </w:rPr>
        <w:t>BDOT500</w:t>
      </w:r>
      <w:r w:rsidR="000404C1" w:rsidRPr="000404C1">
        <w:rPr>
          <w:rFonts w:eastAsia="Times New Roman" w:cs="Times New Roman"/>
          <w:b w:val="0"/>
          <w:szCs w:val="24"/>
          <w:lang w:eastAsia="pl-PL"/>
        </w:rPr>
        <w:t xml:space="preserve"> </w:t>
      </w:r>
      <w:r w:rsidR="00351D6D" w:rsidRPr="00351D6D">
        <w:rPr>
          <w:rFonts w:eastAsia="Times New Roman" w:cs="Times New Roman"/>
          <w:b w:val="0"/>
          <w:szCs w:val="24"/>
          <w:lang w:eastAsia="pl-PL"/>
        </w:rPr>
        <w:t xml:space="preserve">odzwierciedla aktualny stan bazy BDOT500 </w:t>
      </w:r>
      <w:r w:rsidR="0017062B" w:rsidRPr="0017062B">
        <w:rPr>
          <w:rFonts w:eastAsia="Times New Roman" w:cs="Times New Roman"/>
          <w:b w:val="0"/>
          <w:szCs w:val="24"/>
          <w:lang w:eastAsia="pl-PL"/>
        </w:rPr>
        <w:t xml:space="preserve">aktualizowana jest raz na dobę. </w:t>
      </w:r>
    </w:p>
    <w:p w:rsidR="00F26E90" w:rsidRDefault="00F26E90" w:rsidP="00F26E90">
      <w:pPr>
        <w:autoSpaceDE w:val="0"/>
        <w:autoSpaceDN w:val="0"/>
        <w:adjustRightInd w:val="0"/>
        <w:spacing w:line="360" w:lineRule="auto"/>
        <w:jc w:val="both"/>
        <w:rPr>
          <w:i/>
          <w:sz w:val="24"/>
          <w:szCs w:val="24"/>
        </w:rPr>
      </w:pPr>
    </w:p>
    <w:p w:rsidR="008904BD" w:rsidRPr="00B26DA9" w:rsidRDefault="008904BD" w:rsidP="008904BD">
      <w:pPr>
        <w:autoSpaceDE w:val="0"/>
        <w:autoSpaceDN w:val="0"/>
        <w:adjustRightInd w:val="0"/>
        <w:spacing w:line="360" w:lineRule="auto"/>
        <w:jc w:val="both"/>
        <w:rPr>
          <w:sz w:val="24"/>
          <w:szCs w:val="24"/>
        </w:rPr>
      </w:pPr>
      <w:r w:rsidRPr="00333CFE">
        <w:rPr>
          <w:sz w:val="24"/>
          <w:szCs w:val="24"/>
        </w:rPr>
        <w:t>Kontrolując</w:t>
      </w:r>
      <w:r>
        <w:rPr>
          <w:sz w:val="24"/>
          <w:szCs w:val="24"/>
        </w:rPr>
        <w:t>y</w:t>
      </w:r>
      <w:r w:rsidRPr="00333CFE">
        <w:rPr>
          <w:sz w:val="24"/>
          <w:szCs w:val="24"/>
        </w:rPr>
        <w:t xml:space="preserve"> ustali</w:t>
      </w:r>
      <w:r>
        <w:rPr>
          <w:sz w:val="24"/>
          <w:szCs w:val="24"/>
        </w:rPr>
        <w:t>li</w:t>
      </w:r>
      <w:r w:rsidRPr="00333CFE">
        <w:rPr>
          <w:sz w:val="24"/>
          <w:szCs w:val="24"/>
        </w:rPr>
        <w:t xml:space="preserve">, że na całym obszarze powiatu </w:t>
      </w:r>
      <w:r>
        <w:rPr>
          <w:sz w:val="24"/>
          <w:szCs w:val="24"/>
        </w:rPr>
        <w:t xml:space="preserve">strzyżowskiego </w:t>
      </w:r>
      <w:r w:rsidRPr="00333CFE">
        <w:rPr>
          <w:sz w:val="24"/>
          <w:szCs w:val="24"/>
        </w:rPr>
        <w:t xml:space="preserve">prowadzona jest </w:t>
      </w:r>
      <w:r w:rsidRPr="00164AC7">
        <w:rPr>
          <w:sz w:val="24"/>
          <w:szCs w:val="24"/>
        </w:rPr>
        <w:t>numeryczna</w:t>
      </w:r>
      <w:r w:rsidRPr="00333CFE">
        <w:rPr>
          <w:sz w:val="24"/>
          <w:szCs w:val="24"/>
        </w:rPr>
        <w:t xml:space="preserve"> mapa ewidencyjna i zasadnicza. Tym samym proces cyfryzacji</w:t>
      </w:r>
      <w:r>
        <w:rPr>
          <w:sz w:val="24"/>
          <w:szCs w:val="24"/>
        </w:rPr>
        <w:t xml:space="preserve"> map</w:t>
      </w:r>
      <w:r w:rsidRPr="00333CFE">
        <w:rPr>
          <w:sz w:val="24"/>
          <w:szCs w:val="24"/>
        </w:rPr>
        <w:t xml:space="preserve"> analogowych</w:t>
      </w:r>
      <w:r>
        <w:rPr>
          <w:sz w:val="24"/>
          <w:szCs w:val="24"/>
        </w:rPr>
        <w:t>,</w:t>
      </w:r>
      <w:r w:rsidRPr="00333CFE">
        <w:rPr>
          <w:sz w:val="24"/>
          <w:szCs w:val="24"/>
        </w:rPr>
        <w:t xml:space="preserve">  ewidencyjnych i </w:t>
      </w:r>
      <w:r w:rsidRPr="00B26DA9">
        <w:rPr>
          <w:sz w:val="24"/>
          <w:szCs w:val="24"/>
        </w:rPr>
        <w:t xml:space="preserve">zasadniczych został zakończony </w:t>
      </w:r>
      <w:r w:rsidRPr="00164AC7">
        <w:rPr>
          <w:b/>
          <w:sz w:val="24"/>
          <w:szCs w:val="24"/>
        </w:rPr>
        <w:t>(100%</w:t>
      </w:r>
      <w:r w:rsidRPr="00B26DA9">
        <w:rPr>
          <w:sz w:val="24"/>
          <w:szCs w:val="24"/>
        </w:rPr>
        <w:t>).</w:t>
      </w:r>
    </w:p>
    <w:p w:rsidR="008904BD" w:rsidRPr="000A0C8E" w:rsidRDefault="008904BD" w:rsidP="008904BD">
      <w:pPr>
        <w:autoSpaceDE w:val="0"/>
        <w:autoSpaceDN w:val="0"/>
        <w:adjustRightInd w:val="0"/>
        <w:spacing w:before="120" w:line="360" w:lineRule="auto"/>
        <w:jc w:val="both"/>
        <w:rPr>
          <w:sz w:val="24"/>
          <w:szCs w:val="24"/>
        </w:rPr>
      </w:pPr>
      <w:r w:rsidRPr="000A0C8E">
        <w:rPr>
          <w:sz w:val="24"/>
          <w:szCs w:val="24"/>
        </w:rPr>
        <w:t xml:space="preserve">Z </w:t>
      </w:r>
      <w:r w:rsidR="005E2239">
        <w:rPr>
          <w:sz w:val="24"/>
          <w:szCs w:val="24"/>
        </w:rPr>
        <w:t>wyjaśnień</w:t>
      </w:r>
      <w:r w:rsidRPr="000A0C8E">
        <w:rPr>
          <w:sz w:val="24"/>
          <w:szCs w:val="24"/>
        </w:rPr>
        <w:t xml:space="preserve"> Starost</w:t>
      </w:r>
      <w:r w:rsidR="005E2239">
        <w:rPr>
          <w:sz w:val="24"/>
          <w:szCs w:val="24"/>
        </w:rPr>
        <w:t>y wynika, że</w:t>
      </w:r>
      <w:r w:rsidRPr="000A0C8E">
        <w:rPr>
          <w:sz w:val="24"/>
          <w:szCs w:val="24"/>
        </w:rPr>
        <w:t xml:space="preserve"> przy prowadzeniu p</w:t>
      </w:r>
      <w:r>
        <w:rPr>
          <w:sz w:val="24"/>
          <w:szCs w:val="24"/>
        </w:rPr>
        <w:t>zgik</w:t>
      </w:r>
      <w:r w:rsidR="005E2239" w:rsidRPr="005E2239">
        <w:rPr>
          <w:sz w:val="24"/>
          <w:szCs w:val="24"/>
        </w:rPr>
        <w:t xml:space="preserve"> </w:t>
      </w:r>
      <w:r w:rsidR="005E2239" w:rsidRPr="000A0C8E">
        <w:rPr>
          <w:sz w:val="24"/>
          <w:szCs w:val="24"/>
        </w:rPr>
        <w:t>nie wykorzystuje</w:t>
      </w:r>
      <w:r>
        <w:rPr>
          <w:sz w:val="24"/>
          <w:szCs w:val="24"/>
        </w:rPr>
        <w:t xml:space="preserve"> </w:t>
      </w:r>
      <w:r w:rsidRPr="000A0C8E">
        <w:rPr>
          <w:sz w:val="24"/>
          <w:szCs w:val="24"/>
        </w:rPr>
        <w:t>mapy zasadniczej</w:t>
      </w:r>
      <w:r w:rsidR="0047750B">
        <w:rPr>
          <w:sz w:val="24"/>
          <w:szCs w:val="24"/>
        </w:rPr>
        <w:t xml:space="preserve"> jak i </w:t>
      </w:r>
      <w:r w:rsidRPr="000A0C8E">
        <w:rPr>
          <w:sz w:val="24"/>
          <w:szCs w:val="24"/>
        </w:rPr>
        <w:t>mapy ewidencyjnej w postaci analogowej lub rastrowej.</w:t>
      </w:r>
    </w:p>
    <w:p w:rsidR="008904BD" w:rsidRDefault="008904BD" w:rsidP="008904BD">
      <w:pPr>
        <w:autoSpaceDE w:val="0"/>
        <w:autoSpaceDN w:val="0"/>
        <w:adjustRightInd w:val="0"/>
        <w:spacing w:line="360" w:lineRule="auto"/>
        <w:jc w:val="both"/>
        <w:rPr>
          <w:sz w:val="24"/>
          <w:szCs w:val="24"/>
        </w:rPr>
      </w:pPr>
    </w:p>
    <w:p w:rsidR="008904BD" w:rsidRPr="00B26DA9" w:rsidRDefault="008904BD" w:rsidP="008904BD">
      <w:pPr>
        <w:autoSpaceDE w:val="0"/>
        <w:autoSpaceDN w:val="0"/>
        <w:adjustRightInd w:val="0"/>
        <w:spacing w:line="360" w:lineRule="auto"/>
        <w:jc w:val="both"/>
        <w:rPr>
          <w:sz w:val="24"/>
          <w:szCs w:val="24"/>
        </w:rPr>
      </w:pPr>
      <w:r>
        <w:rPr>
          <w:sz w:val="24"/>
          <w:szCs w:val="24"/>
        </w:rPr>
        <w:t>Wszystkie o</w:t>
      </w:r>
      <w:r w:rsidRPr="00B26DA9">
        <w:rPr>
          <w:sz w:val="24"/>
          <w:szCs w:val="24"/>
        </w:rPr>
        <w:t>perat</w:t>
      </w:r>
      <w:r>
        <w:rPr>
          <w:sz w:val="24"/>
          <w:szCs w:val="24"/>
        </w:rPr>
        <w:t>y</w:t>
      </w:r>
      <w:r w:rsidRPr="00B26DA9">
        <w:rPr>
          <w:sz w:val="24"/>
          <w:szCs w:val="24"/>
        </w:rPr>
        <w:t xml:space="preserve"> przyjęt</w:t>
      </w:r>
      <w:r>
        <w:rPr>
          <w:sz w:val="24"/>
          <w:szCs w:val="24"/>
        </w:rPr>
        <w:t xml:space="preserve">e do zasobu </w:t>
      </w:r>
      <w:proofErr w:type="spellStart"/>
      <w:r>
        <w:rPr>
          <w:sz w:val="24"/>
          <w:szCs w:val="24"/>
        </w:rPr>
        <w:t>PODGi</w:t>
      </w:r>
      <w:r w:rsidRPr="00B26DA9">
        <w:rPr>
          <w:sz w:val="24"/>
          <w:szCs w:val="24"/>
        </w:rPr>
        <w:t>K</w:t>
      </w:r>
      <w:proofErr w:type="spellEnd"/>
      <w:r>
        <w:rPr>
          <w:sz w:val="24"/>
          <w:szCs w:val="24"/>
        </w:rPr>
        <w:t xml:space="preserve"> są </w:t>
      </w:r>
      <w:r w:rsidRPr="00B26DA9">
        <w:rPr>
          <w:sz w:val="24"/>
          <w:szCs w:val="24"/>
        </w:rPr>
        <w:t xml:space="preserve">w postaci </w:t>
      </w:r>
      <w:r>
        <w:rPr>
          <w:sz w:val="24"/>
          <w:szCs w:val="24"/>
        </w:rPr>
        <w:t>e</w:t>
      </w:r>
      <w:r w:rsidRPr="00B26DA9">
        <w:rPr>
          <w:sz w:val="24"/>
          <w:szCs w:val="24"/>
        </w:rPr>
        <w:t xml:space="preserve">lektronicznej </w:t>
      </w:r>
      <w:r>
        <w:rPr>
          <w:sz w:val="24"/>
          <w:szCs w:val="24"/>
        </w:rPr>
        <w:t>(</w:t>
      </w:r>
      <w:r w:rsidRPr="00164AC7">
        <w:rPr>
          <w:b/>
          <w:sz w:val="24"/>
          <w:szCs w:val="24"/>
        </w:rPr>
        <w:t>100%</w:t>
      </w:r>
      <w:r>
        <w:rPr>
          <w:b/>
          <w:sz w:val="24"/>
          <w:szCs w:val="24"/>
        </w:rPr>
        <w:t>).</w:t>
      </w:r>
      <w:r w:rsidRPr="00B26DA9">
        <w:rPr>
          <w:sz w:val="24"/>
          <w:szCs w:val="24"/>
        </w:rPr>
        <w:t xml:space="preserve"> </w:t>
      </w:r>
    </w:p>
    <w:p w:rsidR="008904BD" w:rsidRDefault="008904BD" w:rsidP="00F26E90">
      <w:pPr>
        <w:autoSpaceDE w:val="0"/>
        <w:autoSpaceDN w:val="0"/>
        <w:adjustRightInd w:val="0"/>
        <w:spacing w:line="360" w:lineRule="auto"/>
        <w:jc w:val="both"/>
        <w:rPr>
          <w:i/>
          <w:sz w:val="24"/>
          <w:szCs w:val="24"/>
        </w:rPr>
      </w:pPr>
    </w:p>
    <w:p w:rsidR="00F26E90" w:rsidRDefault="00F26E90" w:rsidP="00F26E90">
      <w:pPr>
        <w:autoSpaceDE w:val="0"/>
        <w:autoSpaceDN w:val="0"/>
        <w:adjustRightInd w:val="0"/>
        <w:spacing w:line="360" w:lineRule="auto"/>
        <w:jc w:val="both"/>
        <w:rPr>
          <w:sz w:val="24"/>
          <w:szCs w:val="24"/>
        </w:rPr>
      </w:pPr>
      <w:r w:rsidRPr="007127EF">
        <w:rPr>
          <w:i/>
          <w:sz w:val="24"/>
          <w:szCs w:val="24"/>
        </w:rPr>
        <w:t>Podsumowując: Działania Starosty w opisanych powyżej zakresach należy ocenić pozytywnie</w:t>
      </w:r>
      <w:r w:rsidR="008904BD">
        <w:rPr>
          <w:i/>
          <w:sz w:val="24"/>
          <w:szCs w:val="24"/>
        </w:rPr>
        <w:t>.</w:t>
      </w:r>
      <w:r w:rsidRPr="007127EF">
        <w:rPr>
          <w:i/>
          <w:sz w:val="24"/>
          <w:szCs w:val="24"/>
        </w:rPr>
        <w:t xml:space="preserve"> </w:t>
      </w:r>
      <w:r w:rsidRPr="007127EF">
        <w:rPr>
          <w:i/>
          <w:sz w:val="24"/>
          <w:szCs w:val="24"/>
        </w:rPr>
        <w:br/>
      </w:r>
    </w:p>
    <w:p w:rsidR="00AA0E54" w:rsidRPr="008C44EB" w:rsidRDefault="00AA0E54" w:rsidP="00AA0E54">
      <w:pPr>
        <w:autoSpaceDE w:val="0"/>
        <w:autoSpaceDN w:val="0"/>
        <w:adjustRightInd w:val="0"/>
        <w:spacing w:line="360" w:lineRule="auto"/>
        <w:ind w:left="426" w:hanging="426"/>
        <w:jc w:val="both"/>
        <w:rPr>
          <w:rFonts w:eastAsiaTheme="minorHAnsi"/>
          <w:b/>
          <w:bCs/>
          <w:sz w:val="24"/>
          <w:szCs w:val="24"/>
          <w:lang w:eastAsia="en-US"/>
        </w:rPr>
      </w:pPr>
      <w:r w:rsidRPr="008C44EB">
        <w:rPr>
          <w:rFonts w:eastAsiaTheme="minorHAnsi"/>
          <w:b/>
          <w:bCs/>
          <w:sz w:val="24"/>
          <w:szCs w:val="24"/>
          <w:lang w:eastAsia="en-US"/>
        </w:rPr>
        <w:t xml:space="preserve">IV Szczegółowe ustalenia dotyczące systemu do prowadzenia zasobu (w tym portal udostępnienia danych, bezpieczeństwo danych, archiwizacja danych), e-usług </w:t>
      </w:r>
      <w:r w:rsidRPr="008C44EB">
        <w:rPr>
          <w:rFonts w:eastAsiaTheme="minorHAnsi"/>
          <w:b/>
          <w:bCs/>
          <w:sz w:val="24"/>
          <w:szCs w:val="24"/>
          <w:lang w:eastAsia="en-US"/>
        </w:rPr>
        <w:br/>
        <w:t xml:space="preserve">dla wykonawców prac geodezyjnych, e-usług udostępniania materiałów zasobu </w:t>
      </w:r>
      <w:r w:rsidRPr="008C44EB">
        <w:rPr>
          <w:rFonts w:eastAsiaTheme="minorHAnsi"/>
          <w:b/>
          <w:bCs/>
          <w:sz w:val="24"/>
          <w:szCs w:val="24"/>
          <w:lang w:eastAsia="en-US"/>
        </w:rPr>
        <w:br/>
        <w:t xml:space="preserve">dla obywateli, e-usług obsługi narad koordynacyjnych, struktury i dostosowania </w:t>
      </w:r>
      <w:r w:rsidRPr="008C44EB">
        <w:rPr>
          <w:rFonts w:eastAsiaTheme="minorHAnsi"/>
          <w:b/>
          <w:bCs/>
          <w:sz w:val="24"/>
          <w:szCs w:val="24"/>
          <w:lang w:eastAsia="en-US"/>
        </w:rPr>
        <w:br/>
        <w:t xml:space="preserve">baz danych GESUT i BDOT500, formatu wymiany danych pomiędzy ośrodkami dokumentacji geodezyjnej i kartograficznej a wykonawcami prac geodezyjnych </w:t>
      </w:r>
      <w:r w:rsidRPr="008C44EB">
        <w:rPr>
          <w:rFonts w:eastAsiaTheme="minorHAnsi"/>
          <w:b/>
          <w:bCs/>
          <w:sz w:val="24"/>
          <w:szCs w:val="24"/>
          <w:lang w:eastAsia="en-US"/>
        </w:rPr>
        <w:br/>
        <w:t>i procesu wdrożenia układu wysokościowego PL-EVRF2007- NH.</w:t>
      </w:r>
    </w:p>
    <w:p w:rsidR="00AA0E54" w:rsidRDefault="00AA0E54" w:rsidP="00F26E90">
      <w:pPr>
        <w:autoSpaceDE w:val="0"/>
        <w:autoSpaceDN w:val="0"/>
        <w:adjustRightInd w:val="0"/>
        <w:spacing w:line="360" w:lineRule="auto"/>
        <w:jc w:val="both"/>
        <w:rPr>
          <w:sz w:val="24"/>
          <w:szCs w:val="24"/>
        </w:rPr>
      </w:pPr>
    </w:p>
    <w:p w:rsidR="006E0484" w:rsidRPr="000A0C8E" w:rsidRDefault="006E0484" w:rsidP="00284E6A">
      <w:pPr>
        <w:tabs>
          <w:tab w:val="right" w:pos="9356"/>
        </w:tabs>
        <w:autoSpaceDE w:val="0"/>
        <w:autoSpaceDN w:val="0"/>
        <w:adjustRightInd w:val="0"/>
        <w:spacing w:before="120" w:after="120" w:line="360" w:lineRule="auto"/>
        <w:jc w:val="both"/>
        <w:rPr>
          <w:sz w:val="24"/>
          <w:szCs w:val="24"/>
        </w:rPr>
      </w:pPr>
      <w:r w:rsidRPr="000A0C8E">
        <w:rPr>
          <w:sz w:val="24"/>
          <w:szCs w:val="24"/>
        </w:rPr>
        <w:t xml:space="preserve">W Starostwie do prowadzenia pzgik wykorzystywany jest program </w:t>
      </w:r>
      <w:r w:rsidRPr="00963C41">
        <w:rPr>
          <w:sz w:val="24"/>
          <w:szCs w:val="24"/>
        </w:rPr>
        <w:t xml:space="preserve">OŚRODEK 10.16, </w:t>
      </w:r>
      <w:r w:rsidRPr="000A0C8E">
        <w:rPr>
          <w:sz w:val="24"/>
          <w:szCs w:val="24"/>
        </w:rPr>
        <w:t xml:space="preserve">firmy GEOBID. Powyższe oprogramowanie umożliwia </w:t>
      </w:r>
      <w:r w:rsidRPr="000A0C8E">
        <w:rPr>
          <w:rFonts w:eastAsia="Calibri"/>
          <w:sz w:val="24"/>
          <w:szCs w:val="24"/>
        </w:rPr>
        <w:t xml:space="preserve">prowadzenie rejestru zgłoszeń prac geodezyjnych, ewidencjonowanie materiałów zasobu w elektronicznych rejestrach, </w:t>
      </w:r>
      <w:r w:rsidRPr="000A0C8E">
        <w:rPr>
          <w:rFonts w:eastAsia="Calibri"/>
          <w:sz w:val="24"/>
          <w:szCs w:val="24"/>
        </w:rPr>
        <w:lastRenderedPageBreak/>
        <w:t xml:space="preserve">prowadzenie rejestrów wniosków o udostępnienie materiałów zasobu w systemie w postaci elektronicznej oraz udostępnianie materiałów zasobu. </w:t>
      </w:r>
      <w:r w:rsidRPr="000A0C8E">
        <w:rPr>
          <w:sz w:val="24"/>
          <w:szCs w:val="24"/>
        </w:rPr>
        <w:t xml:space="preserve">System ten spełnia wymagania </w:t>
      </w:r>
      <w:r w:rsidR="003D37E0">
        <w:rPr>
          <w:sz w:val="24"/>
          <w:szCs w:val="24"/>
        </w:rPr>
        <w:br/>
      </w:r>
      <w:r w:rsidRPr="000A0C8E">
        <w:rPr>
          <w:sz w:val="24"/>
          <w:szCs w:val="24"/>
        </w:rPr>
        <w:t xml:space="preserve">dla </w:t>
      </w:r>
      <w:r w:rsidR="00C60276">
        <w:rPr>
          <w:sz w:val="24"/>
          <w:szCs w:val="24"/>
        </w:rPr>
        <w:t>s</w:t>
      </w:r>
      <w:r w:rsidRPr="000A0C8E">
        <w:rPr>
          <w:sz w:val="24"/>
          <w:szCs w:val="24"/>
        </w:rPr>
        <w:t>ystemów teleinformatycznych w zakresie określonym w § 8 rozporządzenia w sprawie zasobu</w:t>
      </w:r>
      <w:r w:rsidRPr="000A0C8E">
        <w:rPr>
          <w:sz w:val="24"/>
          <w:szCs w:val="24"/>
          <w:vertAlign w:val="superscript"/>
        </w:rPr>
        <w:footnoteReference w:id="33"/>
      </w:r>
      <w:r w:rsidRPr="000A0C8E">
        <w:rPr>
          <w:sz w:val="24"/>
          <w:szCs w:val="24"/>
        </w:rPr>
        <w:t xml:space="preserve">. </w:t>
      </w:r>
    </w:p>
    <w:p w:rsidR="006E0484" w:rsidRDefault="006E0484" w:rsidP="00600EC4">
      <w:pPr>
        <w:pStyle w:val="Poziom4"/>
        <w:spacing w:before="0" w:after="0" w:line="360" w:lineRule="auto"/>
        <w:ind w:left="0"/>
        <w:jc w:val="both"/>
        <w:rPr>
          <w:rFonts w:eastAsia="Calibri" w:cs="Times New Roman"/>
          <w:b w:val="0"/>
          <w:szCs w:val="24"/>
        </w:rPr>
      </w:pPr>
      <w:bookmarkStart w:id="16" w:name="_Toc163809648"/>
      <w:r w:rsidRPr="00392A2E">
        <w:rPr>
          <w:rFonts w:eastAsia="Calibri" w:cs="Times New Roman"/>
          <w:b w:val="0"/>
          <w:szCs w:val="24"/>
        </w:rPr>
        <w:t>Kontrolowana jednostka posiada własny portal</w:t>
      </w:r>
      <w:r w:rsidRPr="00392A2E">
        <w:rPr>
          <w:rFonts w:eastAsia="Calibri" w:cs="Times New Roman"/>
          <w:b w:val="0"/>
          <w:szCs w:val="24"/>
          <w:vertAlign w:val="superscript"/>
        </w:rPr>
        <w:footnoteReference w:id="34"/>
      </w:r>
      <w:r w:rsidRPr="00392A2E">
        <w:rPr>
          <w:rFonts w:eastAsia="Calibri" w:cs="Times New Roman"/>
          <w:b w:val="0"/>
          <w:szCs w:val="24"/>
        </w:rPr>
        <w:t>, który umożliwia m.in. udostępnianie materiałów zasobu za pomocą e-usług.</w:t>
      </w:r>
    </w:p>
    <w:bookmarkEnd w:id="16"/>
    <w:p w:rsidR="005A5A06" w:rsidRDefault="005A5A06" w:rsidP="00EA2AF6">
      <w:pPr>
        <w:autoSpaceDE w:val="0"/>
        <w:autoSpaceDN w:val="0"/>
        <w:adjustRightInd w:val="0"/>
        <w:spacing w:line="360" w:lineRule="auto"/>
        <w:jc w:val="both"/>
        <w:rPr>
          <w:sz w:val="24"/>
          <w:szCs w:val="24"/>
        </w:rPr>
      </w:pPr>
    </w:p>
    <w:p w:rsidR="006E0484" w:rsidRPr="006744FB" w:rsidRDefault="00C92E31" w:rsidP="00600EC4">
      <w:pPr>
        <w:spacing w:line="360" w:lineRule="auto"/>
        <w:jc w:val="both"/>
        <w:rPr>
          <w:iCs/>
          <w:color w:val="FF0000"/>
          <w:sz w:val="24"/>
          <w:szCs w:val="24"/>
        </w:rPr>
      </w:pPr>
      <w:r>
        <w:rPr>
          <w:sz w:val="24"/>
          <w:szCs w:val="24"/>
        </w:rPr>
        <w:t>W</w:t>
      </w:r>
      <w:r w:rsidRPr="00190C4F">
        <w:rPr>
          <w:sz w:val="24"/>
          <w:szCs w:val="24"/>
        </w:rPr>
        <w:t xml:space="preserve"> Starostwie kopie </w:t>
      </w:r>
      <w:r>
        <w:rPr>
          <w:sz w:val="24"/>
          <w:szCs w:val="24"/>
        </w:rPr>
        <w:t xml:space="preserve">zapasowe </w:t>
      </w:r>
      <w:r w:rsidRPr="00190C4F">
        <w:rPr>
          <w:sz w:val="24"/>
          <w:szCs w:val="24"/>
        </w:rPr>
        <w:t xml:space="preserve">baz danych </w:t>
      </w:r>
      <w:r>
        <w:rPr>
          <w:sz w:val="24"/>
          <w:szCs w:val="24"/>
        </w:rPr>
        <w:t xml:space="preserve">tworzone są </w:t>
      </w:r>
      <w:r w:rsidRPr="001D62E6">
        <w:rPr>
          <w:sz w:val="24"/>
          <w:szCs w:val="24"/>
        </w:rPr>
        <w:t xml:space="preserve">raz dziennie i przechowywane </w:t>
      </w:r>
      <w:r>
        <w:rPr>
          <w:sz w:val="24"/>
          <w:szCs w:val="24"/>
        </w:rPr>
        <w:br/>
      </w:r>
      <w:r w:rsidRPr="001D62E6">
        <w:rPr>
          <w:sz w:val="24"/>
          <w:szCs w:val="24"/>
        </w:rPr>
        <w:t>na serwerze</w:t>
      </w:r>
      <w:r>
        <w:rPr>
          <w:sz w:val="24"/>
          <w:szCs w:val="24"/>
        </w:rPr>
        <w:t>. R</w:t>
      </w:r>
      <w:r w:rsidRPr="001D62E6">
        <w:rPr>
          <w:sz w:val="24"/>
          <w:szCs w:val="24"/>
        </w:rPr>
        <w:t xml:space="preserve">az w tygodniu dane kopiowane są na zewnętrzny dysk </w:t>
      </w:r>
      <w:r>
        <w:rPr>
          <w:sz w:val="24"/>
          <w:szCs w:val="24"/>
        </w:rPr>
        <w:t xml:space="preserve">który </w:t>
      </w:r>
      <w:r w:rsidRPr="001D62E6">
        <w:rPr>
          <w:sz w:val="24"/>
          <w:szCs w:val="24"/>
        </w:rPr>
        <w:t>przechowywan</w:t>
      </w:r>
      <w:r>
        <w:rPr>
          <w:sz w:val="24"/>
          <w:szCs w:val="24"/>
        </w:rPr>
        <w:t>y jest w budynku Starostwa</w:t>
      </w:r>
      <w:r w:rsidRPr="001D62E6">
        <w:rPr>
          <w:sz w:val="24"/>
          <w:szCs w:val="24"/>
        </w:rPr>
        <w:t>.</w:t>
      </w:r>
      <w:r>
        <w:rPr>
          <w:sz w:val="24"/>
          <w:szCs w:val="24"/>
        </w:rPr>
        <w:t xml:space="preserve"> </w:t>
      </w:r>
      <w:r w:rsidR="006744FB">
        <w:rPr>
          <w:iCs/>
          <w:sz w:val="24"/>
          <w:szCs w:val="24"/>
        </w:rPr>
        <w:t>Dodatkowo k</w:t>
      </w:r>
      <w:r w:rsidR="006E0484" w:rsidRPr="00392A2E">
        <w:rPr>
          <w:iCs/>
          <w:sz w:val="24"/>
          <w:szCs w:val="24"/>
        </w:rPr>
        <w:t xml:space="preserve">opie baz danych </w:t>
      </w:r>
      <w:r w:rsidR="006744FB">
        <w:rPr>
          <w:iCs/>
          <w:sz w:val="24"/>
          <w:szCs w:val="24"/>
        </w:rPr>
        <w:t>dwa razy w roku</w:t>
      </w:r>
      <w:r w:rsidR="006E0484" w:rsidRPr="009A495C">
        <w:rPr>
          <w:iCs/>
          <w:sz w:val="24"/>
          <w:szCs w:val="24"/>
        </w:rPr>
        <w:t xml:space="preserve"> </w:t>
      </w:r>
      <w:r w:rsidR="006E0484" w:rsidRPr="00392A2E">
        <w:rPr>
          <w:iCs/>
          <w:sz w:val="24"/>
          <w:szCs w:val="24"/>
        </w:rPr>
        <w:t xml:space="preserve">przekazywane </w:t>
      </w:r>
      <w:r>
        <w:rPr>
          <w:iCs/>
          <w:sz w:val="24"/>
          <w:szCs w:val="24"/>
        </w:rPr>
        <w:br/>
      </w:r>
      <w:r w:rsidR="006E0484" w:rsidRPr="00392A2E">
        <w:rPr>
          <w:iCs/>
          <w:sz w:val="24"/>
          <w:szCs w:val="24"/>
        </w:rPr>
        <w:t>są do Podkarpackiego Wojewódzkiego Inspektora Nadzoru Geodezyjnego i Kartograficznego.</w:t>
      </w:r>
      <w:r w:rsidR="006E0484">
        <w:rPr>
          <w:iCs/>
          <w:sz w:val="24"/>
          <w:szCs w:val="24"/>
        </w:rPr>
        <w:t xml:space="preserve"> </w:t>
      </w:r>
    </w:p>
    <w:p w:rsidR="006744FB" w:rsidRDefault="006744FB" w:rsidP="00600EC4">
      <w:pPr>
        <w:pStyle w:val="Pytanie"/>
        <w:spacing w:before="0" w:after="0" w:line="360" w:lineRule="auto"/>
        <w:ind w:left="0"/>
        <w:jc w:val="both"/>
        <w:rPr>
          <w:rFonts w:cs="Times New Roman"/>
        </w:rPr>
      </w:pPr>
    </w:p>
    <w:p w:rsidR="006E0484" w:rsidRPr="00AB70E4" w:rsidRDefault="006744FB" w:rsidP="00600EC4">
      <w:pPr>
        <w:pStyle w:val="Pytanie"/>
        <w:spacing w:before="0" w:after="0" w:line="360" w:lineRule="auto"/>
        <w:ind w:left="0"/>
        <w:jc w:val="both"/>
        <w:rPr>
          <w:rFonts w:cs="Times New Roman"/>
        </w:rPr>
      </w:pPr>
      <w:r>
        <w:rPr>
          <w:rFonts w:cs="Times New Roman"/>
        </w:rPr>
        <w:t xml:space="preserve">Kontrolujący ustalili, że </w:t>
      </w:r>
      <w:r w:rsidRPr="00AB70E4">
        <w:rPr>
          <w:rFonts w:cs="Times New Roman"/>
        </w:rPr>
        <w:t xml:space="preserve">Starosta </w:t>
      </w:r>
      <w:r>
        <w:rPr>
          <w:rFonts w:cs="Times New Roman"/>
        </w:rPr>
        <w:t>Z</w:t>
      </w:r>
      <w:r w:rsidR="006E0484" w:rsidRPr="00AB70E4">
        <w:rPr>
          <w:rFonts w:cs="Times New Roman"/>
        </w:rPr>
        <w:t xml:space="preserve">arządzeniem z dnia 08.05.2024 r. powołał Komisję </w:t>
      </w:r>
      <w:r w:rsidR="005A5A06">
        <w:rPr>
          <w:rFonts w:cs="Times New Roman"/>
        </w:rPr>
        <w:br/>
      </w:r>
      <w:r w:rsidR="006E0484" w:rsidRPr="00AB70E4">
        <w:rPr>
          <w:rFonts w:cs="Times New Roman"/>
        </w:rPr>
        <w:t xml:space="preserve">do spraw przeprowadzania oceny przydatności materiałów powiatowego zasobu geodezyjnego </w:t>
      </w:r>
      <w:r w:rsidR="006E0484" w:rsidRPr="00AB70E4">
        <w:rPr>
          <w:rFonts w:cs="Times New Roman"/>
        </w:rPr>
        <w:br/>
        <w:t>i kartograficznego</w:t>
      </w:r>
      <w:r w:rsidR="006E0484" w:rsidRPr="00AB70E4">
        <w:rPr>
          <w:rStyle w:val="Odwoanieprzypisudolnego"/>
          <w:rFonts w:cs="Times New Roman"/>
        </w:rPr>
        <w:footnoteReference w:id="35"/>
      </w:r>
      <w:r w:rsidR="006E0484" w:rsidRPr="00AB70E4">
        <w:rPr>
          <w:rFonts w:cs="Times New Roman"/>
        </w:rPr>
        <w:t>. W kontrolowanym okresie komisja odbyła jedno posiedzenie z którego został sporządzony protokół nr 1/2024 z dnia 11.06.2024</w:t>
      </w:r>
      <w:r w:rsidR="006E0484">
        <w:rPr>
          <w:rFonts w:cs="Times New Roman"/>
        </w:rPr>
        <w:t> </w:t>
      </w:r>
      <w:r w:rsidR="006E0484" w:rsidRPr="00AB70E4">
        <w:rPr>
          <w:rFonts w:cs="Times New Roman"/>
        </w:rPr>
        <w:t>r.</w:t>
      </w:r>
    </w:p>
    <w:p w:rsidR="006744FB" w:rsidRDefault="006744FB" w:rsidP="006E0484">
      <w:pPr>
        <w:pStyle w:val="Poziom4"/>
        <w:spacing w:after="0"/>
        <w:ind w:firstLine="2"/>
        <w:jc w:val="both"/>
        <w:rPr>
          <w:rFonts w:cs="Times New Roman"/>
        </w:rPr>
      </w:pPr>
    </w:p>
    <w:p w:rsidR="006744FB" w:rsidRPr="00C5035B" w:rsidRDefault="006744FB" w:rsidP="00600EC4">
      <w:pPr>
        <w:autoSpaceDE w:val="0"/>
        <w:autoSpaceDN w:val="0"/>
        <w:adjustRightInd w:val="0"/>
        <w:spacing w:line="360" w:lineRule="auto"/>
        <w:jc w:val="both"/>
        <w:rPr>
          <w:sz w:val="24"/>
          <w:szCs w:val="24"/>
        </w:rPr>
      </w:pPr>
      <w:r>
        <w:rPr>
          <w:sz w:val="24"/>
          <w:szCs w:val="24"/>
        </w:rPr>
        <w:t xml:space="preserve">W kontrolowanej jednostce </w:t>
      </w:r>
      <w:r w:rsidRPr="00C5035B">
        <w:rPr>
          <w:sz w:val="24"/>
          <w:szCs w:val="24"/>
        </w:rPr>
        <w:t xml:space="preserve">wykonawcy prac geodezyjnych mają możliwość zgłaszania </w:t>
      </w:r>
      <w:r>
        <w:rPr>
          <w:sz w:val="24"/>
          <w:szCs w:val="24"/>
        </w:rPr>
        <w:br/>
        <w:t xml:space="preserve">i przekazywania </w:t>
      </w:r>
      <w:r w:rsidRPr="00C5035B">
        <w:rPr>
          <w:sz w:val="24"/>
          <w:szCs w:val="24"/>
        </w:rPr>
        <w:t xml:space="preserve">prac poprzez </w:t>
      </w:r>
      <w:proofErr w:type="spellStart"/>
      <w:r w:rsidRPr="00C5035B">
        <w:rPr>
          <w:sz w:val="24"/>
          <w:szCs w:val="24"/>
        </w:rPr>
        <w:t>Geoportal</w:t>
      </w:r>
      <w:proofErr w:type="spellEnd"/>
      <w:r w:rsidRPr="00C5035B">
        <w:rPr>
          <w:sz w:val="24"/>
          <w:szCs w:val="24"/>
        </w:rPr>
        <w:t xml:space="preserve"> – moduł </w:t>
      </w:r>
      <w:r w:rsidRPr="00C5035B">
        <w:rPr>
          <w:i/>
          <w:sz w:val="24"/>
          <w:szCs w:val="24"/>
        </w:rPr>
        <w:t>Obsługa wykonawcy prac geodezyjnych</w:t>
      </w:r>
      <w:r>
        <w:rPr>
          <w:i/>
          <w:sz w:val="24"/>
          <w:szCs w:val="24"/>
        </w:rPr>
        <w:t>.</w:t>
      </w:r>
      <w:r w:rsidRPr="00C5035B">
        <w:rPr>
          <w:sz w:val="24"/>
          <w:szCs w:val="24"/>
        </w:rPr>
        <w:t xml:space="preserve"> </w:t>
      </w:r>
      <w:r>
        <w:rPr>
          <w:sz w:val="24"/>
          <w:szCs w:val="24"/>
        </w:rPr>
        <w:br/>
      </w:r>
      <w:r w:rsidRPr="00C5035B">
        <w:rPr>
          <w:sz w:val="24"/>
          <w:szCs w:val="24"/>
        </w:rPr>
        <w:t xml:space="preserve">Serwis ten zapewnia automatyczną obsługę prac geodezyjnych m.in. wniesienie opłaty </w:t>
      </w:r>
      <w:r>
        <w:rPr>
          <w:sz w:val="24"/>
          <w:szCs w:val="24"/>
        </w:rPr>
        <w:br/>
      </w:r>
      <w:r w:rsidRPr="00C5035B">
        <w:rPr>
          <w:sz w:val="24"/>
          <w:szCs w:val="24"/>
        </w:rPr>
        <w:t>oraz udostępnienie danych do zgłoszenia, umożliwia</w:t>
      </w:r>
      <w:r w:rsidR="00C92FF4">
        <w:rPr>
          <w:sz w:val="24"/>
          <w:szCs w:val="24"/>
        </w:rPr>
        <w:t xml:space="preserve"> też</w:t>
      </w:r>
      <w:r w:rsidRPr="00C5035B">
        <w:rPr>
          <w:sz w:val="24"/>
          <w:szCs w:val="24"/>
        </w:rPr>
        <w:t xml:space="preserve"> przeglądanie treści operatów technicznych bez konieczności ich pobierania.</w:t>
      </w:r>
    </w:p>
    <w:p w:rsidR="006744FB" w:rsidRPr="00C5035B" w:rsidRDefault="006744FB" w:rsidP="00600EC4">
      <w:pPr>
        <w:autoSpaceDE w:val="0"/>
        <w:autoSpaceDN w:val="0"/>
        <w:adjustRightInd w:val="0"/>
        <w:spacing w:line="360" w:lineRule="auto"/>
        <w:jc w:val="both"/>
        <w:rPr>
          <w:sz w:val="24"/>
          <w:szCs w:val="24"/>
        </w:rPr>
      </w:pPr>
      <w:r w:rsidRPr="00C5035B">
        <w:rPr>
          <w:sz w:val="24"/>
          <w:szCs w:val="24"/>
        </w:rPr>
        <w:t>Rejestr prac geodezyjnych i kartograficznych umożliwia wprowadzanie prac niepodlegających zgłoszeniu.</w:t>
      </w:r>
    </w:p>
    <w:p w:rsidR="0047750B" w:rsidRDefault="0047750B" w:rsidP="00600EC4">
      <w:pPr>
        <w:autoSpaceDE w:val="0"/>
        <w:autoSpaceDN w:val="0"/>
        <w:adjustRightInd w:val="0"/>
        <w:spacing w:line="360" w:lineRule="auto"/>
        <w:jc w:val="both"/>
        <w:rPr>
          <w:sz w:val="24"/>
          <w:szCs w:val="24"/>
        </w:rPr>
      </w:pPr>
      <w:bookmarkStart w:id="17" w:name="_Toc163809652"/>
    </w:p>
    <w:p w:rsidR="006744FB" w:rsidRPr="00DE6F81" w:rsidRDefault="006744FB" w:rsidP="00600EC4">
      <w:pPr>
        <w:autoSpaceDE w:val="0"/>
        <w:autoSpaceDN w:val="0"/>
        <w:adjustRightInd w:val="0"/>
        <w:spacing w:line="360" w:lineRule="auto"/>
        <w:jc w:val="both"/>
        <w:rPr>
          <w:sz w:val="24"/>
          <w:szCs w:val="24"/>
        </w:rPr>
      </w:pPr>
      <w:r w:rsidRPr="00DE6F81">
        <w:rPr>
          <w:sz w:val="24"/>
          <w:szCs w:val="24"/>
        </w:rPr>
        <w:t xml:space="preserve">Ustalono, że w kontrolowanej jednostce 100% zgłoszeń prac geodezyjnych dokonanych </w:t>
      </w:r>
      <w:r>
        <w:rPr>
          <w:sz w:val="24"/>
          <w:szCs w:val="24"/>
        </w:rPr>
        <w:br/>
      </w:r>
      <w:r w:rsidRPr="00DE6F81">
        <w:rPr>
          <w:sz w:val="24"/>
          <w:szCs w:val="24"/>
        </w:rPr>
        <w:t xml:space="preserve">jest za pomocą e-usług. </w:t>
      </w:r>
    </w:p>
    <w:p w:rsidR="002069E9" w:rsidRDefault="006744FB" w:rsidP="00660588">
      <w:pPr>
        <w:autoSpaceDE w:val="0"/>
        <w:autoSpaceDN w:val="0"/>
        <w:adjustRightInd w:val="0"/>
        <w:spacing w:line="360" w:lineRule="auto"/>
        <w:jc w:val="both"/>
        <w:rPr>
          <w:sz w:val="24"/>
          <w:szCs w:val="24"/>
        </w:rPr>
      </w:pPr>
      <w:bookmarkStart w:id="18" w:name="_Toc163809654"/>
      <w:bookmarkEnd w:id="17"/>
      <w:r w:rsidRPr="00DE6F81">
        <w:rPr>
          <w:sz w:val="24"/>
          <w:szCs w:val="24"/>
        </w:rPr>
        <w:t xml:space="preserve">Wykonawcy prac geodezyjnych mają możliwość przekazywania wyników zgłoszonych prac geodezyjnych za </w:t>
      </w:r>
      <w:r>
        <w:rPr>
          <w:sz w:val="24"/>
          <w:szCs w:val="24"/>
        </w:rPr>
        <w:t xml:space="preserve">pomocą dedykowanego serwisu jakim jest </w:t>
      </w:r>
      <w:proofErr w:type="spellStart"/>
      <w:r w:rsidRPr="006744FB">
        <w:rPr>
          <w:i/>
          <w:sz w:val="24"/>
          <w:szCs w:val="24"/>
        </w:rPr>
        <w:t>Geoportal</w:t>
      </w:r>
      <w:proofErr w:type="spellEnd"/>
      <w:r w:rsidRPr="006744FB">
        <w:rPr>
          <w:i/>
          <w:sz w:val="24"/>
          <w:szCs w:val="24"/>
        </w:rPr>
        <w:t>-</w:t>
      </w:r>
      <w:r w:rsidRPr="006744FB">
        <w:rPr>
          <w:i/>
          <w:iCs/>
          <w:sz w:val="24"/>
          <w:szCs w:val="24"/>
        </w:rPr>
        <w:t>moduł Obsługa</w:t>
      </w:r>
      <w:r w:rsidRPr="00605F65">
        <w:rPr>
          <w:iCs/>
          <w:sz w:val="24"/>
          <w:szCs w:val="24"/>
        </w:rPr>
        <w:t xml:space="preserve"> </w:t>
      </w:r>
      <w:r w:rsidRPr="00660588">
        <w:rPr>
          <w:i/>
          <w:iCs/>
          <w:sz w:val="24"/>
          <w:szCs w:val="24"/>
        </w:rPr>
        <w:lastRenderedPageBreak/>
        <w:t>wykonawcy prac geodezyjnych</w:t>
      </w:r>
      <w:r>
        <w:rPr>
          <w:sz w:val="24"/>
          <w:szCs w:val="24"/>
        </w:rPr>
        <w:t>.</w:t>
      </w:r>
      <w:r w:rsidRPr="00DE6F81">
        <w:rPr>
          <w:sz w:val="24"/>
          <w:szCs w:val="24"/>
        </w:rPr>
        <w:t xml:space="preserve"> Wykonawca ma możliwość dostępu do elektronicznej treści protokołu weryfikacji za pośrednictwem </w:t>
      </w:r>
      <w:proofErr w:type="spellStart"/>
      <w:r w:rsidRPr="006744FB">
        <w:rPr>
          <w:i/>
          <w:sz w:val="24"/>
          <w:szCs w:val="24"/>
        </w:rPr>
        <w:t>Geoprtalu</w:t>
      </w:r>
      <w:proofErr w:type="spellEnd"/>
      <w:r w:rsidRPr="006744FB">
        <w:rPr>
          <w:i/>
          <w:sz w:val="24"/>
          <w:szCs w:val="24"/>
        </w:rPr>
        <w:t>-</w:t>
      </w:r>
      <w:r w:rsidRPr="006744FB">
        <w:rPr>
          <w:i/>
          <w:iCs/>
          <w:sz w:val="24"/>
          <w:szCs w:val="24"/>
        </w:rPr>
        <w:t>moduł Obsługa</w:t>
      </w:r>
      <w:r w:rsidRPr="00605F65">
        <w:rPr>
          <w:iCs/>
          <w:sz w:val="24"/>
          <w:szCs w:val="24"/>
        </w:rPr>
        <w:t xml:space="preserve"> </w:t>
      </w:r>
      <w:r w:rsidRPr="00660588">
        <w:rPr>
          <w:i/>
          <w:iCs/>
          <w:sz w:val="24"/>
          <w:szCs w:val="24"/>
        </w:rPr>
        <w:t>wykonawcy prac geodezyjnych</w:t>
      </w:r>
      <w:r w:rsidRPr="00660588">
        <w:rPr>
          <w:i/>
          <w:sz w:val="24"/>
          <w:szCs w:val="24"/>
        </w:rPr>
        <w:t xml:space="preserve"> </w:t>
      </w:r>
      <w:r w:rsidRPr="00DE6F81">
        <w:rPr>
          <w:sz w:val="24"/>
          <w:szCs w:val="24"/>
        </w:rPr>
        <w:t>bezpośrednio po sporządzeniu i podpisaniu protokołu weryfikacji</w:t>
      </w:r>
      <w:r>
        <w:rPr>
          <w:sz w:val="24"/>
          <w:szCs w:val="24"/>
        </w:rPr>
        <w:t xml:space="preserve"> </w:t>
      </w:r>
      <w:r w:rsidRPr="0092284E">
        <w:rPr>
          <w:sz w:val="24"/>
          <w:szCs w:val="24"/>
        </w:rPr>
        <w:t>przez weryfikatora</w:t>
      </w:r>
      <w:r>
        <w:rPr>
          <w:sz w:val="24"/>
          <w:szCs w:val="24"/>
        </w:rPr>
        <w:t xml:space="preserve">. </w:t>
      </w:r>
    </w:p>
    <w:bookmarkEnd w:id="18"/>
    <w:p w:rsidR="00B63107" w:rsidRPr="00660588" w:rsidRDefault="00B63107" w:rsidP="00660588">
      <w:pPr>
        <w:pStyle w:val="Poziom4"/>
        <w:spacing w:before="0" w:after="0" w:line="360" w:lineRule="auto"/>
        <w:jc w:val="both"/>
        <w:rPr>
          <w:rFonts w:cs="Times New Roman"/>
          <w:b w:val="0"/>
        </w:rPr>
      </w:pPr>
    </w:p>
    <w:p w:rsidR="00660588" w:rsidRDefault="002069E9" w:rsidP="00660588">
      <w:pPr>
        <w:tabs>
          <w:tab w:val="left" w:pos="851"/>
        </w:tabs>
        <w:spacing w:line="360" w:lineRule="auto"/>
        <w:jc w:val="both"/>
        <w:rPr>
          <w:iCs/>
          <w:sz w:val="24"/>
          <w:szCs w:val="24"/>
        </w:rPr>
      </w:pPr>
      <w:r w:rsidRPr="009269B9">
        <w:rPr>
          <w:iCs/>
          <w:sz w:val="24"/>
          <w:szCs w:val="24"/>
        </w:rPr>
        <w:t>Po pozytywnym wyniku weryfikacji operat automatycznie zostaje przyjęty do pzgik oraz zostaje wpisany do ewidencji materiałów tego zasobu.</w:t>
      </w:r>
      <w:r>
        <w:rPr>
          <w:iCs/>
          <w:sz w:val="24"/>
          <w:szCs w:val="24"/>
        </w:rPr>
        <w:t xml:space="preserve"> </w:t>
      </w:r>
    </w:p>
    <w:p w:rsidR="002069E9" w:rsidRPr="004D5769" w:rsidRDefault="002069E9" w:rsidP="00600EC4">
      <w:pPr>
        <w:tabs>
          <w:tab w:val="left" w:pos="851"/>
        </w:tabs>
        <w:spacing w:line="360" w:lineRule="auto"/>
        <w:jc w:val="both"/>
        <w:rPr>
          <w:iCs/>
          <w:sz w:val="24"/>
          <w:szCs w:val="24"/>
        </w:rPr>
      </w:pPr>
      <w:r w:rsidRPr="004D5769">
        <w:rPr>
          <w:iCs/>
          <w:sz w:val="24"/>
          <w:szCs w:val="24"/>
        </w:rPr>
        <w:t>W pr</w:t>
      </w:r>
      <w:r w:rsidR="00660588">
        <w:rPr>
          <w:iCs/>
          <w:sz w:val="24"/>
          <w:szCs w:val="24"/>
        </w:rPr>
        <w:t xml:space="preserve">zypadku prac wykonanych </w:t>
      </w:r>
      <w:r w:rsidRPr="004D5769">
        <w:rPr>
          <w:iCs/>
          <w:sz w:val="24"/>
          <w:szCs w:val="24"/>
        </w:rPr>
        <w:t xml:space="preserve">na zlecenie organu po podpisaniu protokołu </w:t>
      </w:r>
      <w:r w:rsidR="00660588">
        <w:rPr>
          <w:iCs/>
          <w:sz w:val="24"/>
          <w:szCs w:val="24"/>
        </w:rPr>
        <w:t xml:space="preserve">odbioru </w:t>
      </w:r>
      <w:r w:rsidRPr="004D5769">
        <w:rPr>
          <w:iCs/>
          <w:sz w:val="24"/>
          <w:szCs w:val="24"/>
        </w:rPr>
        <w:t xml:space="preserve">operat zostaje </w:t>
      </w:r>
      <w:r w:rsidR="00660588">
        <w:rPr>
          <w:iCs/>
          <w:sz w:val="24"/>
          <w:szCs w:val="24"/>
        </w:rPr>
        <w:t xml:space="preserve">przyjęty do pzgik oraz wpisany </w:t>
      </w:r>
      <w:r w:rsidRPr="004D5769">
        <w:rPr>
          <w:iCs/>
          <w:sz w:val="24"/>
          <w:szCs w:val="24"/>
        </w:rPr>
        <w:t>do ewidencji materiałów tego zasobu.</w:t>
      </w:r>
    </w:p>
    <w:p w:rsidR="00660588" w:rsidRDefault="00660588" w:rsidP="00600EC4">
      <w:pPr>
        <w:pStyle w:val="Poziom4"/>
        <w:spacing w:before="0" w:after="0" w:line="360" w:lineRule="auto"/>
        <w:ind w:left="0"/>
        <w:rPr>
          <w:rFonts w:cs="Times New Roman"/>
          <w:b w:val="0"/>
        </w:rPr>
      </w:pPr>
    </w:p>
    <w:p w:rsidR="002069E9" w:rsidRPr="008B546F" w:rsidRDefault="002069E9" w:rsidP="00600EC4">
      <w:pPr>
        <w:pStyle w:val="Poziom3"/>
        <w:spacing w:before="0" w:after="0" w:line="360" w:lineRule="auto"/>
        <w:ind w:left="0"/>
        <w:jc w:val="both"/>
        <w:rPr>
          <w:rFonts w:cs="Times New Roman"/>
          <w:b w:val="0"/>
          <w:iCs/>
          <w:szCs w:val="24"/>
          <w:lang w:eastAsia="pl-PL"/>
        </w:rPr>
      </w:pPr>
      <w:r w:rsidRPr="008B546F">
        <w:rPr>
          <w:rFonts w:cs="Times New Roman"/>
          <w:b w:val="0"/>
          <w:iCs/>
          <w:szCs w:val="24"/>
          <w:lang w:eastAsia="pl-PL"/>
        </w:rPr>
        <w:t>System</w:t>
      </w:r>
      <w:r w:rsidR="00A829E1" w:rsidRPr="008B546F">
        <w:rPr>
          <w:rFonts w:cs="Times New Roman"/>
          <w:b w:val="0"/>
          <w:iCs/>
          <w:szCs w:val="24"/>
          <w:lang w:eastAsia="pl-PL"/>
        </w:rPr>
        <w:t xml:space="preserve"> do prowadzenia pzgik</w:t>
      </w:r>
      <w:r w:rsidRPr="008B546F">
        <w:rPr>
          <w:rFonts w:cs="Times New Roman"/>
          <w:b w:val="0"/>
          <w:iCs/>
          <w:szCs w:val="24"/>
          <w:lang w:eastAsia="pl-PL"/>
        </w:rPr>
        <w:t xml:space="preserve"> umożliwia złożenie </w:t>
      </w:r>
      <w:r w:rsidR="00A829E1" w:rsidRPr="008B546F">
        <w:rPr>
          <w:rFonts w:cs="Times New Roman"/>
          <w:b w:val="0"/>
          <w:iCs/>
          <w:szCs w:val="24"/>
          <w:lang w:eastAsia="pl-PL"/>
        </w:rPr>
        <w:t xml:space="preserve">zainteresowanym podmiotom </w:t>
      </w:r>
      <w:r w:rsidR="008E02F6" w:rsidRPr="008B546F">
        <w:rPr>
          <w:rFonts w:cs="Times New Roman"/>
          <w:b w:val="0"/>
          <w:iCs/>
          <w:szCs w:val="24"/>
          <w:lang w:eastAsia="pl-PL"/>
        </w:rPr>
        <w:t>wniosków</w:t>
      </w:r>
      <w:r w:rsidR="008E02F6">
        <w:rPr>
          <w:rFonts w:cs="Times New Roman"/>
          <w:b w:val="0"/>
          <w:iCs/>
          <w:szCs w:val="24"/>
          <w:lang w:eastAsia="pl-PL"/>
        </w:rPr>
        <w:br/>
      </w:r>
      <w:r w:rsidRPr="008B546F">
        <w:rPr>
          <w:rFonts w:cs="Times New Roman"/>
          <w:b w:val="0"/>
          <w:iCs/>
          <w:szCs w:val="24"/>
          <w:lang w:eastAsia="pl-PL"/>
        </w:rPr>
        <w:t xml:space="preserve">o udostępnienie materiałów </w:t>
      </w:r>
      <w:r w:rsidR="00660588" w:rsidRPr="008B546F">
        <w:rPr>
          <w:rFonts w:cs="Times New Roman"/>
          <w:b w:val="0"/>
          <w:iCs/>
          <w:szCs w:val="24"/>
          <w:lang w:eastAsia="pl-PL"/>
        </w:rPr>
        <w:t xml:space="preserve">pzgik </w:t>
      </w:r>
      <w:r w:rsidRPr="008B546F">
        <w:rPr>
          <w:rFonts w:cs="Times New Roman"/>
          <w:b w:val="0"/>
          <w:iCs/>
          <w:szCs w:val="24"/>
          <w:lang w:eastAsia="pl-PL"/>
        </w:rPr>
        <w:t xml:space="preserve">w postaci elektronicznej. Po </w:t>
      </w:r>
      <w:r w:rsidR="005E7A90" w:rsidRPr="008B546F">
        <w:rPr>
          <w:rFonts w:cs="Times New Roman"/>
          <w:b w:val="0"/>
          <w:iCs/>
          <w:szCs w:val="24"/>
          <w:lang w:eastAsia="pl-PL"/>
        </w:rPr>
        <w:t>złożeniu wniosku,</w:t>
      </w:r>
      <w:r w:rsidRPr="008B546F">
        <w:rPr>
          <w:rFonts w:cs="Times New Roman"/>
          <w:b w:val="0"/>
          <w:iCs/>
          <w:szCs w:val="24"/>
          <w:lang w:eastAsia="pl-PL"/>
        </w:rPr>
        <w:t xml:space="preserve"> wnioskodawca dostaje komunikat o jego zarejestrowaniu i nadaniu numeru.</w:t>
      </w:r>
      <w:r w:rsidRPr="008B546F">
        <w:rPr>
          <w:rFonts w:cs="Times New Roman"/>
          <w:bCs/>
          <w:iCs/>
          <w:szCs w:val="24"/>
          <w:lang w:eastAsia="pl-PL"/>
        </w:rPr>
        <w:t xml:space="preserve"> </w:t>
      </w:r>
      <w:r w:rsidRPr="008B546F">
        <w:rPr>
          <w:rFonts w:cs="Times New Roman"/>
          <w:b w:val="0"/>
          <w:iCs/>
          <w:szCs w:val="24"/>
          <w:lang w:eastAsia="pl-PL"/>
        </w:rPr>
        <w:t xml:space="preserve">W </w:t>
      </w:r>
      <w:r w:rsidR="008B546F" w:rsidRPr="008B546F">
        <w:rPr>
          <w:rFonts w:cs="Times New Roman"/>
          <w:b w:val="0"/>
          <w:iCs/>
          <w:szCs w:val="24"/>
          <w:lang w:eastAsia="pl-PL"/>
        </w:rPr>
        <w:t xml:space="preserve">panelu zawierającym informacje o </w:t>
      </w:r>
      <w:r w:rsidRPr="008B546F">
        <w:rPr>
          <w:rFonts w:cs="Times New Roman"/>
          <w:b w:val="0"/>
          <w:iCs/>
          <w:szCs w:val="24"/>
          <w:lang w:eastAsia="pl-PL"/>
        </w:rPr>
        <w:t>szczegółach</w:t>
      </w:r>
      <w:r w:rsidR="008B546F" w:rsidRPr="008B546F">
        <w:rPr>
          <w:rFonts w:cs="Times New Roman"/>
          <w:b w:val="0"/>
          <w:iCs/>
          <w:szCs w:val="24"/>
          <w:lang w:eastAsia="pl-PL"/>
        </w:rPr>
        <w:t xml:space="preserve"> wniosku</w:t>
      </w:r>
      <w:r w:rsidRPr="008B546F">
        <w:rPr>
          <w:rFonts w:cs="Times New Roman"/>
          <w:b w:val="0"/>
          <w:iCs/>
          <w:szCs w:val="24"/>
          <w:lang w:eastAsia="pl-PL"/>
        </w:rPr>
        <w:t xml:space="preserve"> pojawi</w:t>
      </w:r>
      <w:r w:rsidR="008E02F6">
        <w:rPr>
          <w:rFonts w:cs="Times New Roman"/>
          <w:b w:val="0"/>
          <w:iCs/>
          <w:szCs w:val="24"/>
          <w:lang w:eastAsia="pl-PL"/>
        </w:rPr>
        <w:t>a</w:t>
      </w:r>
      <w:r w:rsidRPr="008B546F">
        <w:rPr>
          <w:rFonts w:cs="Times New Roman"/>
          <w:b w:val="0"/>
          <w:iCs/>
          <w:szCs w:val="24"/>
          <w:lang w:eastAsia="pl-PL"/>
        </w:rPr>
        <w:t xml:space="preserve"> się informacja o </w:t>
      </w:r>
      <w:r w:rsidR="008B546F" w:rsidRPr="008B546F">
        <w:rPr>
          <w:rFonts w:cs="Times New Roman"/>
          <w:b w:val="0"/>
          <w:iCs/>
          <w:szCs w:val="24"/>
          <w:lang w:eastAsia="pl-PL"/>
        </w:rPr>
        <w:t xml:space="preserve">jego </w:t>
      </w:r>
      <w:r w:rsidRPr="008B546F">
        <w:rPr>
          <w:rFonts w:cs="Times New Roman"/>
          <w:b w:val="0"/>
          <w:iCs/>
          <w:szCs w:val="24"/>
          <w:lang w:eastAsia="pl-PL"/>
        </w:rPr>
        <w:t>statusie</w:t>
      </w:r>
      <w:r w:rsidR="008B546F" w:rsidRPr="008B546F">
        <w:rPr>
          <w:rFonts w:cs="Times New Roman"/>
          <w:b w:val="0"/>
          <w:iCs/>
          <w:szCs w:val="24"/>
          <w:lang w:eastAsia="pl-PL"/>
        </w:rPr>
        <w:t xml:space="preserve"> oraz</w:t>
      </w:r>
      <w:r w:rsidRPr="008B546F">
        <w:rPr>
          <w:rFonts w:cs="Times New Roman"/>
          <w:b w:val="0"/>
          <w:iCs/>
          <w:szCs w:val="24"/>
          <w:lang w:eastAsia="pl-PL"/>
        </w:rPr>
        <w:t xml:space="preserve"> czy jest to wniosek obsługiwany automatyc</w:t>
      </w:r>
      <w:r w:rsidR="002719DE" w:rsidRPr="008B546F">
        <w:rPr>
          <w:rFonts w:cs="Times New Roman"/>
          <w:b w:val="0"/>
          <w:iCs/>
          <w:szCs w:val="24"/>
          <w:lang w:eastAsia="pl-PL"/>
        </w:rPr>
        <w:t xml:space="preserve">znie czy przez pracownika </w:t>
      </w:r>
      <w:proofErr w:type="spellStart"/>
      <w:r w:rsidR="002719DE" w:rsidRPr="008B546F">
        <w:rPr>
          <w:rFonts w:cs="Times New Roman"/>
          <w:b w:val="0"/>
          <w:iCs/>
          <w:szCs w:val="24"/>
          <w:lang w:eastAsia="pl-PL"/>
        </w:rPr>
        <w:t>ODGi</w:t>
      </w:r>
      <w:r w:rsidR="00EC58FD" w:rsidRPr="008B546F">
        <w:rPr>
          <w:rFonts w:cs="Times New Roman"/>
          <w:b w:val="0"/>
          <w:iCs/>
          <w:szCs w:val="24"/>
          <w:lang w:eastAsia="pl-PL"/>
        </w:rPr>
        <w:t>K</w:t>
      </w:r>
      <w:proofErr w:type="spellEnd"/>
      <w:r w:rsidR="008E02F6">
        <w:rPr>
          <w:rFonts w:cs="Times New Roman"/>
          <w:b w:val="0"/>
          <w:iCs/>
          <w:szCs w:val="24"/>
          <w:lang w:eastAsia="pl-PL"/>
        </w:rPr>
        <w:t>,</w:t>
      </w:r>
      <w:r w:rsidR="008B546F" w:rsidRPr="008B546F">
        <w:rPr>
          <w:rFonts w:cs="Times New Roman"/>
          <w:b w:val="0"/>
          <w:iCs/>
          <w:szCs w:val="24"/>
          <w:lang w:eastAsia="pl-PL"/>
        </w:rPr>
        <w:t xml:space="preserve"> a także </w:t>
      </w:r>
      <w:r w:rsidR="00A05F8C">
        <w:rPr>
          <w:rFonts w:cs="Times New Roman"/>
          <w:b w:val="0"/>
          <w:iCs/>
          <w:szCs w:val="24"/>
          <w:lang w:eastAsia="pl-PL"/>
        </w:rPr>
        <w:br/>
      </w:r>
      <w:r w:rsidRPr="008B546F">
        <w:rPr>
          <w:rFonts w:cs="Times New Roman"/>
          <w:b w:val="0"/>
          <w:iCs/>
          <w:szCs w:val="24"/>
          <w:lang w:eastAsia="pl-PL"/>
        </w:rPr>
        <w:t>o ewentualnym wystawieniu D</w:t>
      </w:r>
      <w:r w:rsidR="002719DE" w:rsidRPr="008B546F">
        <w:rPr>
          <w:rFonts w:cs="Times New Roman"/>
          <w:b w:val="0"/>
          <w:iCs/>
          <w:szCs w:val="24"/>
          <w:lang w:eastAsia="pl-PL"/>
        </w:rPr>
        <w:t>OO</w:t>
      </w:r>
      <w:r w:rsidRPr="008B546F">
        <w:rPr>
          <w:rFonts w:cs="Times New Roman"/>
          <w:bCs/>
          <w:iCs/>
          <w:szCs w:val="24"/>
          <w:lang w:eastAsia="pl-PL"/>
        </w:rPr>
        <w:t xml:space="preserve">. </w:t>
      </w:r>
      <w:r w:rsidRPr="008B546F">
        <w:rPr>
          <w:rFonts w:cs="Times New Roman"/>
          <w:b w:val="0"/>
          <w:iCs/>
          <w:szCs w:val="24"/>
          <w:lang w:eastAsia="pl-PL"/>
        </w:rPr>
        <w:t xml:space="preserve">Panel szczegółów wniosku umożliwia również pobranie wypełnionych wniosków i DOO oraz wykonanie płatności internetowej. Po </w:t>
      </w:r>
      <w:r w:rsidR="008B546F" w:rsidRPr="008B546F">
        <w:rPr>
          <w:rFonts w:cs="Times New Roman"/>
          <w:b w:val="0"/>
          <w:iCs/>
          <w:szCs w:val="24"/>
          <w:lang w:eastAsia="pl-PL"/>
        </w:rPr>
        <w:t>dokonaniu</w:t>
      </w:r>
      <w:r w:rsidRPr="008B546F">
        <w:rPr>
          <w:rFonts w:cs="Times New Roman"/>
          <w:b w:val="0"/>
          <w:iCs/>
          <w:szCs w:val="24"/>
          <w:lang w:eastAsia="pl-PL"/>
        </w:rPr>
        <w:t xml:space="preserve"> płatności internetowej za zamówione materiały</w:t>
      </w:r>
      <w:r w:rsidR="008B546F" w:rsidRPr="008B546F">
        <w:rPr>
          <w:rFonts w:cs="Times New Roman"/>
          <w:b w:val="0"/>
          <w:iCs/>
          <w:szCs w:val="24"/>
          <w:lang w:eastAsia="pl-PL"/>
        </w:rPr>
        <w:t>,</w:t>
      </w:r>
      <w:r w:rsidRPr="008B546F">
        <w:rPr>
          <w:rFonts w:cs="Times New Roman"/>
          <w:b w:val="0"/>
          <w:iCs/>
          <w:szCs w:val="24"/>
          <w:lang w:eastAsia="pl-PL"/>
        </w:rPr>
        <w:t xml:space="preserve"> zostają</w:t>
      </w:r>
      <w:r w:rsidR="008B546F" w:rsidRPr="008B546F">
        <w:rPr>
          <w:rFonts w:cs="Times New Roman"/>
          <w:b w:val="0"/>
          <w:iCs/>
          <w:szCs w:val="24"/>
          <w:lang w:eastAsia="pl-PL"/>
        </w:rPr>
        <w:t xml:space="preserve"> one</w:t>
      </w:r>
      <w:r w:rsidRPr="008B546F">
        <w:rPr>
          <w:rFonts w:cs="Times New Roman"/>
          <w:b w:val="0"/>
          <w:iCs/>
          <w:szCs w:val="24"/>
          <w:lang w:eastAsia="pl-PL"/>
        </w:rPr>
        <w:t xml:space="preserve"> udostępnione do pobrania. </w:t>
      </w:r>
    </w:p>
    <w:p w:rsidR="00660588" w:rsidRDefault="00660588" w:rsidP="00600EC4">
      <w:pPr>
        <w:pStyle w:val="Poziom3"/>
        <w:spacing w:before="0" w:after="0" w:line="360" w:lineRule="auto"/>
        <w:ind w:hanging="1416"/>
        <w:jc w:val="both"/>
        <w:rPr>
          <w:rFonts w:cs="Times New Roman"/>
          <w:b w:val="0"/>
        </w:rPr>
      </w:pPr>
    </w:p>
    <w:p w:rsidR="0029594D" w:rsidRPr="0047750B" w:rsidRDefault="008D6C8E" w:rsidP="00600EC4">
      <w:pPr>
        <w:autoSpaceDE w:val="0"/>
        <w:autoSpaceDN w:val="0"/>
        <w:adjustRightInd w:val="0"/>
        <w:spacing w:line="360" w:lineRule="auto"/>
        <w:jc w:val="both"/>
        <w:rPr>
          <w:color w:val="FF0000"/>
          <w:sz w:val="24"/>
          <w:szCs w:val="24"/>
        </w:rPr>
      </w:pPr>
      <w:bookmarkStart w:id="19" w:name="_Toc163809659"/>
      <w:r w:rsidRPr="008D6C8E">
        <w:rPr>
          <w:sz w:val="24"/>
          <w:szCs w:val="24"/>
        </w:rPr>
        <w:t xml:space="preserve">W kontrolowanej jednostce, wdrożono elektroniczną obsługę wniosków przedkładanych </w:t>
      </w:r>
      <w:r w:rsidRPr="008D6C8E">
        <w:rPr>
          <w:sz w:val="24"/>
          <w:szCs w:val="24"/>
        </w:rPr>
        <w:br/>
        <w:t xml:space="preserve">na naradę koordynacyjną za pomocą platformy </w:t>
      </w:r>
      <w:proofErr w:type="spellStart"/>
      <w:r w:rsidRPr="008D6C8E">
        <w:rPr>
          <w:sz w:val="24"/>
          <w:szCs w:val="24"/>
        </w:rPr>
        <w:t>Geoportal</w:t>
      </w:r>
      <w:proofErr w:type="spellEnd"/>
      <w:r w:rsidRPr="008D6C8E">
        <w:rPr>
          <w:sz w:val="24"/>
          <w:szCs w:val="24"/>
        </w:rPr>
        <w:t xml:space="preserve"> Powiatu Strzyżowskiego</w:t>
      </w:r>
      <w:r w:rsidRPr="008D6C8E">
        <w:rPr>
          <w:rStyle w:val="Odwoanieprzypisudolnego"/>
          <w:sz w:val="24"/>
          <w:szCs w:val="24"/>
        </w:rPr>
        <w:footnoteReference w:id="36"/>
      </w:r>
      <w:r w:rsidRPr="008D6C8E">
        <w:rPr>
          <w:sz w:val="24"/>
          <w:szCs w:val="24"/>
        </w:rPr>
        <w:t xml:space="preserve"> – </w:t>
      </w:r>
      <w:r w:rsidRPr="008D6C8E">
        <w:rPr>
          <w:i/>
          <w:sz w:val="24"/>
          <w:szCs w:val="24"/>
        </w:rPr>
        <w:t xml:space="preserve">moduł Internetowe narady koordynacyjne </w:t>
      </w:r>
      <w:r w:rsidRPr="008D6C8E">
        <w:rPr>
          <w:sz w:val="24"/>
          <w:szCs w:val="24"/>
        </w:rPr>
        <w:t>–</w:t>
      </w:r>
      <w:r w:rsidRPr="008D6C8E">
        <w:rPr>
          <w:i/>
          <w:sz w:val="24"/>
          <w:szCs w:val="24"/>
        </w:rPr>
        <w:t xml:space="preserve"> ZUDP</w:t>
      </w:r>
      <w:r w:rsidRPr="008D6C8E">
        <w:rPr>
          <w:rStyle w:val="Odwoanieprzypisudolnego"/>
          <w:sz w:val="24"/>
          <w:szCs w:val="24"/>
        </w:rPr>
        <w:footnoteReference w:id="37"/>
      </w:r>
      <w:r w:rsidR="0029594D">
        <w:rPr>
          <w:i/>
          <w:sz w:val="24"/>
          <w:szCs w:val="24"/>
        </w:rPr>
        <w:t xml:space="preserve">. </w:t>
      </w:r>
      <w:r w:rsidR="0029594D">
        <w:rPr>
          <w:sz w:val="24"/>
          <w:szCs w:val="24"/>
        </w:rPr>
        <w:t>Ustalono, ż</w:t>
      </w:r>
      <w:r w:rsidRPr="008D6C8E">
        <w:rPr>
          <w:sz w:val="24"/>
          <w:szCs w:val="24"/>
        </w:rPr>
        <w:t xml:space="preserve">e </w:t>
      </w:r>
      <w:r w:rsidR="00F00ADD">
        <w:rPr>
          <w:sz w:val="24"/>
          <w:szCs w:val="24"/>
        </w:rPr>
        <w:t xml:space="preserve">system ten nie jest wykorzystywany w pełnej </w:t>
      </w:r>
      <w:r w:rsidR="000522CE">
        <w:rPr>
          <w:sz w:val="24"/>
          <w:szCs w:val="24"/>
        </w:rPr>
        <w:t>funkcjonalnoś</w:t>
      </w:r>
      <w:r w:rsidR="004D0CD6">
        <w:rPr>
          <w:sz w:val="24"/>
          <w:szCs w:val="24"/>
        </w:rPr>
        <w:t>ci</w:t>
      </w:r>
      <w:r w:rsidR="00F00ADD">
        <w:rPr>
          <w:sz w:val="24"/>
          <w:szCs w:val="24"/>
        </w:rPr>
        <w:t>.</w:t>
      </w:r>
    </w:p>
    <w:p w:rsidR="0047750B" w:rsidRPr="003C634E" w:rsidRDefault="0047750B" w:rsidP="00600EC4">
      <w:pPr>
        <w:autoSpaceDE w:val="0"/>
        <w:autoSpaceDN w:val="0"/>
        <w:adjustRightInd w:val="0"/>
        <w:spacing w:line="360" w:lineRule="auto"/>
        <w:jc w:val="both"/>
        <w:rPr>
          <w:sz w:val="24"/>
          <w:szCs w:val="24"/>
        </w:rPr>
      </w:pPr>
    </w:p>
    <w:p w:rsidR="008D6C8E" w:rsidRPr="008D6C8E" w:rsidRDefault="008D6C8E" w:rsidP="00600EC4">
      <w:pPr>
        <w:autoSpaceDE w:val="0"/>
        <w:autoSpaceDN w:val="0"/>
        <w:adjustRightInd w:val="0"/>
        <w:spacing w:line="360" w:lineRule="auto"/>
        <w:jc w:val="both"/>
        <w:rPr>
          <w:sz w:val="24"/>
          <w:szCs w:val="24"/>
        </w:rPr>
      </w:pPr>
      <w:r w:rsidRPr="008D6C8E">
        <w:rPr>
          <w:sz w:val="24"/>
          <w:szCs w:val="24"/>
        </w:rPr>
        <w:t xml:space="preserve">W okresie objętym kontrolą przeprowadzono łącznie 34 narady koordynacyjne </w:t>
      </w:r>
      <w:r w:rsidR="0029594D">
        <w:rPr>
          <w:sz w:val="24"/>
          <w:szCs w:val="24"/>
        </w:rPr>
        <w:br/>
      </w:r>
      <w:r w:rsidRPr="008D6C8E">
        <w:rPr>
          <w:sz w:val="24"/>
          <w:szCs w:val="24"/>
        </w:rPr>
        <w:t xml:space="preserve">z wykorzystaniem komunikacji za pomocą poczty elektronicznej. W jednostce kontrolowanej istnieje możliwość prezentowania danych dot. obiektów projektowanych i przeglądania projektu na tle danych zasobu i dokonywania niezbędnych sprawdzeń zachowania odległości pomiędzy istniejącymi i projektowanymi obiektami. Wczytanie obiektów projektowanych </w:t>
      </w:r>
      <w:r w:rsidR="00F25D6B">
        <w:rPr>
          <w:sz w:val="24"/>
          <w:szCs w:val="24"/>
        </w:rPr>
        <w:br/>
      </w:r>
      <w:r w:rsidRPr="008D6C8E">
        <w:rPr>
          <w:sz w:val="24"/>
          <w:szCs w:val="24"/>
        </w:rPr>
        <w:t xml:space="preserve">do systemu odbywa się za pomocą plików </w:t>
      </w:r>
      <w:proofErr w:type="spellStart"/>
      <w:r w:rsidRPr="008D6C8E">
        <w:rPr>
          <w:sz w:val="24"/>
          <w:szCs w:val="24"/>
        </w:rPr>
        <w:t>dxf</w:t>
      </w:r>
      <w:proofErr w:type="spellEnd"/>
      <w:r w:rsidRPr="008D6C8E">
        <w:rPr>
          <w:sz w:val="24"/>
          <w:szCs w:val="24"/>
        </w:rPr>
        <w:t xml:space="preserve">, </w:t>
      </w:r>
      <w:proofErr w:type="spellStart"/>
      <w:r w:rsidRPr="008D6C8E">
        <w:rPr>
          <w:sz w:val="24"/>
          <w:szCs w:val="24"/>
        </w:rPr>
        <w:t>gml</w:t>
      </w:r>
      <w:proofErr w:type="spellEnd"/>
      <w:r w:rsidRPr="008D6C8E">
        <w:rPr>
          <w:sz w:val="24"/>
          <w:szCs w:val="24"/>
        </w:rPr>
        <w:t xml:space="preserve">, </w:t>
      </w:r>
      <w:proofErr w:type="spellStart"/>
      <w:r w:rsidRPr="008D6C8E">
        <w:rPr>
          <w:sz w:val="24"/>
          <w:szCs w:val="24"/>
        </w:rPr>
        <w:t>wfs</w:t>
      </w:r>
      <w:proofErr w:type="spellEnd"/>
      <w:r w:rsidRPr="008D6C8E">
        <w:rPr>
          <w:sz w:val="24"/>
          <w:szCs w:val="24"/>
        </w:rPr>
        <w:t xml:space="preserve"> oraz </w:t>
      </w:r>
      <w:proofErr w:type="spellStart"/>
      <w:r w:rsidRPr="008D6C8E">
        <w:rPr>
          <w:sz w:val="24"/>
          <w:szCs w:val="24"/>
        </w:rPr>
        <w:t>gpx</w:t>
      </w:r>
      <w:proofErr w:type="spellEnd"/>
      <w:r w:rsidRPr="008D6C8E">
        <w:rPr>
          <w:sz w:val="24"/>
          <w:szCs w:val="24"/>
        </w:rPr>
        <w:t>.</w:t>
      </w:r>
    </w:p>
    <w:p w:rsidR="008D6C8E" w:rsidRPr="00D01CE5" w:rsidRDefault="008D6C8E" w:rsidP="008D6C8E">
      <w:pPr>
        <w:autoSpaceDE w:val="0"/>
        <w:autoSpaceDN w:val="0"/>
        <w:adjustRightInd w:val="0"/>
        <w:spacing w:line="360" w:lineRule="auto"/>
        <w:jc w:val="both"/>
        <w:rPr>
          <w:sz w:val="24"/>
          <w:szCs w:val="24"/>
        </w:rPr>
      </w:pPr>
      <w:r w:rsidRPr="00D01CE5">
        <w:rPr>
          <w:sz w:val="24"/>
          <w:szCs w:val="24"/>
        </w:rPr>
        <w:t xml:space="preserve">Projektant, </w:t>
      </w:r>
      <w:r w:rsidR="0029594D">
        <w:rPr>
          <w:sz w:val="24"/>
          <w:szCs w:val="24"/>
        </w:rPr>
        <w:t>składając</w:t>
      </w:r>
      <w:r w:rsidRPr="00D01CE5">
        <w:rPr>
          <w:sz w:val="24"/>
          <w:szCs w:val="24"/>
        </w:rPr>
        <w:t xml:space="preserve"> wniosek w postaci elektronicznej ma na bieżąco wgląd w przebieg procesu uzgodnień. Nie ma natomiast samodzielnej możliwości wnoszenia korekt </w:t>
      </w:r>
      <w:r w:rsidRPr="00D01CE5">
        <w:rPr>
          <w:sz w:val="24"/>
          <w:szCs w:val="24"/>
        </w:rPr>
        <w:lastRenderedPageBreak/>
        <w:t xml:space="preserve">wynikających z uwag gestorów sieci. W przypadku uwag do przebiegu projektowanej sieci, przewodniczący narady  po konsultacji z projektantem i gestorami sieci, zamieszcza przesłany przez projektanta zmieniony projekt w celu dalszego opiniowania. Projektanci, </w:t>
      </w:r>
      <w:r w:rsidR="0029594D">
        <w:rPr>
          <w:sz w:val="24"/>
          <w:szCs w:val="24"/>
        </w:rPr>
        <w:t>składający</w:t>
      </w:r>
      <w:r w:rsidRPr="00D01CE5">
        <w:rPr>
          <w:sz w:val="24"/>
          <w:szCs w:val="24"/>
        </w:rPr>
        <w:t xml:space="preserve"> wniosek w sposób tradycyjny nie mają wglądu w przebieg uzgodnień. W przypadku negatywnych uwag gestorów sieci, są o tym fakcie informowani telefonicznie bądź </w:t>
      </w:r>
      <w:r w:rsidR="003973D6">
        <w:rPr>
          <w:sz w:val="24"/>
          <w:szCs w:val="24"/>
        </w:rPr>
        <w:br/>
      </w:r>
      <w:r w:rsidRPr="00D01CE5">
        <w:rPr>
          <w:sz w:val="24"/>
          <w:szCs w:val="24"/>
        </w:rPr>
        <w:t xml:space="preserve">za pośrednictwem poczty elektronicznej. </w:t>
      </w:r>
    </w:p>
    <w:p w:rsidR="008D6C8E" w:rsidRPr="00284E6A" w:rsidRDefault="008D6C8E" w:rsidP="00600EC4">
      <w:pPr>
        <w:autoSpaceDE w:val="0"/>
        <w:autoSpaceDN w:val="0"/>
        <w:adjustRightInd w:val="0"/>
        <w:spacing w:line="360" w:lineRule="auto"/>
        <w:jc w:val="both"/>
        <w:rPr>
          <w:sz w:val="24"/>
          <w:szCs w:val="24"/>
        </w:rPr>
      </w:pPr>
      <w:r w:rsidRPr="00284E6A">
        <w:rPr>
          <w:sz w:val="24"/>
          <w:szCs w:val="24"/>
        </w:rPr>
        <w:t xml:space="preserve">Po zakończeniu narady nie </w:t>
      </w:r>
      <w:r w:rsidR="0029594D">
        <w:rPr>
          <w:sz w:val="24"/>
          <w:szCs w:val="24"/>
        </w:rPr>
        <w:t>ma możliwości</w:t>
      </w:r>
      <w:r w:rsidRPr="00284E6A">
        <w:rPr>
          <w:sz w:val="24"/>
          <w:szCs w:val="24"/>
        </w:rPr>
        <w:t xml:space="preserve"> automatycznego wygenerowania protokołu. </w:t>
      </w:r>
      <w:r w:rsidR="00F25D6B">
        <w:rPr>
          <w:sz w:val="24"/>
          <w:szCs w:val="24"/>
        </w:rPr>
        <w:br/>
      </w:r>
      <w:r w:rsidRPr="00284E6A">
        <w:rPr>
          <w:sz w:val="24"/>
          <w:szCs w:val="24"/>
        </w:rPr>
        <w:t>Zbiory danych zasobu powiatowego nie są automatycznie aktualizowane po zakończeniu narady koordynacyjnej.</w:t>
      </w:r>
    </w:p>
    <w:p w:rsidR="008D6C8E" w:rsidRPr="008D6C8E" w:rsidRDefault="008D6C8E" w:rsidP="00600EC4">
      <w:pPr>
        <w:autoSpaceDE w:val="0"/>
        <w:autoSpaceDN w:val="0"/>
        <w:adjustRightInd w:val="0"/>
        <w:spacing w:line="360" w:lineRule="auto"/>
        <w:jc w:val="both"/>
        <w:rPr>
          <w:sz w:val="24"/>
          <w:szCs w:val="24"/>
        </w:rPr>
      </w:pPr>
      <w:bookmarkStart w:id="20" w:name="_Toc163809660"/>
      <w:bookmarkEnd w:id="19"/>
      <w:r w:rsidRPr="008D6C8E">
        <w:rPr>
          <w:sz w:val="24"/>
          <w:szCs w:val="24"/>
        </w:rPr>
        <w:t xml:space="preserve">Ustalono, że daty przeprowadzenia narad koordynacyjnych są planowane z góry na cały rok kalendarzowy a informacje o terminach przekazywane są branżystom. W dniu wpływu wniosku o skoordynowanie sieci uzbrojenia w sposób automatyczny wysyłane jest zawiadomienie do właściwych podmiotów </w:t>
      </w:r>
      <w:r w:rsidR="0029594D">
        <w:rPr>
          <w:sz w:val="24"/>
          <w:szCs w:val="24"/>
        </w:rPr>
        <w:t xml:space="preserve">z </w:t>
      </w:r>
      <w:r w:rsidRPr="008D6C8E">
        <w:rPr>
          <w:sz w:val="24"/>
          <w:szCs w:val="24"/>
        </w:rPr>
        <w:t xml:space="preserve">informacją o przedmiocie narady. </w:t>
      </w:r>
    </w:p>
    <w:p w:rsidR="0029594D" w:rsidRDefault="0029594D" w:rsidP="00600EC4">
      <w:pPr>
        <w:autoSpaceDE w:val="0"/>
        <w:autoSpaceDN w:val="0"/>
        <w:adjustRightInd w:val="0"/>
        <w:spacing w:line="360" w:lineRule="auto"/>
        <w:jc w:val="both"/>
        <w:rPr>
          <w:sz w:val="24"/>
          <w:szCs w:val="24"/>
        </w:rPr>
      </w:pPr>
    </w:p>
    <w:p w:rsidR="0029594D" w:rsidRPr="00EA5AE8" w:rsidRDefault="0029594D" w:rsidP="00600EC4">
      <w:pPr>
        <w:autoSpaceDE w:val="0"/>
        <w:autoSpaceDN w:val="0"/>
        <w:adjustRightInd w:val="0"/>
        <w:spacing w:line="360" w:lineRule="auto"/>
        <w:jc w:val="both"/>
        <w:rPr>
          <w:sz w:val="24"/>
          <w:szCs w:val="24"/>
        </w:rPr>
      </w:pPr>
      <w:r w:rsidRPr="008D6C8E">
        <w:rPr>
          <w:sz w:val="24"/>
          <w:szCs w:val="24"/>
        </w:rPr>
        <w:t>Poprawność prowadzenia narad koordynacyjnych sprawdzono w oparciu o 15 losowo wytypowanych wniosków</w:t>
      </w:r>
      <w:r w:rsidRPr="008D6C8E">
        <w:rPr>
          <w:rStyle w:val="Odwoanieprzypisudolnego"/>
          <w:sz w:val="24"/>
          <w:szCs w:val="24"/>
        </w:rPr>
        <w:footnoteReference w:id="38"/>
      </w:r>
      <w:r w:rsidR="00191ACB">
        <w:rPr>
          <w:sz w:val="24"/>
          <w:szCs w:val="24"/>
        </w:rPr>
        <w:t xml:space="preserve"> </w:t>
      </w:r>
      <w:r w:rsidRPr="008D6C8E">
        <w:rPr>
          <w:sz w:val="24"/>
          <w:szCs w:val="24"/>
        </w:rPr>
        <w:t xml:space="preserve">o skoordynowanie usytuowania projektowanych sieci uzbrojenia </w:t>
      </w:r>
      <w:r w:rsidRPr="00EA5AE8">
        <w:rPr>
          <w:sz w:val="24"/>
          <w:szCs w:val="24"/>
        </w:rPr>
        <w:t xml:space="preserve">terenu. </w:t>
      </w:r>
    </w:p>
    <w:p w:rsidR="008D6C8E" w:rsidRPr="00205022" w:rsidRDefault="0029594D" w:rsidP="00600EC4">
      <w:pPr>
        <w:autoSpaceDE w:val="0"/>
        <w:autoSpaceDN w:val="0"/>
        <w:adjustRightInd w:val="0"/>
        <w:spacing w:line="360" w:lineRule="auto"/>
        <w:jc w:val="both"/>
        <w:rPr>
          <w:sz w:val="24"/>
          <w:szCs w:val="24"/>
        </w:rPr>
      </w:pPr>
      <w:r w:rsidRPr="00EA5AE8">
        <w:rPr>
          <w:sz w:val="24"/>
          <w:szCs w:val="24"/>
        </w:rPr>
        <w:t xml:space="preserve">Ustalono, że </w:t>
      </w:r>
      <w:r w:rsidR="00FD7827" w:rsidRPr="00EA5AE8">
        <w:rPr>
          <w:sz w:val="24"/>
          <w:szCs w:val="24"/>
        </w:rPr>
        <w:t xml:space="preserve">w okresie kontroli </w:t>
      </w:r>
      <w:r w:rsidRPr="00EA5AE8">
        <w:rPr>
          <w:sz w:val="24"/>
          <w:szCs w:val="24"/>
        </w:rPr>
        <w:t>t</w:t>
      </w:r>
      <w:r w:rsidR="008D6C8E" w:rsidRPr="00EA5AE8">
        <w:rPr>
          <w:sz w:val="24"/>
          <w:szCs w:val="24"/>
        </w:rPr>
        <w:t>ermin</w:t>
      </w:r>
      <w:r w:rsidR="00EA5AE8" w:rsidRPr="00EA5AE8">
        <w:rPr>
          <w:sz w:val="24"/>
          <w:szCs w:val="24"/>
        </w:rPr>
        <w:t xml:space="preserve"> od dnia zawiadomienia podmiotów o naradzie do dnia</w:t>
      </w:r>
      <w:r w:rsidR="008D6C8E" w:rsidRPr="00EA5AE8">
        <w:rPr>
          <w:sz w:val="24"/>
          <w:szCs w:val="24"/>
        </w:rPr>
        <w:t xml:space="preserve"> zakończenia narady</w:t>
      </w:r>
      <w:r w:rsidR="00FD7827" w:rsidRPr="00EA5AE8">
        <w:rPr>
          <w:sz w:val="24"/>
          <w:szCs w:val="24"/>
        </w:rPr>
        <w:t xml:space="preserve"> </w:t>
      </w:r>
      <w:r w:rsidR="008D6C8E" w:rsidRPr="00EA5AE8">
        <w:rPr>
          <w:sz w:val="24"/>
          <w:szCs w:val="24"/>
        </w:rPr>
        <w:t xml:space="preserve">wynosił od 5 do 13  dni roboczych (w 3 przypadkach został przekroczony termin  </w:t>
      </w:r>
      <w:r w:rsidR="008D6C8E" w:rsidRPr="00205022">
        <w:rPr>
          <w:sz w:val="24"/>
          <w:szCs w:val="24"/>
        </w:rPr>
        <w:t>którym mowa w art. 28b ust. 5a ustawy Pgik).</w:t>
      </w:r>
    </w:p>
    <w:p w:rsidR="00205022" w:rsidRPr="00205022" w:rsidRDefault="008D6C8E" w:rsidP="00600EC4">
      <w:pPr>
        <w:autoSpaceDE w:val="0"/>
        <w:autoSpaceDN w:val="0"/>
        <w:adjustRightInd w:val="0"/>
        <w:spacing w:line="360" w:lineRule="auto"/>
        <w:jc w:val="both"/>
        <w:rPr>
          <w:sz w:val="24"/>
          <w:szCs w:val="24"/>
        </w:rPr>
      </w:pPr>
      <w:r w:rsidRPr="00205022">
        <w:rPr>
          <w:sz w:val="24"/>
          <w:szCs w:val="24"/>
        </w:rPr>
        <w:t xml:space="preserve">Wynikiem przeprowadzonych uzgodnień narady koordynacyjnej jest protokół zawierający stanowiska jej uczestników. </w:t>
      </w:r>
      <w:r w:rsidR="00205022" w:rsidRPr="00205022">
        <w:rPr>
          <w:sz w:val="24"/>
          <w:szCs w:val="24"/>
        </w:rPr>
        <w:t>Stwierdzono, że w</w:t>
      </w:r>
      <w:r w:rsidRPr="00205022">
        <w:rPr>
          <w:sz w:val="24"/>
          <w:szCs w:val="24"/>
        </w:rPr>
        <w:t xml:space="preserve"> protoko</w:t>
      </w:r>
      <w:r w:rsidR="00205022" w:rsidRPr="00205022">
        <w:rPr>
          <w:sz w:val="24"/>
          <w:szCs w:val="24"/>
        </w:rPr>
        <w:t>łach</w:t>
      </w:r>
      <w:r w:rsidR="00205022">
        <w:rPr>
          <w:sz w:val="24"/>
          <w:szCs w:val="24"/>
        </w:rPr>
        <w:t xml:space="preserve"> brak jest:</w:t>
      </w:r>
    </w:p>
    <w:p w:rsidR="00205022" w:rsidRPr="00205022" w:rsidRDefault="008D6C8E" w:rsidP="00E3491C">
      <w:pPr>
        <w:pStyle w:val="Akapitzlist"/>
        <w:numPr>
          <w:ilvl w:val="0"/>
          <w:numId w:val="6"/>
        </w:numPr>
        <w:autoSpaceDE w:val="0"/>
        <w:autoSpaceDN w:val="0"/>
        <w:adjustRightInd w:val="0"/>
        <w:spacing w:line="360" w:lineRule="auto"/>
        <w:ind w:left="284" w:hanging="284"/>
        <w:jc w:val="both"/>
        <w:rPr>
          <w:sz w:val="24"/>
          <w:szCs w:val="24"/>
        </w:rPr>
      </w:pPr>
      <w:r w:rsidRPr="00205022">
        <w:rPr>
          <w:sz w:val="24"/>
          <w:szCs w:val="24"/>
        </w:rPr>
        <w:t xml:space="preserve">informacji o </w:t>
      </w:r>
      <w:r w:rsidR="00205022" w:rsidRPr="00205022">
        <w:rPr>
          <w:sz w:val="24"/>
          <w:szCs w:val="24"/>
        </w:rPr>
        <w:t xml:space="preserve">sposobie przeprowadzenia narady, </w:t>
      </w:r>
    </w:p>
    <w:p w:rsidR="00205022" w:rsidRPr="00205022" w:rsidRDefault="008D6C8E" w:rsidP="00E3491C">
      <w:pPr>
        <w:pStyle w:val="Akapitzlist"/>
        <w:numPr>
          <w:ilvl w:val="0"/>
          <w:numId w:val="6"/>
        </w:numPr>
        <w:autoSpaceDE w:val="0"/>
        <w:autoSpaceDN w:val="0"/>
        <w:adjustRightInd w:val="0"/>
        <w:spacing w:line="360" w:lineRule="auto"/>
        <w:ind w:left="284" w:hanging="284"/>
        <w:jc w:val="both"/>
        <w:rPr>
          <w:sz w:val="24"/>
          <w:szCs w:val="24"/>
        </w:rPr>
      </w:pPr>
      <w:r w:rsidRPr="00205022">
        <w:rPr>
          <w:sz w:val="24"/>
          <w:szCs w:val="24"/>
        </w:rPr>
        <w:t>imi</w:t>
      </w:r>
      <w:r w:rsidR="00205022" w:rsidRPr="00205022">
        <w:rPr>
          <w:sz w:val="24"/>
          <w:szCs w:val="24"/>
        </w:rPr>
        <w:t>enia</w:t>
      </w:r>
      <w:r w:rsidRPr="00205022">
        <w:rPr>
          <w:sz w:val="24"/>
          <w:szCs w:val="24"/>
        </w:rPr>
        <w:t xml:space="preserve"> i nazwisk</w:t>
      </w:r>
      <w:r w:rsidR="00205022" w:rsidRPr="00205022">
        <w:rPr>
          <w:sz w:val="24"/>
          <w:szCs w:val="24"/>
        </w:rPr>
        <w:t xml:space="preserve">a </w:t>
      </w:r>
      <w:r w:rsidR="00205022">
        <w:rPr>
          <w:sz w:val="24"/>
          <w:szCs w:val="24"/>
        </w:rPr>
        <w:t>oraz</w:t>
      </w:r>
      <w:r w:rsidRPr="00205022">
        <w:rPr>
          <w:sz w:val="24"/>
          <w:szCs w:val="24"/>
        </w:rPr>
        <w:t xml:space="preserve"> stanowisk</w:t>
      </w:r>
      <w:r w:rsidR="00205022" w:rsidRPr="00205022">
        <w:rPr>
          <w:sz w:val="24"/>
          <w:szCs w:val="24"/>
        </w:rPr>
        <w:t>a</w:t>
      </w:r>
      <w:r w:rsidRPr="00205022">
        <w:rPr>
          <w:sz w:val="24"/>
          <w:szCs w:val="24"/>
        </w:rPr>
        <w:t xml:space="preserve"> służbowe</w:t>
      </w:r>
      <w:r w:rsidR="00F00ADD">
        <w:rPr>
          <w:sz w:val="24"/>
          <w:szCs w:val="24"/>
        </w:rPr>
        <w:t>go</w:t>
      </w:r>
      <w:r w:rsidRPr="00205022">
        <w:rPr>
          <w:sz w:val="24"/>
          <w:szCs w:val="24"/>
        </w:rPr>
        <w:t xml:space="preserve"> przewod</w:t>
      </w:r>
      <w:r w:rsidR="00205022">
        <w:rPr>
          <w:sz w:val="24"/>
          <w:szCs w:val="24"/>
        </w:rPr>
        <w:t>niczącego narady koordynacyjnej,</w:t>
      </w:r>
    </w:p>
    <w:p w:rsidR="0029594D" w:rsidRPr="00205022" w:rsidRDefault="008D6C8E" w:rsidP="00E3491C">
      <w:pPr>
        <w:pStyle w:val="Akapitzlist"/>
        <w:numPr>
          <w:ilvl w:val="0"/>
          <w:numId w:val="6"/>
        </w:numPr>
        <w:autoSpaceDE w:val="0"/>
        <w:autoSpaceDN w:val="0"/>
        <w:adjustRightInd w:val="0"/>
        <w:spacing w:line="360" w:lineRule="auto"/>
        <w:ind w:left="284" w:hanging="284"/>
        <w:jc w:val="both"/>
        <w:rPr>
          <w:sz w:val="24"/>
          <w:szCs w:val="24"/>
        </w:rPr>
      </w:pPr>
      <w:r w:rsidRPr="00205022">
        <w:rPr>
          <w:sz w:val="24"/>
          <w:szCs w:val="24"/>
        </w:rPr>
        <w:t>terminu zakończenia nardy koordynacyjnej.</w:t>
      </w:r>
    </w:p>
    <w:p w:rsidR="00205022" w:rsidRDefault="00205022" w:rsidP="00600EC4">
      <w:pPr>
        <w:autoSpaceDE w:val="0"/>
        <w:autoSpaceDN w:val="0"/>
        <w:adjustRightInd w:val="0"/>
        <w:spacing w:line="360" w:lineRule="auto"/>
        <w:jc w:val="both"/>
        <w:rPr>
          <w:sz w:val="24"/>
          <w:szCs w:val="24"/>
        </w:rPr>
      </w:pPr>
      <w:r w:rsidRPr="00205022">
        <w:rPr>
          <w:sz w:val="24"/>
          <w:szCs w:val="24"/>
        </w:rPr>
        <w:t>W protokołach z narad n</w:t>
      </w:r>
      <w:r>
        <w:rPr>
          <w:sz w:val="24"/>
          <w:szCs w:val="24"/>
        </w:rPr>
        <w:t xml:space="preserve">ie występują uwagi niezwiązane </w:t>
      </w:r>
      <w:r w:rsidRPr="00205022">
        <w:rPr>
          <w:sz w:val="24"/>
          <w:szCs w:val="24"/>
        </w:rPr>
        <w:t xml:space="preserve">z projektowanym przebiegiem sieci </w:t>
      </w:r>
      <w:r>
        <w:rPr>
          <w:sz w:val="24"/>
          <w:szCs w:val="24"/>
        </w:rPr>
        <w:br/>
      </w:r>
      <w:r w:rsidRPr="00205022">
        <w:rPr>
          <w:sz w:val="24"/>
          <w:szCs w:val="24"/>
        </w:rPr>
        <w:t>i nie wynikające z przepisów.</w:t>
      </w:r>
    </w:p>
    <w:p w:rsidR="0047750B" w:rsidRDefault="0047750B" w:rsidP="00600EC4">
      <w:pPr>
        <w:autoSpaceDE w:val="0"/>
        <w:autoSpaceDN w:val="0"/>
        <w:adjustRightInd w:val="0"/>
        <w:spacing w:line="360" w:lineRule="auto"/>
        <w:jc w:val="both"/>
        <w:rPr>
          <w:i/>
          <w:sz w:val="24"/>
          <w:szCs w:val="24"/>
        </w:rPr>
      </w:pPr>
    </w:p>
    <w:p w:rsidR="00154CF0" w:rsidRDefault="00154CF0" w:rsidP="00600EC4">
      <w:pPr>
        <w:autoSpaceDE w:val="0"/>
        <w:autoSpaceDN w:val="0"/>
        <w:adjustRightInd w:val="0"/>
        <w:spacing w:line="360" w:lineRule="auto"/>
        <w:jc w:val="both"/>
        <w:rPr>
          <w:i/>
          <w:sz w:val="24"/>
          <w:szCs w:val="24"/>
        </w:rPr>
      </w:pPr>
    </w:p>
    <w:p w:rsidR="00154CF0" w:rsidRDefault="00154CF0" w:rsidP="00600EC4">
      <w:pPr>
        <w:autoSpaceDE w:val="0"/>
        <w:autoSpaceDN w:val="0"/>
        <w:adjustRightInd w:val="0"/>
        <w:spacing w:line="360" w:lineRule="auto"/>
        <w:jc w:val="both"/>
        <w:rPr>
          <w:i/>
          <w:sz w:val="24"/>
          <w:szCs w:val="24"/>
        </w:rPr>
      </w:pPr>
    </w:p>
    <w:p w:rsidR="0047750B" w:rsidRDefault="00D30F48" w:rsidP="00600EC4">
      <w:pPr>
        <w:autoSpaceDE w:val="0"/>
        <w:autoSpaceDN w:val="0"/>
        <w:adjustRightInd w:val="0"/>
        <w:spacing w:line="360" w:lineRule="auto"/>
        <w:jc w:val="both"/>
        <w:rPr>
          <w:rFonts w:eastAsiaTheme="minorEastAsia"/>
          <w:sz w:val="24"/>
          <w:lang w:eastAsia="en-US"/>
        </w:rPr>
      </w:pPr>
      <w:r w:rsidRPr="007127EF">
        <w:rPr>
          <w:i/>
          <w:sz w:val="24"/>
          <w:szCs w:val="24"/>
        </w:rPr>
        <w:lastRenderedPageBreak/>
        <w:t xml:space="preserve">Podsumowując: Działania Starosty w opisanych powyżej zakresach należy ocenić pozytywnie </w:t>
      </w:r>
      <w:r w:rsidRPr="007127EF">
        <w:rPr>
          <w:i/>
          <w:sz w:val="24"/>
          <w:szCs w:val="24"/>
        </w:rPr>
        <w:br/>
        <w:t xml:space="preserve">z </w:t>
      </w:r>
      <w:r>
        <w:rPr>
          <w:i/>
          <w:sz w:val="24"/>
          <w:szCs w:val="24"/>
        </w:rPr>
        <w:t>uchybieniem.</w:t>
      </w:r>
      <w:r>
        <w:rPr>
          <w:rFonts w:eastAsiaTheme="minorEastAsia"/>
          <w:sz w:val="24"/>
          <w:lang w:eastAsia="en-US"/>
        </w:rPr>
        <w:t xml:space="preserve"> </w:t>
      </w:r>
    </w:p>
    <w:p w:rsidR="00F00ADD" w:rsidRDefault="00D30F48" w:rsidP="00600EC4">
      <w:pPr>
        <w:autoSpaceDE w:val="0"/>
        <w:autoSpaceDN w:val="0"/>
        <w:adjustRightInd w:val="0"/>
        <w:spacing w:line="360" w:lineRule="auto"/>
        <w:jc w:val="both"/>
        <w:rPr>
          <w:rFonts w:eastAsiaTheme="minorEastAsia"/>
          <w:i/>
          <w:sz w:val="24"/>
          <w:lang w:eastAsia="en-US"/>
        </w:rPr>
      </w:pPr>
      <w:r w:rsidRPr="006744FB">
        <w:rPr>
          <w:rFonts w:eastAsiaTheme="minorEastAsia"/>
          <w:i/>
          <w:sz w:val="24"/>
          <w:lang w:eastAsia="en-US"/>
        </w:rPr>
        <w:t>Jako uchybienie uznano fakt, że</w:t>
      </w:r>
      <w:r w:rsidR="0047750B">
        <w:rPr>
          <w:rFonts w:eastAsiaTheme="minorEastAsia"/>
          <w:i/>
          <w:sz w:val="24"/>
          <w:lang w:eastAsia="en-US"/>
        </w:rPr>
        <w:t xml:space="preserve"> Starosta</w:t>
      </w:r>
      <w:r w:rsidR="006B3C95">
        <w:rPr>
          <w:rFonts w:eastAsiaTheme="minorEastAsia"/>
          <w:i/>
          <w:sz w:val="24"/>
          <w:lang w:eastAsia="en-US"/>
        </w:rPr>
        <w:t>:</w:t>
      </w:r>
      <w:r w:rsidRPr="006744FB">
        <w:rPr>
          <w:rFonts w:eastAsiaTheme="minorEastAsia"/>
          <w:i/>
          <w:sz w:val="24"/>
          <w:lang w:eastAsia="en-US"/>
        </w:rPr>
        <w:t xml:space="preserve"> </w:t>
      </w:r>
    </w:p>
    <w:p w:rsidR="00F00ADD" w:rsidRPr="00E3491C" w:rsidRDefault="00D30F48" w:rsidP="00E3491C">
      <w:pPr>
        <w:pStyle w:val="Akapitzlist"/>
        <w:numPr>
          <w:ilvl w:val="0"/>
          <w:numId w:val="9"/>
        </w:numPr>
        <w:autoSpaceDE w:val="0"/>
        <w:autoSpaceDN w:val="0"/>
        <w:adjustRightInd w:val="0"/>
        <w:spacing w:line="360" w:lineRule="auto"/>
        <w:ind w:left="284" w:hanging="284"/>
        <w:jc w:val="both"/>
        <w:rPr>
          <w:rFonts w:eastAsiaTheme="minorEastAsia"/>
          <w:i/>
          <w:sz w:val="24"/>
          <w:lang w:eastAsia="en-US"/>
        </w:rPr>
      </w:pPr>
      <w:r w:rsidRPr="00E3491C">
        <w:rPr>
          <w:rFonts w:eastAsiaTheme="minorEastAsia"/>
          <w:i/>
          <w:sz w:val="24"/>
          <w:lang w:eastAsia="en-US"/>
        </w:rPr>
        <w:t>nie przechowuje co najmniej dwóch ostatnich kopii bezpieczeństwa, w pomieszczeniach zlokalizowanych poza budynkiem</w:t>
      </w:r>
      <w:r w:rsidR="0047750B" w:rsidRPr="00E3491C">
        <w:rPr>
          <w:rFonts w:eastAsiaTheme="minorEastAsia"/>
          <w:i/>
          <w:sz w:val="24"/>
          <w:lang w:eastAsia="en-US"/>
        </w:rPr>
        <w:t xml:space="preserve"> w celu zabezpieczenia </w:t>
      </w:r>
      <w:r w:rsidRPr="00E3491C">
        <w:rPr>
          <w:rFonts w:eastAsiaTheme="minorEastAsia"/>
          <w:i/>
          <w:sz w:val="24"/>
          <w:lang w:eastAsia="en-US"/>
        </w:rPr>
        <w:t>i ochroną przed zniszczeniem</w:t>
      </w:r>
      <w:r w:rsidR="00E3491C">
        <w:rPr>
          <w:rFonts w:eastAsiaTheme="minorEastAsia"/>
          <w:i/>
          <w:sz w:val="24"/>
          <w:lang w:eastAsia="en-US"/>
        </w:rPr>
        <w:t>,</w:t>
      </w:r>
      <w:r w:rsidR="006B3C95" w:rsidRPr="00E3491C">
        <w:rPr>
          <w:rFonts w:eastAsiaTheme="minorEastAsia"/>
          <w:i/>
          <w:sz w:val="24"/>
          <w:lang w:eastAsia="en-US"/>
        </w:rPr>
        <w:t xml:space="preserve"> </w:t>
      </w:r>
    </w:p>
    <w:p w:rsidR="00AA0E54" w:rsidRPr="00E3491C" w:rsidRDefault="0047750B" w:rsidP="00E3491C">
      <w:pPr>
        <w:pStyle w:val="Akapitzlist"/>
        <w:numPr>
          <w:ilvl w:val="0"/>
          <w:numId w:val="9"/>
        </w:numPr>
        <w:autoSpaceDE w:val="0"/>
        <w:autoSpaceDN w:val="0"/>
        <w:adjustRightInd w:val="0"/>
        <w:spacing w:line="360" w:lineRule="auto"/>
        <w:ind w:left="284" w:hanging="284"/>
        <w:jc w:val="both"/>
        <w:rPr>
          <w:i/>
          <w:sz w:val="24"/>
          <w:szCs w:val="24"/>
        </w:rPr>
      </w:pPr>
      <w:r w:rsidRPr="00E3491C">
        <w:rPr>
          <w:i/>
          <w:sz w:val="24"/>
          <w:szCs w:val="24"/>
        </w:rPr>
        <w:t>nie</w:t>
      </w:r>
      <w:r w:rsidR="00D01CE5" w:rsidRPr="00E3491C">
        <w:rPr>
          <w:i/>
          <w:sz w:val="24"/>
          <w:szCs w:val="24"/>
        </w:rPr>
        <w:t xml:space="preserve"> wdroż</w:t>
      </w:r>
      <w:r w:rsidRPr="00E3491C">
        <w:rPr>
          <w:i/>
          <w:sz w:val="24"/>
          <w:szCs w:val="24"/>
        </w:rPr>
        <w:t>ył</w:t>
      </w:r>
      <w:r w:rsidR="00D01CE5" w:rsidRPr="00E3491C">
        <w:rPr>
          <w:i/>
          <w:sz w:val="24"/>
          <w:szCs w:val="24"/>
        </w:rPr>
        <w:t xml:space="preserve"> pełnej funkcjonalności obsługi narad koordynacyjnych</w:t>
      </w:r>
      <w:r w:rsidR="00F00ADD" w:rsidRPr="00E3491C">
        <w:rPr>
          <w:i/>
          <w:sz w:val="24"/>
          <w:szCs w:val="24"/>
        </w:rPr>
        <w:t>,</w:t>
      </w:r>
    </w:p>
    <w:p w:rsidR="00F00ADD" w:rsidRPr="00E3491C" w:rsidRDefault="0047750B" w:rsidP="00E3491C">
      <w:pPr>
        <w:pStyle w:val="Akapitzlist"/>
        <w:numPr>
          <w:ilvl w:val="0"/>
          <w:numId w:val="9"/>
        </w:numPr>
        <w:autoSpaceDE w:val="0"/>
        <w:autoSpaceDN w:val="0"/>
        <w:adjustRightInd w:val="0"/>
        <w:spacing w:line="360" w:lineRule="auto"/>
        <w:ind w:left="284" w:hanging="284"/>
        <w:jc w:val="both"/>
        <w:rPr>
          <w:i/>
          <w:sz w:val="24"/>
          <w:szCs w:val="24"/>
        </w:rPr>
      </w:pPr>
      <w:r w:rsidRPr="00E3491C">
        <w:rPr>
          <w:i/>
          <w:sz w:val="24"/>
          <w:szCs w:val="24"/>
        </w:rPr>
        <w:t xml:space="preserve">sporządza protokoły z narad koordynacyjnych, które nie zawierają </w:t>
      </w:r>
      <w:r w:rsidR="00DF5DFA" w:rsidRPr="00E3491C">
        <w:rPr>
          <w:i/>
          <w:sz w:val="24"/>
          <w:szCs w:val="24"/>
        </w:rPr>
        <w:t xml:space="preserve"> wszystkich wymaganych informacji. </w:t>
      </w:r>
      <w:r w:rsidR="00F00ADD" w:rsidRPr="00E3491C">
        <w:rPr>
          <w:i/>
          <w:sz w:val="24"/>
          <w:szCs w:val="24"/>
        </w:rPr>
        <w:t xml:space="preserve"> </w:t>
      </w:r>
    </w:p>
    <w:p w:rsidR="00F00ADD" w:rsidRPr="0047750B" w:rsidRDefault="00F00ADD" w:rsidP="00600EC4">
      <w:pPr>
        <w:autoSpaceDE w:val="0"/>
        <w:autoSpaceDN w:val="0"/>
        <w:adjustRightInd w:val="0"/>
        <w:spacing w:line="360" w:lineRule="auto"/>
        <w:jc w:val="both"/>
        <w:rPr>
          <w:i/>
          <w:color w:val="FF0000"/>
          <w:sz w:val="24"/>
          <w:szCs w:val="24"/>
        </w:rPr>
      </w:pPr>
    </w:p>
    <w:p w:rsidR="00AA0E54" w:rsidRDefault="00AA0E54" w:rsidP="00AA0E54">
      <w:pPr>
        <w:autoSpaceDE w:val="0"/>
        <w:autoSpaceDN w:val="0"/>
        <w:adjustRightInd w:val="0"/>
        <w:spacing w:line="360" w:lineRule="auto"/>
        <w:ind w:left="426" w:hanging="426"/>
        <w:jc w:val="both"/>
        <w:rPr>
          <w:rFonts w:eastAsiaTheme="minorHAnsi"/>
          <w:b/>
          <w:bCs/>
          <w:sz w:val="24"/>
          <w:szCs w:val="24"/>
          <w:lang w:eastAsia="en-US"/>
        </w:rPr>
      </w:pPr>
      <w:r w:rsidRPr="008E4513">
        <w:rPr>
          <w:rFonts w:eastAsiaTheme="minorHAnsi"/>
          <w:b/>
          <w:bCs/>
          <w:sz w:val="24"/>
          <w:szCs w:val="24"/>
          <w:lang w:eastAsia="en-US"/>
        </w:rPr>
        <w:t xml:space="preserve">V. Szczegółowe ustalenia dotyczące struktury i dostosowania baz danych GESUT </w:t>
      </w:r>
      <w:r w:rsidRPr="008E4513">
        <w:rPr>
          <w:rFonts w:eastAsiaTheme="minorHAnsi"/>
          <w:b/>
          <w:bCs/>
          <w:sz w:val="24"/>
          <w:szCs w:val="24"/>
          <w:lang w:eastAsia="en-US"/>
        </w:rPr>
        <w:br/>
        <w:t>i BDOT500, formatu wymiany danych pomiędzy ośrodk</w:t>
      </w:r>
      <w:r>
        <w:rPr>
          <w:rFonts w:eastAsiaTheme="minorHAnsi"/>
          <w:b/>
          <w:bCs/>
          <w:sz w:val="24"/>
          <w:szCs w:val="24"/>
          <w:lang w:eastAsia="en-US"/>
        </w:rPr>
        <w:t>iem</w:t>
      </w:r>
      <w:r w:rsidRPr="008E4513">
        <w:rPr>
          <w:rFonts w:eastAsiaTheme="minorHAnsi"/>
          <w:b/>
          <w:bCs/>
          <w:sz w:val="24"/>
          <w:szCs w:val="24"/>
          <w:lang w:eastAsia="en-US"/>
        </w:rPr>
        <w:t xml:space="preserve"> dokumentacji geodezyjnej i kartograficznej a wykonawcami prac geodezyjnych oraz procesu wdrożenia układu wysokościowego PL-EVRF2007- NH.</w:t>
      </w:r>
    </w:p>
    <w:p w:rsidR="0029594D" w:rsidRDefault="0029594D" w:rsidP="003C6F0F">
      <w:pPr>
        <w:pStyle w:val="Poziom4"/>
        <w:spacing w:before="0" w:after="0" w:line="360" w:lineRule="auto"/>
        <w:ind w:left="0"/>
        <w:jc w:val="both"/>
        <w:rPr>
          <w:rFonts w:cs="Times New Roman"/>
        </w:rPr>
      </w:pPr>
      <w:bookmarkStart w:id="21" w:name="_Toc163809661"/>
      <w:bookmarkEnd w:id="20"/>
    </w:p>
    <w:bookmarkEnd w:id="21"/>
    <w:p w:rsidR="0029594D" w:rsidRDefault="0029594D" w:rsidP="00600EC4">
      <w:pPr>
        <w:pStyle w:val="Akapitzlist"/>
        <w:tabs>
          <w:tab w:val="left" w:pos="284"/>
        </w:tabs>
        <w:autoSpaceDE w:val="0"/>
        <w:autoSpaceDN w:val="0"/>
        <w:adjustRightInd w:val="0"/>
        <w:spacing w:line="360" w:lineRule="auto"/>
        <w:ind w:left="0"/>
        <w:jc w:val="both"/>
        <w:rPr>
          <w:rFonts w:eastAsiaTheme="minorHAnsi"/>
          <w:sz w:val="24"/>
          <w:szCs w:val="24"/>
          <w:lang w:eastAsia="en-US"/>
        </w:rPr>
      </w:pPr>
      <w:r w:rsidRPr="00E976C2">
        <w:rPr>
          <w:rFonts w:eastAsiaTheme="minorHAnsi"/>
          <w:sz w:val="24"/>
          <w:szCs w:val="24"/>
          <w:lang w:eastAsia="en-US"/>
        </w:rPr>
        <w:t>Starosta dostosował powiatową bazę BDOT500 do przepisów rozporządzenia</w:t>
      </w:r>
      <w:r w:rsidR="0081740A">
        <w:rPr>
          <w:rFonts w:eastAsiaTheme="minorHAnsi"/>
          <w:sz w:val="24"/>
          <w:szCs w:val="24"/>
          <w:lang w:eastAsia="en-US"/>
        </w:rPr>
        <w:t xml:space="preserve"> </w:t>
      </w:r>
      <w:r w:rsidR="0081740A" w:rsidRPr="00E976C2">
        <w:rPr>
          <w:rFonts w:eastAsiaTheme="minorHAnsi"/>
          <w:sz w:val="24"/>
          <w:szCs w:val="24"/>
          <w:lang w:eastAsia="en-US"/>
        </w:rPr>
        <w:t>w sprawie BDOT500</w:t>
      </w:r>
      <w:r w:rsidRPr="00E976C2">
        <w:rPr>
          <w:rFonts w:eastAsiaTheme="minorHAnsi"/>
          <w:sz w:val="24"/>
          <w:szCs w:val="24"/>
          <w:lang w:eastAsia="en-US"/>
        </w:rPr>
        <w:t xml:space="preserve"> (§11 ust. 1 rozporządzenia w sprawie BDOT500) </w:t>
      </w:r>
      <w:r>
        <w:rPr>
          <w:rFonts w:eastAsiaTheme="minorHAnsi"/>
          <w:sz w:val="24"/>
          <w:szCs w:val="24"/>
          <w:lang w:eastAsia="en-US"/>
        </w:rPr>
        <w:t xml:space="preserve">oraz </w:t>
      </w:r>
      <w:r w:rsidRPr="00E976C2">
        <w:rPr>
          <w:rFonts w:eastAsiaTheme="minorHAnsi"/>
          <w:sz w:val="24"/>
          <w:szCs w:val="24"/>
          <w:lang w:eastAsia="en-US"/>
        </w:rPr>
        <w:t xml:space="preserve">bazę GESUT do przepisów rozporządzenia w sprawie GESUT (§ 16 ust. 2 rozporządzenia w sprawie </w:t>
      </w:r>
      <w:r w:rsidR="0081740A">
        <w:rPr>
          <w:rFonts w:eastAsiaTheme="minorHAnsi"/>
          <w:sz w:val="24"/>
          <w:szCs w:val="24"/>
          <w:lang w:eastAsia="en-US"/>
        </w:rPr>
        <w:t>GESUT</w:t>
      </w:r>
      <w:r w:rsidRPr="00E976C2">
        <w:rPr>
          <w:rFonts w:eastAsiaTheme="minorHAnsi"/>
          <w:sz w:val="24"/>
          <w:szCs w:val="24"/>
          <w:lang w:eastAsia="en-US"/>
        </w:rPr>
        <w:t>) z</w:t>
      </w:r>
      <w:r w:rsidR="0081740A">
        <w:rPr>
          <w:rFonts w:eastAsiaTheme="minorHAnsi"/>
          <w:sz w:val="24"/>
          <w:szCs w:val="24"/>
          <w:lang w:eastAsia="en-US"/>
        </w:rPr>
        <w:t> </w:t>
      </w:r>
      <w:r w:rsidRPr="00E976C2">
        <w:rPr>
          <w:rFonts w:eastAsiaTheme="minorHAnsi"/>
          <w:sz w:val="24"/>
          <w:szCs w:val="24"/>
          <w:lang w:eastAsia="en-US"/>
        </w:rPr>
        <w:t xml:space="preserve">uwzględnieniem układu wysokościowego PL-EVRF2007-NH. </w:t>
      </w:r>
    </w:p>
    <w:p w:rsidR="00576B39" w:rsidRDefault="00576B39" w:rsidP="00A22A1F">
      <w:pPr>
        <w:spacing w:before="120" w:after="120" w:line="360" w:lineRule="auto"/>
        <w:ind w:left="14" w:right="109"/>
        <w:jc w:val="both"/>
        <w:rPr>
          <w:sz w:val="24"/>
          <w:szCs w:val="24"/>
        </w:rPr>
      </w:pPr>
    </w:p>
    <w:p w:rsidR="00576B39" w:rsidRDefault="002069E9" w:rsidP="00E8313C">
      <w:pPr>
        <w:spacing w:line="360" w:lineRule="auto"/>
        <w:ind w:left="14" w:right="109"/>
        <w:jc w:val="both"/>
        <w:rPr>
          <w:sz w:val="24"/>
          <w:szCs w:val="24"/>
        </w:rPr>
      </w:pPr>
      <w:r w:rsidRPr="00576B39">
        <w:rPr>
          <w:sz w:val="24"/>
          <w:szCs w:val="24"/>
        </w:rPr>
        <w:t xml:space="preserve">Ustalono, że wykonawcy prac geodezyjnych </w:t>
      </w:r>
      <w:r w:rsidR="00576B39">
        <w:rPr>
          <w:sz w:val="24"/>
          <w:szCs w:val="24"/>
        </w:rPr>
        <w:t xml:space="preserve">wykonujący prace geodezyjne mające na celu </w:t>
      </w:r>
      <w:r w:rsidRPr="00576B39">
        <w:rPr>
          <w:sz w:val="24"/>
          <w:szCs w:val="24"/>
        </w:rPr>
        <w:t>aktualizacj</w:t>
      </w:r>
      <w:r w:rsidR="00576B39">
        <w:rPr>
          <w:sz w:val="24"/>
          <w:szCs w:val="24"/>
        </w:rPr>
        <w:t>ę</w:t>
      </w:r>
      <w:r w:rsidRPr="00576B39">
        <w:rPr>
          <w:sz w:val="24"/>
          <w:szCs w:val="24"/>
        </w:rPr>
        <w:t xml:space="preserve"> baz danych dotyczących BDOT500, GESUT oraz </w:t>
      </w:r>
      <w:proofErr w:type="spellStart"/>
      <w:r w:rsidRPr="00576B39">
        <w:rPr>
          <w:sz w:val="24"/>
          <w:szCs w:val="24"/>
        </w:rPr>
        <w:t>EGiB</w:t>
      </w:r>
      <w:proofErr w:type="spellEnd"/>
      <w:r w:rsidRPr="00576B39">
        <w:rPr>
          <w:sz w:val="24"/>
          <w:szCs w:val="24"/>
        </w:rPr>
        <w:t xml:space="preserve"> przekazują</w:t>
      </w:r>
      <w:r w:rsidR="00576B39">
        <w:rPr>
          <w:sz w:val="24"/>
          <w:szCs w:val="24"/>
        </w:rPr>
        <w:t xml:space="preserve">, zgodnie </w:t>
      </w:r>
      <w:r w:rsidR="00E8313C">
        <w:rPr>
          <w:sz w:val="24"/>
          <w:szCs w:val="24"/>
        </w:rPr>
        <w:br/>
      </w:r>
      <w:r w:rsidR="00576B39">
        <w:rPr>
          <w:sz w:val="24"/>
          <w:szCs w:val="24"/>
        </w:rPr>
        <w:t xml:space="preserve">z obowiązującymi przepisami </w:t>
      </w:r>
      <w:r w:rsidRPr="00576B39">
        <w:rPr>
          <w:sz w:val="24"/>
          <w:szCs w:val="24"/>
        </w:rPr>
        <w:t>pliki</w:t>
      </w:r>
      <w:r w:rsidR="00E8313C">
        <w:rPr>
          <w:sz w:val="24"/>
          <w:szCs w:val="24"/>
        </w:rPr>
        <w:t xml:space="preserve"> do aktualizacji baz danych zasobu w formacie GML.</w:t>
      </w:r>
      <w:r w:rsidRPr="00576B39">
        <w:rPr>
          <w:sz w:val="24"/>
          <w:szCs w:val="24"/>
        </w:rPr>
        <w:t xml:space="preserve"> </w:t>
      </w:r>
    </w:p>
    <w:p w:rsidR="000149FB" w:rsidRPr="00C76E9D" w:rsidRDefault="00E8313C" w:rsidP="000149FB">
      <w:pPr>
        <w:spacing w:line="360" w:lineRule="auto"/>
        <w:ind w:left="14" w:right="109"/>
        <w:jc w:val="both"/>
        <w:rPr>
          <w:sz w:val="24"/>
          <w:szCs w:val="24"/>
        </w:rPr>
      </w:pPr>
      <w:r w:rsidRPr="00C76E9D">
        <w:rPr>
          <w:sz w:val="24"/>
          <w:szCs w:val="24"/>
        </w:rPr>
        <w:t>D</w:t>
      </w:r>
      <w:r w:rsidR="002069E9" w:rsidRPr="00C76E9D">
        <w:rPr>
          <w:sz w:val="24"/>
          <w:szCs w:val="24"/>
        </w:rPr>
        <w:t>la jednostki ewidencyjnej 181904_4</w:t>
      </w:r>
      <w:r w:rsidRPr="00C76E9D">
        <w:rPr>
          <w:sz w:val="24"/>
          <w:szCs w:val="24"/>
        </w:rPr>
        <w:t xml:space="preserve"> – m.</w:t>
      </w:r>
      <w:r w:rsidR="00B04AF4">
        <w:rPr>
          <w:sz w:val="24"/>
          <w:szCs w:val="24"/>
        </w:rPr>
        <w:t xml:space="preserve"> </w:t>
      </w:r>
      <w:r w:rsidRPr="00C76E9D">
        <w:rPr>
          <w:sz w:val="24"/>
          <w:szCs w:val="24"/>
        </w:rPr>
        <w:t>Strzyżów</w:t>
      </w:r>
      <w:r w:rsidR="002069E9" w:rsidRPr="00C76E9D">
        <w:rPr>
          <w:sz w:val="24"/>
          <w:szCs w:val="24"/>
        </w:rPr>
        <w:t xml:space="preserve">, dla której </w:t>
      </w:r>
      <w:r w:rsidRPr="00C76E9D">
        <w:rPr>
          <w:sz w:val="24"/>
          <w:szCs w:val="24"/>
        </w:rPr>
        <w:t xml:space="preserve">obecnie </w:t>
      </w:r>
      <w:r w:rsidR="002069E9" w:rsidRPr="00C76E9D">
        <w:rPr>
          <w:sz w:val="24"/>
          <w:szCs w:val="24"/>
        </w:rPr>
        <w:t xml:space="preserve">trwają prace mające na celu dostosowanie bazy danych </w:t>
      </w:r>
      <w:proofErr w:type="spellStart"/>
      <w:r w:rsidR="002069E9" w:rsidRPr="00C76E9D">
        <w:rPr>
          <w:sz w:val="24"/>
          <w:szCs w:val="24"/>
        </w:rPr>
        <w:t>EGiB</w:t>
      </w:r>
      <w:proofErr w:type="spellEnd"/>
      <w:r w:rsidRPr="00C76E9D">
        <w:rPr>
          <w:sz w:val="24"/>
          <w:szCs w:val="24"/>
        </w:rPr>
        <w:t xml:space="preserve"> do obowiązującego rozporządzenia w sprawie </w:t>
      </w:r>
      <w:proofErr w:type="spellStart"/>
      <w:r w:rsidRPr="00C76E9D">
        <w:rPr>
          <w:sz w:val="24"/>
          <w:szCs w:val="24"/>
        </w:rPr>
        <w:t>egib</w:t>
      </w:r>
      <w:proofErr w:type="spellEnd"/>
      <w:r w:rsidR="00DF5DFA">
        <w:rPr>
          <w:sz w:val="24"/>
          <w:szCs w:val="24"/>
        </w:rPr>
        <w:t>,</w:t>
      </w:r>
      <w:r w:rsidR="002069E9" w:rsidRPr="00C76E9D">
        <w:rPr>
          <w:sz w:val="24"/>
          <w:szCs w:val="24"/>
        </w:rPr>
        <w:t xml:space="preserve"> wykonawcy prac geodezyjnych przekazują pliki w formacie</w:t>
      </w:r>
      <w:r w:rsidRPr="00C76E9D">
        <w:rPr>
          <w:sz w:val="24"/>
          <w:szCs w:val="24"/>
        </w:rPr>
        <w:t xml:space="preserve"> EMU, EPT i ACS</w:t>
      </w:r>
      <w:r w:rsidR="002069E9" w:rsidRPr="00C76E9D">
        <w:rPr>
          <w:sz w:val="24"/>
          <w:szCs w:val="24"/>
        </w:rPr>
        <w:t xml:space="preserve">. </w:t>
      </w:r>
    </w:p>
    <w:p w:rsidR="008E25D3" w:rsidRPr="00C76E9D" w:rsidRDefault="00C76E9D" w:rsidP="002854BA">
      <w:pPr>
        <w:spacing w:line="360" w:lineRule="auto"/>
        <w:ind w:left="14" w:right="109"/>
        <w:jc w:val="both"/>
        <w:rPr>
          <w:sz w:val="24"/>
          <w:szCs w:val="24"/>
        </w:rPr>
      </w:pPr>
      <w:r w:rsidRPr="00C76E9D">
        <w:rPr>
          <w:iCs/>
          <w:sz w:val="24"/>
          <w:szCs w:val="24"/>
        </w:rPr>
        <w:t>N</w:t>
      </w:r>
      <w:r w:rsidR="002069E9" w:rsidRPr="00C76E9D">
        <w:rPr>
          <w:iCs/>
          <w:sz w:val="24"/>
          <w:szCs w:val="24"/>
        </w:rPr>
        <w:t xml:space="preserve">a terenie </w:t>
      </w:r>
      <w:r w:rsidRPr="00C76E9D">
        <w:rPr>
          <w:iCs/>
          <w:sz w:val="24"/>
          <w:szCs w:val="24"/>
        </w:rPr>
        <w:t xml:space="preserve">całego </w:t>
      </w:r>
      <w:r w:rsidR="002069E9" w:rsidRPr="00C76E9D">
        <w:rPr>
          <w:iCs/>
          <w:sz w:val="24"/>
          <w:szCs w:val="24"/>
        </w:rPr>
        <w:t>powiatu w</w:t>
      </w:r>
      <w:r w:rsidR="002069E9" w:rsidRPr="00C76E9D">
        <w:rPr>
          <w:sz w:val="24"/>
          <w:szCs w:val="24"/>
        </w:rPr>
        <w:t>drożono układ wysokościow</w:t>
      </w:r>
      <w:r w:rsidR="009511D8">
        <w:rPr>
          <w:sz w:val="24"/>
          <w:szCs w:val="24"/>
        </w:rPr>
        <w:t>y</w:t>
      </w:r>
      <w:r w:rsidR="002069E9" w:rsidRPr="00C76E9D">
        <w:rPr>
          <w:sz w:val="24"/>
          <w:szCs w:val="24"/>
        </w:rPr>
        <w:t xml:space="preserve"> PL-EVRF2007-NH.</w:t>
      </w:r>
      <w:r w:rsidR="00A22A1F" w:rsidRPr="00C76E9D">
        <w:rPr>
          <w:sz w:val="24"/>
          <w:szCs w:val="24"/>
        </w:rPr>
        <w:t xml:space="preserve"> </w:t>
      </w:r>
      <w:r w:rsidR="002069E9" w:rsidRPr="00C76E9D">
        <w:rPr>
          <w:sz w:val="24"/>
          <w:szCs w:val="24"/>
        </w:rPr>
        <w:t>Osnowa szczegółowa oraz wszystkie bazy danych zostały przeliczone do układu PL-</w:t>
      </w:r>
      <w:r w:rsidRPr="00C76E9D">
        <w:rPr>
          <w:sz w:val="24"/>
          <w:szCs w:val="24"/>
        </w:rPr>
        <w:t>EVRF2007-NH</w:t>
      </w:r>
      <w:r w:rsidR="00A14562" w:rsidRPr="00C76E9D">
        <w:rPr>
          <w:rStyle w:val="Odwoanieprzypisudolnego"/>
          <w:iCs/>
          <w:sz w:val="24"/>
          <w:szCs w:val="24"/>
        </w:rPr>
        <w:footnoteReference w:id="39"/>
      </w:r>
      <w:r w:rsidR="00EE78D3">
        <w:rPr>
          <w:sz w:val="24"/>
          <w:szCs w:val="24"/>
        </w:rPr>
        <w:t xml:space="preserve"> w 2019 r.</w:t>
      </w:r>
    </w:p>
    <w:p w:rsidR="002854BA" w:rsidRDefault="002854BA" w:rsidP="002854BA">
      <w:pPr>
        <w:spacing w:line="360" w:lineRule="auto"/>
        <w:ind w:left="14" w:right="109"/>
        <w:jc w:val="both"/>
        <w:rPr>
          <w:color w:val="70AD47" w:themeColor="accent6"/>
          <w:sz w:val="24"/>
          <w:szCs w:val="24"/>
        </w:rPr>
      </w:pPr>
    </w:p>
    <w:p w:rsidR="00576B39" w:rsidRDefault="007A5625" w:rsidP="008E25D3">
      <w:pPr>
        <w:autoSpaceDE w:val="0"/>
        <w:autoSpaceDN w:val="0"/>
        <w:adjustRightInd w:val="0"/>
        <w:spacing w:line="360" w:lineRule="auto"/>
        <w:jc w:val="both"/>
        <w:rPr>
          <w:rFonts w:eastAsiaTheme="minorHAnsi"/>
          <w:b/>
          <w:bCs/>
          <w:sz w:val="24"/>
          <w:szCs w:val="24"/>
          <w:lang w:eastAsia="en-US"/>
        </w:rPr>
      </w:pPr>
      <w:r w:rsidRPr="00333CFE">
        <w:rPr>
          <w:i/>
          <w:sz w:val="24"/>
          <w:szCs w:val="24"/>
        </w:rPr>
        <w:t>Podsumowując: Działania Starosty w opisany</w:t>
      </w:r>
      <w:r>
        <w:rPr>
          <w:i/>
          <w:sz w:val="24"/>
          <w:szCs w:val="24"/>
        </w:rPr>
        <w:t>m</w:t>
      </w:r>
      <w:r w:rsidRPr="00333CFE">
        <w:rPr>
          <w:i/>
          <w:sz w:val="24"/>
          <w:szCs w:val="24"/>
        </w:rPr>
        <w:t xml:space="preserve"> powyżej zakres</w:t>
      </w:r>
      <w:r>
        <w:rPr>
          <w:i/>
          <w:sz w:val="24"/>
          <w:szCs w:val="24"/>
        </w:rPr>
        <w:t>ie</w:t>
      </w:r>
      <w:r w:rsidRPr="00333CFE">
        <w:rPr>
          <w:i/>
          <w:sz w:val="24"/>
          <w:szCs w:val="24"/>
        </w:rPr>
        <w:t xml:space="preserve"> należy ocenić pozytywnie</w:t>
      </w:r>
      <w:r>
        <w:rPr>
          <w:i/>
          <w:sz w:val="24"/>
          <w:szCs w:val="24"/>
        </w:rPr>
        <w:t>.</w:t>
      </w:r>
      <w:r w:rsidRPr="00333CFE">
        <w:rPr>
          <w:rFonts w:eastAsiaTheme="minorHAnsi"/>
          <w:b/>
          <w:bCs/>
          <w:sz w:val="24"/>
          <w:szCs w:val="24"/>
          <w:lang w:eastAsia="en-US"/>
        </w:rPr>
        <w:t xml:space="preserve"> </w:t>
      </w:r>
      <w:bookmarkStart w:id="22" w:name="_Toc163809669"/>
    </w:p>
    <w:p w:rsidR="008E25D3" w:rsidRDefault="008E25D3" w:rsidP="008E25D3">
      <w:pPr>
        <w:autoSpaceDE w:val="0"/>
        <w:autoSpaceDN w:val="0"/>
        <w:adjustRightInd w:val="0"/>
        <w:spacing w:line="360" w:lineRule="auto"/>
        <w:jc w:val="both"/>
        <w:rPr>
          <w:rFonts w:eastAsiaTheme="minorHAnsi"/>
          <w:b/>
          <w:bCs/>
          <w:sz w:val="24"/>
          <w:szCs w:val="24"/>
          <w:lang w:eastAsia="en-US"/>
        </w:rPr>
      </w:pPr>
    </w:p>
    <w:p w:rsidR="00DF5DFA" w:rsidRDefault="00DF5DFA" w:rsidP="008E25D3">
      <w:pPr>
        <w:autoSpaceDE w:val="0"/>
        <w:autoSpaceDN w:val="0"/>
        <w:adjustRightInd w:val="0"/>
        <w:spacing w:line="360" w:lineRule="auto"/>
        <w:jc w:val="both"/>
        <w:rPr>
          <w:rFonts w:eastAsiaTheme="minorHAnsi"/>
          <w:b/>
          <w:bCs/>
          <w:sz w:val="24"/>
          <w:szCs w:val="24"/>
          <w:lang w:eastAsia="en-US"/>
        </w:rPr>
      </w:pPr>
    </w:p>
    <w:bookmarkEnd w:id="22"/>
    <w:p w:rsidR="00AA0E54" w:rsidRDefault="00AA0E54" w:rsidP="00AA0E54">
      <w:pPr>
        <w:autoSpaceDE w:val="0"/>
        <w:autoSpaceDN w:val="0"/>
        <w:adjustRightInd w:val="0"/>
        <w:spacing w:line="360" w:lineRule="auto"/>
        <w:ind w:left="426" w:hanging="426"/>
        <w:jc w:val="both"/>
        <w:rPr>
          <w:rFonts w:eastAsiaTheme="minorHAnsi"/>
          <w:b/>
          <w:bCs/>
          <w:sz w:val="24"/>
          <w:szCs w:val="24"/>
          <w:lang w:eastAsia="en-US"/>
        </w:rPr>
      </w:pPr>
      <w:r>
        <w:rPr>
          <w:rFonts w:eastAsiaTheme="minorHAnsi"/>
          <w:b/>
          <w:bCs/>
          <w:sz w:val="24"/>
          <w:szCs w:val="24"/>
          <w:lang w:eastAsia="en-US"/>
        </w:rPr>
        <w:lastRenderedPageBreak/>
        <w:t>V</w:t>
      </w:r>
      <w:r w:rsidRPr="00C92A47">
        <w:rPr>
          <w:rFonts w:eastAsiaTheme="minorHAnsi"/>
          <w:b/>
          <w:bCs/>
          <w:sz w:val="24"/>
          <w:szCs w:val="24"/>
          <w:lang w:eastAsia="en-US"/>
        </w:rPr>
        <w:t xml:space="preserve">I. </w:t>
      </w:r>
      <w:r w:rsidR="00C92E31" w:rsidRPr="00C92A47">
        <w:rPr>
          <w:rFonts w:eastAsiaTheme="minorHAnsi"/>
          <w:b/>
          <w:bCs/>
          <w:sz w:val="24"/>
          <w:szCs w:val="24"/>
          <w:lang w:eastAsia="en-US"/>
        </w:rPr>
        <w:t>Kontrola podejmowanych działań w zakresie gleboznawczej klasyfikacji gruntów</w:t>
      </w:r>
      <w:r w:rsidR="00C92E31">
        <w:rPr>
          <w:rFonts w:eastAsiaTheme="minorHAnsi"/>
          <w:b/>
          <w:bCs/>
          <w:sz w:val="24"/>
          <w:szCs w:val="24"/>
          <w:lang w:eastAsia="en-US"/>
        </w:rPr>
        <w:t>.</w:t>
      </w:r>
    </w:p>
    <w:p w:rsidR="00AA0E54" w:rsidRDefault="00AA0E54" w:rsidP="00AA0E54">
      <w:pPr>
        <w:autoSpaceDE w:val="0"/>
        <w:autoSpaceDN w:val="0"/>
        <w:adjustRightInd w:val="0"/>
        <w:spacing w:line="360" w:lineRule="auto"/>
        <w:ind w:left="426" w:hanging="426"/>
        <w:jc w:val="both"/>
        <w:rPr>
          <w:rFonts w:eastAsiaTheme="minorHAnsi"/>
          <w:b/>
          <w:bCs/>
          <w:sz w:val="24"/>
          <w:szCs w:val="24"/>
          <w:lang w:eastAsia="en-US"/>
        </w:rPr>
      </w:pPr>
    </w:p>
    <w:p w:rsidR="00C92E31" w:rsidRDefault="00C60276" w:rsidP="00C60276">
      <w:pPr>
        <w:suppressAutoHyphens/>
        <w:spacing w:before="120" w:line="360" w:lineRule="auto"/>
        <w:contextualSpacing/>
        <w:jc w:val="both"/>
        <w:rPr>
          <w:sz w:val="24"/>
          <w:szCs w:val="24"/>
        </w:rPr>
      </w:pPr>
      <w:r w:rsidRPr="00205022">
        <w:rPr>
          <w:sz w:val="24"/>
          <w:szCs w:val="24"/>
        </w:rPr>
        <w:t xml:space="preserve">W okresie objętym kontrolą Starosta prowadził </w:t>
      </w:r>
      <w:r w:rsidR="00C92E31">
        <w:rPr>
          <w:sz w:val="24"/>
          <w:szCs w:val="24"/>
        </w:rPr>
        <w:t xml:space="preserve">działania dotyczące </w:t>
      </w:r>
      <w:r w:rsidR="00C92E31" w:rsidRPr="00205022">
        <w:rPr>
          <w:sz w:val="24"/>
          <w:szCs w:val="24"/>
        </w:rPr>
        <w:t xml:space="preserve">gleboznawczej klasyfikacje gruntów </w:t>
      </w:r>
      <w:r w:rsidR="00C92E31">
        <w:rPr>
          <w:sz w:val="24"/>
          <w:szCs w:val="24"/>
        </w:rPr>
        <w:t>wyłącznie w postępowaniach administracyjnych (2)</w:t>
      </w:r>
      <w:r w:rsidR="008A2FF0">
        <w:rPr>
          <w:sz w:val="24"/>
          <w:szCs w:val="24"/>
        </w:rPr>
        <w:t>,</w:t>
      </w:r>
      <w:r w:rsidR="00C92E31">
        <w:rPr>
          <w:sz w:val="24"/>
          <w:szCs w:val="24"/>
        </w:rPr>
        <w:t xml:space="preserve"> na </w:t>
      </w:r>
      <w:r w:rsidR="00C92E31" w:rsidRPr="00205022">
        <w:rPr>
          <w:sz w:val="24"/>
          <w:szCs w:val="24"/>
        </w:rPr>
        <w:t>wniosek stron.</w:t>
      </w:r>
    </w:p>
    <w:p w:rsidR="00C60276" w:rsidRDefault="00C60276" w:rsidP="00C60276">
      <w:pPr>
        <w:suppressAutoHyphens/>
        <w:spacing w:before="120" w:line="360" w:lineRule="auto"/>
        <w:contextualSpacing/>
        <w:jc w:val="both"/>
        <w:rPr>
          <w:sz w:val="24"/>
          <w:szCs w:val="24"/>
        </w:rPr>
      </w:pPr>
      <w:r w:rsidRPr="00205022">
        <w:rPr>
          <w:sz w:val="24"/>
          <w:szCs w:val="24"/>
        </w:rPr>
        <w:t>W powyższych postępowaniach czynno</w:t>
      </w:r>
      <w:r w:rsidR="00205022" w:rsidRPr="00205022">
        <w:rPr>
          <w:sz w:val="24"/>
          <w:szCs w:val="24"/>
        </w:rPr>
        <w:t>ści klasyfikacyjne przeprowadz</w:t>
      </w:r>
      <w:r w:rsidRPr="00205022">
        <w:rPr>
          <w:sz w:val="24"/>
          <w:szCs w:val="24"/>
        </w:rPr>
        <w:t>a</w:t>
      </w:r>
      <w:r w:rsidR="00205022" w:rsidRPr="00205022">
        <w:rPr>
          <w:sz w:val="24"/>
          <w:szCs w:val="24"/>
        </w:rPr>
        <w:t>ły</w:t>
      </w:r>
      <w:r w:rsidRPr="00205022">
        <w:rPr>
          <w:sz w:val="24"/>
          <w:szCs w:val="24"/>
        </w:rPr>
        <w:t xml:space="preserve"> osob</w:t>
      </w:r>
      <w:r w:rsidR="00205022" w:rsidRPr="00205022">
        <w:rPr>
          <w:sz w:val="24"/>
          <w:szCs w:val="24"/>
        </w:rPr>
        <w:t>y</w:t>
      </w:r>
      <w:r w:rsidRPr="00205022">
        <w:rPr>
          <w:sz w:val="24"/>
          <w:szCs w:val="24"/>
        </w:rPr>
        <w:t xml:space="preserve"> </w:t>
      </w:r>
      <w:r w:rsidR="00205022" w:rsidRPr="00205022">
        <w:rPr>
          <w:sz w:val="24"/>
          <w:szCs w:val="24"/>
        </w:rPr>
        <w:t>posiadające</w:t>
      </w:r>
      <w:r w:rsidRPr="00205022">
        <w:rPr>
          <w:sz w:val="24"/>
          <w:szCs w:val="24"/>
        </w:rPr>
        <w:t xml:space="preserve"> pisemne upoważnienia wydane przez Starostę.</w:t>
      </w:r>
    </w:p>
    <w:p w:rsidR="007A5625" w:rsidRDefault="007A5625" w:rsidP="00C60276">
      <w:pPr>
        <w:suppressAutoHyphens/>
        <w:spacing w:before="120" w:line="360" w:lineRule="auto"/>
        <w:contextualSpacing/>
        <w:jc w:val="both"/>
        <w:rPr>
          <w:sz w:val="24"/>
          <w:szCs w:val="24"/>
        </w:rPr>
      </w:pPr>
    </w:p>
    <w:p w:rsidR="007A5625" w:rsidRDefault="007A5625" w:rsidP="007A5625">
      <w:pPr>
        <w:autoSpaceDE w:val="0"/>
        <w:autoSpaceDN w:val="0"/>
        <w:adjustRightInd w:val="0"/>
        <w:spacing w:line="360" w:lineRule="auto"/>
        <w:jc w:val="both"/>
        <w:rPr>
          <w:rFonts w:eastAsiaTheme="minorHAnsi"/>
          <w:b/>
          <w:bCs/>
          <w:sz w:val="24"/>
          <w:szCs w:val="24"/>
          <w:lang w:eastAsia="en-US"/>
        </w:rPr>
      </w:pPr>
      <w:r w:rsidRPr="00333CFE">
        <w:rPr>
          <w:i/>
          <w:sz w:val="24"/>
          <w:szCs w:val="24"/>
        </w:rPr>
        <w:t>Podsumowując: Działania Starosty w opisany</w:t>
      </w:r>
      <w:r>
        <w:rPr>
          <w:i/>
          <w:sz w:val="24"/>
          <w:szCs w:val="24"/>
        </w:rPr>
        <w:t>m</w:t>
      </w:r>
      <w:r w:rsidRPr="00333CFE">
        <w:rPr>
          <w:i/>
          <w:sz w:val="24"/>
          <w:szCs w:val="24"/>
        </w:rPr>
        <w:t xml:space="preserve"> powyżej zakres</w:t>
      </w:r>
      <w:r>
        <w:rPr>
          <w:i/>
          <w:sz w:val="24"/>
          <w:szCs w:val="24"/>
        </w:rPr>
        <w:t>ie</w:t>
      </w:r>
      <w:r w:rsidRPr="00333CFE">
        <w:rPr>
          <w:i/>
          <w:sz w:val="24"/>
          <w:szCs w:val="24"/>
        </w:rPr>
        <w:t xml:space="preserve"> należy ocenić pozytywnie</w:t>
      </w:r>
      <w:r>
        <w:rPr>
          <w:i/>
          <w:sz w:val="24"/>
          <w:szCs w:val="24"/>
        </w:rPr>
        <w:t>.</w:t>
      </w:r>
      <w:r w:rsidRPr="00333CFE">
        <w:rPr>
          <w:rFonts w:eastAsiaTheme="minorHAnsi"/>
          <w:b/>
          <w:bCs/>
          <w:sz w:val="24"/>
          <w:szCs w:val="24"/>
          <w:lang w:eastAsia="en-US"/>
        </w:rPr>
        <w:t xml:space="preserve"> </w:t>
      </w:r>
    </w:p>
    <w:p w:rsidR="00B63107" w:rsidRPr="00576B39" w:rsidRDefault="00B63107" w:rsidP="00A22A1F">
      <w:pPr>
        <w:spacing w:before="120" w:after="120" w:line="360" w:lineRule="auto"/>
        <w:jc w:val="both"/>
        <w:rPr>
          <w:sz w:val="24"/>
          <w:szCs w:val="24"/>
        </w:rPr>
      </w:pPr>
    </w:p>
    <w:p w:rsidR="00A977C8" w:rsidRPr="00576B39" w:rsidRDefault="00A977C8" w:rsidP="00A977C8">
      <w:pPr>
        <w:spacing w:line="360" w:lineRule="auto"/>
        <w:jc w:val="both"/>
        <w:rPr>
          <w:sz w:val="24"/>
          <w:szCs w:val="24"/>
        </w:rPr>
      </w:pPr>
      <w:r w:rsidRPr="00576B39">
        <w:rPr>
          <w:sz w:val="24"/>
          <w:szCs w:val="24"/>
        </w:rPr>
        <w:t>Ww. ustalenia, w tym ocena kontrolowanej działalności</w:t>
      </w:r>
      <w:r w:rsidRPr="00576B39">
        <w:rPr>
          <w:b/>
          <w:sz w:val="24"/>
          <w:szCs w:val="24"/>
        </w:rPr>
        <w:t xml:space="preserve"> </w:t>
      </w:r>
      <w:r w:rsidRPr="00576B39">
        <w:rPr>
          <w:sz w:val="24"/>
          <w:szCs w:val="24"/>
        </w:rPr>
        <w:t>Starosty,</w:t>
      </w:r>
      <w:r w:rsidRPr="00576B39">
        <w:rPr>
          <w:b/>
          <w:sz w:val="24"/>
          <w:szCs w:val="24"/>
        </w:rPr>
        <w:t xml:space="preserve"> </w:t>
      </w:r>
      <w:r w:rsidRPr="00576B39">
        <w:rPr>
          <w:sz w:val="24"/>
          <w:szCs w:val="24"/>
        </w:rPr>
        <w:t xml:space="preserve">zostały przedstawione </w:t>
      </w:r>
      <w:r w:rsidRPr="00576B39">
        <w:rPr>
          <w:sz w:val="24"/>
          <w:szCs w:val="24"/>
        </w:rPr>
        <w:br/>
        <w:t xml:space="preserve">w powyższym projekcie wystąpienia pokontrolnego oraz udokumentowane w aktach kontroli, </w:t>
      </w:r>
      <w:r w:rsidRPr="00576B39">
        <w:rPr>
          <w:sz w:val="24"/>
          <w:szCs w:val="24"/>
        </w:rPr>
        <w:br/>
        <w:t>na które składają się wyjaśnienia oraz inne (np. kopie dokumentów, notatki służbowe).</w:t>
      </w:r>
    </w:p>
    <w:p w:rsidR="00293BDB" w:rsidRDefault="00293BDB" w:rsidP="00AB78CA">
      <w:pPr>
        <w:spacing w:line="276" w:lineRule="auto"/>
        <w:contextualSpacing/>
        <w:mirrorIndents/>
        <w:jc w:val="both"/>
        <w:rPr>
          <w:color w:val="FFC000"/>
          <w:sz w:val="24"/>
          <w:szCs w:val="24"/>
        </w:rPr>
      </w:pPr>
    </w:p>
    <w:p w:rsidR="00F810A9" w:rsidRPr="00376AE1" w:rsidRDefault="00F810A9" w:rsidP="00F810A9">
      <w:pPr>
        <w:spacing w:line="360" w:lineRule="auto"/>
        <w:jc w:val="both"/>
        <w:rPr>
          <w:sz w:val="24"/>
          <w:szCs w:val="24"/>
        </w:rPr>
      </w:pPr>
      <w:r w:rsidRPr="003F707F">
        <w:rPr>
          <w:sz w:val="24"/>
          <w:szCs w:val="24"/>
        </w:rPr>
        <w:t xml:space="preserve">Przedstawiając powyższe oceny i uwagi, w celu usunięcia stwierdzonych nieprawidłowości </w:t>
      </w:r>
      <w:r>
        <w:rPr>
          <w:sz w:val="24"/>
          <w:szCs w:val="24"/>
        </w:rPr>
        <w:br/>
      </w:r>
      <w:r w:rsidRPr="003F707F">
        <w:rPr>
          <w:sz w:val="24"/>
          <w:szCs w:val="24"/>
        </w:rPr>
        <w:t xml:space="preserve">i uchybień oraz usprawnienia badanej działalności </w:t>
      </w:r>
      <w:r>
        <w:rPr>
          <w:rFonts w:eastAsia="Arial Unicode MS"/>
          <w:sz w:val="24"/>
          <w:szCs w:val="24"/>
        </w:rPr>
        <w:t>–</w:t>
      </w:r>
      <w:r w:rsidRPr="003F707F">
        <w:rPr>
          <w:sz w:val="24"/>
          <w:szCs w:val="24"/>
        </w:rPr>
        <w:t xml:space="preserve"> na podstawie art. 46 ust. 3 pkt 1 </w:t>
      </w:r>
      <w:r w:rsidRPr="003F707F">
        <w:rPr>
          <w:rFonts w:eastAsia="Arial Unicode MS"/>
          <w:sz w:val="24"/>
          <w:szCs w:val="24"/>
        </w:rPr>
        <w:t xml:space="preserve">ustawy </w:t>
      </w:r>
      <w:r>
        <w:rPr>
          <w:rFonts w:eastAsia="Arial Unicode MS"/>
          <w:sz w:val="24"/>
          <w:szCs w:val="24"/>
        </w:rPr>
        <w:br/>
      </w:r>
      <w:r w:rsidRPr="003F707F">
        <w:rPr>
          <w:rFonts w:eastAsia="Arial Unicode MS"/>
          <w:sz w:val="24"/>
          <w:szCs w:val="24"/>
        </w:rPr>
        <w:t xml:space="preserve">z dnia 15 lipca 2011 r. o kontroli w administracji rządowej </w:t>
      </w:r>
      <w:r>
        <w:rPr>
          <w:rFonts w:eastAsia="Arial Unicode MS"/>
          <w:sz w:val="24"/>
          <w:szCs w:val="24"/>
        </w:rPr>
        <w:t>–</w:t>
      </w:r>
      <w:r w:rsidRPr="003F707F">
        <w:rPr>
          <w:rFonts w:eastAsia="Arial Unicode MS"/>
          <w:sz w:val="24"/>
          <w:szCs w:val="24"/>
        </w:rPr>
        <w:t xml:space="preserve"> </w:t>
      </w:r>
      <w:r>
        <w:rPr>
          <w:sz w:val="24"/>
          <w:szCs w:val="24"/>
        </w:rPr>
        <w:t>zalecam:</w:t>
      </w:r>
    </w:p>
    <w:p w:rsidR="00F810A9" w:rsidRPr="00867243" w:rsidRDefault="00F810A9" w:rsidP="00F810A9">
      <w:pPr>
        <w:pStyle w:val="Akapitzlist"/>
        <w:numPr>
          <w:ilvl w:val="0"/>
          <w:numId w:val="10"/>
        </w:numPr>
        <w:spacing w:line="360" w:lineRule="auto"/>
        <w:ind w:left="284" w:hanging="284"/>
        <w:jc w:val="both"/>
        <w:rPr>
          <w:sz w:val="24"/>
          <w:szCs w:val="24"/>
        </w:rPr>
      </w:pPr>
      <w:r w:rsidRPr="00867243">
        <w:rPr>
          <w:sz w:val="24"/>
          <w:szCs w:val="24"/>
        </w:rPr>
        <w:t xml:space="preserve">Zaktualizować Regulamin organizacyjny do obowiązujących w dziedzinie geodezji </w:t>
      </w:r>
      <w:r w:rsidR="006B7F57">
        <w:rPr>
          <w:sz w:val="24"/>
          <w:szCs w:val="24"/>
        </w:rPr>
        <w:br/>
      </w:r>
      <w:r w:rsidRPr="00867243">
        <w:rPr>
          <w:sz w:val="24"/>
          <w:szCs w:val="24"/>
        </w:rPr>
        <w:t xml:space="preserve">i kartografii przepisów ustawy Pgik o wszystkie zadania </w:t>
      </w:r>
      <w:r w:rsidRPr="00A5671F">
        <w:rPr>
          <w:sz w:val="24"/>
          <w:szCs w:val="24"/>
        </w:rPr>
        <w:t xml:space="preserve">wynikające z </w:t>
      </w:r>
      <w:r w:rsidRPr="00A5671F">
        <w:rPr>
          <w:i/>
          <w:sz w:val="24"/>
          <w:szCs w:val="24"/>
        </w:rPr>
        <w:t>art. 7d ustawy Pgik.</w:t>
      </w:r>
      <w:r w:rsidRPr="00867243">
        <w:rPr>
          <w:sz w:val="24"/>
          <w:szCs w:val="24"/>
        </w:rPr>
        <w:t xml:space="preserve"> </w:t>
      </w:r>
    </w:p>
    <w:p w:rsidR="006B7F57" w:rsidRPr="006B7F57" w:rsidRDefault="006B7F57" w:rsidP="00F810A9">
      <w:pPr>
        <w:pStyle w:val="Akapitzlist"/>
        <w:numPr>
          <w:ilvl w:val="0"/>
          <w:numId w:val="10"/>
        </w:numPr>
        <w:spacing w:line="360" w:lineRule="auto"/>
        <w:ind w:left="284" w:hanging="284"/>
        <w:jc w:val="both"/>
        <w:rPr>
          <w:sz w:val="24"/>
          <w:szCs w:val="24"/>
        </w:rPr>
      </w:pPr>
      <w:r w:rsidRPr="006B7F57">
        <w:rPr>
          <w:sz w:val="24"/>
          <w:szCs w:val="24"/>
        </w:rPr>
        <w:t xml:space="preserve">Zaktualizować upoważnienia i zakresy czynności wydane przez Starostę </w:t>
      </w:r>
      <w:r w:rsidRPr="006B7F57">
        <w:rPr>
          <w:iCs/>
          <w:sz w:val="24"/>
          <w:szCs w:val="24"/>
        </w:rPr>
        <w:t xml:space="preserve">pracownikom </w:t>
      </w:r>
      <w:r>
        <w:rPr>
          <w:iCs/>
          <w:sz w:val="24"/>
          <w:szCs w:val="24"/>
        </w:rPr>
        <w:t>realizującym zadania z zakresu geodezji i kartografii.</w:t>
      </w:r>
    </w:p>
    <w:p w:rsidR="006B7F57" w:rsidRPr="006B7F57" w:rsidRDefault="006B7F57" w:rsidP="006B7F57">
      <w:pPr>
        <w:pStyle w:val="Akapitzlist"/>
        <w:numPr>
          <w:ilvl w:val="0"/>
          <w:numId w:val="10"/>
        </w:numPr>
        <w:spacing w:line="360" w:lineRule="auto"/>
        <w:jc w:val="both"/>
        <w:rPr>
          <w:i/>
          <w:kern w:val="28"/>
          <w:sz w:val="24"/>
          <w:szCs w:val="24"/>
        </w:rPr>
      </w:pPr>
      <w:r w:rsidRPr="00867243">
        <w:rPr>
          <w:sz w:val="24"/>
          <w:szCs w:val="24"/>
        </w:rPr>
        <w:t xml:space="preserve">Przechowywać kopie bezpieczeństwa baz danych zgodnie z </w:t>
      </w:r>
      <w:r w:rsidRPr="00CE0778">
        <w:rPr>
          <w:sz w:val="24"/>
          <w:szCs w:val="24"/>
        </w:rPr>
        <w:t xml:space="preserve">§ 11 pkt 3 </w:t>
      </w:r>
      <w:r w:rsidRPr="00867243">
        <w:rPr>
          <w:i/>
          <w:sz w:val="24"/>
          <w:szCs w:val="24"/>
        </w:rPr>
        <w:t xml:space="preserve">rozporządzenia </w:t>
      </w:r>
      <w:r>
        <w:rPr>
          <w:i/>
          <w:sz w:val="24"/>
          <w:szCs w:val="24"/>
        </w:rPr>
        <w:br/>
      </w:r>
      <w:r w:rsidRPr="00867243">
        <w:rPr>
          <w:i/>
          <w:sz w:val="24"/>
          <w:szCs w:val="24"/>
        </w:rPr>
        <w:t>w sprawie organizacji i trybu prowadzenia p</w:t>
      </w:r>
      <w:r>
        <w:rPr>
          <w:i/>
          <w:sz w:val="24"/>
          <w:szCs w:val="24"/>
        </w:rPr>
        <w:t>zgik</w:t>
      </w:r>
      <w:r w:rsidR="000C7D04">
        <w:rPr>
          <w:rStyle w:val="Odwoanieprzypisudolnego"/>
          <w:i/>
          <w:sz w:val="24"/>
          <w:szCs w:val="24"/>
        </w:rPr>
        <w:footnoteReference w:id="40"/>
      </w:r>
      <w:r w:rsidRPr="00867243">
        <w:rPr>
          <w:i/>
          <w:sz w:val="24"/>
          <w:szCs w:val="24"/>
        </w:rPr>
        <w:t xml:space="preserve">. </w:t>
      </w:r>
    </w:p>
    <w:p w:rsidR="00141BDF" w:rsidRPr="00486216" w:rsidRDefault="000D06EB" w:rsidP="00141BDF">
      <w:pPr>
        <w:pStyle w:val="Akapitzlist"/>
        <w:numPr>
          <w:ilvl w:val="0"/>
          <w:numId w:val="10"/>
        </w:numPr>
        <w:autoSpaceDE w:val="0"/>
        <w:autoSpaceDN w:val="0"/>
        <w:adjustRightInd w:val="0"/>
        <w:spacing w:line="360" w:lineRule="auto"/>
        <w:jc w:val="both"/>
        <w:rPr>
          <w:sz w:val="24"/>
          <w:szCs w:val="24"/>
        </w:rPr>
      </w:pPr>
      <w:r>
        <w:rPr>
          <w:iCs/>
          <w:sz w:val="24"/>
          <w:szCs w:val="24"/>
        </w:rPr>
        <w:t>Sporządzać z narady</w:t>
      </w:r>
      <w:r w:rsidR="00141BDF" w:rsidRPr="00CE191E">
        <w:rPr>
          <w:iCs/>
          <w:sz w:val="24"/>
          <w:szCs w:val="24"/>
        </w:rPr>
        <w:t xml:space="preserve"> koordynacyjn</w:t>
      </w:r>
      <w:r>
        <w:rPr>
          <w:iCs/>
          <w:sz w:val="24"/>
          <w:szCs w:val="24"/>
        </w:rPr>
        <w:t>ej protokół</w:t>
      </w:r>
      <w:r w:rsidR="00141BDF" w:rsidRPr="00CE191E">
        <w:rPr>
          <w:iCs/>
          <w:sz w:val="24"/>
          <w:szCs w:val="24"/>
        </w:rPr>
        <w:t xml:space="preserve"> </w:t>
      </w:r>
      <w:r w:rsidR="00141BDF">
        <w:rPr>
          <w:iCs/>
          <w:sz w:val="24"/>
          <w:szCs w:val="24"/>
        </w:rPr>
        <w:t>zawiera</w:t>
      </w:r>
      <w:r>
        <w:rPr>
          <w:iCs/>
          <w:sz w:val="24"/>
          <w:szCs w:val="24"/>
        </w:rPr>
        <w:t>jący</w:t>
      </w:r>
      <w:r w:rsidR="00141BDF">
        <w:rPr>
          <w:iCs/>
          <w:sz w:val="24"/>
          <w:szCs w:val="24"/>
        </w:rPr>
        <w:t xml:space="preserve"> wszystkie informacje określone w </w:t>
      </w:r>
      <w:r w:rsidR="00141BDF">
        <w:rPr>
          <w:sz w:val="24"/>
          <w:szCs w:val="24"/>
        </w:rPr>
        <w:t>art. 28b ust. 9 ustawy Pgik.</w:t>
      </w:r>
      <w:r w:rsidR="00141BDF" w:rsidRPr="00486216">
        <w:rPr>
          <w:sz w:val="24"/>
          <w:szCs w:val="24"/>
        </w:rPr>
        <w:t xml:space="preserve">  </w:t>
      </w:r>
    </w:p>
    <w:p w:rsidR="006B7F57" w:rsidRPr="00486216" w:rsidRDefault="006B7F57" w:rsidP="00486216">
      <w:pPr>
        <w:spacing w:line="360" w:lineRule="auto"/>
        <w:jc w:val="both"/>
        <w:rPr>
          <w:sz w:val="24"/>
          <w:szCs w:val="24"/>
        </w:rPr>
      </w:pPr>
    </w:p>
    <w:p w:rsidR="006B7F57" w:rsidRPr="00E939C8" w:rsidRDefault="006B7F57" w:rsidP="006B7F57">
      <w:pPr>
        <w:spacing w:line="360" w:lineRule="auto"/>
        <w:jc w:val="both"/>
        <w:rPr>
          <w:sz w:val="24"/>
          <w:szCs w:val="24"/>
        </w:rPr>
      </w:pPr>
      <w:r>
        <w:rPr>
          <w:sz w:val="24"/>
          <w:szCs w:val="24"/>
        </w:rPr>
        <w:t>Ponadto proszę o rozważenie możliwości:</w:t>
      </w:r>
    </w:p>
    <w:p w:rsidR="006B7F57" w:rsidRDefault="006B7F57" w:rsidP="006B7F57">
      <w:pPr>
        <w:pStyle w:val="Akapitzlist"/>
        <w:numPr>
          <w:ilvl w:val="0"/>
          <w:numId w:val="11"/>
        </w:numPr>
        <w:spacing w:line="360" w:lineRule="auto"/>
        <w:ind w:left="284" w:hanging="284"/>
        <w:jc w:val="both"/>
        <w:rPr>
          <w:iCs/>
          <w:sz w:val="24"/>
          <w:szCs w:val="24"/>
        </w:rPr>
      </w:pPr>
      <w:r w:rsidRPr="00E939C8">
        <w:rPr>
          <w:iCs/>
          <w:sz w:val="24"/>
          <w:szCs w:val="24"/>
        </w:rPr>
        <w:t xml:space="preserve">likwidacji jednostki budżetowej mającej na celu zapewnienie prawidłowej realizacji zadań </w:t>
      </w:r>
      <w:r w:rsidRPr="00E939C8">
        <w:rPr>
          <w:iCs/>
          <w:sz w:val="24"/>
          <w:szCs w:val="24"/>
        </w:rPr>
        <w:br/>
        <w:t>z zakresu geodezji i kartografii przez geodetę powiatowego wchodzącego w skład starostwa powiatowego.</w:t>
      </w:r>
    </w:p>
    <w:p w:rsidR="006B7F57" w:rsidRDefault="007A1049" w:rsidP="006B7F57">
      <w:pPr>
        <w:pStyle w:val="Akapitzlist"/>
        <w:numPr>
          <w:ilvl w:val="0"/>
          <w:numId w:val="11"/>
        </w:numPr>
        <w:spacing w:line="360" w:lineRule="auto"/>
        <w:ind w:left="284" w:hanging="284"/>
        <w:jc w:val="both"/>
        <w:rPr>
          <w:iCs/>
          <w:sz w:val="24"/>
          <w:szCs w:val="24"/>
        </w:rPr>
      </w:pPr>
      <w:r>
        <w:rPr>
          <w:sz w:val="24"/>
          <w:szCs w:val="24"/>
        </w:rPr>
        <w:t>w</w:t>
      </w:r>
      <w:r w:rsidR="006B7F57" w:rsidRPr="001067EF">
        <w:rPr>
          <w:sz w:val="24"/>
          <w:szCs w:val="24"/>
        </w:rPr>
        <w:t>droż</w:t>
      </w:r>
      <w:r w:rsidR="006B7F57">
        <w:rPr>
          <w:sz w:val="24"/>
          <w:szCs w:val="24"/>
        </w:rPr>
        <w:t>enia</w:t>
      </w:r>
      <w:r w:rsidR="006B7F57" w:rsidRPr="001067EF">
        <w:rPr>
          <w:sz w:val="24"/>
          <w:szCs w:val="24"/>
        </w:rPr>
        <w:t xml:space="preserve"> pełn</w:t>
      </w:r>
      <w:r w:rsidR="006B7F57">
        <w:rPr>
          <w:sz w:val="24"/>
          <w:szCs w:val="24"/>
        </w:rPr>
        <w:t>ej</w:t>
      </w:r>
      <w:r w:rsidR="006B7F57" w:rsidRPr="001067EF">
        <w:rPr>
          <w:sz w:val="24"/>
          <w:szCs w:val="24"/>
        </w:rPr>
        <w:t xml:space="preserve"> funkcjonalność e-usługi dot. obsługi narad koordynacyjnych</w:t>
      </w:r>
      <w:r w:rsidR="006B7F57">
        <w:rPr>
          <w:sz w:val="24"/>
          <w:szCs w:val="24"/>
        </w:rPr>
        <w:t>.</w:t>
      </w:r>
    </w:p>
    <w:p w:rsidR="00D00096" w:rsidRDefault="00D00096" w:rsidP="00F810A9">
      <w:pPr>
        <w:spacing w:line="360" w:lineRule="auto"/>
        <w:jc w:val="both"/>
        <w:rPr>
          <w:sz w:val="24"/>
          <w:szCs w:val="24"/>
        </w:rPr>
      </w:pPr>
    </w:p>
    <w:p w:rsidR="00F810A9" w:rsidRDefault="00F810A9" w:rsidP="00F810A9">
      <w:pPr>
        <w:spacing w:line="360" w:lineRule="auto"/>
        <w:jc w:val="both"/>
        <w:rPr>
          <w:sz w:val="24"/>
          <w:szCs w:val="24"/>
        </w:rPr>
      </w:pPr>
      <w:r w:rsidRPr="003F707F">
        <w:rPr>
          <w:sz w:val="24"/>
          <w:szCs w:val="24"/>
        </w:rPr>
        <w:lastRenderedPageBreak/>
        <w:t xml:space="preserve">O sposobie wykonania powyższych zaleceń, a także o podjętych działaniach lub przyczynach ich niepodjęcia </w:t>
      </w:r>
      <w:r>
        <w:rPr>
          <w:rFonts w:eastAsia="Arial Unicode MS"/>
          <w:sz w:val="24"/>
          <w:szCs w:val="24"/>
        </w:rPr>
        <w:t>–</w:t>
      </w:r>
      <w:r w:rsidRPr="003F707F">
        <w:rPr>
          <w:sz w:val="24"/>
          <w:szCs w:val="24"/>
        </w:rPr>
        <w:t xml:space="preserve"> mając na względzie art. 46 ust. 3 pkt 3 </w:t>
      </w:r>
      <w:r w:rsidRPr="003F707F">
        <w:rPr>
          <w:rFonts w:eastAsia="Arial Unicode MS"/>
          <w:sz w:val="24"/>
          <w:szCs w:val="24"/>
        </w:rPr>
        <w:t xml:space="preserve">ustawy z dnia 15 lipca 2011 r. </w:t>
      </w:r>
      <w:r w:rsidR="007A1049">
        <w:rPr>
          <w:rFonts w:eastAsia="Arial Unicode MS"/>
          <w:sz w:val="24"/>
          <w:szCs w:val="24"/>
        </w:rPr>
        <w:br/>
      </w:r>
      <w:r w:rsidRPr="003F707F">
        <w:rPr>
          <w:rFonts w:eastAsia="Arial Unicode MS"/>
          <w:sz w:val="24"/>
          <w:szCs w:val="24"/>
        </w:rPr>
        <w:t xml:space="preserve">o kontroli w administracji rządowej </w:t>
      </w:r>
      <w:r>
        <w:rPr>
          <w:rFonts w:eastAsia="Arial Unicode MS"/>
          <w:sz w:val="24"/>
          <w:szCs w:val="24"/>
        </w:rPr>
        <w:t>–</w:t>
      </w:r>
      <w:r w:rsidRPr="003F707F">
        <w:rPr>
          <w:rFonts w:eastAsia="Arial Unicode MS"/>
          <w:sz w:val="24"/>
          <w:szCs w:val="24"/>
        </w:rPr>
        <w:t xml:space="preserve"> </w:t>
      </w:r>
      <w:r w:rsidRPr="003F707F">
        <w:rPr>
          <w:sz w:val="24"/>
          <w:szCs w:val="24"/>
        </w:rPr>
        <w:t>proszę m</w:t>
      </w:r>
      <w:r>
        <w:rPr>
          <w:sz w:val="24"/>
          <w:szCs w:val="24"/>
        </w:rPr>
        <w:t xml:space="preserve">nie poinformować na piśmie </w:t>
      </w:r>
      <w:r w:rsidRPr="003F707F">
        <w:rPr>
          <w:sz w:val="24"/>
          <w:szCs w:val="24"/>
        </w:rPr>
        <w:t xml:space="preserve">w terminie </w:t>
      </w:r>
      <w:r w:rsidRPr="00F810A9">
        <w:rPr>
          <w:b/>
          <w:sz w:val="24"/>
          <w:szCs w:val="24"/>
        </w:rPr>
        <w:t xml:space="preserve">30 </w:t>
      </w:r>
      <w:r>
        <w:rPr>
          <w:sz w:val="24"/>
          <w:szCs w:val="24"/>
        </w:rPr>
        <w:t>dni</w:t>
      </w:r>
      <w:r w:rsidRPr="003F707F">
        <w:rPr>
          <w:sz w:val="24"/>
          <w:szCs w:val="24"/>
        </w:rPr>
        <w:t xml:space="preserve"> od daty otrzymania niniejszego wystąpienia pokontrolnego.</w:t>
      </w:r>
    </w:p>
    <w:p w:rsidR="00154CF0" w:rsidRDefault="00154CF0" w:rsidP="00AB78CA">
      <w:pPr>
        <w:spacing w:line="276" w:lineRule="auto"/>
        <w:contextualSpacing/>
        <w:mirrorIndents/>
        <w:jc w:val="both"/>
        <w:rPr>
          <w:color w:val="FFC000"/>
          <w:sz w:val="24"/>
          <w:szCs w:val="24"/>
        </w:rPr>
      </w:pPr>
    </w:p>
    <w:p w:rsidR="00F25D6B" w:rsidRDefault="00F25D6B" w:rsidP="00AB78CA">
      <w:pPr>
        <w:tabs>
          <w:tab w:val="center" w:pos="4606"/>
        </w:tabs>
        <w:spacing w:line="276" w:lineRule="auto"/>
        <w:contextualSpacing/>
        <w:jc w:val="both"/>
        <w:rPr>
          <w:sz w:val="24"/>
          <w:szCs w:val="24"/>
          <w:highlight w:val="red"/>
        </w:rPr>
      </w:pPr>
    </w:p>
    <w:p w:rsidR="002506D4" w:rsidRPr="00867243" w:rsidRDefault="002506D4" w:rsidP="002506D4">
      <w:pPr>
        <w:ind w:left="2832" w:firstLine="3"/>
        <w:jc w:val="center"/>
        <w:rPr>
          <w:b/>
          <w:sz w:val="22"/>
          <w:szCs w:val="22"/>
        </w:rPr>
      </w:pPr>
      <w:r w:rsidRPr="00867243">
        <w:rPr>
          <w:b/>
          <w:sz w:val="22"/>
          <w:szCs w:val="22"/>
        </w:rPr>
        <w:t>z up. Podkarpackiego Wojewódzkiego Inspektora</w:t>
      </w:r>
    </w:p>
    <w:p w:rsidR="002506D4" w:rsidRPr="00867243" w:rsidRDefault="002506D4" w:rsidP="002506D4">
      <w:pPr>
        <w:spacing w:line="360" w:lineRule="auto"/>
        <w:ind w:left="2832" w:firstLine="3"/>
        <w:jc w:val="center"/>
        <w:rPr>
          <w:b/>
          <w:sz w:val="22"/>
          <w:szCs w:val="22"/>
        </w:rPr>
      </w:pPr>
      <w:r w:rsidRPr="00867243">
        <w:rPr>
          <w:b/>
          <w:sz w:val="22"/>
          <w:szCs w:val="22"/>
        </w:rPr>
        <w:t>Nadzoru Geodezyjnego i Kartograficznego</w:t>
      </w:r>
    </w:p>
    <w:p w:rsidR="002506D4" w:rsidRPr="00867243" w:rsidRDefault="002506D4" w:rsidP="002506D4">
      <w:pPr>
        <w:spacing w:line="360" w:lineRule="auto"/>
        <w:ind w:left="2832" w:firstLine="3"/>
        <w:jc w:val="center"/>
        <w:rPr>
          <w:b/>
          <w:sz w:val="22"/>
          <w:szCs w:val="22"/>
        </w:rPr>
      </w:pPr>
      <w:r w:rsidRPr="00867243">
        <w:rPr>
          <w:b/>
          <w:sz w:val="22"/>
          <w:szCs w:val="22"/>
        </w:rPr>
        <w:t>( - )</w:t>
      </w:r>
    </w:p>
    <w:p w:rsidR="002506D4" w:rsidRPr="00867243" w:rsidRDefault="002506D4" w:rsidP="002506D4">
      <w:pPr>
        <w:ind w:left="2832" w:firstLine="3"/>
        <w:jc w:val="center"/>
        <w:rPr>
          <w:b/>
          <w:sz w:val="22"/>
          <w:szCs w:val="22"/>
        </w:rPr>
      </w:pPr>
      <w:r w:rsidRPr="00867243">
        <w:rPr>
          <w:b/>
          <w:sz w:val="22"/>
          <w:szCs w:val="22"/>
        </w:rPr>
        <w:t>Jolanta Bryl</w:t>
      </w:r>
    </w:p>
    <w:p w:rsidR="002506D4" w:rsidRPr="00867243" w:rsidRDefault="002506D4" w:rsidP="002506D4">
      <w:pPr>
        <w:ind w:left="2832" w:firstLine="3"/>
        <w:jc w:val="center"/>
        <w:rPr>
          <w:b/>
          <w:sz w:val="22"/>
          <w:szCs w:val="22"/>
        </w:rPr>
      </w:pPr>
      <w:r w:rsidRPr="00867243">
        <w:rPr>
          <w:b/>
          <w:sz w:val="22"/>
          <w:szCs w:val="22"/>
        </w:rPr>
        <w:t>Kierownik Oddziału w Wojewódzkiej Inspekcji</w:t>
      </w:r>
    </w:p>
    <w:p w:rsidR="002506D4" w:rsidRPr="00867243" w:rsidRDefault="002506D4" w:rsidP="002506D4">
      <w:pPr>
        <w:spacing w:line="360" w:lineRule="auto"/>
        <w:ind w:left="2832" w:firstLine="3"/>
        <w:jc w:val="center"/>
        <w:rPr>
          <w:b/>
          <w:sz w:val="22"/>
          <w:szCs w:val="22"/>
        </w:rPr>
      </w:pPr>
      <w:r w:rsidRPr="00867243">
        <w:rPr>
          <w:b/>
          <w:sz w:val="22"/>
          <w:szCs w:val="22"/>
        </w:rPr>
        <w:t>Geodezyjnej i Kartograficznej w Rzeszowie</w:t>
      </w:r>
    </w:p>
    <w:p w:rsidR="002506D4" w:rsidRPr="00867243" w:rsidRDefault="002506D4" w:rsidP="002506D4">
      <w:pPr>
        <w:spacing w:after="120"/>
        <w:ind w:left="2832" w:firstLine="3"/>
        <w:jc w:val="center"/>
      </w:pPr>
      <w:r w:rsidRPr="00867243">
        <w:rPr>
          <w:sz w:val="18"/>
          <w:szCs w:val="18"/>
        </w:rPr>
        <w:t>(Podpisane bezpiecznym podpisem elektronicznym)</w:t>
      </w:r>
    </w:p>
    <w:p w:rsidR="007A1049" w:rsidRDefault="007A1049" w:rsidP="00AB78CA">
      <w:pPr>
        <w:tabs>
          <w:tab w:val="center" w:pos="4606"/>
        </w:tabs>
        <w:spacing w:line="276" w:lineRule="auto"/>
        <w:contextualSpacing/>
        <w:jc w:val="both"/>
        <w:rPr>
          <w:sz w:val="24"/>
          <w:szCs w:val="24"/>
          <w:highlight w:val="red"/>
        </w:rPr>
      </w:pPr>
    </w:p>
    <w:sectPr w:rsidR="007A1049" w:rsidSect="004E39FD">
      <w:footerReference w:type="default" r:id="rId19"/>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03" w:rsidRDefault="00924A03" w:rsidP="008528D3">
      <w:r>
        <w:separator/>
      </w:r>
    </w:p>
  </w:endnote>
  <w:endnote w:type="continuationSeparator" w:id="0">
    <w:p w:rsidR="00924A03" w:rsidRDefault="00924A03" w:rsidP="0085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diaUPC">
    <w:charset w:val="00"/>
    <w:family w:val="swiss"/>
    <w:pitch w:val="variable"/>
    <w:sig w:usb0="81000003" w:usb1="00000000" w:usb2="00000000" w:usb3="00000000" w:csb0="00010001"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IDFont+F1">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23799"/>
      <w:docPartObj>
        <w:docPartGallery w:val="Page Numbers (Bottom of Page)"/>
        <w:docPartUnique/>
      </w:docPartObj>
    </w:sdtPr>
    <w:sdtEndPr/>
    <w:sdtContent>
      <w:sdt>
        <w:sdtPr>
          <w:id w:val="860082579"/>
          <w:docPartObj>
            <w:docPartGallery w:val="Page Numbers (Top of Page)"/>
            <w:docPartUnique/>
          </w:docPartObj>
        </w:sdtPr>
        <w:sdtEndPr/>
        <w:sdtContent>
          <w:p w:rsidR="00F00ADD" w:rsidRPr="00BE5ACB" w:rsidRDefault="00F00ADD" w:rsidP="003B71D4">
            <w:pPr>
              <w:pStyle w:val="Stopka"/>
            </w:pPr>
            <w:r>
              <w:rPr>
                <w:sz w:val="22"/>
                <w:szCs w:val="22"/>
              </w:rPr>
              <w:t>GK-I.431.1.2</w:t>
            </w:r>
            <w:r w:rsidRPr="00113A7C">
              <w:rPr>
                <w:sz w:val="22"/>
                <w:szCs w:val="22"/>
              </w:rPr>
              <w:t>.20</w:t>
            </w:r>
            <w:r>
              <w:rPr>
                <w:sz w:val="22"/>
                <w:szCs w:val="22"/>
              </w:rPr>
              <w:t>24</w:t>
            </w:r>
            <w:r w:rsidRPr="00BE5ACB">
              <w:tab/>
            </w:r>
            <w:r w:rsidRPr="00BE5ACB">
              <w:tab/>
              <w:t xml:space="preserve">Strona </w:t>
            </w:r>
            <w:r w:rsidRPr="00BE5ACB">
              <w:rPr>
                <w:bCs/>
                <w:sz w:val="24"/>
                <w:szCs w:val="24"/>
              </w:rPr>
              <w:fldChar w:fldCharType="begin"/>
            </w:r>
            <w:r w:rsidRPr="00BE5ACB">
              <w:rPr>
                <w:bCs/>
              </w:rPr>
              <w:instrText>PAGE</w:instrText>
            </w:r>
            <w:r w:rsidRPr="00BE5ACB">
              <w:rPr>
                <w:bCs/>
                <w:sz w:val="24"/>
                <w:szCs w:val="24"/>
              </w:rPr>
              <w:fldChar w:fldCharType="separate"/>
            </w:r>
            <w:r w:rsidR="005F2119">
              <w:rPr>
                <w:bCs/>
                <w:noProof/>
              </w:rPr>
              <w:t>2</w:t>
            </w:r>
            <w:r w:rsidRPr="00BE5ACB">
              <w:rPr>
                <w:bCs/>
                <w:sz w:val="24"/>
                <w:szCs w:val="24"/>
              </w:rPr>
              <w:fldChar w:fldCharType="end"/>
            </w:r>
            <w:r w:rsidRPr="00BE5ACB">
              <w:t xml:space="preserve"> z </w:t>
            </w:r>
            <w:r w:rsidRPr="00BE5ACB">
              <w:rPr>
                <w:bCs/>
                <w:sz w:val="24"/>
                <w:szCs w:val="24"/>
              </w:rPr>
              <w:fldChar w:fldCharType="begin"/>
            </w:r>
            <w:r w:rsidRPr="00BE5ACB">
              <w:rPr>
                <w:bCs/>
              </w:rPr>
              <w:instrText>NUMPAGES</w:instrText>
            </w:r>
            <w:r w:rsidRPr="00BE5ACB">
              <w:rPr>
                <w:bCs/>
                <w:sz w:val="24"/>
                <w:szCs w:val="24"/>
              </w:rPr>
              <w:fldChar w:fldCharType="separate"/>
            </w:r>
            <w:r w:rsidR="005F2119">
              <w:rPr>
                <w:bCs/>
                <w:noProof/>
              </w:rPr>
              <w:t>21</w:t>
            </w:r>
            <w:r w:rsidRPr="00BE5ACB">
              <w:rPr>
                <w:bCs/>
                <w:sz w:val="24"/>
                <w:szCs w:val="24"/>
              </w:rPr>
              <w:fldChar w:fldCharType="end"/>
            </w:r>
          </w:p>
        </w:sdtContent>
      </w:sdt>
    </w:sdtContent>
  </w:sdt>
  <w:p w:rsidR="00F00ADD" w:rsidRDefault="00F00A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03" w:rsidRDefault="00924A03" w:rsidP="008528D3">
      <w:r>
        <w:separator/>
      </w:r>
    </w:p>
  </w:footnote>
  <w:footnote w:type="continuationSeparator" w:id="0">
    <w:p w:rsidR="00924A03" w:rsidRDefault="00924A03" w:rsidP="008528D3">
      <w:r>
        <w:continuationSeparator/>
      </w:r>
    </w:p>
  </w:footnote>
  <w:footnote w:id="1">
    <w:p w:rsidR="00F00ADD" w:rsidRPr="004A3460" w:rsidRDefault="00F00ADD" w:rsidP="00AC4BF5">
      <w:pPr>
        <w:pStyle w:val="Tekstprzypisudolnego"/>
        <w:ind w:left="142" w:hanging="142"/>
        <w:jc w:val="both"/>
        <w:rPr>
          <w:rStyle w:val="Odwoanieprzypisudolnego"/>
          <w:sz w:val="16"/>
          <w:szCs w:val="16"/>
        </w:rPr>
      </w:pPr>
      <w:r>
        <w:rPr>
          <w:rStyle w:val="Odwoanieprzypisudolnego"/>
        </w:rPr>
        <w:footnoteRef/>
      </w:r>
      <w:r>
        <w:t xml:space="preserve"> </w:t>
      </w:r>
      <w:r w:rsidRPr="004A3460">
        <w:rPr>
          <w:color w:val="000000" w:themeColor="text1"/>
          <w:sz w:val="16"/>
          <w:szCs w:val="16"/>
        </w:rPr>
        <w:t xml:space="preserve">Upoważnienie Starosty </w:t>
      </w:r>
      <w:r w:rsidR="00CB31B3">
        <w:rPr>
          <w:color w:val="000000" w:themeColor="text1"/>
          <w:sz w:val="16"/>
          <w:szCs w:val="16"/>
        </w:rPr>
        <w:t>Strzyżowskiego z dnia 15.04.2024</w:t>
      </w:r>
      <w:r w:rsidRPr="004A3460">
        <w:rPr>
          <w:color w:val="000000" w:themeColor="text1"/>
          <w:sz w:val="16"/>
          <w:szCs w:val="16"/>
        </w:rPr>
        <w:t xml:space="preserve"> r. nr OR.077.30.2024 dla Pani Karoliny Pietrucha do udzielania odpowiedzi </w:t>
      </w:r>
      <w:r>
        <w:rPr>
          <w:color w:val="000000" w:themeColor="text1"/>
          <w:sz w:val="16"/>
          <w:szCs w:val="16"/>
        </w:rPr>
        <w:br/>
      </w:r>
      <w:r w:rsidRPr="004A3460">
        <w:rPr>
          <w:color w:val="000000" w:themeColor="text1"/>
          <w:sz w:val="16"/>
          <w:szCs w:val="16"/>
        </w:rPr>
        <w:t>i wyjaśnień w toku prowadzonej kontroli problemowej.</w:t>
      </w:r>
      <w:r w:rsidRPr="004A3460">
        <w:rPr>
          <w:rStyle w:val="Odwoanieprzypisudolnego"/>
          <w:sz w:val="16"/>
          <w:szCs w:val="16"/>
        </w:rPr>
        <w:t xml:space="preserve"> </w:t>
      </w:r>
    </w:p>
  </w:footnote>
  <w:footnote w:id="2">
    <w:p w:rsidR="00F00ADD" w:rsidRPr="004A3460" w:rsidRDefault="00F00ADD" w:rsidP="002A3216">
      <w:pPr>
        <w:pStyle w:val="Tekstprzypisudolnego"/>
        <w:ind w:left="142" w:hanging="142"/>
        <w:jc w:val="both"/>
        <w:rPr>
          <w:sz w:val="16"/>
          <w:szCs w:val="16"/>
        </w:rPr>
      </w:pPr>
      <w:r w:rsidRPr="004A3460">
        <w:rPr>
          <w:rStyle w:val="Odwoanieprzypisudolnego"/>
          <w:sz w:val="16"/>
          <w:szCs w:val="16"/>
        </w:rPr>
        <w:footnoteRef/>
      </w:r>
      <w:r w:rsidRPr="004A3460">
        <w:rPr>
          <w:sz w:val="16"/>
          <w:szCs w:val="16"/>
        </w:rPr>
        <w:t xml:space="preserve"> </w:t>
      </w:r>
      <w:r w:rsidRPr="004A3460">
        <w:rPr>
          <w:color w:val="000000" w:themeColor="text1"/>
          <w:sz w:val="16"/>
          <w:szCs w:val="16"/>
        </w:rPr>
        <w:t xml:space="preserve">Upoważnienie Starosty </w:t>
      </w:r>
      <w:r w:rsidR="00CB31B3">
        <w:rPr>
          <w:color w:val="000000" w:themeColor="text1"/>
          <w:sz w:val="16"/>
          <w:szCs w:val="16"/>
        </w:rPr>
        <w:t>Strzyżowskiego z dnia 15.04.2024</w:t>
      </w:r>
      <w:r w:rsidRPr="004A3460">
        <w:rPr>
          <w:color w:val="000000" w:themeColor="text1"/>
          <w:sz w:val="16"/>
          <w:szCs w:val="16"/>
        </w:rPr>
        <w:t xml:space="preserve"> r. nr OR.077.29.2024 dla Pana Jerzego Paszek do udzielania odpowiedzi </w:t>
      </w:r>
      <w:r>
        <w:rPr>
          <w:color w:val="000000" w:themeColor="text1"/>
          <w:sz w:val="16"/>
          <w:szCs w:val="16"/>
        </w:rPr>
        <w:br/>
      </w:r>
      <w:r w:rsidRPr="004A3460">
        <w:rPr>
          <w:color w:val="000000" w:themeColor="text1"/>
          <w:sz w:val="16"/>
          <w:szCs w:val="16"/>
        </w:rPr>
        <w:t>i wyjaśnień w toku prowadzonej kontroli problemowej.</w:t>
      </w:r>
    </w:p>
  </w:footnote>
  <w:footnote w:id="3">
    <w:p w:rsidR="00F00ADD" w:rsidRPr="004A3460" w:rsidRDefault="00F00ADD" w:rsidP="00AF120A">
      <w:pPr>
        <w:ind w:left="142" w:hanging="142"/>
        <w:jc w:val="both"/>
        <w:rPr>
          <w:sz w:val="16"/>
          <w:szCs w:val="16"/>
        </w:rPr>
      </w:pPr>
      <w:r w:rsidRPr="004A3460">
        <w:rPr>
          <w:rStyle w:val="Odwoanieprzypisudolnego"/>
          <w:sz w:val="16"/>
          <w:szCs w:val="16"/>
        </w:rPr>
        <w:footnoteRef/>
      </w:r>
      <w:r w:rsidRPr="004A3460">
        <w:rPr>
          <w:sz w:val="16"/>
          <w:szCs w:val="16"/>
        </w:rPr>
        <w:t xml:space="preserve"> Stosownie do </w:t>
      </w:r>
      <w:r w:rsidRPr="004A3460">
        <w:rPr>
          <w:rFonts w:eastAsia="Arial Unicode MS"/>
          <w:sz w:val="16"/>
          <w:szCs w:val="16"/>
        </w:rPr>
        <w:t>§ 37 ust.</w:t>
      </w:r>
      <w:r w:rsidRPr="004A3460">
        <w:rPr>
          <w:rFonts w:eastAsia="Arial Unicode MS"/>
          <w:bCs/>
          <w:sz w:val="16"/>
          <w:szCs w:val="16"/>
        </w:rPr>
        <w:t xml:space="preserve"> 2</w:t>
      </w:r>
      <w:r w:rsidRPr="004A3460">
        <w:rPr>
          <w:sz w:val="16"/>
          <w:szCs w:val="16"/>
        </w:rPr>
        <w:t xml:space="preserve"> zarządzenia</w:t>
      </w:r>
      <w:r w:rsidRPr="004A3460">
        <w:rPr>
          <w:rFonts w:eastAsia="Arial Unicode MS"/>
          <w:sz w:val="16"/>
          <w:szCs w:val="16"/>
        </w:rPr>
        <w:t xml:space="preserve"> Nr 1/14 Wojewody Podkarpackiego z dnia 2 stycznia 2014 r. w sprawie szczegółowych warunków </w:t>
      </w:r>
      <w:r>
        <w:rPr>
          <w:rFonts w:eastAsia="Arial Unicode MS"/>
          <w:sz w:val="16"/>
          <w:szCs w:val="16"/>
        </w:rPr>
        <w:br/>
      </w:r>
      <w:r w:rsidRPr="004A3460">
        <w:rPr>
          <w:rFonts w:eastAsia="Arial Unicode MS"/>
          <w:sz w:val="16"/>
          <w:szCs w:val="16"/>
        </w:rPr>
        <w:t>i trybu prowadzenia kontroli (ze. zm.),</w:t>
      </w:r>
      <w:r w:rsidRPr="004A3460">
        <w:rPr>
          <w:bCs/>
          <w:sz w:val="16"/>
          <w:szCs w:val="16"/>
        </w:rPr>
        <w:t xml:space="preserve"> w ramach realizacji czynności kontrolnych stosowana była </w:t>
      </w:r>
      <w:r w:rsidRPr="004A3460">
        <w:rPr>
          <w:iCs/>
          <w:sz w:val="16"/>
          <w:szCs w:val="16"/>
        </w:rPr>
        <w:t>4-stopniowa skala ocen dotycząca działalności w kontrolowanym obszarze, tj.: ocena pozytywna, pozytywna z uchybieniami, pozytywna z nieprawidłowościami, negatywna.</w:t>
      </w:r>
      <w:r w:rsidRPr="004A3460">
        <w:rPr>
          <w:sz w:val="16"/>
          <w:szCs w:val="16"/>
        </w:rPr>
        <w:t xml:space="preserve"> </w:t>
      </w:r>
    </w:p>
  </w:footnote>
  <w:footnote w:id="4">
    <w:p w:rsidR="00F00ADD" w:rsidRPr="004A3460" w:rsidRDefault="00F00ADD" w:rsidP="00AF120A">
      <w:pPr>
        <w:pStyle w:val="Tekstprzypisudolnego"/>
        <w:ind w:left="142" w:hanging="142"/>
        <w:jc w:val="both"/>
        <w:rPr>
          <w:iCs/>
          <w:sz w:val="16"/>
          <w:szCs w:val="16"/>
        </w:rPr>
      </w:pPr>
      <w:r w:rsidRPr="004A3460">
        <w:rPr>
          <w:rStyle w:val="Odwoanieprzypisudolnego"/>
          <w:sz w:val="16"/>
          <w:szCs w:val="16"/>
        </w:rPr>
        <w:footnoteRef/>
      </w:r>
      <w:r w:rsidRPr="004A3460">
        <w:rPr>
          <w:sz w:val="16"/>
          <w:szCs w:val="16"/>
        </w:rPr>
        <w:t xml:space="preserve"> </w:t>
      </w:r>
      <w:r w:rsidRPr="004A3460">
        <w:rPr>
          <w:iCs/>
          <w:sz w:val="16"/>
          <w:szCs w:val="16"/>
        </w:rPr>
        <w:t>Pismo Starosty nr GN.6641.56.2024</w:t>
      </w:r>
      <w:r w:rsidR="00CB31B3">
        <w:rPr>
          <w:iCs/>
          <w:sz w:val="16"/>
          <w:szCs w:val="16"/>
        </w:rPr>
        <w:t xml:space="preserve"> </w:t>
      </w:r>
      <w:r w:rsidRPr="004A3460">
        <w:rPr>
          <w:iCs/>
          <w:sz w:val="16"/>
          <w:szCs w:val="16"/>
        </w:rPr>
        <w:t>z dnia 15.05.2024 r., 14.06.2024 </w:t>
      </w:r>
      <w:r w:rsidR="00CB31B3">
        <w:rPr>
          <w:iCs/>
          <w:sz w:val="16"/>
          <w:szCs w:val="16"/>
        </w:rPr>
        <w:t>r.</w:t>
      </w:r>
      <w:r w:rsidRPr="004A3460">
        <w:rPr>
          <w:iCs/>
          <w:sz w:val="16"/>
          <w:szCs w:val="16"/>
        </w:rPr>
        <w:t xml:space="preserve"> zawierające informacje do kontroli + płyty CD zawierające kopie dokumentów objętych kontrolą, materiały przekazane pocztą elektroniczną w dniach 24.04.2024</w:t>
      </w:r>
      <w:r w:rsidR="00CB31B3">
        <w:rPr>
          <w:iCs/>
          <w:sz w:val="16"/>
          <w:szCs w:val="16"/>
        </w:rPr>
        <w:t xml:space="preserve"> r</w:t>
      </w:r>
      <w:r w:rsidRPr="004A3460">
        <w:rPr>
          <w:iCs/>
          <w:sz w:val="16"/>
          <w:szCs w:val="16"/>
        </w:rPr>
        <w:t>., 20.05.2024 r.</w:t>
      </w:r>
    </w:p>
  </w:footnote>
  <w:footnote w:id="5">
    <w:p w:rsidR="00F00ADD" w:rsidRPr="00230A02" w:rsidRDefault="00F00ADD" w:rsidP="00321CC5">
      <w:pPr>
        <w:pStyle w:val="Tekstprzypisudolnego"/>
        <w:jc w:val="both"/>
        <w:rPr>
          <w:iCs/>
          <w:sz w:val="18"/>
          <w:szCs w:val="18"/>
        </w:rPr>
      </w:pPr>
      <w:r w:rsidRPr="00AF120A">
        <w:rPr>
          <w:rStyle w:val="Odwoanieprzypisudolnego"/>
          <w:sz w:val="18"/>
          <w:szCs w:val="18"/>
        </w:rPr>
        <w:footnoteRef/>
      </w:r>
      <w:r w:rsidRPr="00AF120A">
        <w:rPr>
          <w:sz w:val="18"/>
          <w:szCs w:val="18"/>
        </w:rPr>
        <w:t xml:space="preserve"> </w:t>
      </w:r>
      <w:r w:rsidRPr="00230A02">
        <w:rPr>
          <w:iCs/>
          <w:sz w:val="18"/>
          <w:szCs w:val="18"/>
        </w:rPr>
        <w:t>Uchwała nr I/3/2018 Rady Powiatu Strzyżowskiego z dnia 23 listopada 2018</w:t>
      </w:r>
      <w:r w:rsidR="008915D4">
        <w:rPr>
          <w:iCs/>
          <w:sz w:val="18"/>
          <w:szCs w:val="18"/>
        </w:rPr>
        <w:t> </w:t>
      </w:r>
      <w:r w:rsidRPr="00230A02">
        <w:rPr>
          <w:iCs/>
          <w:sz w:val="18"/>
          <w:szCs w:val="18"/>
        </w:rPr>
        <w:t>r. w sprawie wyboru Starosty Strzyżowskiego.</w:t>
      </w:r>
    </w:p>
  </w:footnote>
  <w:footnote w:id="6">
    <w:p w:rsidR="00F00ADD" w:rsidRPr="00230A02" w:rsidRDefault="00F00ADD" w:rsidP="009A5B99">
      <w:pPr>
        <w:pStyle w:val="Tekstprzypisudolnego"/>
        <w:jc w:val="both"/>
        <w:rPr>
          <w:iCs/>
          <w:color w:val="000000" w:themeColor="text1"/>
          <w:sz w:val="18"/>
          <w:szCs w:val="18"/>
        </w:rPr>
      </w:pPr>
      <w:r w:rsidRPr="00230A02">
        <w:rPr>
          <w:rStyle w:val="Odwoanieprzypisudolnego"/>
          <w:sz w:val="18"/>
          <w:szCs w:val="18"/>
        </w:rPr>
        <w:footnoteRef/>
      </w:r>
      <w:r w:rsidRPr="00230A02">
        <w:rPr>
          <w:sz w:val="18"/>
          <w:szCs w:val="18"/>
        </w:rPr>
        <w:t xml:space="preserve"> </w:t>
      </w:r>
      <w:r w:rsidRPr="00230A02">
        <w:rPr>
          <w:iCs/>
          <w:color w:val="000000" w:themeColor="text1"/>
          <w:sz w:val="18"/>
          <w:szCs w:val="18"/>
        </w:rPr>
        <w:t>Uchwała nr I/3/2024 Rady Powiatu Strzyżowskiego z dnia 6 maja 2024</w:t>
      </w:r>
      <w:r w:rsidR="008915D4">
        <w:rPr>
          <w:iCs/>
          <w:color w:val="000000" w:themeColor="text1"/>
          <w:sz w:val="18"/>
          <w:szCs w:val="18"/>
        </w:rPr>
        <w:t> </w:t>
      </w:r>
      <w:r w:rsidRPr="00230A02">
        <w:rPr>
          <w:iCs/>
          <w:color w:val="000000" w:themeColor="text1"/>
          <w:sz w:val="18"/>
          <w:szCs w:val="18"/>
        </w:rPr>
        <w:t>r. w sprawie wyboru Starosty Strzyżowskiego.</w:t>
      </w:r>
    </w:p>
  </w:footnote>
  <w:footnote w:id="7">
    <w:p w:rsidR="00F00ADD" w:rsidRPr="00230A02" w:rsidRDefault="00F00ADD" w:rsidP="00230A02">
      <w:pPr>
        <w:pStyle w:val="Tekstprzypisudolnego"/>
        <w:ind w:left="142" w:hanging="142"/>
        <w:jc w:val="both"/>
        <w:rPr>
          <w:sz w:val="18"/>
          <w:szCs w:val="18"/>
        </w:rPr>
      </w:pPr>
      <w:r w:rsidRPr="00230A02">
        <w:rPr>
          <w:rStyle w:val="Odwoanieprzypisudolnego"/>
          <w:sz w:val="18"/>
          <w:szCs w:val="18"/>
        </w:rPr>
        <w:footnoteRef/>
      </w:r>
      <w:r w:rsidR="00CB31B3">
        <w:rPr>
          <w:sz w:val="18"/>
          <w:szCs w:val="18"/>
        </w:rPr>
        <w:t xml:space="preserve"> Uchwała n</w:t>
      </w:r>
      <w:r w:rsidRPr="00230A02">
        <w:rPr>
          <w:sz w:val="18"/>
          <w:szCs w:val="18"/>
        </w:rPr>
        <w:t xml:space="preserve">r 60/2023 Zarządu Powiatu Strzyżowskiego z dnia 5 kwietnia 2023 r. w sprawie uchwalenia Regulaminu Organizacyjnego Starostwa Powiatowego w Strzyżowie. </w:t>
      </w:r>
    </w:p>
  </w:footnote>
  <w:footnote w:id="8">
    <w:p w:rsidR="00F00ADD" w:rsidRPr="00230A02" w:rsidRDefault="00F00ADD" w:rsidP="00E355B9">
      <w:pPr>
        <w:pStyle w:val="Tekstprzypisudolnego"/>
        <w:jc w:val="both"/>
        <w:rPr>
          <w:sz w:val="18"/>
          <w:szCs w:val="18"/>
        </w:rPr>
      </w:pPr>
      <w:r w:rsidRPr="00230A02">
        <w:rPr>
          <w:rStyle w:val="Odwoanieprzypisudolnego"/>
          <w:sz w:val="18"/>
          <w:szCs w:val="18"/>
        </w:rPr>
        <w:footnoteRef/>
      </w:r>
      <w:r w:rsidRPr="00230A02">
        <w:rPr>
          <w:sz w:val="18"/>
          <w:szCs w:val="18"/>
        </w:rPr>
        <w:t xml:space="preserve"> Ustawa z dnia 17.05.1989</w:t>
      </w:r>
      <w:r w:rsidR="00CB31B3">
        <w:rPr>
          <w:sz w:val="18"/>
          <w:szCs w:val="18"/>
        </w:rPr>
        <w:t> </w:t>
      </w:r>
      <w:r w:rsidRPr="00230A02">
        <w:rPr>
          <w:sz w:val="18"/>
          <w:szCs w:val="18"/>
        </w:rPr>
        <w:t>r. Prawo geodezyjne i kartograficzne (Dz. U. z 202</w:t>
      </w:r>
      <w:r>
        <w:rPr>
          <w:sz w:val="18"/>
          <w:szCs w:val="18"/>
        </w:rPr>
        <w:t>3</w:t>
      </w:r>
      <w:r w:rsidRPr="00230A02">
        <w:rPr>
          <w:sz w:val="18"/>
          <w:szCs w:val="18"/>
        </w:rPr>
        <w:t xml:space="preserve"> r., poz. </w:t>
      </w:r>
      <w:r>
        <w:rPr>
          <w:sz w:val="18"/>
          <w:szCs w:val="18"/>
        </w:rPr>
        <w:t>1752</w:t>
      </w:r>
      <w:r w:rsidRPr="00230A02">
        <w:rPr>
          <w:sz w:val="18"/>
          <w:szCs w:val="18"/>
        </w:rPr>
        <w:t>) – dalej Pgik.</w:t>
      </w:r>
    </w:p>
  </w:footnote>
  <w:footnote w:id="9">
    <w:p w:rsidR="00F00ADD" w:rsidRPr="00230A02" w:rsidRDefault="00F00ADD" w:rsidP="006E7BBC">
      <w:pPr>
        <w:pStyle w:val="Tekstprzypisudolnego"/>
        <w:ind w:left="284" w:hanging="284"/>
        <w:jc w:val="both"/>
        <w:rPr>
          <w:sz w:val="18"/>
          <w:szCs w:val="18"/>
        </w:rPr>
      </w:pPr>
      <w:r w:rsidRPr="004D3925">
        <w:rPr>
          <w:rStyle w:val="Odwoanieprzypisudolnego"/>
          <w:sz w:val="16"/>
          <w:szCs w:val="16"/>
        </w:rPr>
        <w:footnoteRef/>
      </w:r>
      <w:r>
        <w:rPr>
          <w:sz w:val="16"/>
          <w:szCs w:val="16"/>
        </w:rPr>
        <w:t xml:space="preserve">  </w:t>
      </w:r>
      <w:r w:rsidRPr="004D3925">
        <w:rPr>
          <w:sz w:val="16"/>
          <w:szCs w:val="16"/>
        </w:rPr>
        <w:t xml:space="preserve"> </w:t>
      </w:r>
      <w:r w:rsidRPr="00230A02">
        <w:rPr>
          <w:sz w:val="18"/>
          <w:szCs w:val="18"/>
        </w:rPr>
        <w:t xml:space="preserve">pismo Starosty Strzyżowskiego z dnia 26.10.2004 r. nr Or.1020/27/2004. </w:t>
      </w:r>
    </w:p>
  </w:footnote>
  <w:footnote w:id="10">
    <w:p w:rsidR="00F00ADD" w:rsidRPr="00230A02" w:rsidRDefault="00F00ADD" w:rsidP="006E7BBC">
      <w:pPr>
        <w:pStyle w:val="Tekstprzypisudolnego"/>
        <w:jc w:val="both"/>
        <w:rPr>
          <w:sz w:val="18"/>
          <w:szCs w:val="18"/>
        </w:rPr>
      </w:pPr>
      <w:r w:rsidRPr="00230A02">
        <w:rPr>
          <w:rStyle w:val="Odwoanieprzypisudolnego"/>
          <w:sz w:val="18"/>
          <w:szCs w:val="18"/>
        </w:rPr>
        <w:footnoteRef/>
      </w:r>
      <w:r w:rsidRPr="00230A02">
        <w:rPr>
          <w:sz w:val="18"/>
          <w:szCs w:val="18"/>
        </w:rPr>
        <w:t xml:space="preserve"> Umowa o pracę z dnia 01.01.1999</w:t>
      </w:r>
      <w:r w:rsidR="008915D4">
        <w:rPr>
          <w:sz w:val="18"/>
          <w:szCs w:val="18"/>
        </w:rPr>
        <w:t> </w:t>
      </w:r>
      <w:r w:rsidRPr="00230A02">
        <w:rPr>
          <w:sz w:val="18"/>
          <w:szCs w:val="18"/>
        </w:rPr>
        <w:t>r. nr Or 111/7/999</w:t>
      </w:r>
      <w:r>
        <w:rPr>
          <w:sz w:val="18"/>
          <w:szCs w:val="18"/>
        </w:rPr>
        <w:t>.</w:t>
      </w:r>
    </w:p>
  </w:footnote>
  <w:footnote w:id="11">
    <w:p w:rsidR="00F00ADD" w:rsidRPr="00230A02" w:rsidRDefault="00F00ADD" w:rsidP="006E7BBC">
      <w:pPr>
        <w:pStyle w:val="Tekstprzypisudolnego"/>
        <w:jc w:val="both"/>
        <w:rPr>
          <w:sz w:val="18"/>
          <w:szCs w:val="18"/>
        </w:rPr>
      </w:pPr>
      <w:r w:rsidRPr="00230A02">
        <w:rPr>
          <w:rStyle w:val="Odwoanieprzypisudolnego"/>
          <w:sz w:val="18"/>
          <w:szCs w:val="18"/>
        </w:rPr>
        <w:footnoteRef/>
      </w:r>
      <w:r w:rsidRPr="00230A02">
        <w:rPr>
          <w:sz w:val="18"/>
          <w:szCs w:val="18"/>
        </w:rPr>
        <w:t xml:space="preserve"> Świadectwo nadania uprawnień zawodowych w dziedzinie geodezji i kartografii Nr 8397 z dnia 23.02.1990 r.</w:t>
      </w:r>
    </w:p>
  </w:footnote>
  <w:footnote w:id="12">
    <w:p w:rsidR="00F00ADD" w:rsidRPr="00230A02" w:rsidRDefault="00F00ADD" w:rsidP="006E7BBC">
      <w:pPr>
        <w:pStyle w:val="Tekstprzypisudolnego"/>
        <w:ind w:left="142" w:hanging="142"/>
        <w:jc w:val="both"/>
        <w:rPr>
          <w:color w:val="000000" w:themeColor="text1"/>
          <w:sz w:val="18"/>
          <w:szCs w:val="18"/>
        </w:rPr>
      </w:pPr>
      <w:r w:rsidRPr="00230A02">
        <w:rPr>
          <w:rStyle w:val="Odwoanieprzypisudolnego"/>
          <w:sz w:val="18"/>
          <w:szCs w:val="18"/>
        </w:rPr>
        <w:footnoteRef/>
      </w:r>
      <w:r w:rsidRPr="00230A02">
        <w:rPr>
          <w:sz w:val="18"/>
          <w:szCs w:val="18"/>
        </w:rPr>
        <w:t xml:space="preserve"> </w:t>
      </w:r>
      <w:r w:rsidRPr="00230A02">
        <w:rPr>
          <w:color w:val="000000" w:themeColor="text1"/>
          <w:sz w:val="18"/>
          <w:szCs w:val="18"/>
        </w:rPr>
        <w:t xml:space="preserve">Rozporządzenie Ministra Infrastruktury z dnia 9 listopada 2004 r. w sprawie określenia wymagań, jakim powinni </w:t>
      </w:r>
      <w:r>
        <w:rPr>
          <w:color w:val="000000" w:themeColor="text1"/>
          <w:sz w:val="18"/>
          <w:szCs w:val="18"/>
        </w:rPr>
        <w:t xml:space="preserve">  </w:t>
      </w:r>
      <w:r w:rsidRPr="00230A02">
        <w:rPr>
          <w:color w:val="000000" w:themeColor="text1"/>
          <w:sz w:val="18"/>
          <w:szCs w:val="18"/>
        </w:rPr>
        <w:t xml:space="preserve">odpowiadać wojewódzcy inspektorzy nadzoru geodezyjnego i kartograficznego, geodeci województw, geodeci powiatowi </w:t>
      </w:r>
      <w:r>
        <w:rPr>
          <w:color w:val="000000" w:themeColor="text1"/>
          <w:sz w:val="18"/>
          <w:szCs w:val="18"/>
        </w:rPr>
        <w:br/>
      </w:r>
      <w:r w:rsidRPr="00230A02">
        <w:rPr>
          <w:color w:val="000000" w:themeColor="text1"/>
          <w:sz w:val="18"/>
          <w:szCs w:val="18"/>
        </w:rPr>
        <w:t>i geodeci gminni (Dz.U. z 2004 r. Nr 249, poz. 2498).</w:t>
      </w:r>
    </w:p>
  </w:footnote>
  <w:footnote w:id="13">
    <w:p w:rsidR="00F00ADD" w:rsidRPr="00230A02" w:rsidRDefault="00F00ADD" w:rsidP="006E7BBC">
      <w:pPr>
        <w:pStyle w:val="Tekstprzypisudolnego"/>
        <w:jc w:val="both"/>
        <w:rPr>
          <w:color w:val="000000" w:themeColor="text1"/>
          <w:sz w:val="18"/>
          <w:szCs w:val="18"/>
        </w:rPr>
      </w:pPr>
      <w:r w:rsidRPr="00230A02">
        <w:rPr>
          <w:rStyle w:val="Odwoanieprzypisudolnego"/>
          <w:sz w:val="18"/>
          <w:szCs w:val="18"/>
        </w:rPr>
        <w:footnoteRef/>
      </w:r>
      <w:r w:rsidRPr="00230A02">
        <w:rPr>
          <w:sz w:val="18"/>
          <w:szCs w:val="18"/>
        </w:rPr>
        <w:t xml:space="preserve"> </w:t>
      </w:r>
      <w:r w:rsidRPr="00230A02">
        <w:rPr>
          <w:color w:val="000000" w:themeColor="text1"/>
          <w:sz w:val="18"/>
          <w:szCs w:val="18"/>
        </w:rPr>
        <w:t>„Zakres czynności pracownika Starostwa Powiatowego w Strzyżowie”</w:t>
      </w:r>
      <w:r>
        <w:rPr>
          <w:color w:val="000000" w:themeColor="text1"/>
          <w:sz w:val="18"/>
          <w:szCs w:val="18"/>
        </w:rPr>
        <w:t>.</w:t>
      </w:r>
    </w:p>
  </w:footnote>
  <w:footnote w:id="14">
    <w:p w:rsidR="00F00ADD" w:rsidRPr="00230A02" w:rsidRDefault="00F00ADD" w:rsidP="006E7BBC">
      <w:pPr>
        <w:pStyle w:val="Tekstprzypisudolnego"/>
        <w:ind w:left="142" w:hanging="142"/>
        <w:jc w:val="both"/>
        <w:rPr>
          <w:sz w:val="18"/>
          <w:szCs w:val="18"/>
        </w:rPr>
      </w:pPr>
      <w:r w:rsidRPr="00230A02">
        <w:rPr>
          <w:rStyle w:val="Odwoanieprzypisudolnego"/>
          <w:sz w:val="18"/>
          <w:szCs w:val="18"/>
        </w:rPr>
        <w:footnoteRef/>
      </w:r>
      <w:r w:rsidRPr="00230A02">
        <w:rPr>
          <w:sz w:val="18"/>
          <w:szCs w:val="18"/>
        </w:rPr>
        <w:t xml:space="preserve"> Uchwała Nr XXII/142/2000 Rady Powiatu w Strzyżowie z dnia 30 sierpnia 2000 roku w sprawie utworzenia jednostki budżetowej p.n. „Powiatowy Ośrodek Dokumentacji Geodezyjnej i Kartograficznej w Strzyżowie”</w:t>
      </w:r>
      <w:r>
        <w:rPr>
          <w:sz w:val="18"/>
          <w:szCs w:val="18"/>
        </w:rPr>
        <w:t>.</w:t>
      </w:r>
    </w:p>
  </w:footnote>
  <w:footnote w:id="15">
    <w:p w:rsidR="00F00ADD" w:rsidRPr="00230A02" w:rsidRDefault="00F00ADD" w:rsidP="006E7BBC">
      <w:pPr>
        <w:pStyle w:val="Tekstprzypisudolnego"/>
        <w:ind w:left="142" w:hanging="142"/>
        <w:jc w:val="both"/>
        <w:rPr>
          <w:sz w:val="18"/>
          <w:szCs w:val="18"/>
        </w:rPr>
      </w:pPr>
      <w:r w:rsidRPr="00230A02">
        <w:rPr>
          <w:rStyle w:val="Odwoanieprzypisudolnego"/>
          <w:sz w:val="18"/>
          <w:szCs w:val="18"/>
        </w:rPr>
        <w:footnoteRef/>
      </w:r>
      <w:r>
        <w:rPr>
          <w:sz w:val="18"/>
          <w:szCs w:val="18"/>
        </w:rPr>
        <w:t xml:space="preserve"> </w:t>
      </w:r>
      <w:r w:rsidRPr="00230A02">
        <w:rPr>
          <w:sz w:val="18"/>
          <w:szCs w:val="18"/>
        </w:rPr>
        <w:t xml:space="preserve">Uchwała </w:t>
      </w:r>
      <w:r w:rsidR="008915D4">
        <w:rPr>
          <w:sz w:val="18"/>
          <w:szCs w:val="18"/>
        </w:rPr>
        <w:t>n</w:t>
      </w:r>
      <w:r w:rsidRPr="00230A02">
        <w:rPr>
          <w:sz w:val="18"/>
          <w:szCs w:val="18"/>
        </w:rPr>
        <w:t>r 31/2019 Zarządu Powiatu Strzyżowskiego z dnia 13.02.2019</w:t>
      </w:r>
      <w:r w:rsidR="008915D4">
        <w:rPr>
          <w:sz w:val="18"/>
          <w:szCs w:val="18"/>
        </w:rPr>
        <w:t> </w:t>
      </w:r>
      <w:r w:rsidRPr="00230A02">
        <w:rPr>
          <w:sz w:val="18"/>
          <w:szCs w:val="18"/>
        </w:rPr>
        <w:t>r. w spawie uchwalenia Regulaminu organizacyjnego Powiatowego Ośrodka Dokumentacji Geodezyjnej i Kartograficznej w Strzyżowie.</w:t>
      </w:r>
    </w:p>
  </w:footnote>
  <w:footnote w:id="16">
    <w:p w:rsidR="00F00ADD" w:rsidRPr="00230A02" w:rsidRDefault="00F00ADD">
      <w:pPr>
        <w:pStyle w:val="Tekstprzypisudolnego"/>
        <w:rPr>
          <w:sz w:val="18"/>
          <w:szCs w:val="18"/>
        </w:rPr>
      </w:pPr>
      <w:r>
        <w:rPr>
          <w:rStyle w:val="Odwoanieprzypisudolnego"/>
        </w:rPr>
        <w:footnoteRef/>
      </w:r>
      <w:r>
        <w:t xml:space="preserve"> </w:t>
      </w:r>
      <w:r w:rsidRPr="00230A02">
        <w:rPr>
          <w:sz w:val="18"/>
          <w:szCs w:val="18"/>
        </w:rPr>
        <w:t>Porozumienie zmieniające warunki pracy z dnia 18.02.2019 r. nr OR.2120.28.2019</w:t>
      </w:r>
      <w:r>
        <w:rPr>
          <w:sz w:val="18"/>
          <w:szCs w:val="18"/>
        </w:rPr>
        <w:t>.</w:t>
      </w:r>
    </w:p>
  </w:footnote>
  <w:footnote w:id="17">
    <w:p w:rsidR="00F00ADD" w:rsidRPr="00230A02" w:rsidRDefault="00F00ADD" w:rsidP="00F25D6B">
      <w:pPr>
        <w:pStyle w:val="Tekstprzypisudolnego"/>
        <w:rPr>
          <w:sz w:val="18"/>
          <w:szCs w:val="18"/>
        </w:rPr>
      </w:pPr>
      <w:r w:rsidRPr="00230A02">
        <w:rPr>
          <w:rStyle w:val="Odwoanieprzypisudolnego"/>
          <w:sz w:val="18"/>
          <w:szCs w:val="18"/>
        </w:rPr>
        <w:footnoteRef/>
      </w:r>
      <w:r w:rsidRPr="00230A02">
        <w:rPr>
          <w:sz w:val="18"/>
          <w:szCs w:val="18"/>
        </w:rPr>
        <w:t xml:space="preserve"> Świadectwo nadania uprawnień zawodowych w dziedzinie geodezji i kartografii nr 17356 z dnia 17.04.1999</w:t>
      </w:r>
      <w:r w:rsidR="008915D4">
        <w:rPr>
          <w:sz w:val="18"/>
          <w:szCs w:val="18"/>
        </w:rPr>
        <w:t> </w:t>
      </w:r>
      <w:r w:rsidRPr="00230A02">
        <w:rPr>
          <w:sz w:val="18"/>
          <w:szCs w:val="18"/>
        </w:rPr>
        <w:t>r.</w:t>
      </w:r>
    </w:p>
  </w:footnote>
  <w:footnote w:id="18">
    <w:p w:rsidR="00F00ADD" w:rsidRPr="00230A02" w:rsidRDefault="00F00ADD" w:rsidP="0067506E">
      <w:pPr>
        <w:pStyle w:val="Tekstprzypisudolnego"/>
        <w:ind w:left="142" w:hanging="142"/>
        <w:rPr>
          <w:sz w:val="18"/>
          <w:szCs w:val="18"/>
        </w:rPr>
      </w:pPr>
      <w:r w:rsidRPr="00230A02">
        <w:rPr>
          <w:rStyle w:val="Odwoanieprzypisudolnego"/>
          <w:sz w:val="18"/>
          <w:szCs w:val="18"/>
        </w:rPr>
        <w:footnoteRef/>
      </w:r>
      <w:r w:rsidRPr="00230A02">
        <w:rPr>
          <w:sz w:val="18"/>
          <w:szCs w:val="18"/>
        </w:rPr>
        <w:t xml:space="preserve"> </w:t>
      </w:r>
      <w:r w:rsidRPr="00230A02">
        <w:rPr>
          <w:color w:val="000000" w:themeColor="text1"/>
          <w:sz w:val="18"/>
          <w:szCs w:val="18"/>
        </w:rPr>
        <w:t>rozporządzenia Rady Ministrów z dnia 25 października 2021 r. w sprawie wynagradzania pracowników samorządowych (Dz.U. z 2021 r. poz. 1960 ze zm.).</w:t>
      </w:r>
    </w:p>
  </w:footnote>
  <w:footnote w:id="19">
    <w:p w:rsidR="00F00ADD" w:rsidRPr="00CF58E1" w:rsidRDefault="00F00ADD" w:rsidP="0067506E">
      <w:pPr>
        <w:pStyle w:val="Tekstprzypisudolnego"/>
        <w:ind w:left="142" w:hanging="142"/>
        <w:jc w:val="both"/>
        <w:rPr>
          <w:color w:val="000000" w:themeColor="text1"/>
          <w:sz w:val="18"/>
          <w:szCs w:val="18"/>
        </w:rPr>
      </w:pPr>
      <w:r>
        <w:rPr>
          <w:rStyle w:val="Odwoanieprzypisudolnego"/>
        </w:rPr>
        <w:footnoteRef/>
      </w:r>
      <w:r>
        <w:rPr>
          <w:sz w:val="18"/>
          <w:szCs w:val="18"/>
        </w:rPr>
        <w:t xml:space="preserve"> </w:t>
      </w:r>
      <w:r w:rsidRPr="00CF58E1">
        <w:rPr>
          <w:color w:val="000000" w:themeColor="text1"/>
          <w:sz w:val="18"/>
          <w:szCs w:val="18"/>
        </w:rPr>
        <w:t xml:space="preserve">szkolenia: Wybrane aspekty aktualizacji ewidencji gruntów i budynków (5 osób), XXIV Kaliska Konferencja Naukowo-Techniczna z cyklu Kataster nieruchomości (1 osoba), Wybrane aspekty prawne i techniczne aktualizacji baz danych BDOT500, GESUT i </w:t>
      </w:r>
      <w:proofErr w:type="spellStart"/>
      <w:r w:rsidRPr="00CF58E1">
        <w:rPr>
          <w:color w:val="000000" w:themeColor="text1"/>
          <w:sz w:val="18"/>
          <w:szCs w:val="18"/>
        </w:rPr>
        <w:t>EGiB</w:t>
      </w:r>
      <w:proofErr w:type="spellEnd"/>
      <w:r w:rsidRPr="00CF58E1">
        <w:rPr>
          <w:color w:val="000000" w:themeColor="text1"/>
          <w:sz w:val="18"/>
          <w:szCs w:val="18"/>
        </w:rPr>
        <w:t xml:space="preserve"> w świetle aktualnie obowiązujących uregulowań prawnych (1 osoba), Geodeta w procesie inwestycyjnym projektant – geodeta - wzajemne relacje (1 osoba), Podziały nieruchomości (2 osoby), Podziały nieruchomości z UGN, w tym ze </w:t>
      </w:r>
      <w:proofErr w:type="spellStart"/>
      <w:r w:rsidRPr="00CF58E1">
        <w:rPr>
          <w:color w:val="000000" w:themeColor="text1"/>
          <w:sz w:val="18"/>
          <w:szCs w:val="18"/>
        </w:rPr>
        <w:t>SPECustaw</w:t>
      </w:r>
      <w:proofErr w:type="spellEnd"/>
      <w:r w:rsidRPr="00CF58E1">
        <w:rPr>
          <w:color w:val="000000" w:themeColor="text1"/>
          <w:sz w:val="18"/>
          <w:szCs w:val="18"/>
        </w:rPr>
        <w:t>,</w:t>
      </w:r>
      <w:r w:rsidRPr="00CF58E1">
        <w:rPr>
          <w:color w:val="4472C4" w:themeColor="accent5"/>
          <w:sz w:val="24"/>
          <w:szCs w:val="24"/>
          <w:lang w:eastAsia="en-US"/>
        </w:rPr>
        <w:t xml:space="preserve"> </w:t>
      </w:r>
      <w:r w:rsidRPr="00CF58E1">
        <w:rPr>
          <w:color w:val="000000" w:themeColor="text1"/>
          <w:sz w:val="18"/>
          <w:szCs w:val="18"/>
        </w:rPr>
        <w:t xml:space="preserve">podział nieruchomości rolnych i leśnych (1 osoba), Ustalenie linii brzegu czy pomiar sytuacyjny linii brzegu po zmianie rozporządzenia w sprawie </w:t>
      </w:r>
      <w:proofErr w:type="spellStart"/>
      <w:r w:rsidRPr="00CF58E1">
        <w:rPr>
          <w:color w:val="000000" w:themeColor="text1"/>
          <w:sz w:val="18"/>
          <w:szCs w:val="18"/>
        </w:rPr>
        <w:t>EGiB</w:t>
      </w:r>
      <w:proofErr w:type="spellEnd"/>
      <w:r w:rsidRPr="00CF58E1">
        <w:rPr>
          <w:color w:val="000000" w:themeColor="text1"/>
          <w:sz w:val="18"/>
          <w:szCs w:val="18"/>
        </w:rPr>
        <w:t xml:space="preserve">; inne zmiany w rozporządzeniu w sprawie </w:t>
      </w:r>
      <w:proofErr w:type="spellStart"/>
      <w:r w:rsidRPr="00CF58E1">
        <w:rPr>
          <w:color w:val="000000" w:themeColor="text1"/>
          <w:sz w:val="18"/>
          <w:szCs w:val="18"/>
        </w:rPr>
        <w:t>EGiB</w:t>
      </w:r>
      <w:proofErr w:type="spellEnd"/>
      <w:r w:rsidRPr="00CF58E1">
        <w:rPr>
          <w:color w:val="000000" w:themeColor="text1"/>
          <w:sz w:val="18"/>
          <w:szCs w:val="18"/>
        </w:rPr>
        <w:t xml:space="preserve">. Użytki w </w:t>
      </w:r>
      <w:proofErr w:type="spellStart"/>
      <w:r w:rsidRPr="00CF58E1">
        <w:rPr>
          <w:color w:val="000000" w:themeColor="text1"/>
          <w:sz w:val="18"/>
          <w:szCs w:val="18"/>
        </w:rPr>
        <w:t>egib</w:t>
      </w:r>
      <w:proofErr w:type="spellEnd"/>
      <w:r w:rsidRPr="00CF58E1">
        <w:rPr>
          <w:color w:val="000000" w:themeColor="text1"/>
          <w:sz w:val="18"/>
          <w:szCs w:val="18"/>
        </w:rPr>
        <w:t xml:space="preserve">  – z rozwinięciem tych problematycznych; wyłączenie gruntów z produkcji rolniczej i leśnej; użytki Bp, B, Bi, Ba, Br w opracowaniach</w:t>
      </w:r>
      <w:r>
        <w:rPr>
          <w:color w:val="000000" w:themeColor="text1"/>
          <w:sz w:val="18"/>
          <w:szCs w:val="18"/>
        </w:rPr>
        <w:t xml:space="preserve"> </w:t>
      </w:r>
      <w:r w:rsidRPr="0067506E">
        <w:rPr>
          <w:color w:val="000000" w:themeColor="text1"/>
          <w:sz w:val="18"/>
          <w:szCs w:val="18"/>
        </w:rPr>
        <w:t>geodezyjnych, w tym inwentaryzacji powykonawczej (1 osoba).</w:t>
      </w:r>
    </w:p>
  </w:footnote>
  <w:footnote w:id="20">
    <w:p w:rsidR="00F00ADD" w:rsidRPr="004B1BD5" w:rsidRDefault="00F00ADD" w:rsidP="001B7A2A">
      <w:pPr>
        <w:autoSpaceDE w:val="0"/>
        <w:autoSpaceDN w:val="0"/>
        <w:adjustRightInd w:val="0"/>
        <w:jc w:val="both"/>
        <w:rPr>
          <w:sz w:val="18"/>
          <w:szCs w:val="18"/>
        </w:rPr>
      </w:pPr>
      <w:r>
        <w:rPr>
          <w:rStyle w:val="Odwoanieprzypisudolnego"/>
        </w:rPr>
        <w:footnoteRef/>
      </w:r>
      <w:r w:rsidRPr="001B7A2A">
        <w:t>https://strzyzowski.geoportal2.pl/pl</w:t>
      </w:r>
      <w:r w:rsidRPr="00387B2D">
        <w:rPr>
          <w:sz w:val="18"/>
          <w:szCs w:val="18"/>
        </w:rPr>
        <w:t>.</w:t>
      </w:r>
    </w:p>
  </w:footnote>
  <w:footnote w:id="21">
    <w:p w:rsidR="00F00ADD" w:rsidRPr="00D8569B" w:rsidRDefault="00F00ADD" w:rsidP="00133483">
      <w:pPr>
        <w:pStyle w:val="Tekstprzypisudolnego"/>
        <w:rPr>
          <w:sz w:val="18"/>
          <w:szCs w:val="18"/>
        </w:rPr>
      </w:pPr>
      <w:r w:rsidRPr="00C97E3A">
        <w:rPr>
          <w:rStyle w:val="Odwoanieprzypisudolnego"/>
          <w:sz w:val="18"/>
          <w:szCs w:val="18"/>
        </w:rPr>
        <w:footnoteRef/>
      </w:r>
      <w:r w:rsidRPr="00C97E3A">
        <w:rPr>
          <w:sz w:val="18"/>
          <w:szCs w:val="18"/>
        </w:rPr>
        <w:t xml:space="preserve"> Pismo GGK z dnia 17.04.2024 r.  nr</w:t>
      </w:r>
      <w:r>
        <w:rPr>
          <w:sz w:val="18"/>
          <w:szCs w:val="18"/>
        </w:rPr>
        <w:t xml:space="preserve"> </w:t>
      </w:r>
      <w:r w:rsidRPr="00C97E3A">
        <w:rPr>
          <w:sz w:val="18"/>
          <w:szCs w:val="18"/>
        </w:rPr>
        <w:t xml:space="preserve"> NK-NiK.920.68.2024</w:t>
      </w:r>
      <w:r>
        <w:rPr>
          <w:sz w:val="18"/>
          <w:szCs w:val="18"/>
        </w:rPr>
        <w:t>.</w:t>
      </w:r>
    </w:p>
  </w:footnote>
  <w:footnote w:id="22">
    <w:p w:rsidR="00F00ADD" w:rsidRPr="008065DB" w:rsidRDefault="00F00ADD" w:rsidP="006E7BBC">
      <w:pPr>
        <w:ind w:left="142" w:hanging="142"/>
        <w:mirrorIndents/>
        <w:jc w:val="both"/>
      </w:pPr>
      <w:r w:rsidRPr="005A5A06">
        <w:rPr>
          <w:rStyle w:val="Odwoanieprzypisudolnego"/>
          <w:sz w:val="18"/>
          <w:szCs w:val="18"/>
        </w:rPr>
        <w:footnoteRef/>
      </w:r>
      <w:r w:rsidRPr="005A5A06">
        <w:rPr>
          <w:sz w:val="18"/>
          <w:szCs w:val="18"/>
        </w:rPr>
        <w:t xml:space="preserve"> Z</w:t>
      </w:r>
      <w:r w:rsidRPr="008065DB">
        <w:rPr>
          <w:sz w:val="18"/>
          <w:szCs w:val="18"/>
        </w:rPr>
        <w:t>miany nr GN.6620.1.340.2023, GN.6620.3.357.2023, GN.6620.5.224.2023, GN.6620.7.293.2023, GN.6620.9.121.2023, GN.6620.11.140.2023, GN.6620.13.12.2024, GN.6620.15.24.2024, GN.6620.17.11.2024, GN.6620.19.79.2023, GN.6620.21.262.2023, GN.6620.23.21.2023, GN.6620.25.458.2023, GN.6620.27.265.2023, GN.6620.29.2.2023, GN.6620.31.276.2023, GN.6620.33.46.2023, GN.6620.35.27.2023, GN.6620.37.43.2023, GN.6620.39.127.2023, GN.6620.41.102.2023, GN.6620.43.912.2023, GN.6620.45.50.2023, GN.6620.47.222.2023, GN.6620.49.408.2023, GN.6620.51.4.2023, GN.6620.53.3.2023, GN.6620.55.27.2023, GN.6620.57.56.2023, GN.6620.59.77.2023.</w:t>
      </w:r>
    </w:p>
  </w:footnote>
  <w:footnote w:id="23">
    <w:p w:rsidR="00F00ADD" w:rsidRPr="008065DB" w:rsidRDefault="00F00ADD" w:rsidP="006E7BBC">
      <w:pPr>
        <w:autoSpaceDE w:val="0"/>
        <w:autoSpaceDN w:val="0"/>
        <w:adjustRightInd w:val="0"/>
        <w:ind w:left="142" w:hanging="142"/>
        <w:jc w:val="both"/>
        <w:rPr>
          <w:sz w:val="18"/>
          <w:szCs w:val="18"/>
        </w:rPr>
      </w:pPr>
      <w:r w:rsidRPr="008065DB">
        <w:rPr>
          <w:rStyle w:val="Odwoanieprzypisudolnego"/>
        </w:rPr>
        <w:footnoteRef/>
      </w:r>
      <w:r w:rsidRPr="008065DB">
        <w:t xml:space="preserve"> </w:t>
      </w:r>
      <w:r w:rsidRPr="008065DB">
        <w:rPr>
          <w:sz w:val="18"/>
          <w:szCs w:val="18"/>
        </w:rPr>
        <w:t xml:space="preserve">Raporty i zrzuty ekranowe dotyczące: b) nakładania się lub występowania braku ciągłości geometrii działek, </w:t>
      </w:r>
      <w:r w:rsidRPr="008065DB">
        <w:rPr>
          <w:sz w:val="18"/>
          <w:szCs w:val="18"/>
        </w:rPr>
        <w:br/>
        <w:t xml:space="preserve">c) występowania działek lub budynków bez wykazanej geometrii na mapie ewidencyjnej, które występują w części opisowej, </w:t>
      </w:r>
      <w:r w:rsidRPr="008065DB">
        <w:rPr>
          <w:sz w:val="18"/>
          <w:szCs w:val="18"/>
        </w:rPr>
        <w:br/>
        <w:t>d) występowania geometrii działek lub budynków, które nie zostały wykazane w części opisowej, e) występowania różnic powierzchni działek ewidencyjnych pomiędzy częścią geometryczną a częścią opisową, f) braku atrybutów punktów granicznych (BPP/ISD, ZRD/SPD, STB, numer operatu technicznego, w ramach którego informacje o punkcie zostały wprowadzone do ewidencji), g) występowania niedozwolonych oznaczeń klas i użytków, h) występowanie numerów KW, niezgodnych z obecnie obowiązującą strukturą, j) występowania identyfikatorów działek i budynków, niezgodnych z obecnie obowiązującą strukturą.</w:t>
      </w:r>
    </w:p>
  </w:footnote>
  <w:footnote w:id="24">
    <w:p w:rsidR="00F00ADD" w:rsidRPr="000F1A25" w:rsidRDefault="00F00ADD" w:rsidP="006E7BBC">
      <w:pPr>
        <w:pStyle w:val="Tekstprzypisudolnego"/>
        <w:ind w:left="142" w:hanging="142"/>
        <w:jc w:val="both"/>
        <w:rPr>
          <w:sz w:val="18"/>
          <w:szCs w:val="18"/>
        </w:rPr>
      </w:pPr>
      <w:r w:rsidRPr="000F1A25">
        <w:rPr>
          <w:rStyle w:val="Odwoanieprzypisudolnego"/>
        </w:rPr>
        <w:footnoteRef/>
      </w:r>
      <w:r w:rsidRPr="000F1A25">
        <w:t xml:space="preserve"> </w:t>
      </w:r>
      <w:r w:rsidRPr="000F1A25">
        <w:rPr>
          <w:sz w:val="18"/>
          <w:szCs w:val="18"/>
        </w:rPr>
        <w:t>Rozporządzenie</w:t>
      </w:r>
      <w:r w:rsidRPr="000F1A25">
        <w:rPr>
          <w:color w:val="FF0000"/>
          <w:sz w:val="18"/>
          <w:szCs w:val="18"/>
        </w:rPr>
        <w:t xml:space="preserve"> </w:t>
      </w:r>
      <w:r w:rsidRPr="000F1A25">
        <w:rPr>
          <w:sz w:val="18"/>
          <w:szCs w:val="18"/>
        </w:rPr>
        <w:t xml:space="preserve">Ministra Rozwoju z dnia 18 sierpnia 2020 r. w sprawie standardów technicznych wykonywania geodezyjnych pomiarów sytuacyjnych i wysokościowych oraz opracowywania i przekazywania wyników tych pomiarów </w:t>
      </w:r>
      <w:r>
        <w:rPr>
          <w:sz w:val="18"/>
          <w:szCs w:val="18"/>
        </w:rPr>
        <w:br/>
      </w:r>
      <w:r w:rsidRPr="000F1A25">
        <w:rPr>
          <w:sz w:val="18"/>
          <w:szCs w:val="18"/>
        </w:rPr>
        <w:t>do państwowego zasobu geodezyjnego i kartograficznego (Dz. U 2022 r. poz.1670)  – dalej rozporządzenia w sprawie standardów technicznych</w:t>
      </w:r>
    </w:p>
  </w:footnote>
  <w:footnote w:id="25">
    <w:p w:rsidR="00BD3C2A" w:rsidRPr="00BD3C2A" w:rsidRDefault="00BD3C2A" w:rsidP="00BD3C2A">
      <w:pPr>
        <w:pStyle w:val="Tekstprzypisudolnego"/>
        <w:ind w:left="142" w:hanging="142"/>
        <w:rPr>
          <w:sz w:val="18"/>
          <w:szCs w:val="18"/>
        </w:rPr>
      </w:pPr>
      <w:r>
        <w:rPr>
          <w:rStyle w:val="Odwoanieprzypisudolnego"/>
        </w:rPr>
        <w:footnoteRef/>
      </w:r>
      <w:r>
        <w:t xml:space="preserve"> </w:t>
      </w:r>
      <w:r w:rsidRPr="003973D6">
        <w:rPr>
          <w:sz w:val="18"/>
          <w:szCs w:val="18"/>
        </w:rPr>
        <w:t xml:space="preserve">Rozporządzenie Ministra Rozwoju, Pracy i Technologii z dnia 27 lipca 2021 r. w sprawie ewidencji gruntów i budynków  </w:t>
      </w:r>
      <w:r w:rsidRPr="000404C1">
        <w:rPr>
          <w:sz w:val="18"/>
          <w:szCs w:val="18"/>
        </w:rPr>
        <w:t>(Dz.U z 2024 r. poz.</w:t>
      </w:r>
      <w:r>
        <w:rPr>
          <w:sz w:val="18"/>
          <w:szCs w:val="18"/>
        </w:rPr>
        <w:t xml:space="preserve"> </w:t>
      </w:r>
      <w:r w:rsidRPr="000404C1">
        <w:rPr>
          <w:sz w:val="18"/>
          <w:szCs w:val="18"/>
        </w:rPr>
        <w:t>219)</w:t>
      </w:r>
      <w:r>
        <w:rPr>
          <w:sz w:val="18"/>
          <w:szCs w:val="18"/>
        </w:rPr>
        <w:t xml:space="preserve"> – rozporządzenie w sprawie </w:t>
      </w:r>
      <w:proofErr w:type="spellStart"/>
      <w:r>
        <w:rPr>
          <w:sz w:val="18"/>
          <w:szCs w:val="18"/>
        </w:rPr>
        <w:t>egib</w:t>
      </w:r>
      <w:proofErr w:type="spellEnd"/>
      <w:r w:rsidRPr="000404C1">
        <w:rPr>
          <w:sz w:val="18"/>
          <w:szCs w:val="18"/>
        </w:rPr>
        <w:t>.</w:t>
      </w:r>
    </w:p>
  </w:footnote>
  <w:footnote w:id="26">
    <w:p w:rsidR="00F00ADD" w:rsidRPr="003973D6" w:rsidRDefault="00F00ADD">
      <w:pPr>
        <w:pStyle w:val="Tekstprzypisudolnego"/>
        <w:rPr>
          <w:sz w:val="18"/>
          <w:szCs w:val="18"/>
        </w:rPr>
      </w:pPr>
      <w:r>
        <w:rPr>
          <w:rStyle w:val="Odwoanieprzypisudolnego"/>
        </w:rPr>
        <w:footnoteRef/>
      </w:r>
      <w:r>
        <w:t xml:space="preserve"> </w:t>
      </w:r>
      <w:hyperlink r:id="rId1" w:history="1">
        <w:r w:rsidRPr="003973D6">
          <w:rPr>
            <w:sz w:val="18"/>
            <w:szCs w:val="18"/>
          </w:rPr>
          <w:t>http://www.gugik.gov.pl/bip/zintegrowany-system-informacji-o-nieruchomosciach</w:t>
        </w:r>
      </w:hyperlink>
    </w:p>
  </w:footnote>
  <w:footnote w:id="27">
    <w:p w:rsidR="00F00ADD" w:rsidRPr="006E7BBC" w:rsidRDefault="00F00ADD">
      <w:pPr>
        <w:pStyle w:val="Tekstprzypisudolnego"/>
        <w:rPr>
          <w:sz w:val="18"/>
          <w:szCs w:val="18"/>
        </w:rPr>
      </w:pPr>
      <w:r>
        <w:rPr>
          <w:rStyle w:val="Odwoanieprzypisudolnego"/>
        </w:rPr>
        <w:footnoteRef/>
      </w:r>
      <w:r>
        <w:t xml:space="preserve"> </w:t>
      </w:r>
      <w:hyperlink r:id="rId2" w:history="1">
        <w:r w:rsidRPr="006E7BBC">
          <w:rPr>
            <w:rStyle w:val="Hipercze"/>
            <w:color w:val="auto"/>
            <w:sz w:val="18"/>
            <w:szCs w:val="18"/>
            <w:u w:val="none"/>
          </w:rPr>
          <w:t>https://www.gov.pl/web/gugik/gugik-udostepnia-urzedowy-walidator-plikow-gml</w:t>
        </w:r>
      </w:hyperlink>
      <w:r w:rsidRPr="006E7BBC">
        <w:rPr>
          <w:rStyle w:val="Hipercze"/>
          <w:color w:val="auto"/>
          <w:sz w:val="18"/>
          <w:szCs w:val="18"/>
          <w:u w:val="none"/>
        </w:rPr>
        <w:t>.</w:t>
      </w:r>
    </w:p>
  </w:footnote>
  <w:footnote w:id="28">
    <w:p w:rsidR="00F00ADD" w:rsidRDefault="00F00ADD" w:rsidP="007319FF">
      <w:pPr>
        <w:pStyle w:val="Tekstprzypisudolnego"/>
      </w:pPr>
      <w:r w:rsidRPr="006E7BBC">
        <w:rPr>
          <w:rStyle w:val="Odwoanieprzypisudolnego"/>
          <w:sz w:val="18"/>
          <w:szCs w:val="18"/>
        </w:rPr>
        <w:footnoteRef/>
      </w:r>
      <w:r w:rsidRPr="006E7BBC">
        <w:rPr>
          <w:sz w:val="18"/>
          <w:szCs w:val="18"/>
        </w:rPr>
        <w:t xml:space="preserve"> </w:t>
      </w:r>
      <w:hyperlink r:id="rId3" w:history="1">
        <w:r w:rsidRPr="006E7BBC">
          <w:rPr>
            <w:rStyle w:val="Hipercze"/>
            <w:color w:val="auto"/>
            <w:sz w:val="18"/>
            <w:szCs w:val="18"/>
            <w:u w:val="none"/>
          </w:rPr>
          <w:t>https://www.geoportal.gov.pl/pl/rejestry/ewidencja-zbiorow-i-uslug/</w:t>
        </w:r>
      </w:hyperlink>
    </w:p>
  </w:footnote>
  <w:footnote w:id="29">
    <w:p w:rsidR="00F00ADD" w:rsidRPr="003973D6" w:rsidRDefault="00F00ADD" w:rsidP="00F520AF">
      <w:pPr>
        <w:pStyle w:val="Tekstprzypisudolnego"/>
        <w:rPr>
          <w:sz w:val="18"/>
          <w:szCs w:val="18"/>
        </w:rPr>
      </w:pPr>
      <w:r w:rsidRPr="003973D6">
        <w:rPr>
          <w:rStyle w:val="Odwoanieprzypisudolnego"/>
          <w:sz w:val="18"/>
          <w:szCs w:val="18"/>
        </w:rPr>
        <w:footnoteRef/>
      </w:r>
      <w:r w:rsidRPr="003973D6">
        <w:rPr>
          <w:sz w:val="18"/>
          <w:szCs w:val="18"/>
        </w:rPr>
        <w:t xml:space="preserve"> </w:t>
      </w:r>
      <w:hyperlink r:id="rId4" w:history="1">
        <w:r w:rsidRPr="003973D6">
          <w:rPr>
            <w:sz w:val="18"/>
            <w:szCs w:val="18"/>
          </w:rPr>
          <w:t>https://walidator.gugik.gov.pl/app/#</w:t>
        </w:r>
      </w:hyperlink>
    </w:p>
  </w:footnote>
  <w:footnote w:id="30">
    <w:p w:rsidR="00F00ADD" w:rsidRPr="003973D6" w:rsidRDefault="00F00ADD" w:rsidP="00C92FF4">
      <w:pPr>
        <w:pStyle w:val="Tekstprzypisudolnego"/>
        <w:ind w:left="142" w:hanging="142"/>
        <w:jc w:val="both"/>
        <w:rPr>
          <w:sz w:val="18"/>
          <w:szCs w:val="18"/>
        </w:rPr>
      </w:pPr>
      <w:r w:rsidRPr="003973D6">
        <w:rPr>
          <w:rStyle w:val="Odwoanieprzypisudolnego"/>
          <w:sz w:val="18"/>
          <w:szCs w:val="18"/>
        </w:rPr>
        <w:footnoteRef/>
      </w:r>
      <w:r w:rsidRPr="003973D6">
        <w:rPr>
          <w:sz w:val="18"/>
          <w:szCs w:val="18"/>
        </w:rPr>
        <w:t xml:space="preserve"> Rozporządzenie Ministra Rozwoju, Pracy i Technologii z dnia 6 lipca 2021 r. w sprawie osnów geodezyjnych, grawimetrycznych i magnetycznych (Dz.U. z 2021 r. poz. 1341)</w:t>
      </w:r>
      <w:r>
        <w:rPr>
          <w:sz w:val="18"/>
          <w:szCs w:val="18"/>
        </w:rPr>
        <w:t xml:space="preserve"> – rozporządzenie</w:t>
      </w:r>
      <w:r w:rsidRPr="00C92FF4">
        <w:rPr>
          <w:bCs/>
          <w:color w:val="000000"/>
          <w:szCs w:val="24"/>
        </w:rPr>
        <w:t xml:space="preserve"> </w:t>
      </w:r>
      <w:r w:rsidRPr="00C92FF4">
        <w:rPr>
          <w:sz w:val="18"/>
          <w:szCs w:val="18"/>
        </w:rPr>
        <w:t>w sprawie BDSOG</w:t>
      </w:r>
      <w:r>
        <w:rPr>
          <w:sz w:val="18"/>
          <w:szCs w:val="18"/>
        </w:rPr>
        <w:t xml:space="preserve"> </w:t>
      </w:r>
      <w:r w:rsidRPr="003973D6">
        <w:rPr>
          <w:sz w:val="18"/>
          <w:szCs w:val="18"/>
        </w:rPr>
        <w:t>.</w:t>
      </w:r>
    </w:p>
  </w:footnote>
  <w:footnote w:id="31">
    <w:p w:rsidR="00F00ADD" w:rsidRPr="00C92FF4" w:rsidRDefault="00F00ADD" w:rsidP="00C92FF4">
      <w:pPr>
        <w:pStyle w:val="Tekstprzypisudolnego"/>
        <w:ind w:left="142" w:hanging="142"/>
        <w:jc w:val="both"/>
        <w:rPr>
          <w:sz w:val="18"/>
          <w:szCs w:val="18"/>
        </w:rPr>
      </w:pPr>
      <w:r>
        <w:rPr>
          <w:rStyle w:val="Odwoanieprzypisudolnego"/>
        </w:rPr>
        <w:footnoteRef/>
      </w:r>
      <w:r>
        <w:t xml:space="preserve"> </w:t>
      </w:r>
      <w:r w:rsidRPr="003973D6">
        <w:rPr>
          <w:sz w:val="18"/>
          <w:szCs w:val="18"/>
        </w:rPr>
        <w:t>Rozporządzenie Ministra Rozwoju, Pracy i Technologii z dnia 23 lipca 2021 r. w sprawie geodezyjnej ewidencji sieci uzbrojenia terenu (Dz.U. z 2021 r. poz. 1374)</w:t>
      </w:r>
      <w:r>
        <w:rPr>
          <w:sz w:val="18"/>
          <w:szCs w:val="18"/>
        </w:rPr>
        <w:t xml:space="preserve"> -</w:t>
      </w:r>
      <w:r w:rsidRPr="00C92FF4">
        <w:rPr>
          <w:sz w:val="18"/>
          <w:szCs w:val="18"/>
        </w:rPr>
        <w:t xml:space="preserve"> rozporządzenia w sprawie GESUT</w:t>
      </w:r>
      <w:r>
        <w:rPr>
          <w:sz w:val="18"/>
          <w:szCs w:val="18"/>
        </w:rPr>
        <w:t xml:space="preserve">  .</w:t>
      </w:r>
    </w:p>
  </w:footnote>
  <w:footnote w:id="32">
    <w:p w:rsidR="00F00ADD" w:rsidRPr="00C92FF4" w:rsidRDefault="00F00ADD" w:rsidP="00C92FF4">
      <w:pPr>
        <w:ind w:left="284" w:hanging="284"/>
        <w:jc w:val="both"/>
        <w:rPr>
          <w:sz w:val="18"/>
          <w:szCs w:val="18"/>
        </w:rPr>
      </w:pPr>
      <w:r>
        <w:rPr>
          <w:rStyle w:val="Odwoanieprzypisudolnego"/>
        </w:rPr>
        <w:footnoteRef/>
      </w:r>
      <w:r>
        <w:t xml:space="preserve"> </w:t>
      </w:r>
      <w:r w:rsidRPr="00C92FF4">
        <w:rPr>
          <w:sz w:val="18"/>
          <w:szCs w:val="18"/>
        </w:rPr>
        <w:t>Rozporządzenie Ministra Rozwoju, Pracy i Technologii z dnia 23 lipca 2021</w:t>
      </w:r>
      <w:r w:rsidR="003D37E0">
        <w:rPr>
          <w:sz w:val="18"/>
          <w:szCs w:val="18"/>
        </w:rPr>
        <w:t> </w:t>
      </w:r>
      <w:r w:rsidRPr="00C92FF4">
        <w:rPr>
          <w:sz w:val="18"/>
          <w:szCs w:val="18"/>
        </w:rPr>
        <w:t>r. w sprawie bazy danych obiektów topograficznych oraz mapy zasadniczej (Dz. U. z 2021</w:t>
      </w:r>
      <w:r w:rsidR="003D37E0">
        <w:rPr>
          <w:sz w:val="18"/>
          <w:szCs w:val="18"/>
        </w:rPr>
        <w:t> </w:t>
      </w:r>
      <w:r w:rsidRPr="00C92FF4">
        <w:rPr>
          <w:sz w:val="18"/>
          <w:szCs w:val="18"/>
        </w:rPr>
        <w:t>r.</w:t>
      </w:r>
      <w:r w:rsidR="003D37E0">
        <w:rPr>
          <w:sz w:val="18"/>
          <w:szCs w:val="18"/>
        </w:rPr>
        <w:t xml:space="preserve"> </w:t>
      </w:r>
      <w:r w:rsidRPr="00C92FF4">
        <w:rPr>
          <w:sz w:val="18"/>
          <w:szCs w:val="18"/>
        </w:rPr>
        <w:t>poz. 1385 -  rozporządzenie w sprawie BDOT500.</w:t>
      </w:r>
    </w:p>
  </w:footnote>
  <w:footnote w:id="33">
    <w:p w:rsidR="00F00ADD" w:rsidRPr="003973D6" w:rsidRDefault="00F00ADD" w:rsidP="003973D6">
      <w:pPr>
        <w:autoSpaceDE w:val="0"/>
        <w:autoSpaceDN w:val="0"/>
        <w:adjustRightInd w:val="0"/>
        <w:ind w:left="142" w:hanging="142"/>
        <w:jc w:val="both"/>
        <w:rPr>
          <w:sz w:val="18"/>
          <w:szCs w:val="18"/>
        </w:rPr>
      </w:pPr>
      <w:r w:rsidRPr="008A0B9D">
        <w:rPr>
          <w:rStyle w:val="Odwoanieprzypisudolnego"/>
          <w:sz w:val="18"/>
          <w:szCs w:val="18"/>
        </w:rPr>
        <w:footnoteRef/>
      </w:r>
      <w:r w:rsidRPr="008A0B9D">
        <w:rPr>
          <w:sz w:val="18"/>
          <w:szCs w:val="18"/>
        </w:rPr>
        <w:t xml:space="preserve"> </w:t>
      </w:r>
      <w:r w:rsidRPr="003973D6">
        <w:rPr>
          <w:rFonts w:eastAsiaTheme="minorHAnsi"/>
          <w:sz w:val="18"/>
          <w:szCs w:val="18"/>
        </w:rPr>
        <w:t>Rozporządzenie Ministra Rozwoju, Pracy i Technologii z dnia 2 kwietnia 2021</w:t>
      </w:r>
      <w:r w:rsidR="003D37E0">
        <w:rPr>
          <w:rFonts w:eastAsiaTheme="minorHAnsi"/>
          <w:sz w:val="18"/>
          <w:szCs w:val="18"/>
        </w:rPr>
        <w:t> </w:t>
      </w:r>
      <w:r w:rsidRPr="003973D6">
        <w:rPr>
          <w:rFonts w:eastAsiaTheme="minorHAnsi"/>
          <w:sz w:val="18"/>
          <w:szCs w:val="18"/>
        </w:rPr>
        <w:t>r. w sprawie organizacji i trybu prowadzenia państwowego zasobu geodezyjnego i kartograficznego (Dz. U. z 2021 r., poz.820).</w:t>
      </w:r>
    </w:p>
  </w:footnote>
  <w:footnote w:id="34">
    <w:p w:rsidR="00F00ADD" w:rsidRPr="003973D6" w:rsidRDefault="00F00ADD" w:rsidP="006E0484">
      <w:pPr>
        <w:pStyle w:val="Tekstprzypisudolnego"/>
        <w:jc w:val="both"/>
        <w:rPr>
          <w:iCs/>
          <w:sz w:val="18"/>
          <w:szCs w:val="18"/>
        </w:rPr>
      </w:pPr>
      <w:r w:rsidRPr="003973D6">
        <w:rPr>
          <w:rStyle w:val="Odwoanieprzypisudolnego"/>
          <w:sz w:val="18"/>
          <w:szCs w:val="18"/>
        </w:rPr>
        <w:footnoteRef/>
      </w:r>
      <w:r w:rsidRPr="003973D6">
        <w:rPr>
          <w:sz w:val="18"/>
          <w:szCs w:val="18"/>
        </w:rPr>
        <w:t xml:space="preserve"> </w:t>
      </w:r>
      <w:r w:rsidRPr="003973D6">
        <w:rPr>
          <w:iCs/>
          <w:sz w:val="18"/>
          <w:szCs w:val="18"/>
        </w:rPr>
        <w:t>https://strzyzowski.geoportal2.pl/pl.</w:t>
      </w:r>
    </w:p>
  </w:footnote>
  <w:footnote w:id="35">
    <w:p w:rsidR="00F00ADD" w:rsidRPr="003973D6" w:rsidRDefault="00F00ADD" w:rsidP="003973D6">
      <w:pPr>
        <w:pStyle w:val="Tekstprzypisudolnego"/>
        <w:ind w:left="142" w:hanging="142"/>
        <w:jc w:val="both"/>
        <w:rPr>
          <w:iCs/>
          <w:sz w:val="18"/>
          <w:szCs w:val="18"/>
        </w:rPr>
      </w:pPr>
      <w:r w:rsidRPr="006E7BBC">
        <w:rPr>
          <w:iCs/>
          <w:sz w:val="14"/>
          <w:szCs w:val="14"/>
        </w:rPr>
        <w:footnoteRef/>
      </w:r>
      <w:r w:rsidRPr="003973D6">
        <w:rPr>
          <w:iCs/>
          <w:sz w:val="16"/>
          <w:szCs w:val="16"/>
        </w:rPr>
        <w:t xml:space="preserve"> </w:t>
      </w:r>
      <w:r>
        <w:rPr>
          <w:iCs/>
          <w:sz w:val="18"/>
          <w:szCs w:val="18"/>
        </w:rPr>
        <w:t>Z</w:t>
      </w:r>
      <w:r w:rsidRPr="003973D6">
        <w:rPr>
          <w:iCs/>
          <w:sz w:val="18"/>
          <w:szCs w:val="18"/>
        </w:rPr>
        <w:t xml:space="preserve">arządzenie Starosty Strzyżowskiego nr OR.120.28.2024 z dnia  08.05.2024 r. w sprawie powołania Komisji </w:t>
      </w:r>
      <w:r>
        <w:rPr>
          <w:iCs/>
          <w:sz w:val="18"/>
          <w:szCs w:val="18"/>
        </w:rPr>
        <w:br/>
      </w:r>
      <w:r w:rsidRPr="003973D6">
        <w:rPr>
          <w:iCs/>
          <w:sz w:val="18"/>
          <w:szCs w:val="18"/>
        </w:rPr>
        <w:t xml:space="preserve">do przeprowadzania oceny przydatności materiałów powiatowego zasobu geodezyjnego i kartograficznego gromadzonego </w:t>
      </w:r>
      <w:r>
        <w:rPr>
          <w:iCs/>
          <w:sz w:val="18"/>
          <w:szCs w:val="18"/>
        </w:rPr>
        <w:br/>
      </w:r>
      <w:r w:rsidRPr="003973D6">
        <w:rPr>
          <w:iCs/>
          <w:sz w:val="18"/>
          <w:szCs w:val="18"/>
        </w:rPr>
        <w:t xml:space="preserve">w Powiatowym Ośrodku Dokumentacji Geodezyjnej i Kartograficznej w Strzyżowie oraz w Starostwie Powiatowym </w:t>
      </w:r>
      <w:r>
        <w:rPr>
          <w:iCs/>
          <w:sz w:val="18"/>
          <w:szCs w:val="18"/>
        </w:rPr>
        <w:br/>
      </w:r>
      <w:r w:rsidRPr="003973D6">
        <w:rPr>
          <w:iCs/>
          <w:sz w:val="18"/>
          <w:szCs w:val="18"/>
        </w:rPr>
        <w:t>w Wydziale Geodezji i Gospodarki Nieruchomościami</w:t>
      </w:r>
      <w:r w:rsidR="003D37E0">
        <w:rPr>
          <w:iCs/>
          <w:sz w:val="18"/>
          <w:szCs w:val="18"/>
        </w:rPr>
        <w:t>.</w:t>
      </w:r>
    </w:p>
  </w:footnote>
  <w:footnote w:id="36">
    <w:p w:rsidR="00F00ADD" w:rsidRPr="00AB4CA7" w:rsidRDefault="00F00ADD" w:rsidP="008D6C8E">
      <w:pPr>
        <w:pStyle w:val="Tekstprzypisudolnego"/>
        <w:rPr>
          <w:sz w:val="18"/>
          <w:szCs w:val="18"/>
        </w:rPr>
      </w:pPr>
      <w:r w:rsidRPr="00AB4CA7">
        <w:rPr>
          <w:rStyle w:val="Odwoanieprzypisudolnego"/>
          <w:sz w:val="18"/>
          <w:szCs w:val="18"/>
        </w:rPr>
        <w:footnoteRef/>
      </w:r>
      <w:r w:rsidRPr="00AB4CA7">
        <w:rPr>
          <w:sz w:val="18"/>
          <w:szCs w:val="18"/>
        </w:rPr>
        <w:t xml:space="preserve"> https://strzyzowski.geoportal2.pl/pl/tryby-chronione</w:t>
      </w:r>
    </w:p>
  </w:footnote>
  <w:footnote w:id="37">
    <w:p w:rsidR="00F00ADD" w:rsidRPr="00AB4CA7" w:rsidRDefault="00F00ADD" w:rsidP="008D6C8E">
      <w:pPr>
        <w:pStyle w:val="Tekstprzypisudolnego"/>
      </w:pPr>
      <w:r w:rsidRPr="00AB4CA7">
        <w:rPr>
          <w:rStyle w:val="Odwoanieprzypisudolnego"/>
          <w:sz w:val="18"/>
          <w:szCs w:val="18"/>
        </w:rPr>
        <w:footnoteRef/>
      </w:r>
      <w:r w:rsidRPr="00AB4CA7">
        <w:rPr>
          <w:sz w:val="18"/>
          <w:szCs w:val="18"/>
        </w:rPr>
        <w:t xml:space="preserve"> https://strzyzowski.geoportal2.pl/mape/www/login.php?co=6</w:t>
      </w:r>
    </w:p>
  </w:footnote>
  <w:footnote w:id="38">
    <w:p w:rsidR="00F00ADD" w:rsidRPr="00E66582" w:rsidRDefault="00F00ADD" w:rsidP="006E7BBC">
      <w:pPr>
        <w:pStyle w:val="Akapitzlist"/>
        <w:autoSpaceDE w:val="0"/>
        <w:autoSpaceDN w:val="0"/>
        <w:adjustRightInd w:val="0"/>
        <w:ind w:left="142" w:hanging="142"/>
        <w:jc w:val="both"/>
        <w:rPr>
          <w:sz w:val="18"/>
          <w:szCs w:val="18"/>
        </w:rPr>
      </w:pPr>
      <w:r w:rsidRPr="00E66582">
        <w:rPr>
          <w:rStyle w:val="Odwoanieprzypisudolnego"/>
        </w:rPr>
        <w:footnoteRef/>
      </w:r>
      <w:r w:rsidRPr="00E66582">
        <w:rPr>
          <w:sz w:val="18"/>
          <w:szCs w:val="18"/>
        </w:rPr>
        <w:t xml:space="preserve"> Sprawy nr </w:t>
      </w:r>
      <w:r w:rsidRPr="00E66582">
        <w:rPr>
          <w:rFonts w:eastAsia="Calibri"/>
          <w:sz w:val="18"/>
          <w:szCs w:val="18"/>
        </w:rPr>
        <w:t>NK.6630.4.2023, NK.6630.8.2023, NK.6630.35.2023, NK.6630.44.2023, NK.6630.55.2023, NK.6630.70.2023, NK.6630.77.2023, NK.6630.86.2023, NK.6630.139.2023, NK.6630.182.2023, NK.6630.193.2023, NK.6630.5.2024, NK.6630.6.2024, NK.6630.13.2024, NK.6630.23.2024</w:t>
      </w:r>
    </w:p>
  </w:footnote>
  <w:footnote w:id="39">
    <w:p w:rsidR="00F00ADD" w:rsidRPr="005D463C" w:rsidRDefault="00F00ADD" w:rsidP="00A14562">
      <w:pPr>
        <w:pStyle w:val="Tekstprzypisudolnego"/>
        <w:rPr>
          <w:sz w:val="18"/>
          <w:szCs w:val="18"/>
        </w:rPr>
      </w:pPr>
      <w:r>
        <w:rPr>
          <w:rStyle w:val="Odwoanieprzypisudolnego"/>
        </w:rPr>
        <w:footnoteRef/>
      </w:r>
      <w:r>
        <w:t xml:space="preserve"> </w:t>
      </w:r>
      <w:r w:rsidRPr="005D463C">
        <w:rPr>
          <w:iCs/>
          <w:sz w:val="18"/>
          <w:szCs w:val="18"/>
        </w:rPr>
        <w:t xml:space="preserve">operat </w:t>
      </w:r>
      <w:r w:rsidR="008A2FF0" w:rsidRPr="005D463C">
        <w:rPr>
          <w:iCs/>
          <w:sz w:val="18"/>
          <w:szCs w:val="18"/>
        </w:rPr>
        <w:t>technicz</w:t>
      </w:r>
      <w:r w:rsidR="008A2FF0">
        <w:rPr>
          <w:iCs/>
          <w:sz w:val="18"/>
          <w:szCs w:val="18"/>
        </w:rPr>
        <w:t>ny</w:t>
      </w:r>
      <w:r w:rsidRPr="005D463C">
        <w:rPr>
          <w:iCs/>
          <w:sz w:val="18"/>
          <w:szCs w:val="18"/>
        </w:rPr>
        <w:t xml:space="preserve"> włączony</w:t>
      </w:r>
      <w:r>
        <w:rPr>
          <w:iCs/>
          <w:sz w:val="18"/>
          <w:szCs w:val="18"/>
        </w:rPr>
        <w:t xml:space="preserve"> do pzgik w dniu 31.12.20</w:t>
      </w:r>
      <w:r w:rsidRPr="005D463C">
        <w:rPr>
          <w:iCs/>
          <w:sz w:val="18"/>
          <w:szCs w:val="18"/>
        </w:rPr>
        <w:t>19 r. nr ewidencyjny operatu P.1819.2019.1815.</w:t>
      </w:r>
    </w:p>
  </w:footnote>
  <w:footnote w:id="40">
    <w:p w:rsidR="000C7D04" w:rsidRDefault="000C7D04" w:rsidP="000C7D04">
      <w:pPr>
        <w:pStyle w:val="Tekstprzypisudolnego"/>
        <w:ind w:left="142" w:hanging="142"/>
      </w:pPr>
      <w:r>
        <w:rPr>
          <w:rStyle w:val="Odwoanieprzypisudolnego"/>
        </w:rPr>
        <w:footnoteRef/>
      </w:r>
      <w:r>
        <w:t xml:space="preserve"> </w:t>
      </w:r>
      <w:r w:rsidRPr="00867243">
        <w:rPr>
          <w:sz w:val="16"/>
          <w:szCs w:val="16"/>
        </w:rPr>
        <w:t xml:space="preserve">Rozporządzenie Ministra Rozwoju, Pracy i Technologii z dnia </w:t>
      </w:r>
      <w:r>
        <w:rPr>
          <w:sz w:val="16"/>
          <w:szCs w:val="16"/>
        </w:rPr>
        <w:t>0</w:t>
      </w:r>
      <w:r w:rsidRPr="00867243">
        <w:rPr>
          <w:sz w:val="16"/>
          <w:szCs w:val="16"/>
        </w:rPr>
        <w:t>2.04.2021 r.  w sprawie organizacji i trybu prowadzenia państwowego zasobu geodezyjnego i kartograficznego (Dz.U.2021.820).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E638783E"/>
    <w:name w:val="WW8Num10"/>
    <w:lvl w:ilvl="0">
      <w:start w:val="4"/>
      <w:numFmt w:val="upperRoman"/>
      <w:lvlText w:val="%1."/>
      <w:lvlJc w:val="right"/>
      <w:pPr>
        <w:tabs>
          <w:tab w:val="num" w:pos="720"/>
        </w:tabs>
        <w:ind w:left="720" w:hanging="720"/>
      </w:pPr>
      <w:rPr>
        <w:rFonts w:hint="default"/>
        <w:b/>
      </w:rPr>
    </w:lvl>
    <w:lvl w:ilvl="1">
      <w:start w:val="1"/>
      <w:numFmt w:val="decimal"/>
      <w:lvlText w:val="%2."/>
      <w:lvlJc w:val="left"/>
      <w:pPr>
        <w:tabs>
          <w:tab w:val="num" w:pos="360"/>
        </w:tabs>
        <w:ind w:left="360" w:hanging="360"/>
      </w:pPr>
      <w:rPr>
        <w:rFonts w:hint="default"/>
        <w:b/>
        <w:color w:val="auto"/>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2F21F33"/>
    <w:multiLevelType w:val="hybridMultilevel"/>
    <w:tmpl w:val="492A249E"/>
    <w:lvl w:ilvl="0" w:tplc="3A5E80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8B5ED2"/>
    <w:multiLevelType w:val="hybridMultilevel"/>
    <w:tmpl w:val="D3808FA2"/>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DD2143"/>
    <w:multiLevelType w:val="hybridMultilevel"/>
    <w:tmpl w:val="65341CC6"/>
    <w:lvl w:ilvl="0" w:tplc="3482C9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ED3E9F"/>
    <w:multiLevelType w:val="hybridMultilevel"/>
    <w:tmpl w:val="1D6883C4"/>
    <w:lvl w:ilvl="0" w:tplc="75EECBB4">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3227CA"/>
    <w:multiLevelType w:val="hybridMultilevel"/>
    <w:tmpl w:val="368C2752"/>
    <w:lvl w:ilvl="0" w:tplc="421EC6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C733ED3"/>
    <w:multiLevelType w:val="hybridMultilevel"/>
    <w:tmpl w:val="443E6D80"/>
    <w:lvl w:ilvl="0" w:tplc="12882F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4153DD"/>
    <w:multiLevelType w:val="hybridMultilevel"/>
    <w:tmpl w:val="9A5C44F8"/>
    <w:name w:val="WW8Num103"/>
    <w:lvl w:ilvl="0" w:tplc="4F6A1C2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2757E8"/>
    <w:multiLevelType w:val="multilevel"/>
    <w:tmpl w:val="59B6034E"/>
    <w:styleLink w:val="Styl1"/>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3BC40F58"/>
    <w:multiLevelType w:val="hybridMultilevel"/>
    <w:tmpl w:val="D16CD97C"/>
    <w:lvl w:ilvl="0" w:tplc="54C8EB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F511FC9"/>
    <w:multiLevelType w:val="multilevel"/>
    <w:tmpl w:val="402643CA"/>
    <w:styleLink w:val="WWNum1"/>
    <w:lvl w:ilvl="0">
      <w:numFmt w:val="bullet"/>
      <w:lvlText w:val=""/>
      <w:lvlJc w:val="left"/>
      <w:pPr>
        <w:ind w:left="284" w:hanging="284"/>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BC13B18"/>
    <w:multiLevelType w:val="hybridMultilevel"/>
    <w:tmpl w:val="86ECB1A0"/>
    <w:name w:val="WW8Num1022"/>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D6E1C63"/>
    <w:multiLevelType w:val="hybridMultilevel"/>
    <w:tmpl w:val="7104176C"/>
    <w:lvl w:ilvl="0" w:tplc="3A5E80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2305FCF"/>
    <w:multiLevelType w:val="hybridMultilevel"/>
    <w:tmpl w:val="5D0AC4F0"/>
    <w:lvl w:ilvl="0" w:tplc="C0C4AF24">
      <w:start w:val="1"/>
      <w:numFmt w:val="bullet"/>
      <w:lvlText w:val=""/>
      <w:lvlJc w:val="left"/>
      <w:pPr>
        <w:ind w:left="783" w:hanging="360"/>
      </w:pPr>
      <w:rPr>
        <w:rFonts w:ascii="Symbol" w:hAnsi="Symbol" w:hint="default"/>
        <w:color w:val="auto"/>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num w:numId="1">
    <w:abstractNumId w:val="8"/>
  </w:num>
  <w:num w:numId="2">
    <w:abstractNumId w:val="10"/>
  </w:num>
  <w:num w:numId="3">
    <w:abstractNumId w:val="13"/>
  </w:num>
  <w:num w:numId="4">
    <w:abstractNumId w:val="2"/>
  </w:num>
  <w:num w:numId="5">
    <w:abstractNumId w:val="6"/>
  </w:num>
  <w:num w:numId="6">
    <w:abstractNumId w:val="3"/>
  </w:num>
  <w:num w:numId="7">
    <w:abstractNumId w:val="9"/>
  </w:num>
  <w:num w:numId="8">
    <w:abstractNumId w:val="12"/>
  </w:num>
  <w:num w:numId="9">
    <w:abstractNumId w:val="1"/>
  </w:num>
  <w:num w:numId="10">
    <w:abstractNumId w:val="4"/>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51"/>
    <w:rsid w:val="00000B50"/>
    <w:rsid w:val="00000C03"/>
    <w:rsid w:val="0000111A"/>
    <w:rsid w:val="0000196B"/>
    <w:rsid w:val="00001970"/>
    <w:rsid w:val="00001F48"/>
    <w:rsid w:val="00002212"/>
    <w:rsid w:val="00002546"/>
    <w:rsid w:val="00002C30"/>
    <w:rsid w:val="000033BC"/>
    <w:rsid w:val="000037F3"/>
    <w:rsid w:val="00004007"/>
    <w:rsid w:val="000045FC"/>
    <w:rsid w:val="00005D03"/>
    <w:rsid w:val="0000638A"/>
    <w:rsid w:val="000063D5"/>
    <w:rsid w:val="0000697D"/>
    <w:rsid w:val="000071CE"/>
    <w:rsid w:val="0000745F"/>
    <w:rsid w:val="00007D0A"/>
    <w:rsid w:val="00010007"/>
    <w:rsid w:val="00010E42"/>
    <w:rsid w:val="0001177C"/>
    <w:rsid w:val="000122A1"/>
    <w:rsid w:val="000123F8"/>
    <w:rsid w:val="00012B81"/>
    <w:rsid w:val="00012D4D"/>
    <w:rsid w:val="00013C58"/>
    <w:rsid w:val="00013F72"/>
    <w:rsid w:val="00014017"/>
    <w:rsid w:val="000143F9"/>
    <w:rsid w:val="000144D6"/>
    <w:rsid w:val="000149FB"/>
    <w:rsid w:val="0001519B"/>
    <w:rsid w:val="000162B1"/>
    <w:rsid w:val="00016399"/>
    <w:rsid w:val="000166E3"/>
    <w:rsid w:val="000170DD"/>
    <w:rsid w:val="000171B2"/>
    <w:rsid w:val="00017A5F"/>
    <w:rsid w:val="00017CF6"/>
    <w:rsid w:val="00017DA9"/>
    <w:rsid w:val="00017DFA"/>
    <w:rsid w:val="000204BB"/>
    <w:rsid w:val="000210D6"/>
    <w:rsid w:val="00021A1C"/>
    <w:rsid w:val="00021A98"/>
    <w:rsid w:val="00021F0C"/>
    <w:rsid w:val="0002219A"/>
    <w:rsid w:val="0002227F"/>
    <w:rsid w:val="0002296D"/>
    <w:rsid w:val="00022A97"/>
    <w:rsid w:val="00023D02"/>
    <w:rsid w:val="00024180"/>
    <w:rsid w:val="00024187"/>
    <w:rsid w:val="000247AB"/>
    <w:rsid w:val="00024C32"/>
    <w:rsid w:val="00024FFA"/>
    <w:rsid w:val="00025075"/>
    <w:rsid w:val="00025195"/>
    <w:rsid w:val="00025905"/>
    <w:rsid w:val="00025989"/>
    <w:rsid w:val="0002598C"/>
    <w:rsid w:val="000260D1"/>
    <w:rsid w:val="0002659C"/>
    <w:rsid w:val="00026EFA"/>
    <w:rsid w:val="00027451"/>
    <w:rsid w:val="00027DBE"/>
    <w:rsid w:val="0003072C"/>
    <w:rsid w:val="00030791"/>
    <w:rsid w:val="000307EA"/>
    <w:rsid w:val="0003110C"/>
    <w:rsid w:val="00031308"/>
    <w:rsid w:val="000327E3"/>
    <w:rsid w:val="0003288E"/>
    <w:rsid w:val="000331A7"/>
    <w:rsid w:val="000333F5"/>
    <w:rsid w:val="00033933"/>
    <w:rsid w:val="0003498F"/>
    <w:rsid w:val="00034E4D"/>
    <w:rsid w:val="000356D6"/>
    <w:rsid w:val="00035776"/>
    <w:rsid w:val="00035DD6"/>
    <w:rsid w:val="000360C9"/>
    <w:rsid w:val="000361C9"/>
    <w:rsid w:val="000371A4"/>
    <w:rsid w:val="00040213"/>
    <w:rsid w:val="000404C1"/>
    <w:rsid w:val="00040775"/>
    <w:rsid w:val="00040881"/>
    <w:rsid w:val="00040BBE"/>
    <w:rsid w:val="000411F5"/>
    <w:rsid w:val="00041511"/>
    <w:rsid w:val="00041CCF"/>
    <w:rsid w:val="00041FE1"/>
    <w:rsid w:val="000421B6"/>
    <w:rsid w:val="000422D3"/>
    <w:rsid w:val="00042712"/>
    <w:rsid w:val="00042B07"/>
    <w:rsid w:val="00043203"/>
    <w:rsid w:val="0004334A"/>
    <w:rsid w:val="00043546"/>
    <w:rsid w:val="000437CE"/>
    <w:rsid w:val="000441AC"/>
    <w:rsid w:val="00044A55"/>
    <w:rsid w:val="00044F01"/>
    <w:rsid w:val="00045924"/>
    <w:rsid w:val="000474B0"/>
    <w:rsid w:val="00047796"/>
    <w:rsid w:val="00047862"/>
    <w:rsid w:val="00047EBC"/>
    <w:rsid w:val="0005049D"/>
    <w:rsid w:val="00051216"/>
    <w:rsid w:val="00051809"/>
    <w:rsid w:val="00051835"/>
    <w:rsid w:val="00051DD9"/>
    <w:rsid w:val="00052049"/>
    <w:rsid w:val="000522CE"/>
    <w:rsid w:val="000522FD"/>
    <w:rsid w:val="00052403"/>
    <w:rsid w:val="000525BE"/>
    <w:rsid w:val="00052A56"/>
    <w:rsid w:val="00052A7B"/>
    <w:rsid w:val="00053B1E"/>
    <w:rsid w:val="00053D31"/>
    <w:rsid w:val="00053E8F"/>
    <w:rsid w:val="0005442F"/>
    <w:rsid w:val="0005493D"/>
    <w:rsid w:val="00054A6C"/>
    <w:rsid w:val="00054EA2"/>
    <w:rsid w:val="00054F4C"/>
    <w:rsid w:val="000553B7"/>
    <w:rsid w:val="000557E8"/>
    <w:rsid w:val="0005589B"/>
    <w:rsid w:val="00056386"/>
    <w:rsid w:val="000564DB"/>
    <w:rsid w:val="000565B1"/>
    <w:rsid w:val="000566A3"/>
    <w:rsid w:val="000569EC"/>
    <w:rsid w:val="00056B4F"/>
    <w:rsid w:val="00057224"/>
    <w:rsid w:val="0005744E"/>
    <w:rsid w:val="000576E1"/>
    <w:rsid w:val="00057AAE"/>
    <w:rsid w:val="00060408"/>
    <w:rsid w:val="00060771"/>
    <w:rsid w:val="000607A1"/>
    <w:rsid w:val="00061A29"/>
    <w:rsid w:val="00061AB7"/>
    <w:rsid w:val="00061CCB"/>
    <w:rsid w:val="00061D0E"/>
    <w:rsid w:val="00061DD0"/>
    <w:rsid w:val="000626E2"/>
    <w:rsid w:val="00062BD3"/>
    <w:rsid w:val="00062BDF"/>
    <w:rsid w:val="000633CD"/>
    <w:rsid w:val="0006371E"/>
    <w:rsid w:val="00063CF6"/>
    <w:rsid w:val="00063D2A"/>
    <w:rsid w:val="00064745"/>
    <w:rsid w:val="00064A3D"/>
    <w:rsid w:val="00065910"/>
    <w:rsid w:val="00065DE6"/>
    <w:rsid w:val="00065F61"/>
    <w:rsid w:val="00067275"/>
    <w:rsid w:val="00067BA4"/>
    <w:rsid w:val="000706D5"/>
    <w:rsid w:val="00070E28"/>
    <w:rsid w:val="0007135B"/>
    <w:rsid w:val="0007136A"/>
    <w:rsid w:val="00072226"/>
    <w:rsid w:val="000729E5"/>
    <w:rsid w:val="000731F7"/>
    <w:rsid w:val="000734C9"/>
    <w:rsid w:val="0007363C"/>
    <w:rsid w:val="00074669"/>
    <w:rsid w:val="000747F1"/>
    <w:rsid w:val="000751B9"/>
    <w:rsid w:val="00075C5D"/>
    <w:rsid w:val="00075D35"/>
    <w:rsid w:val="00075DAD"/>
    <w:rsid w:val="000767B8"/>
    <w:rsid w:val="00076CB7"/>
    <w:rsid w:val="00080B4D"/>
    <w:rsid w:val="00080F34"/>
    <w:rsid w:val="00081D52"/>
    <w:rsid w:val="00082128"/>
    <w:rsid w:val="000822D8"/>
    <w:rsid w:val="00082333"/>
    <w:rsid w:val="000824E8"/>
    <w:rsid w:val="00082533"/>
    <w:rsid w:val="00082B9B"/>
    <w:rsid w:val="000831A1"/>
    <w:rsid w:val="00083209"/>
    <w:rsid w:val="00083590"/>
    <w:rsid w:val="0008377B"/>
    <w:rsid w:val="00083A21"/>
    <w:rsid w:val="00083F2C"/>
    <w:rsid w:val="00084053"/>
    <w:rsid w:val="0008406F"/>
    <w:rsid w:val="0008414F"/>
    <w:rsid w:val="00084A88"/>
    <w:rsid w:val="000856DF"/>
    <w:rsid w:val="00086357"/>
    <w:rsid w:val="0008698D"/>
    <w:rsid w:val="00086D5A"/>
    <w:rsid w:val="00086FB9"/>
    <w:rsid w:val="0008702C"/>
    <w:rsid w:val="00087800"/>
    <w:rsid w:val="00087FC4"/>
    <w:rsid w:val="0009011D"/>
    <w:rsid w:val="0009087F"/>
    <w:rsid w:val="00090AA4"/>
    <w:rsid w:val="00090AA6"/>
    <w:rsid w:val="00090BD0"/>
    <w:rsid w:val="00090C0C"/>
    <w:rsid w:val="00090CCF"/>
    <w:rsid w:val="00091359"/>
    <w:rsid w:val="0009285B"/>
    <w:rsid w:val="00092886"/>
    <w:rsid w:val="000928CD"/>
    <w:rsid w:val="00092921"/>
    <w:rsid w:val="00092C51"/>
    <w:rsid w:val="0009368A"/>
    <w:rsid w:val="00093A2E"/>
    <w:rsid w:val="00093A67"/>
    <w:rsid w:val="00094658"/>
    <w:rsid w:val="000947B9"/>
    <w:rsid w:val="00094E01"/>
    <w:rsid w:val="00095764"/>
    <w:rsid w:val="00096254"/>
    <w:rsid w:val="000962C4"/>
    <w:rsid w:val="000964C3"/>
    <w:rsid w:val="0009685F"/>
    <w:rsid w:val="00096FD1"/>
    <w:rsid w:val="0009718C"/>
    <w:rsid w:val="0009753C"/>
    <w:rsid w:val="000A0674"/>
    <w:rsid w:val="000A0E3D"/>
    <w:rsid w:val="000A0F0D"/>
    <w:rsid w:val="000A239F"/>
    <w:rsid w:val="000A25BB"/>
    <w:rsid w:val="000A284A"/>
    <w:rsid w:val="000A2948"/>
    <w:rsid w:val="000A34EA"/>
    <w:rsid w:val="000A37E2"/>
    <w:rsid w:val="000A4112"/>
    <w:rsid w:val="000A4345"/>
    <w:rsid w:val="000A4CDD"/>
    <w:rsid w:val="000A5F65"/>
    <w:rsid w:val="000A63D0"/>
    <w:rsid w:val="000A65CA"/>
    <w:rsid w:val="000B0745"/>
    <w:rsid w:val="000B0AFD"/>
    <w:rsid w:val="000B0F28"/>
    <w:rsid w:val="000B13D9"/>
    <w:rsid w:val="000B1A0A"/>
    <w:rsid w:val="000B2913"/>
    <w:rsid w:val="000B2D3A"/>
    <w:rsid w:val="000B39C3"/>
    <w:rsid w:val="000B43D4"/>
    <w:rsid w:val="000B58D8"/>
    <w:rsid w:val="000B5BF6"/>
    <w:rsid w:val="000B6003"/>
    <w:rsid w:val="000B6B6A"/>
    <w:rsid w:val="000B7793"/>
    <w:rsid w:val="000C0262"/>
    <w:rsid w:val="000C0275"/>
    <w:rsid w:val="000C0516"/>
    <w:rsid w:val="000C0E11"/>
    <w:rsid w:val="000C0F87"/>
    <w:rsid w:val="000C1107"/>
    <w:rsid w:val="000C128A"/>
    <w:rsid w:val="000C17B1"/>
    <w:rsid w:val="000C1976"/>
    <w:rsid w:val="000C19D0"/>
    <w:rsid w:val="000C22EA"/>
    <w:rsid w:val="000C23BD"/>
    <w:rsid w:val="000C29B6"/>
    <w:rsid w:val="000C2B3B"/>
    <w:rsid w:val="000C356B"/>
    <w:rsid w:val="000C38FE"/>
    <w:rsid w:val="000C3A10"/>
    <w:rsid w:val="000C4A9A"/>
    <w:rsid w:val="000C55BF"/>
    <w:rsid w:val="000C5F50"/>
    <w:rsid w:val="000C656F"/>
    <w:rsid w:val="000C6923"/>
    <w:rsid w:val="000C69C0"/>
    <w:rsid w:val="000C6A15"/>
    <w:rsid w:val="000C6F4A"/>
    <w:rsid w:val="000C737C"/>
    <w:rsid w:val="000C7D04"/>
    <w:rsid w:val="000D0209"/>
    <w:rsid w:val="000D06EB"/>
    <w:rsid w:val="000D0892"/>
    <w:rsid w:val="000D0A0F"/>
    <w:rsid w:val="000D0A22"/>
    <w:rsid w:val="000D1036"/>
    <w:rsid w:val="000D123D"/>
    <w:rsid w:val="000D144A"/>
    <w:rsid w:val="000D1679"/>
    <w:rsid w:val="000D21A1"/>
    <w:rsid w:val="000D2543"/>
    <w:rsid w:val="000D2807"/>
    <w:rsid w:val="000D29F0"/>
    <w:rsid w:val="000D3130"/>
    <w:rsid w:val="000D39A7"/>
    <w:rsid w:val="000D3E00"/>
    <w:rsid w:val="000D42A8"/>
    <w:rsid w:val="000D42FB"/>
    <w:rsid w:val="000D49D3"/>
    <w:rsid w:val="000D51EA"/>
    <w:rsid w:val="000D54C1"/>
    <w:rsid w:val="000D55DD"/>
    <w:rsid w:val="000D65A4"/>
    <w:rsid w:val="000D6F2A"/>
    <w:rsid w:val="000D711E"/>
    <w:rsid w:val="000D72F8"/>
    <w:rsid w:val="000D7500"/>
    <w:rsid w:val="000D7B66"/>
    <w:rsid w:val="000D7EEA"/>
    <w:rsid w:val="000E00E2"/>
    <w:rsid w:val="000E0474"/>
    <w:rsid w:val="000E07B8"/>
    <w:rsid w:val="000E0B15"/>
    <w:rsid w:val="000E0D4F"/>
    <w:rsid w:val="000E10B9"/>
    <w:rsid w:val="000E180A"/>
    <w:rsid w:val="000E1A92"/>
    <w:rsid w:val="000E1CE9"/>
    <w:rsid w:val="000E22FE"/>
    <w:rsid w:val="000E2653"/>
    <w:rsid w:val="000E2744"/>
    <w:rsid w:val="000E2AD3"/>
    <w:rsid w:val="000E2F92"/>
    <w:rsid w:val="000E2F9B"/>
    <w:rsid w:val="000E3D6C"/>
    <w:rsid w:val="000E43A3"/>
    <w:rsid w:val="000E4A48"/>
    <w:rsid w:val="000E4AF1"/>
    <w:rsid w:val="000E4B21"/>
    <w:rsid w:val="000E56D0"/>
    <w:rsid w:val="000E6114"/>
    <w:rsid w:val="000E6959"/>
    <w:rsid w:val="000E7ABE"/>
    <w:rsid w:val="000E7C18"/>
    <w:rsid w:val="000E7DC8"/>
    <w:rsid w:val="000F0142"/>
    <w:rsid w:val="000F0758"/>
    <w:rsid w:val="000F0CED"/>
    <w:rsid w:val="000F15ED"/>
    <w:rsid w:val="000F1DE5"/>
    <w:rsid w:val="000F1DF3"/>
    <w:rsid w:val="000F250F"/>
    <w:rsid w:val="000F30AF"/>
    <w:rsid w:val="000F33F2"/>
    <w:rsid w:val="000F3667"/>
    <w:rsid w:val="000F40DE"/>
    <w:rsid w:val="000F4526"/>
    <w:rsid w:val="000F4A6F"/>
    <w:rsid w:val="000F5B68"/>
    <w:rsid w:val="000F6776"/>
    <w:rsid w:val="000F6F0E"/>
    <w:rsid w:val="000F71E8"/>
    <w:rsid w:val="000F748C"/>
    <w:rsid w:val="00100530"/>
    <w:rsid w:val="00100811"/>
    <w:rsid w:val="0010086D"/>
    <w:rsid w:val="00101193"/>
    <w:rsid w:val="00101447"/>
    <w:rsid w:val="00101532"/>
    <w:rsid w:val="00101E8A"/>
    <w:rsid w:val="00102605"/>
    <w:rsid w:val="0010300B"/>
    <w:rsid w:val="0010328E"/>
    <w:rsid w:val="00103801"/>
    <w:rsid w:val="00104173"/>
    <w:rsid w:val="0010432A"/>
    <w:rsid w:val="00104732"/>
    <w:rsid w:val="00104A4F"/>
    <w:rsid w:val="00105082"/>
    <w:rsid w:val="00105196"/>
    <w:rsid w:val="0010569D"/>
    <w:rsid w:val="00105BB6"/>
    <w:rsid w:val="00105D53"/>
    <w:rsid w:val="001060BB"/>
    <w:rsid w:val="001060DC"/>
    <w:rsid w:val="00107280"/>
    <w:rsid w:val="00107712"/>
    <w:rsid w:val="00107719"/>
    <w:rsid w:val="00107C1E"/>
    <w:rsid w:val="00107DE5"/>
    <w:rsid w:val="00110808"/>
    <w:rsid w:val="00110881"/>
    <w:rsid w:val="00110A86"/>
    <w:rsid w:val="00111174"/>
    <w:rsid w:val="00111267"/>
    <w:rsid w:val="0011132B"/>
    <w:rsid w:val="001116AB"/>
    <w:rsid w:val="00111945"/>
    <w:rsid w:val="0011225E"/>
    <w:rsid w:val="0011270F"/>
    <w:rsid w:val="0011317E"/>
    <w:rsid w:val="001137CC"/>
    <w:rsid w:val="00113A7C"/>
    <w:rsid w:val="00115038"/>
    <w:rsid w:val="001152E9"/>
    <w:rsid w:val="00115B56"/>
    <w:rsid w:val="00115C36"/>
    <w:rsid w:val="00116EC4"/>
    <w:rsid w:val="001203AF"/>
    <w:rsid w:val="00120921"/>
    <w:rsid w:val="0012098A"/>
    <w:rsid w:val="00120B36"/>
    <w:rsid w:val="00121364"/>
    <w:rsid w:val="00121B58"/>
    <w:rsid w:val="00121C42"/>
    <w:rsid w:val="00122D06"/>
    <w:rsid w:val="00123B36"/>
    <w:rsid w:val="00123C89"/>
    <w:rsid w:val="00123EBD"/>
    <w:rsid w:val="00124498"/>
    <w:rsid w:val="0012455E"/>
    <w:rsid w:val="001249D1"/>
    <w:rsid w:val="00124D68"/>
    <w:rsid w:val="0012502D"/>
    <w:rsid w:val="0012502E"/>
    <w:rsid w:val="00125995"/>
    <w:rsid w:val="00125D41"/>
    <w:rsid w:val="001262D5"/>
    <w:rsid w:val="0012685E"/>
    <w:rsid w:val="0013050C"/>
    <w:rsid w:val="00131005"/>
    <w:rsid w:val="0013120F"/>
    <w:rsid w:val="00131758"/>
    <w:rsid w:val="001318CE"/>
    <w:rsid w:val="00131D88"/>
    <w:rsid w:val="00132613"/>
    <w:rsid w:val="00133483"/>
    <w:rsid w:val="001334D6"/>
    <w:rsid w:val="001335A8"/>
    <w:rsid w:val="00133C50"/>
    <w:rsid w:val="00134017"/>
    <w:rsid w:val="00134541"/>
    <w:rsid w:val="00134566"/>
    <w:rsid w:val="00134938"/>
    <w:rsid w:val="00134C07"/>
    <w:rsid w:val="00135576"/>
    <w:rsid w:val="00135826"/>
    <w:rsid w:val="00135CA3"/>
    <w:rsid w:val="00136537"/>
    <w:rsid w:val="00136DD3"/>
    <w:rsid w:val="00137352"/>
    <w:rsid w:val="001374C1"/>
    <w:rsid w:val="0013754B"/>
    <w:rsid w:val="00137F60"/>
    <w:rsid w:val="0014035C"/>
    <w:rsid w:val="00140D92"/>
    <w:rsid w:val="00140E74"/>
    <w:rsid w:val="00141848"/>
    <w:rsid w:val="00141BA9"/>
    <w:rsid w:val="00141BDF"/>
    <w:rsid w:val="00143456"/>
    <w:rsid w:val="00144296"/>
    <w:rsid w:val="0014454E"/>
    <w:rsid w:val="00144A40"/>
    <w:rsid w:val="00144EDC"/>
    <w:rsid w:val="00145E93"/>
    <w:rsid w:val="00146251"/>
    <w:rsid w:val="0014631E"/>
    <w:rsid w:val="00146665"/>
    <w:rsid w:val="0014668B"/>
    <w:rsid w:val="00146B77"/>
    <w:rsid w:val="00146E9C"/>
    <w:rsid w:val="001472F2"/>
    <w:rsid w:val="00147428"/>
    <w:rsid w:val="00147B69"/>
    <w:rsid w:val="00150004"/>
    <w:rsid w:val="0015175B"/>
    <w:rsid w:val="00151EFF"/>
    <w:rsid w:val="001525E6"/>
    <w:rsid w:val="001525F3"/>
    <w:rsid w:val="00152FED"/>
    <w:rsid w:val="00153861"/>
    <w:rsid w:val="00153880"/>
    <w:rsid w:val="00153FFB"/>
    <w:rsid w:val="00154341"/>
    <w:rsid w:val="0015444A"/>
    <w:rsid w:val="00154766"/>
    <w:rsid w:val="001547C6"/>
    <w:rsid w:val="00154CF0"/>
    <w:rsid w:val="00155302"/>
    <w:rsid w:val="001556C0"/>
    <w:rsid w:val="00155B16"/>
    <w:rsid w:val="00155E42"/>
    <w:rsid w:val="001563B0"/>
    <w:rsid w:val="001563B9"/>
    <w:rsid w:val="001571B2"/>
    <w:rsid w:val="00161FA8"/>
    <w:rsid w:val="00162180"/>
    <w:rsid w:val="001623BA"/>
    <w:rsid w:val="0016301F"/>
    <w:rsid w:val="0016312F"/>
    <w:rsid w:val="0016379B"/>
    <w:rsid w:val="00163946"/>
    <w:rsid w:val="00163A39"/>
    <w:rsid w:val="00164355"/>
    <w:rsid w:val="00164749"/>
    <w:rsid w:val="00164849"/>
    <w:rsid w:val="00164B6E"/>
    <w:rsid w:val="00164B76"/>
    <w:rsid w:val="00165015"/>
    <w:rsid w:val="00165F52"/>
    <w:rsid w:val="00166CAD"/>
    <w:rsid w:val="00166E64"/>
    <w:rsid w:val="00166FA1"/>
    <w:rsid w:val="001671DE"/>
    <w:rsid w:val="00167468"/>
    <w:rsid w:val="00167575"/>
    <w:rsid w:val="00167F08"/>
    <w:rsid w:val="00170455"/>
    <w:rsid w:val="0017062B"/>
    <w:rsid w:val="00170C61"/>
    <w:rsid w:val="00170D9F"/>
    <w:rsid w:val="00171109"/>
    <w:rsid w:val="00171114"/>
    <w:rsid w:val="001720C9"/>
    <w:rsid w:val="001722FC"/>
    <w:rsid w:val="00172DE8"/>
    <w:rsid w:val="00173208"/>
    <w:rsid w:val="001736A5"/>
    <w:rsid w:val="00174025"/>
    <w:rsid w:val="0017412E"/>
    <w:rsid w:val="00175004"/>
    <w:rsid w:val="00175543"/>
    <w:rsid w:val="00175821"/>
    <w:rsid w:val="00175F62"/>
    <w:rsid w:val="00177061"/>
    <w:rsid w:val="0017733F"/>
    <w:rsid w:val="00177F28"/>
    <w:rsid w:val="00180039"/>
    <w:rsid w:val="00180645"/>
    <w:rsid w:val="001808FE"/>
    <w:rsid w:val="00180A50"/>
    <w:rsid w:val="00180C41"/>
    <w:rsid w:val="00180E02"/>
    <w:rsid w:val="00180EBA"/>
    <w:rsid w:val="0018135F"/>
    <w:rsid w:val="001818EA"/>
    <w:rsid w:val="0018269B"/>
    <w:rsid w:val="001834D1"/>
    <w:rsid w:val="00183ED8"/>
    <w:rsid w:val="001846F1"/>
    <w:rsid w:val="0018479E"/>
    <w:rsid w:val="00185E26"/>
    <w:rsid w:val="00186DEC"/>
    <w:rsid w:val="001874A0"/>
    <w:rsid w:val="001878ED"/>
    <w:rsid w:val="001879CE"/>
    <w:rsid w:val="00187A60"/>
    <w:rsid w:val="00187FDA"/>
    <w:rsid w:val="00190941"/>
    <w:rsid w:val="00190BFF"/>
    <w:rsid w:val="00190E7C"/>
    <w:rsid w:val="00191A38"/>
    <w:rsid w:val="00191ACB"/>
    <w:rsid w:val="001922BA"/>
    <w:rsid w:val="0019245E"/>
    <w:rsid w:val="00192508"/>
    <w:rsid w:val="00192538"/>
    <w:rsid w:val="00192F66"/>
    <w:rsid w:val="001930D5"/>
    <w:rsid w:val="0019325C"/>
    <w:rsid w:val="00193278"/>
    <w:rsid w:val="001934B0"/>
    <w:rsid w:val="001934B3"/>
    <w:rsid w:val="00195090"/>
    <w:rsid w:val="00195BF6"/>
    <w:rsid w:val="00195D20"/>
    <w:rsid w:val="00195D9A"/>
    <w:rsid w:val="00195F6B"/>
    <w:rsid w:val="001960B8"/>
    <w:rsid w:val="00196508"/>
    <w:rsid w:val="0019695B"/>
    <w:rsid w:val="00196BF9"/>
    <w:rsid w:val="001974AD"/>
    <w:rsid w:val="00197A2E"/>
    <w:rsid w:val="00197BEC"/>
    <w:rsid w:val="001A00B9"/>
    <w:rsid w:val="001A0828"/>
    <w:rsid w:val="001A08E7"/>
    <w:rsid w:val="001A0C08"/>
    <w:rsid w:val="001A17C7"/>
    <w:rsid w:val="001A2218"/>
    <w:rsid w:val="001A318B"/>
    <w:rsid w:val="001A3A6B"/>
    <w:rsid w:val="001A43D7"/>
    <w:rsid w:val="001A498A"/>
    <w:rsid w:val="001A4F34"/>
    <w:rsid w:val="001A505A"/>
    <w:rsid w:val="001A595E"/>
    <w:rsid w:val="001A5C0D"/>
    <w:rsid w:val="001A5D41"/>
    <w:rsid w:val="001A5DB0"/>
    <w:rsid w:val="001A6191"/>
    <w:rsid w:val="001A62D7"/>
    <w:rsid w:val="001A6B7C"/>
    <w:rsid w:val="001A7061"/>
    <w:rsid w:val="001A7382"/>
    <w:rsid w:val="001A73E6"/>
    <w:rsid w:val="001A7D1F"/>
    <w:rsid w:val="001B0046"/>
    <w:rsid w:val="001B00C2"/>
    <w:rsid w:val="001B16D5"/>
    <w:rsid w:val="001B1E82"/>
    <w:rsid w:val="001B25FC"/>
    <w:rsid w:val="001B2E6F"/>
    <w:rsid w:val="001B3288"/>
    <w:rsid w:val="001B3429"/>
    <w:rsid w:val="001B389C"/>
    <w:rsid w:val="001B3C5E"/>
    <w:rsid w:val="001B3D3B"/>
    <w:rsid w:val="001B3E13"/>
    <w:rsid w:val="001B4098"/>
    <w:rsid w:val="001B4911"/>
    <w:rsid w:val="001B4BAD"/>
    <w:rsid w:val="001B4F1C"/>
    <w:rsid w:val="001B5150"/>
    <w:rsid w:val="001B52B5"/>
    <w:rsid w:val="001B5549"/>
    <w:rsid w:val="001B57D2"/>
    <w:rsid w:val="001B59C2"/>
    <w:rsid w:val="001B5BB2"/>
    <w:rsid w:val="001B62AD"/>
    <w:rsid w:val="001B6901"/>
    <w:rsid w:val="001B699C"/>
    <w:rsid w:val="001B6C04"/>
    <w:rsid w:val="001B6D8A"/>
    <w:rsid w:val="001B77DC"/>
    <w:rsid w:val="001B7A2A"/>
    <w:rsid w:val="001B7C2F"/>
    <w:rsid w:val="001C09A6"/>
    <w:rsid w:val="001C0A24"/>
    <w:rsid w:val="001C0A4C"/>
    <w:rsid w:val="001C0AEB"/>
    <w:rsid w:val="001C122C"/>
    <w:rsid w:val="001C1E09"/>
    <w:rsid w:val="001C1F07"/>
    <w:rsid w:val="001C2351"/>
    <w:rsid w:val="001C2568"/>
    <w:rsid w:val="001C2F0A"/>
    <w:rsid w:val="001C36D7"/>
    <w:rsid w:val="001C4373"/>
    <w:rsid w:val="001C4DAC"/>
    <w:rsid w:val="001C5032"/>
    <w:rsid w:val="001C54F4"/>
    <w:rsid w:val="001C5E99"/>
    <w:rsid w:val="001C6396"/>
    <w:rsid w:val="001C63A9"/>
    <w:rsid w:val="001C682E"/>
    <w:rsid w:val="001C6AC3"/>
    <w:rsid w:val="001C6F18"/>
    <w:rsid w:val="001C702B"/>
    <w:rsid w:val="001C7200"/>
    <w:rsid w:val="001C7338"/>
    <w:rsid w:val="001C75A5"/>
    <w:rsid w:val="001C75D2"/>
    <w:rsid w:val="001C7B20"/>
    <w:rsid w:val="001C7DC8"/>
    <w:rsid w:val="001C7DDD"/>
    <w:rsid w:val="001D006B"/>
    <w:rsid w:val="001D0ACA"/>
    <w:rsid w:val="001D15E3"/>
    <w:rsid w:val="001D2851"/>
    <w:rsid w:val="001D2ED5"/>
    <w:rsid w:val="001D34D6"/>
    <w:rsid w:val="001D3824"/>
    <w:rsid w:val="001D3A65"/>
    <w:rsid w:val="001D3CB8"/>
    <w:rsid w:val="001D4528"/>
    <w:rsid w:val="001D4702"/>
    <w:rsid w:val="001D4B60"/>
    <w:rsid w:val="001D4B88"/>
    <w:rsid w:val="001D4D11"/>
    <w:rsid w:val="001D5817"/>
    <w:rsid w:val="001D6183"/>
    <w:rsid w:val="001D6191"/>
    <w:rsid w:val="001D6AB1"/>
    <w:rsid w:val="001D6B17"/>
    <w:rsid w:val="001D6EEA"/>
    <w:rsid w:val="001D73F5"/>
    <w:rsid w:val="001D7B52"/>
    <w:rsid w:val="001D7C70"/>
    <w:rsid w:val="001D7CF6"/>
    <w:rsid w:val="001D7FBD"/>
    <w:rsid w:val="001E08F1"/>
    <w:rsid w:val="001E0D01"/>
    <w:rsid w:val="001E1BF7"/>
    <w:rsid w:val="001E1D49"/>
    <w:rsid w:val="001E21AD"/>
    <w:rsid w:val="001E2302"/>
    <w:rsid w:val="001E27CB"/>
    <w:rsid w:val="001E28BC"/>
    <w:rsid w:val="001E29FC"/>
    <w:rsid w:val="001E2F42"/>
    <w:rsid w:val="001E36FC"/>
    <w:rsid w:val="001E3C47"/>
    <w:rsid w:val="001E4492"/>
    <w:rsid w:val="001E4E81"/>
    <w:rsid w:val="001E5263"/>
    <w:rsid w:val="001E5A9F"/>
    <w:rsid w:val="001E5C9C"/>
    <w:rsid w:val="001E5D4F"/>
    <w:rsid w:val="001E665C"/>
    <w:rsid w:val="001E66C9"/>
    <w:rsid w:val="001E7E01"/>
    <w:rsid w:val="001F0B44"/>
    <w:rsid w:val="001F0C4F"/>
    <w:rsid w:val="001F0FFD"/>
    <w:rsid w:val="001F1238"/>
    <w:rsid w:val="001F1425"/>
    <w:rsid w:val="001F1D7E"/>
    <w:rsid w:val="001F1F14"/>
    <w:rsid w:val="001F2A2F"/>
    <w:rsid w:val="001F2A33"/>
    <w:rsid w:val="001F307D"/>
    <w:rsid w:val="001F30D1"/>
    <w:rsid w:val="001F3648"/>
    <w:rsid w:val="001F3D0E"/>
    <w:rsid w:val="001F3D69"/>
    <w:rsid w:val="001F4109"/>
    <w:rsid w:val="001F41D5"/>
    <w:rsid w:val="001F47E8"/>
    <w:rsid w:val="001F506D"/>
    <w:rsid w:val="001F533E"/>
    <w:rsid w:val="001F5569"/>
    <w:rsid w:val="001F585B"/>
    <w:rsid w:val="001F5B4D"/>
    <w:rsid w:val="001F60A3"/>
    <w:rsid w:val="001F6235"/>
    <w:rsid w:val="001F640E"/>
    <w:rsid w:val="001F6435"/>
    <w:rsid w:val="001F6588"/>
    <w:rsid w:val="001F6A4B"/>
    <w:rsid w:val="001F7119"/>
    <w:rsid w:val="001F739C"/>
    <w:rsid w:val="001F7B9F"/>
    <w:rsid w:val="001F7E23"/>
    <w:rsid w:val="001F7ED3"/>
    <w:rsid w:val="002023F2"/>
    <w:rsid w:val="0020293A"/>
    <w:rsid w:val="002030B6"/>
    <w:rsid w:val="0020352A"/>
    <w:rsid w:val="002038FA"/>
    <w:rsid w:val="00203F28"/>
    <w:rsid w:val="00203F4D"/>
    <w:rsid w:val="00203FB9"/>
    <w:rsid w:val="002048C7"/>
    <w:rsid w:val="00205022"/>
    <w:rsid w:val="0020545D"/>
    <w:rsid w:val="00205545"/>
    <w:rsid w:val="002059FD"/>
    <w:rsid w:val="00205B29"/>
    <w:rsid w:val="00205D89"/>
    <w:rsid w:val="00205F2B"/>
    <w:rsid w:val="00206825"/>
    <w:rsid w:val="002069E9"/>
    <w:rsid w:val="00206FFB"/>
    <w:rsid w:val="00207CBA"/>
    <w:rsid w:val="00210F15"/>
    <w:rsid w:val="00211135"/>
    <w:rsid w:val="0021129D"/>
    <w:rsid w:val="0021221C"/>
    <w:rsid w:val="00212237"/>
    <w:rsid w:val="00212401"/>
    <w:rsid w:val="002129F2"/>
    <w:rsid w:val="002136ED"/>
    <w:rsid w:val="0021372D"/>
    <w:rsid w:val="002140A3"/>
    <w:rsid w:val="00214241"/>
    <w:rsid w:val="002146DE"/>
    <w:rsid w:val="00214B2C"/>
    <w:rsid w:val="00214F74"/>
    <w:rsid w:val="002159E2"/>
    <w:rsid w:val="002168BB"/>
    <w:rsid w:val="00216AAE"/>
    <w:rsid w:val="00217A0F"/>
    <w:rsid w:val="00217A42"/>
    <w:rsid w:val="00217C61"/>
    <w:rsid w:val="00217D90"/>
    <w:rsid w:val="00217E55"/>
    <w:rsid w:val="00220690"/>
    <w:rsid w:val="002209B6"/>
    <w:rsid w:val="00220FB4"/>
    <w:rsid w:val="0022197C"/>
    <w:rsid w:val="00222B71"/>
    <w:rsid w:val="00222E2E"/>
    <w:rsid w:val="00222F16"/>
    <w:rsid w:val="002235EF"/>
    <w:rsid w:val="0022480C"/>
    <w:rsid w:val="002249BF"/>
    <w:rsid w:val="0022577E"/>
    <w:rsid w:val="00225869"/>
    <w:rsid w:val="00225969"/>
    <w:rsid w:val="00225CC6"/>
    <w:rsid w:val="00225F7F"/>
    <w:rsid w:val="002267DC"/>
    <w:rsid w:val="00226914"/>
    <w:rsid w:val="002273B7"/>
    <w:rsid w:val="002275C1"/>
    <w:rsid w:val="00227BE6"/>
    <w:rsid w:val="00227D3B"/>
    <w:rsid w:val="00230A02"/>
    <w:rsid w:val="0023123C"/>
    <w:rsid w:val="002317F1"/>
    <w:rsid w:val="0023220F"/>
    <w:rsid w:val="002329F0"/>
    <w:rsid w:val="00232C69"/>
    <w:rsid w:val="00232CC1"/>
    <w:rsid w:val="00233486"/>
    <w:rsid w:val="00233AB0"/>
    <w:rsid w:val="00233C21"/>
    <w:rsid w:val="002341C3"/>
    <w:rsid w:val="0023420A"/>
    <w:rsid w:val="002343A3"/>
    <w:rsid w:val="002348B5"/>
    <w:rsid w:val="00234D92"/>
    <w:rsid w:val="00235625"/>
    <w:rsid w:val="00235EE6"/>
    <w:rsid w:val="002361DC"/>
    <w:rsid w:val="00236548"/>
    <w:rsid w:val="00236645"/>
    <w:rsid w:val="002375C4"/>
    <w:rsid w:val="00237B46"/>
    <w:rsid w:val="002403BD"/>
    <w:rsid w:val="00240F40"/>
    <w:rsid w:val="00241743"/>
    <w:rsid w:val="00241923"/>
    <w:rsid w:val="0024242C"/>
    <w:rsid w:val="002426BA"/>
    <w:rsid w:val="002436B7"/>
    <w:rsid w:val="0024390E"/>
    <w:rsid w:val="00243B02"/>
    <w:rsid w:val="002441A4"/>
    <w:rsid w:val="002443B5"/>
    <w:rsid w:val="002446A3"/>
    <w:rsid w:val="00244727"/>
    <w:rsid w:val="00244A06"/>
    <w:rsid w:val="0024559E"/>
    <w:rsid w:val="00245DF0"/>
    <w:rsid w:val="002465AD"/>
    <w:rsid w:val="0024695B"/>
    <w:rsid w:val="00246E5A"/>
    <w:rsid w:val="00247F9A"/>
    <w:rsid w:val="00250258"/>
    <w:rsid w:val="002506D4"/>
    <w:rsid w:val="0025084A"/>
    <w:rsid w:val="00250D26"/>
    <w:rsid w:val="00251AE6"/>
    <w:rsid w:val="002525A9"/>
    <w:rsid w:val="00252687"/>
    <w:rsid w:val="00252A15"/>
    <w:rsid w:val="00252ED4"/>
    <w:rsid w:val="00252EF7"/>
    <w:rsid w:val="0025302D"/>
    <w:rsid w:val="0025330E"/>
    <w:rsid w:val="00253657"/>
    <w:rsid w:val="0025398F"/>
    <w:rsid w:val="00253A17"/>
    <w:rsid w:val="0025432F"/>
    <w:rsid w:val="00254717"/>
    <w:rsid w:val="00254990"/>
    <w:rsid w:val="00255404"/>
    <w:rsid w:val="002559A4"/>
    <w:rsid w:val="00255A04"/>
    <w:rsid w:val="00255A5D"/>
    <w:rsid w:val="00255C15"/>
    <w:rsid w:val="002561E7"/>
    <w:rsid w:val="00260760"/>
    <w:rsid w:val="00260E39"/>
    <w:rsid w:val="002622D8"/>
    <w:rsid w:val="0026250C"/>
    <w:rsid w:val="002627C3"/>
    <w:rsid w:val="00262C43"/>
    <w:rsid w:val="00262DB7"/>
    <w:rsid w:val="002632E9"/>
    <w:rsid w:val="00263CD3"/>
    <w:rsid w:val="00263F08"/>
    <w:rsid w:val="00264842"/>
    <w:rsid w:val="002648D6"/>
    <w:rsid w:val="00264E76"/>
    <w:rsid w:val="002654F2"/>
    <w:rsid w:val="00265CFD"/>
    <w:rsid w:val="00265DAD"/>
    <w:rsid w:val="00266050"/>
    <w:rsid w:val="0026652D"/>
    <w:rsid w:val="0026663B"/>
    <w:rsid w:val="0026670C"/>
    <w:rsid w:val="0026674F"/>
    <w:rsid w:val="0026676B"/>
    <w:rsid w:val="00267D50"/>
    <w:rsid w:val="002714D2"/>
    <w:rsid w:val="00271650"/>
    <w:rsid w:val="00271982"/>
    <w:rsid w:val="002719DE"/>
    <w:rsid w:val="00272A76"/>
    <w:rsid w:val="00272CC4"/>
    <w:rsid w:val="0027301D"/>
    <w:rsid w:val="002732BD"/>
    <w:rsid w:val="00273508"/>
    <w:rsid w:val="00273882"/>
    <w:rsid w:val="0027533F"/>
    <w:rsid w:val="0027548A"/>
    <w:rsid w:val="0027593E"/>
    <w:rsid w:val="00275E2E"/>
    <w:rsid w:val="00276BBC"/>
    <w:rsid w:val="00276D5E"/>
    <w:rsid w:val="00276F65"/>
    <w:rsid w:val="00277A17"/>
    <w:rsid w:val="00277D89"/>
    <w:rsid w:val="00280BC5"/>
    <w:rsid w:val="00281B09"/>
    <w:rsid w:val="00281BAA"/>
    <w:rsid w:val="00282F18"/>
    <w:rsid w:val="0028379C"/>
    <w:rsid w:val="00283DD3"/>
    <w:rsid w:val="00284E6A"/>
    <w:rsid w:val="002854BA"/>
    <w:rsid w:val="00286BD4"/>
    <w:rsid w:val="00286E10"/>
    <w:rsid w:val="002876CB"/>
    <w:rsid w:val="00290151"/>
    <w:rsid w:val="002909B2"/>
    <w:rsid w:val="0029128C"/>
    <w:rsid w:val="0029188F"/>
    <w:rsid w:val="00291C6B"/>
    <w:rsid w:val="002928A4"/>
    <w:rsid w:val="002929B4"/>
    <w:rsid w:val="00293020"/>
    <w:rsid w:val="0029368F"/>
    <w:rsid w:val="00293BDB"/>
    <w:rsid w:val="00293FBA"/>
    <w:rsid w:val="002940AF"/>
    <w:rsid w:val="002941CC"/>
    <w:rsid w:val="002946BE"/>
    <w:rsid w:val="0029470B"/>
    <w:rsid w:val="0029482F"/>
    <w:rsid w:val="00294A40"/>
    <w:rsid w:val="00295343"/>
    <w:rsid w:val="00295530"/>
    <w:rsid w:val="0029583C"/>
    <w:rsid w:val="0029594D"/>
    <w:rsid w:val="00295FA3"/>
    <w:rsid w:val="002962BC"/>
    <w:rsid w:val="00296DFD"/>
    <w:rsid w:val="00296ECC"/>
    <w:rsid w:val="002977B7"/>
    <w:rsid w:val="002A03C7"/>
    <w:rsid w:val="002A12B9"/>
    <w:rsid w:val="002A1710"/>
    <w:rsid w:val="002A1F0E"/>
    <w:rsid w:val="002A28A7"/>
    <w:rsid w:val="002A3216"/>
    <w:rsid w:val="002A379F"/>
    <w:rsid w:val="002A37EE"/>
    <w:rsid w:val="002A4284"/>
    <w:rsid w:val="002A48D1"/>
    <w:rsid w:val="002A4F0B"/>
    <w:rsid w:val="002A5112"/>
    <w:rsid w:val="002A57A4"/>
    <w:rsid w:val="002A610D"/>
    <w:rsid w:val="002A6269"/>
    <w:rsid w:val="002A665B"/>
    <w:rsid w:val="002A6918"/>
    <w:rsid w:val="002A6B79"/>
    <w:rsid w:val="002A6FB1"/>
    <w:rsid w:val="002A7198"/>
    <w:rsid w:val="002A7941"/>
    <w:rsid w:val="002A7EA7"/>
    <w:rsid w:val="002B0794"/>
    <w:rsid w:val="002B0883"/>
    <w:rsid w:val="002B0BB6"/>
    <w:rsid w:val="002B0BE5"/>
    <w:rsid w:val="002B0F25"/>
    <w:rsid w:val="002B13B1"/>
    <w:rsid w:val="002B13F1"/>
    <w:rsid w:val="002B2956"/>
    <w:rsid w:val="002B2ABB"/>
    <w:rsid w:val="002B31E8"/>
    <w:rsid w:val="002B36A0"/>
    <w:rsid w:val="002B4347"/>
    <w:rsid w:val="002B46E2"/>
    <w:rsid w:val="002B4C32"/>
    <w:rsid w:val="002B4DE6"/>
    <w:rsid w:val="002B4F51"/>
    <w:rsid w:val="002B4F54"/>
    <w:rsid w:val="002B5207"/>
    <w:rsid w:val="002B5F5A"/>
    <w:rsid w:val="002B6290"/>
    <w:rsid w:val="002B6BD0"/>
    <w:rsid w:val="002B7691"/>
    <w:rsid w:val="002B789E"/>
    <w:rsid w:val="002B79FF"/>
    <w:rsid w:val="002B7ABB"/>
    <w:rsid w:val="002B7DBD"/>
    <w:rsid w:val="002B7E26"/>
    <w:rsid w:val="002C02C4"/>
    <w:rsid w:val="002C07CA"/>
    <w:rsid w:val="002C087C"/>
    <w:rsid w:val="002C0B74"/>
    <w:rsid w:val="002C0CFA"/>
    <w:rsid w:val="002C15BE"/>
    <w:rsid w:val="002C1656"/>
    <w:rsid w:val="002C2B5B"/>
    <w:rsid w:val="002C2F72"/>
    <w:rsid w:val="002C3997"/>
    <w:rsid w:val="002C3F07"/>
    <w:rsid w:val="002C4453"/>
    <w:rsid w:val="002C4B07"/>
    <w:rsid w:val="002C50D1"/>
    <w:rsid w:val="002C5100"/>
    <w:rsid w:val="002C579C"/>
    <w:rsid w:val="002C5C90"/>
    <w:rsid w:val="002C5FEE"/>
    <w:rsid w:val="002C64BB"/>
    <w:rsid w:val="002C6CC9"/>
    <w:rsid w:val="002C6D45"/>
    <w:rsid w:val="002C6FB8"/>
    <w:rsid w:val="002C705D"/>
    <w:rsid w:val="002C7FAA"/>
    <w:rsid w:val="002D0870"/>
    <w:rsid w:val="002D0CF5"/>
    <w:rsid w:val="002D1898"/>
    <w:rsid w:val="002D466A"/>
    <w:rsid w:val="002D4C15"/>
    <w:rsid w:val="002D5CDE"/>
    <w:rsid w:val="002D5E07"/>
    <w:rsid w:val="002D6734"/>
    <w:rsid w:val="002D70D6"/>
    <w:rsid w:val="002D7FEF"/>
    <w:rsid w:val="002E0209"/>
    <w:rsid w:val="002E0963"/>
    <w:rsid w:val="002E0F08"/>
    <w:rsid w:val="002E0F50"/>
    <w:rsid w:val="002E10B0"/>
    <w:rsid w:val="002E141E"/>
    <w:rsid w:val="002E187A"/>
    <w:rsid w:val="002E1CD1"/>
    <w:rsid w:val="002E2199"/>
    <w:rsid w:val="002E23EC"/>
    <w:rsid w:val="002E28B1"/>
    <w:rsid w:val="002E2C71"/>
    <w:rsid w:val="002E30EB"/>
    <w:rsid w:val="002E37EE"/>
    <w:rsid w:val="002E3847"/>
    <w:rsid w:val="002E3860"/>
    <w:rsid w:val="002E3DE3"/>
    <w:rsid w:val="002E43FE"/>
    <w:rsid w:val="002E45CC"/>
    <w:rsid w:val="002E4A31"/>
    <w:rsid w:val="002E5604"/>
    <w:rsid w:val="002E5CD5"/>
    <w:rsid w:val="002E5D01"/>
    <w:rsid w:val="002E5ED2"/>
    <w:rsid w:val="002E758A"/>
    <w:rsid w:val="002E7F40"/>
    <w:rsid w:val="002F0DB2"/>
    <w:rsid w:val="002F18A9"/>
    <w:rsid w:val="002F1C35"/>
    <w:rsid w:val="002F1DE7"/>
    <w:rsid w:val="002F2187"/>
    <w:rsid w:val="002F252A"/>
    <w:rsid w:val="002F2BF4"/>
    <w:rsid w:val="002F32AC"/>
    <w:rsid w:val="002F35B7"/>
    <w:rsid w:val="002F49D2"/>
    <w:rsid w:val="002F5357"/>
    <w:rsid w:val="002F55A5"/>
    <w:rsid w:val="002F5FB9"/>
    <w:rsid w:val="002F602B"/>
    <w:rsid w:val="002F61C0"/>
    <w:rsid w:val="002F64A8"/>
    <w:rsid w:val="002F6766"/>
    <w:rsid w:val="002F6869"/>
    <w:rsid w:val="002F6D56"/>
    <w:rsid w:val="003009DF"/>
    <w:rsid w:val="00300B7A"/>
    <w:rsid w:val="00300C70"/>
    <w:rsid w:val="00301056"/>
    <w:rsid w:val="00301CA7"/>
    <w:rsid w:val="00301E10"/>
    <w:rsid w:val="003023A5"/>
    <w:rsid w:val="0030428C"/>
    <w:rsid w:val="00304356"/>
    <w:rsid w:val="00304ABB"/>
    <w:rsid w:val="00304B61"/>
    <w:rsid w:val="00304DA1"/>
    <w:rsid w:val="00304FA6"/>
    <w:rsid w:val="00305548"/>
    <w:rsid w:val="003059A6"/>
    <w:rsid w:val="00305CE4"/>
    <w:rsid w:val="0030628C"/>
    <w:rsid w:val="0030712A"/>
    <w:rsid w:val="003075DE"/>
    <w:rsid w:val="00307912"/>
    <w:rsid w:val="00307D0D"/>
    <w:rsid w:val="00310150"/>
    <w:rsid w:val="003118E7"/>
    <w:rsid w:val="0031283B"/>
    <w:rsid w:val="0031288C"/>
    <w:rsid w:val="0031293D"/>
    <w:rsid w:val="00312946"/>
    <w:rsid w:val="00312F21"/>
    <w:rsid w:val="0031318B"/>
    <w:rsid w:val="00313548"/>
    <w:rsid w:val="0031447B"/>
    <w:rsid w:val="00314A3A"/>
    <w:rsid w:val="00314F4E"/>
    <w:rsid w:val="00315AB1"/>
    <w:rsid w:val="003160D7"/>
    <w:rsid w:val="00316CED"/>
    <w:rsid w:val="00317391"/>
    <w:rsid w:val="00317760"/>
    <w:rsid w:val="00317CA9"/>
    <w:rsid w:val="00317EE7"/>
    <w:rsid w:val="00320975"/>
    <w:rsid w:val="00320A95"/>
    <w:rsid w:val="00320BEF"/>
    <w:rsid w:val="00320E0A"/>
    <w:rsid w:val="0032126F"/>
    <w:rsid w:val="00321513"/>
    <w:rsid w:val="00321740"/>
    <w:rsid w:val="00321996"/>
    <w:rsid w:val="00321C9C"/>
    <w:rsid w:val="00321CC5"/>
    <w:rsid w:val="003224BA"/>
    <w:rsid w:val="003233EE"/>
    <w:rsid w:val="0032354F"/>
    <w:rsid w:val="003242DE"/>
    <w:rsid w:val="00324A48"/>
    <w:rsid w:val="00324ABB"/>
    <w:rsid w:val="00324CD9"/>
    <w:rsid w:val="00324E55"/>
    <w:rsid w:val="00324FFD"/>
    <w:rsid w:val="003261C6"/>
    <w:rsid w:val="0032668B"/>
    <w:rsid w:val="00326CBC"/>
    <w:rsid w:val="003277CE"/>
    <w:rsid w:val="00327CD8"/>
    <w:rsid w:val="0033007A"/>
    <w:rsid w:val="003306DA"/>
    <w:rsid w:val="00330AEB"/>
    <w:rsid w:val="00330B0F"/>
    <w:rsid w:val="00330EBA"/>
    <w:rsid w:val="00331409"/>
    <w:rsid w:val="0033144C"/>
    <w:rsid w:val="003316E1"/>
    <w:rsid w:val="003330D5"/>
    <w:rsid w:val="00333461"/>
    <w:rsid w:val="00333A49"/>
    <w:rsid w:val="00333BE1"/>
    <w:rsid w:val="0033515F"/>
    <w:rsid w:val="0033572E"/>
    <w:rsid w:val="00335DFF"/>
    <w:rsid w:val="003360FC"/>
    <w:rsid w:val="003366CB"/>
    <w:rsid w:val="00336E90"/>
    <w:rsid w:val="003371BF"/>
    <w:rsid w:val="0033732A"/>
    <w:rsid w:val="0033796B"/>
    <w:rsid w:val="0034005A"/>
    <w:rsid w:val="00341847"/>
    <w:rsid w:val="00341E1C"/>
    <w:rsid w:val="003420E4"/>
    <w:rsid w:val="003427E4"/>
    <w:rsid w:val="00342C76"/>
    <w:rsid w:val="00343205"/>
    <w:rsid w:val="00343CB1"/>
    <w:rsid w:val="003440C3"/>
    <w:rsid w:val="0034451B"/>
    <w:rsid w:val="00344621"/>
    <w:rsid w:val="00344933"/>
    <w:rsid w:val="00344EEE"/>
    <w:rsid w:val="0034505F"/>
    <w:rsid w:val="00345089"/>
    <w:rsid w:val="00345C90"/>
    <w:rsid w:val="00345E5A"/>
    <w:rsid w:val="00347525"/>
    <w:rsid w:val="00350717"/>
    <w:rsid w:val="00350BB0"/>
    <w:rsid w:val="00351272"/>
    <w:rsid w:val="00351312"/>
    <w:rsid w:val="00351646"/>
    <w:rsid w:val="00351865"/>
    <w:rsid w:val="003518A2"/>
    <w:rsid w:val="00351B22"/>
    <w:rsid w:val="00351B25"/>
    <w:rsid w:val="00351D6D"/>
    <w:rsid w:val="003523A7"/>
    <w:rsid w:val="0035271A"/>
    <w:rsid w:val="00353F8A"/>
    <w:rsid w:val="0035406C"/>
    <w:rsid w:val="003548C2"/>
    <w:rsid w:val="00354C8C"/>
    <w:rsid w:val="003556DD"/>
    <w:rsid w:val="00355716"/>
    <w:rsid w:val="00355736"/>
    <w:rsid w:val="003566F5"/>
    <w:rsid w:val="00356E4F"/>
    <w:rsid w:val="00356FAF"/>
    <w:rsid w:val="0035768B"/>
    <w:rsid w:val="00357827"/>
    <w:rsid w:val="003603CB"/>
    <w:rsid w:val="00360814"/>
    <w:rsid w:val="00360AB8"/>
    <w:rsid w:val="0036236D"/>
    <w:rsid w:val="00362438"/>
    <w:rsid w:val="00362A9F"/>
    <w:rsid w:val="00362C38"/>
    <w:rsid w:val="00362E80"/>
    <w:rsid w:val="00362EF9"/>
    <w:rsid w:val="00362F1D"/>
    <w:rsid w:val="00363014"/>
    <w:rsid w:val="00363466"/>
    <w:rsid w:val="0036357B"/>
    <w:rsid w:val="00363B64"/>
    <w:rsid w:val="00363BA3"/>
    <w:rsid w:val="003642D7"/>
    <w:rsid w:val="00364792"/>
    <w:rsid w:val="0036488D"/>
    <w:rsid w:val="003650C4"/>
    <w:rsid w:val="003652B4"/>
    <w:rsid w:val="003652F7"/>
    <w:rsid w:val="00365BFC"/>
    <w:rsid w:val="0036604D"/>
    <w:rsid w:val="00366753"/>
    <w:rsid w:val="00366DC8"/>
    <w:rsid w:val="00366F9A"/>
    <w:rsid w:val="00367017"/>
    <w:rsid w:val="00367706"/>
    <w:rsid w:val="00370974"/>
    <w:rsid w:val="00371DC7"/>
    <w:rsid w:val="00372F56"/>
    <w:rsid w:val="003736CD"/>
    <w:rsid w:val="00373D60"/>
    <w:rsid w:val="00374024"/>
    <w:rsid w:val="00374649"/>
    <w:rsid w:val="00375AA4"/>
    <w:rsid w:val="00375E56"/>
    <w:rsid w:val="00376539"/>
    <w:rsid w:val="003768F2"/>
    <w:rsid w:val="00376D87"/>
    <w:rsid w:val="00377B1A"/>
    <w:rsid w:val="003805BB"/>
    <w:rsid w:val="003810CF"/>
    <w:rsid w:val="00381418"/>
    <w:rsid w:val="00381856"/>
    <w:rsid w:val="00381DCD"/>
    <w:rsid w:val="003822E1"/>
    <w:rsid w:val="003824BB"/>
    <w:rsid w:val="00382973"/>
    <w:rsid w:val="003832C8"/>
    <w:rsid w:val="0038340F"/>
    <w:rsid w:val="00383723"/>
    <w:rsid w:val="00383EF7"/>
    <w:rsid w:val="00384288"/>
    <w:rsid w:val="00384558"/>
    <w:rsid w:val="00384651"/>
    <w:rsid w:val="00384C57"/>
    <w:rsid w:val="003851F2"/>
    <w:rsid w:val="00385619"/>
    <w:rsid w:val="00385766"/>
    <w:rsid w:val="00385B47"/>
    <w:rsid w:val="00385DCE"/>
    <w:rsid w:val="00386E84"/>
    <w:rsid w:val="00387025"/>
    <w:rsid w:val="003870A0"/>
    <w:rsid w:val="003873D3"/>
    <w:rsid w:val="0038774D"/>
    <w:rsid w:val="0038792C"/>
    <w:rsid w:val="00392ED2"/>
    <w:rsid w:val="003934A2"/>
    <w:rsid w:val="0039385A"/>
    <w:rsid w:val="003939FB"/>
    <w:rsid w:val="00393B44"/>
    <w:rsid w:val="00393F85"/>
    <w:rsid w:val="003940DE"/>
    <w:rsid w:val="00394147"/>
    <w:rsid w:val="00394262"/>
    <w:rsid w:val="003944BC"/>
    <w:rsid w:val="0039527F"/>
    <w:rsid w:val="003953F3"/>
    <w:rsid w:val="00395781"/>
    <w:rsid w:val="0039594E"/>
    <w:rsid w:val="00395B19"/>
    <w:rsid w:val="00396A3D"/>
    <w:rsid w:val="00396B26"/>
    <w:rsid w:val="00397270"/>
    <w:rsid w:val="003973D6"/>
    <w:rsid w:val="00397491"/>
    <w:rsid w:val="0039778F"/>
    <w:rsid w:val="00397FAF"/>
    <w:rsid w:val="003A03D8"/>
    <w:rsid w:val="003A09EB"/>
    <w:rsid w:val="003A1D97"/>
    <w:rsid w:val="003A2145"/>
    <w:rsid w:val="003A2C19"/>
    <w:rsid w:val="003A2F5C"/>
    <w:rsid w:val="003A3457"/>
    <w:rsid w:val="003A37FE"/>
    <w:rsid w:val="003A3939"/>
    <w:rsid w:val="003A3D31"/>
    <w:rsid w:val="003A3E68"/>
    <w:rsid w:val="003A4738"/>
    <w:rsid w:val="003A4894"/>
    <w:rsid w:val="003A49D4"/>
    <w:rsid w:val="003A50A6"/>
    <w:rsid w:val="003A53A4"/>
    <w:rsid w:val="003A5ADE"/>
    <w:rsid w:val="003A5D58"/>
    <w:rsid w:val="003A6140"/>
    <w:rsid w:val="003A6691"/>
    <w:rsid w:val="003A67A4"/>
    <w:rsid w:val="003A68EF"/>
    <w:rsid w:val="003A6AC5"/>
    <w:rsid w:val="003A6ACA"/>
    <w:rsid w:val="003A6C09"/>
    <w:rsid w:val="003A71D7"/>
    <w:rsid w:val="003A7518"/>
    <w:rsid w:val="003A7DB8"/>
    <w:rsid w:val="003B00FD"/>
    <w:rsid w:val="003B0870"/>
    <w:rsid w:val="003B0BF4"/>
    <w:rsid w:val="003B0DC9"/>
    <w:rsid w:val="003B1275"/>
    <w:rsid w:val="003B12F4"/>
    <w:rsid w:val="003B14B3"/>
    <w:rsid w:val="003B159E"/>
    <w:rsid w:val="003B1690"/>
    <w:rsid w:val="003B26D9"/>
    <w:rsid w:val="003B2951"/>
    <w:rsid w:val="003B340B"/>
    <w:rsid w:val="003B37AB"/>
    <w:rsid w:val="003B391C"/>
    <w:rsid w:val="003B52C0"/>
    <w:rsid w:val="003B5522"/>
    <w:rsid w:val="003B6172"/>
    <w:rsid w:val="003B6C60"/>
    <w:rsid w:val="003B6F6A"/>
    <w:rsid w:val="003B7003"/>
    <w:rsid w:val="003B71D4"/>
    <w:rsid w:val="003B7683"/>
    <w:rsid w:val="003C0560"/>
    <w:rsid w:val="003C092E"/>
    <w:rsid w:val="003C0B8A"/>
    <w:rsid w:val="003C0F86"/>
    <w:rsid w:val="003C1063"/>
    <w:rsid w:val="003C13B1"/>
    <w:rsid w:val="003C13BC"/>
    <w:rsid w:val="003C2361"/>
    <w:rsid w:val="003C2ACA"/>
    <w:rsid w:val="003C4073"/>
    <w:rsid w:val="003C4166"/>
    <w:rsid w:val="003C42E6"/>
    <w:rsid w:val="003C4848"/>
    <w:rsid w:val="003C4BB9"/>
    <w:rsid w:val="003C4E08"/>
    <w:rsid w:val="003C4E75"/>
    <w:rsid w:val="003C5742"/>
    <w:rsid w:val="003C6282"/>
    <w:rsid w:val="003C634E"/>
    <w:rsid w:val="003C63CF"/>
    <w:rsid w:val="003C63DE"/>
    <w:rsid w:val="003C6476"/>
    <w:rsid w:val="003C6497"/>
    <w:rsid w:val="003C6EF2"/>
    <w:rsid w:val="003C6F0F"/>
    <w:rsid w:val="003C727F"/>
    <w:rsid w:val="003C7E2C"/>
    <w:rsid w:val="003D0567"/>
    <w:rsid w:val="003D10ED"/>
    <w:rsid w:val="003D124C"/>
    <w:rsid w:val="003D2E79"/>
    <w:rsid w:val="003D37E0"/>
    <w:rsid w:val="003D38FB"/>
    <w:rsid w:val="003D394E"/>
    <w:rsid w:val="003D39EF"/>
    <w:rsid w:val="003D476F"/>
    <w:rsid w:val="003D4EDF"/>
    <w:rsid w:val="003D5014"/>
    <w:rsid w:val="003D5689"/>
    <w:rsid w:val="003D6A77"/>
    <w:rsid w:val="003D6B6E"/>
    <w:rsid w:val="003D6D5A"/>
    <w:rsid w:val="003D72D5"/>
    <w:rsid w:val="003D73AF"/>
    <w:rsid w:val="003E0312"/>
    <w:rsid w:val="003E0BB4"/>
    <w:rsid w:val="003E1EE9"/>
    <w:rsid w:val="003E1FA3"/>
    <w:rsid w:val="003E2B8C"/>
    <w:rsid w:val="003E2F04"/>
    <w:rsid w:val="003E3345"/>
    <w:rsid w:val="003E401C"/>
    <w:rsid w:val="003E4A5E"/>
    <w:rsid w:val="003E50CB"/>
    <w:rsid w:val="003E597F"/>
    <w:rsid w:val="003E608F"/>
    <w:rsid w:val="003E68AF"/>
    <w:rsid w:val="003E7187"/>
    <w:rsid w:val="003E7BBF"/>
    <w:rsid w:val="003F0758"/>
    <w:rsid w:val="003F0AD6"/>
    <w:rsid w:val="003F0B05"/>
    <w:rsid w:val="003F0F92"/>
    <w:rsid w:val="003F12F7"/>
    <w:rsid w:val="003F1924"/>
    <w:rsid w:val="003F21B0"/>
    <w:rsid w:val="003F26CF"/>
    <w:rsid w:val="003F296E"/>
    <w:rsid w:val="003F2A13"/>
    <w:rsid w:val="003F2DAA"/>
    <w:rsid w:val="003F2E79"/>
    <w:rsid w:val="003F2F95"/>
    <w:rsid w:val="003F3088"/>
    <w:rsid w:val="003F3D5F"/>
    <w:rsid w:val="003F3D8A"/>
    <w:rsid w:val="003F3E0D"/>
    <w:rsid w:val="003F3E35"/>
    <w:rsid w:val="003F46F6"/>
    <w:rsid w:val="003F4D06"/>
    <w:rsid w:val="003F4D10"/>
    <w:rsid w:val="003F5D2A"/>
    <w:rsid w:val="003F5F41"/>
    <w:rsid w:val="003F5FAD"/>
    <w:rsid w:val="003F6447"/>
    <w:rsid w:val="003F6A70"/>
    <w:rsid w:val="003F6B38"/>
    <w:rsid w:val="003F6FE3"/>
    <w:rsid w:val="003F73B7"/>
    <w:rsid w:val="003F7568"/>
    <w:rsid w:val="0040028D"/>
    <w:rsid w:val="00400D6E"/>
    <w:rsid w:val="00400E0A"/>
    <w:rsid w:val="004011F3"/>
    <w:rsid w:val="00401A00"/>
    <w:rsid w:val="00402796"/>
    <w:rsid w:val="004031AE"/>
    <w:rsid w:val="00403810"/>
    <w:rsid w:val="004049B5"/>
    <w:rsid w:val="00404C6F"/>
    <w:rsid w:val="00405104"/>
    <w:rsid w:val="0040531E"/>
    <w:rsid w:val="0040561F"/>
    <w:rsid w:val="0040573D"/>
    <w:rsid w:val="00405C44"/>
    <w:rsid w:val="00405D81"/>
    <w:rsid w:val="00405E68"/>
    <w:rsid w:val="00406C9D"/>
    <w:rsid w:val="0040713B"/>
    <w:rsid w:val="00407FE1"/>
    <w:rsid w:val="004106E7"/>
    <w:rsid w:val="00410C70"/>
    <w:rsid w:val="00410E61"/>
    <w:rsid w:val="00410E80"/>
    <w:rsid w:val="004112A6"/>
    <w:rsid w:val="0041139D"/>
    <w:rsid w:val="00411A8E"/>
    <w:rsid w:val="0041221D"/>
    <w:rsid w:val="00412548"/>
    <w:rsid w:val="00412562"/>
    <w:rsid w:val="0041265A"/>
    <w:rsid w:val="0041295F"/>
    <w:rsid w:val="004146A6"/>
    <w:rsid w:val="004153E3"/>
    <w:rsid w:val="00415A02"/>
    <w:rsid w:val="00416214"/>
    <w:rsid w:val="00416526"/>
    <w:rsid w:val="00416806"/>
    <w:rsid w:val="00417296"/>
    <w:rsid w:val="00417548"/>
    <w:rsid w:val="0042059B"/>
    <w:rsid w:val="004205E8"/>
    <w:rsid w:val="0042068A"/>
    <w:rsid w:val="004222FC"/>
    <w:rsid w:val="004225E7"/>
    <w:rsid w:val="00422B7B"/>
    <w:rsid w:val="00423B36"/>
    <w:rsid w:val="00423CB8"/>
    <w:rsid w:val="0042454C"/>
    <w:rsid w:val="00424A43"/>
    <w:rsid w:val="00424AB4"/>
    <w:rsid w:val="00424BCA"/>
    <w:rsid w:val="00424BCF"/>
    <w:rsid w:val="00425066"/>
    <w:rsid w:val="00425423"/>
    <w:rsid w:val="00425AFE"/>
    <w:rsid w:val="00425C33"/>
    <w:rsid w:val="00425CCB"/>
    <w:rsid w:val="004262A9"/>
    <w:rsid w:val="0042647D"/>
    <w:rsid w:val="00426B85"/>
    <w:rsid w:val="00426D2A"/>
    <w:rsid w:val="004272ED"/>
    <w:rsid w:val="00430626"/>
    <w:rsid w:val="00430D51"/>
    <w:rsid w:val="00430FBB"/>
    <w:rsid w:val="00431854"/>
    <w:rsid w:val="004318B2"/>
    <w:rsid w:val="00431EF3"/>
    <w:rsid w:val="004323AE"/>
    <w:rsid w:val="00432426"/>
    <w:rsid w:val="00433124"/>
    <w:rsid w:val="0043378C"/>
    <w:rsid w:val="00433BF4"/>
    <w:rsid w:val="0043503D"/>
    <w:rsid w:val="0043538A"/>
    <w:rsid w:val="0043565A"/>
    <w:rsid w:val="00435BF1"/>
    <w:rsid w:val="00435ED2"/>
    <w:rsid w:val="00435FD5"/>
    <w:rsid w:val="004360B6"/>
    <w:rsid w:val="00436206"/>
    <w:rsid w:val="00436566"/>
    <w:rsid w:val="004372FE"/>
    <w:rsid w:val="0043733A"/>
    <w:rsid w:val="0043758F"/>
    <w:rsid w:val="00437A8B"/>
    <w:rsid w:val="00437C1D"/>
    <w:rsid w:val="00437C1E"/>
    <w:rsid w:val="004411FD"/>
    <w:rsid w:val="00441536"/>
    <w:rsid w:val="00441BCE"/>
    <w:rsid w:val="00441ECE"/>
    <w:rsid w:val="00441F28"/>
    <w:rsid w:val="00442177"/>
    <w:rsid w:val="0044272D"/>
    <w:rsid w:val="00442DF3"/>
    <w:rsid w:val="004436A4"/>
    <w:rsid w:val="00443763"/>
    <w:rsid w:val="004443BB"/>
    <w:rsid w:val="0044489D"/>
    <w:rsid w:val="004449CE"/>
    <w:rsid w:val="004450F0"/>
    <w:rsid w:val="00445BC5"/>
    <w:rsid w:val="00446060"/>
    <w:rsid w:val="00446350"/>
    <w:rsid w:val="004463C4"/>
    <w:rsid w:val="004463D8"/>
    <w:rsid w:val="00446719"/>
    <w:rsid w:val="004468CC"/>
    <w:rsid w:val="00446987"/>
    <w:rsid w:val="004472E4"/>
    <w:rsid w:val="0044763C"/>
    <w:rsid w:val="00447A47"/>
    <w:rsid w:val="00447F93"/>
    <w:rsid w:val="00450B27"/>
    <w:rsid w:val="00450C8B"/>
    <w:rsid w:val="00451392"/>
    <w:rsid w:val="004513AF"/>
    <w:rsid w:val="004518E9"/>
    <w:rsid w:val="0045199A"/>
    <w:rsid w:val="00452086"/>
    <w:rsid w:val="00452501"/>
    <w:rsid w:val="00452F57"/>
    <w:rsid w:val="00453EDE"/>
    <w:rsid w:val="00453F85"/>
    <w:rsid w:val="00454046"/>
    <w:rsid w:val="00454641"/>
    <w:rsid w:val="0045517A"/>
    <w:rsid w:val="0045521B"/>
    <w:rsid w:val="00455C24"/>
    <w:rsid w:val="00455D4B"/>
    <w:rsid w:val="004572CE"/>
    <w:rsid w:val="0045744B"/>
    <w:rsid w:val="004577F5"/>
    <w:rsid w:val="00457B74"/>
    <w:rsid w:val="00457DF1"/>
    <w:rsid w:val="004609B7"/>
    <w:rsid w:val="00461815"/>
    <w:rsid w:val="00461AE8"/>
    <w:rsid w:val="00461AF8"/>
    <w:rsid w:val="00461DE7"/>
    <w:rsid w:val="00462FF4"/>
    <w:rsid w:val="0046391D"/>
    <w:rsid w:val="004645DB"/>
    <w:rsid w:val="00464732"/>
    <w:rsid w:val="00464998"/>
    <w:rsid w:val="00464BA7"/>
    <w:rsid w:val="0046616B"/>
    <w:rsid w:val="00466203"/>
    <w:rsid w:val="00467B63"/>
    <w:rsid w:val="00470153"/>
    <w:rsid w:val="0047022D"/>
    <w:rsid w:val="00470833"/>
    <w:rsid w:val="00470A92"/>
    <w:rsid w:val="00470AA3"/>
    <w:rsid w:val="00470F78"/>
    <w:rsid w:val="00471412"/>
    <w:rsid w:val="00471623"/>
    <w:rsid w:val="00471AE3"/>
    <w:rsid w:val="00471E0D"/>
    <w:rsid w:val="004727AD"/>
    <w:rsid w:val="00472A2B"/>
    <w:rsid w:val="00472C8D"/>
    <w:rsid w:val="00472D88"/>
    <w:rsid w:val="004738B6"/>
    <w:rsid w:val="00473F34"/>
    <w:rsid w:val="00474656"/>
    <w:rsid w:val="004756F2"/>
    <w:rsid w:val="00475BCA"/>
    <w:rsid w:val="00475E6F"/>
    <w:rsid w:val="0047623E"/>
    <w:rsid w:val="004763DD"/>
    <w:rsid w:val="00476630"/>
    <w:rsid w:val="00476BF9"/>
    <w:rsid w:val="00476D93"/>
    <w:rsid w:val="00476ECD"/>
    <w:rsid w:val="00477037"/>
    <w:rsid w:val="004771FF"/>
    <w:rsid w:val="0047750B"/>
    <w:rsid w:val="0048002D"/>
    <w:rsid w:val="0048011B"/>
    <w:rsid w:val="00480632"/>
    <w:rsid w:val="004808C3"/>
    <w:rsid w:val="00480D71"/>
    <w:rsid w:val="004811F0"/>
    <w:rsid w:val="00481304"/>
    <w:rsid w:val="004817B1"/>
    <w:rsid w:val="004818F7"/>
    <w:rsid w:val="004819DA"/>
    <w:rsid w:val="00481E14"/>
    <w:rsid w:val="004820A3"/>
    <w:rsid w:val="0048242E"/>
    <w:rsid w:val="00482A11"/>
    <w:rsid w:val="00482B22"/>
    <w:rsid w:val="0048319E"/>
    <w:rsid w:val="004834D7"/>
    <w:rsid w:val="00483CAE"/>
    <w:rsid w:val="0048470C"/>
    <w:rsid w:val="00484B8A"/>
    <w:rsid w:val="00484BF3"/>
    <w:rsid w:val="00484E67"/>
    <w:rsid w:val="004851D3"/>
    <w:rsid w:val="00485260"/>
    <w:rsid w:val="00485867"/>
    <w:rsid w:val="0048587B"/>
    <w:rsid w:val="00485C88"/>
    <w:rsid w:val="00486145"/>
    <w:rsid w:val="00486216"/>
    <w:rsid w:val="004866BB"/>
    <w:rsid w:val="00486783"/>
    <w:rsid w:val="004868AD"/>
    <w:rsid w:val="004869B7"/>
    <w:rsid w:val="00486F91"/>
    <w:rsid w:val="0048704D"/>
    <w:rsid w:val="00487238"/>
    <w:rsid w:val="004876C8"/>
    <w:rsid w:val="004901DC"/>
    <w:rsid w:val="004906A3"/>
    <w:rsid w:val="00490B33"/>
    <w:rsid w:val="00491928"/>
    <w:rsid w:val="00491B07"/>
    <w:rsid w:val="004926AC"/>
    <w:rsid w:val="004928AB"/>
    <w:rsid w:val="00493966"/>
    <w:rsid w:val="00494344"/>
    <w:rsid w:val="004949D4"/>
    <w:rsid w:val="00494A0F"/>
    <w:rsid w:val="00495685"/>
    <w:rsid w:val="0049574E"/>
    <w:rsid w:val="004957A6"/>
    <w:rsid w:val="00495D14"/>
    <w:rsid w:val="00496192"/>
    <w:rsid w:val="004962DB"/>
    <w:rsid w:val="00496473"/>
    <w:rsid w:val="0049678C"/>
    <w:rsid w:val="004968B4"/>
    <w:rsid w:val="00496932"/>
    <w:rsid w:val="00496ADE"/>
    <w:rsid w:val="00496C16"/>
    <w:rsid w:val="00496D26"/>
    <w:rsid w:val="004974ED"/>
    <w:rsid w:val="0049756D"/>
    <w:rsid w:val="004A0BC6"/>
    <w:rsid w:val="004A1308"/>
    <w:rsid w:val="004A146C"/>
    <w:rsid w:val="004A1A1E"/>
    <w:rsid w:val="004A1CDA"/>
    <w:rsid w:val="004A1F80"/>
    <w:rsid w:val="004A2C77"/>
    <w:rsid w:val="004A3460"/>
    <w:rsid w:val="004A369B"/>
    <w:rsid w:val="004A3754"/>
    <w:rsid w:val="004A38A6"/>
    <w:rsid w:val="004A3D4C"/>
    <w:rsid w:val="004A3EBC"/>
    <w:rsid w:val="004A423C"/>
    <w:rsid w:val="004A42AE"/>
    <w:rsid w:val="004A45AB"/>
    <w:rsid w:val="004A4A6F"/>
    <w:rsid w:val="004A4FF9"/>
    <w:rsid w:val="004A5A9B"/>
    <w:rsid w:val="004A6654"/>
    <w:rsid w:val="004A68BE"/>
    <w:rsid w:val="004A6E70"/>
    <w:rsid w:val="004A72E0"/>
    <w:rsid w:val="004A752B"/>
    <w:rsid w:val="004A765D"/>
    <w:rsid w:val="004B01F4"/>
    <w:rsid w:val="004B0771"/>
    <w:rsid w:val="004B0A7A"/>
    <w:rsid w:val="004B0E45"/>
    <w:rsid w:val="004B1315"/>
    <w:rsid w:val="004B241E"/>
    <w:rsid w:val="004B2CB3"/>
    <w:rsid w:val="004B2DA2"/>
    <w:rsid w:val="004B3764"/>
    <w:rsid w:val="004B3863"/>
    <w:rsid w:val="004B3892"/>
    <w:rsid w:val="004B3A49"/>
    <w:rsid w:val="004B44AB"/>
    <w:rsid w:val="004B4677"/>
    <w:rsid w:val="004B564D"/>
    <w:rsid w:val="004B5BD2"/>
    <w:rsid w:val="004B60C7"/>
    <w:rsid w:val="004B63FC"/>
    <w:rsid w:val="004B6731"/>
    <w:rsid w:val="004B6B50"/>
    <w:rsid w:val="004B70AB"/>
    <w:rsid w:val="004B7156"/>
    <w:rsid w:val="004B7683"/>
    <w:rsid w:val="004C0524"/>
    <w:rsid w:val="004C0D68"/>
    <w:rsid w:val="004C0DC7"/>
    <w:rsid w:val="004C1D55"/>
    <w:rsid w:val="004C1DF7"/>
    <w:rsid w:val="004C1FF0"/>
    <w:rsid w:val="004C201D"/>
    <w:rsid w:val="004C21A8"/>
    <w:rsid w:val="004C22BC"/>
    <w:rsid w:val="004C22C8"/>
    <w:rsid w:val="004C369C"/>
    <w:rsid w:val="004C376B"/>
    <w:rsid w:val="004C3A9A"/>
    <w:rsid w:val="004C4B6B"/>
    <w:rsid w:val="004C567A"/>
    <w:rsid w:val="004C5916"/>
    <w:rsid w:val="004C712E"/>
    <w:rsid w:val="004C7183"/>
    <w:rsid w:val="004C7244"/>
    <w:rsid w:val="004C72F1"/>
    <w:rsid w:val="004C7351"/>
    <w:rsid w:val="004C7C9D"/>
    <w:rsid w:val="004D0547"/>
    <w:rsid w:val="004D0CD6"/>
    <w:rsid w:val="004D0F8E"/>
    <w:rsid w:val="004D102D"/>
    <w:rsid w:val="004D1572"/>
    <w:rsid w:val="004D16D7"/>
    <w:rsid w:val="004D1D0D"/>
    <w:rsid w:val="004D2A41"/>
    <w:rsid w:val="004D2BAC"/>
    <w:rsid w:val="004D2E5F"/>
    <w:rsid w:val="004D3507"/>
    <w:rsid w:val="004D369A"/>
    <w:rsid w:val="004D3925"/>
    <w:rsid w:val="004D3C56"/>
    <w:rsid w:val="004D41D0"/>
    <w:rsid w:val="004D4564"/>
    <w:rsid w:val="004D5429"/>
    <w:rsid w:val="004D546C"/>
    <w:rsid w:val="004D6EDC"/>
    <w:rsid w:val="004D6FD9"/>
    <w:rsid w:val="004D73FD"/>
    <w:rsid w:val="004E0518"/>
    <w:rsid w:val="004E07A1"/>
    <w:rsid w:val="004E0CFF"/>
    <w:rsid w:val="004E108B"/>
    <w:rsid w:val="004E12AD"/>
    <w:rsid w:val="004E1308"/>
    <w:rsid w:val="004E186C"/>
    <w:rsid w:val="004E2891"/>
    <w:rsid w:val="004E342F"/>
    <w:rsid w:val="004E39FD"/>
    <w:rsid w:val="004E47BE"/>
    <w:rsid w:val="004E54A1"/>
    <w:rsid w:val="004E5535"/>
    <w:rsid w:val="004E572C"/>
    <w:rsid w:val="004E607D"/>
    <w:rsid w:val="004E62E8"/>
    <w:rsid w:val="004E630E"/>
    <w:rsid w:val="004E6754"/>
    <w:rsid w:val="004E6C30"/>
    <w:rsid w:val="004E6F3F"/>
    <w:rsid w:val="004E78B0"/>
    <w:rsid w:val="004E7C6E"/>
    <w:rsid w:val="004F0143"/>
    <w:rsid w:val="004F0611"/>
    <w:rsid w:val="004F0F02"/>
    <w:rsid w:val="004F190A"/>
    <w:rsid w:val="004F1F1D"/>
    <w:rsid w:val="004F22C5"/>
    <w:rsid w:val="004F286F"/>
    <w:rsid w:val="004F2B8C"/>
    <w:rsid w:val="004F366E"/>
    <w:rsid w:val="004F40A3"/>
    <w:rsid w:val="004F4168"/>
    <w:rsid w:val="004F42E7"/>
    <w:rsid w:val="004F47D0"/>
    <w:rsid w:val="004F4ADB"/>
    <w:rsid w:val="004F4C9A"/>
    <w:rsid w:val="004F4EE5"/>
    <w:rsid w:val="004F5103"/>
    <w:rsid w:val="004F57E0"/>
    <w:rsid w:val="004F64CA"/>
    <w:rsid w:val="004F6B9E"/>
    <w:rsid w:val="004F6DA5"/>
    <w:rsid w:val="004F7137"/>
    <w:rsid w:val="004F7543"/>
    <w:rsid w:val="004F7750"/>
    <w:rsid w:val="00500235"/>
    <w:rsid w:val="0050077D"/>
    <w:rsid w:val="00500B63"/>
    <w:rsid w:val="00500D4D"/>
    <w:rsid w:val="00501116"/>
    <w:rsid w:val="0050111B"/>
    <w:rsid w:val="0050161B"/>
    <w:rsid w:val="00501BBC"/>
    <w:rsid w:val="005034C2"/>
    <w:rsid w:val="00503A52"/>
    <w:rsid w:val="00503F2E"/>
    <w:rsid w:val="005040CC"/>
    <w:rsid w:val="0050453F"/>
    <w:rsid w:val="005052C5"/>
    <w:rsid w:val="0050573D"/>
    <w:rsid w:val="005069DC"/>
    <w:rsid w:val="00506E73"/>
    <w:rsid w:val="0050731D"/>
    <w:rsid w:val="00510097"/>
    <w:rsid w:val="005100B8"/>
    <w:rsid w:val="005101F9"/>
    <w:rsid w:val="00510585"/>
    <w:rsid w:val="005109B9"/>
    <w:rsid w:val="00510BD1"/>
    <w:rsid w:val="00510C95"/>
    <w:rsid w:val="0051144C"/>
    <w:rsid w:val="0051191E"/>
    <w:rsid w:val="00511CA5"/>
    <w:rsid w:val="00511EA5"/>
    <w:rsid w:val="00512044"/>
    <w:rsid w:val="00512922"/>
    <w:rsid w:val="0051295B"/>
    <w:rsid w:val="00512CDE"/>
    <w:rsid w:val="00513248"/>
    <w:rsid w:val="00513466"/>
    <w:rsid w:val="005138D9"/>
    <w:rsid w:val="005138E1"/>
    <w:rsid w:val="00513B97"/>
    <w:rsid w:val="00513CEB"/>
    <w:rsid w:val="0051400F"/>
    <w:rsid w:val="005140EB"/>
    <w:rsid w:val="00514186"/>
    <w:rsid w:val="00514ECF"/>
    <w:rsid w:val="00516382"/>
    <w:rsid w:val="00516602"/>
    <w:rsid w:val="005166D4"/>
    <w:rsid w:val="00516994"/>
    <w:rsid w:val="005172B4"/>
    <w:rsid w:val="0052010F"/>
    <w:rsid w:val="00520B9F"/>
    <w:rsid w:val="00521430"/>
    <w:rsid w:val="00521799"/>
    <w:rsid w:val="00521B31"/>
    <w:rsid w:val="00522319"/>
    <w:rsid w:val="00522934"/>
    <w:rsid w:val="00522A5F"/>
    <w:rsid w:val="00522BD6"/>
    <w:rsid w:val="00522D74"/>
    <w:rsid w:val="0052324A"/>
    <w:rsid w:val="00523269"/>
    <w:rsid w:val="00523794"/>
    <w:rsid w:val="005243D6"/>
    <w:rsid w:val="0052484C"/>
    <w:rsid w:val="005251B1"/>
    <w:rsid w:val="00526102"/>
    <w:rsid w:val="00526A6D"/>
    <w:rsid w:val="00526C60"/>
    <w:rsid w:val="00526F54"/>
    <w:rsid w:val="005271B2"/>
    <w:rsid w:val="005275F6"/>
    <w:rsid w:val="00527915"/>
    <w:rsid w:val="005279EA"/>
    <w:rsid w:val="00527AE7"/>
    <w:rsid w:val="00527BB6"/>
    <w:rsid w:val="00527F4C"/>
    <w:rsid w:val="00530B8D"/>
    <w:rsid w:val="00530C7E"/>
    <w:rsid w:val="0053262D"/>
    <w:rsid w:val="00532C43"/>
    <w:rsid w:val="00532F06"/>
    <w:rsid w:val="005331CD"/>
    <w:rsid w:val="0053354D"/>
    <w:rsid w:val="005336B7"/>
    <w:rsid w:val="0053397C"/>
    <w:rsid w:val="005345B2"/>
    <w:rsid w:val="005347CC"/>
    <w:rsid w:val="005352C7"/>
    <w:rsid w:val="005358A0"/>
    <w:rsid w:val="00535CF4"/>
    <w:rsid w:val="00537672"/>
    <w:rsid w:val="0053773F"/>
    <w:rsid w:val="00537921"/>
    <w:rsid w:val="00537B84"/>
    <w:rsid w:val="00537C08"/>
    <w:rsid w:val="00537E32"/>
    <w:rsid w:val="00540947"/>
    <w:rsid w:val="00540C2C"/>
    <w:rsid w:val="00541317"/>
    <w:rsid w:val="00543362"/>
    <w:rsid w:val="005439E7"/>
    <w:rsid w:val="0054404A"/>
    <w:rsid w:val="005446A8"/>
    <w:rsid w:val="00544823"/>
    <w:rsid w:val="00544874"/>
    <w:rsid w:val="0054518D"/>
    <w:rsid w:val="00545228"/>
    <w:rsid w:val="00545365"/>
    <w:rsid w:val="005468D9"/>
    <w:rsid w:val="00546CCB"/>
    <w:rsid w:val="00546F4E"/>
    <w:rsid w:val="00547DE2"/>
    <w:rsid w:val="005507BC"/>
    <w:rsid w:val="00551700"/>
    <w:rsid w:val="00552488"/>
    <w:rsid w:val="00552532"/>
    <w:rsid w:val="00552B7C"/>
    <w:rsid w:val="00552E83"/>
    <w:rsid w:val="005536F6"/>
    <w:rsid w:val="005539D0"/>
    <w:rsid w:val="0055447E"/>
    <w:rsid w:val="00554AF5"/>
    <w:rsid w:val="00554C82"/>
    <w:rsid w:val="005557DC"/>
    <w:rsid w:val="005557E4"/>
    <w:rsid w:val="00555903"/>
    <w:rsid w:val="00555E68"/>
    <w:rsid w:val="00556D2E"/>
    <w:rsid w:val="005570E4"/>
    <w:rsid w:val="00557D67"/>
    <w:rsid w:val="0056040D"/>
    <w:rsid w:val="00561994"/>
    <w:rsid w:val="00561A9E"/>
    <w:rsid w:val="0056210B"/>
    <w:rsid w:val="0056251A"/>
    <w:rsid w:val="00562590"/>
    <w:rsid w:val="005634AC"/>
    <w:rsid w:val="00563B23"/>
    <w:rsid w:val="005656AC"/>
    <w:rsid w:val="00565748"/>
    <w:rsid w:val="00565AB0"/>
    <w:rsid w:val="00565E21"/>
    <w:rsid w:val="005666AA"/>
    <w:rsid w:val="00566B0B"/>
    <w:rsid w:val="00566B84"/>
    <w:rsid w:val="005672ED"/>
    <w:rsid w:val="00567EA7"/>
    <w:rsid w:val="005701AB"/>
    <w:rsid w:val="0057029B"/>
    <w:rsid w:val="00570734"/>
    <w:rsid w:val="0057078C"/>
    <w:rsid w:val="00570AEC"/>
    <w:rsid w:val="00571732"/>
    <w:rsid w:val="00571878"/>
    <w:rsid w:val="005718C2"/>
    <w:rsid w:val="00572E64"/>
    <w:rsid w:val="00572ECE"/>
    <w:rsid w:val="0057318E"/>
    <w:rsid w:val="005734ED"/>
    <w:rsid w:val="00573C30"/>
    <w:rsid w:val="00573DAC"/>
    <w:rsid w:val="005756E8"/>
    <w:rsid w:val="00575710"/>
    <w:rsid w:val="005758A3"/>
    <w:rsid w:val="005758D1"/>
    <w:rsid w:val="005759E1"/>
    <w:rsid w:val="00575BFB"/>
    <w:rsid w:val="00575CDA"/>
    <w:rsid w:val="00576559"/>
    <w:rsid w:val="00576B39"/>
    <w:rsid w:val="00577607"/>
    <w:rsid w:val="005778FF"/>
    <w:rsid w:val="00577A20"/>
    <w:rsid w:val="00577AC0"/>
    <w:rsid w:val="0058095D"/>
    <w:rsid w:val="00581043"/>
    <w:rsid w:val="00581396"/>
    <w:rsid w:val="0058153F"/>
    <w:rsid w:val="005816A7"/>
    <w:rsid w:val="00582424"/>
    <w:rsid w:val="00582E47"/>
    <w:rsid w:val="00583A4D"/>
    <w:rsid w:val="00583C3F"/>
    <w:rsid w:val="00584343"/>
    <w:rsid w:val="005844A5"/>
    <w:rsid w:val="00584903"/>
    <w:rsid w:val="00584BE8"/>
    <w:rsid w:val="00585A74"/>
    <w:rsid w:val="00585E30"/>
    <w:rsid w:val="00585F55"/>
    <w:rsid w:val="00586264"/>
    <w:rsid w:val="005864F7"/>
    <w:rsid w:val="00586EEA"/>
    <w:rsid w:val="005876FE"/>
    <w:rsid w:val="00587ABA"/>
    <w:rsid w:val="00587D47"/>
    <w:rsid w:val="00590463"/>
    <w:rsid w:val="00590C5E"/>
    <w:rsid w:val="00590F2A"/>
    <w:rsid w:val="005911CD"/>
    <w:rsid w:val="005913CF"/>
    <w:rsid w:val="005915D2"/>
    <w:rsid w:val="0059196E"/>
    <w:rsid w:val="00591A8C"/>
    <w:rsid w:val="00592E5F"/>
    <w:rsid w:val="0059315F"/>
    <w:rsid w:val="005931CE"/>
    <w:rsid w:val="00593573"/>
    <w:rsid w:val="00593DFD"/>
    <w:rsid w:val="00594C4D"/>
    <w:rsid w:val="00594EB4"/>
    <w:rsid w:val="00595223"/>
    <w:rsid w:val="00595550"/>
    <w:rsid w:val="0059579C"/>
    <w:rsid w:val="00595C48"/>
    <w:rsid w:val="00596870"/>
    <w:rsid w:val="005968C2"/>
    <w:rsid w:val="00597284"/>
    <w:rsid w:val="005A142B"/>
    <w:rsid w:val="005A149C"/>
    <w:rsid w:val="005A2E21"/>
    <w:rsid w:val="005A30A1"/>
    <w:rsid w:val="005A3EAF"/>
    <w:rsid w:val="005A44E7"/>
    <w:rsid w:val="005A4697"/>
    <w:rsid w:val="005A4D9B"/>
    <w:rsid w:val="005A51A6"/>
    <w:rsid w:val="005A58C9"/>
    <w:rsid w:val="005A5A06"/>
    <w:rsid w:val="005A60F5"/>
    <w:rsid w:val="005A611B"/>
    <w:rsid w:val="005A6C96"/>
    <w:rsid w:val="005A731D"/>
    <w:rsid w:val="005B03C8"/>
    <w:rsid w:val="005B079F"/>
    <w:rsid w:val="005B07B5"/>
    <w:rsid w:val="005B08CE"/>
    <w:rsid w:val="005B0D14"/>
    <w:rsid w:val="005B106A"/>
    <w:rsid w:val="005B12A4"/>
    <w:rsid w:val="005B15FC"/>
    <w:rsid w:val="005B2066"/>
    <w:rsid w:val="005B227E"/>
    <w:rsid w:val="005B39B1"/>
    <w:rsid w:val="005B3A28"/>
    <w:rsid w:val="005B3B57"/>
    <w:rsid w:val="005B5329"/>
    <w:rsid w:val="005B5374"/>
    <w:rsid w:val="005B53A8"/>
    <w:rsid w:val="005B548F"/>
    <w:rsid w:val="005B5646"/>
    <w:rsid w:val="005B6540"/>
    <w:rsid w:val="005B6AB4"/>
    <w:rsid w:val="005B6DB0"/>
    <w:rsid w:val="005B6FEB"/>
    <w:rsid w:val="005B7295"/>
    <w:rsid w:val="005B75DC"/>
    <w:rsid w:val="005B77FA"/>
    <w:rsid w:val="005B7961"/>
    <w:rsid w:val="005B7A5D"/>
    <w:rsid w:val="005B7BE6"/>
    <w:rsid w:val="005B7C1C"/>
    <w:rsid w:val="005B7D1E"/>
    <w:rsid w:val="005C01A0"/>
    <w:rsid w:val="005C029B"/>
    <w:rsid w:val="005C10D2"/>
    <w:rsid w:val="005C14FF"/>
    <w:rsid w:val="005C1A9A"/>
    <w:rsid w:val="005C1FF7"/>
    <w:rsid w:val="005C2773"/>
    <w:rsid w:val="005C2981"/>
    <w:rsid w:val="005C2DB1"/>
    <w:rsid w:val="005C2DD0"/>
    <w:rsid w:val="005C2F42"/>
    <w:rsid w:val="005C33E0"/>
    <w:rsid w:val="005C3B93"/>
    <w:rsid w:val="005C3E51"/>
    <w:rsid w:val="005C419D"/>
    <w:rsid w:val="005C49ED"/>
    <w:rsid w:val="005C5B23"/>
    <w:rsid w:val="005C5F45"/>
    <w:rsid w:val="005C602B"/>
    <w:rsid w:val="005C6983"/>
    <w:rsid w:val="005C6B40"/>
    <w:rsid w:val="005C6B52"/>
    <w:rsid w:val="005C782F"/>
    <w:rsid w:val="005C7CEF"/>
    <w:rsid w:val="005D00B8"/>
    <w:rsid w:val="005D0214"/>
    <w:rsid w:val="005D08AD"/>
    <w:rsid w:val="005D15A5"/>
    <w:rsid w:val="005D1BBA"/>
    <w:rsid w:val="005D1E0D"/>
    <w:rsid w:val="005D2DAB"/>
    <w:rsid w:val="005D380B"/>
    <w:rsid w:val="005D3C63"/>
    <w:rsid w:val="005D3DB9"/>
    <w:rsid w:val="005D415D"/>
    <w:rsid w:val="005D4317"/>
    <w:rsid w:val="005D47B0"/>
    <w:rsid w:val="005D497B"/>
    <w:rsid w:val="005D52AC"/>
    <w:rsid w:val="005D5E07"/>
    <w:rsid w:val="005D6140"/>
    <w:rsid w:val="005D6D41"/>
    <w:rsid w:val="005D6F4E"/>
    <w:rsid w:val="005D723A"/>
    <w:rsid w:val="005D77FB"/>
    <w:rsid w:val="005D78B9"/>
    <w:rsid w:val="005D797C"/>
    <w:rsid w:val="005D7E12"/>
    <w:rsid w:val="005E020D"/>
    <w:rsid w:val="005E042B"/>
    <w:rsid w:val="005E0531"/>
    <w:rsid w:val="005E0AA9"/>
    <w:rsid w:val="005E0CCD"/>
    <w:rsid w:val="005E0D0C"/>
    <w:rsid w:val="005E1007"/>
    <w:rsid w:val="005E157C"/>
    <w:rsid w:val="005E1B34"/>
    <w:rsid w:val="005E20F1"/>
    <w:rsid w:val="005E2239"/>
    <w:rsid w:val="005E29A1"/>
    <w:rsid w:val="005E2C14"/>
    <w:rsid w:val="005E375B"/>
    <w:rsid w:val="005E3C68"/>
    <w:rsid w:val="005E4FAE"/>
    <w:rsid w:val="005E563C"/>
    <w:rsid w:val="005E6271"/>
    <w:rsid w:val="005E629D"/>
    <w:rsid w:val="005E6860"/>
    <w:rsid w:val="005E736E"/>
    <w:rsid w:val="005E7A90"/>
    <w:rsid w:val="005E7AE9"/>
    <w:rsid w:val="005F011C"/>
    <w:rsid w:val="005F0443"/>
    <w:rsid w:val="005F0EF0"/>
    <w:rsid w:val="005F2119"/>
    <w:rsid w:val="005F2919"/>
    <w:rsid w:val="005F29C2"/>
    <w:rsid w:val="005F2C7A"/>
    <w:rsid w:val="005F2C82"/>
    <w:rsid w:val="005F2D79"/>
    <w:rsid w:val="005F32A1"/>
    <w:rsid w:val="005F369D"/>
    <w:rsid w:val="005F38EF"/>
    <w:rsid w:val="005F4451"/>
    <w:rsid w:val="005F45C0"/>
    <w:rsid w:val="005F4FD3"/>
    <w:rsid w:val="005F5E27"/>
    <w:rsid w:val="005F62E0"/>
    <w:rsid w:val="005F6434"/>
    <w:rsid w:val="005F68E3"/>
    <w:rsid w:val="005F6B32"/>
    <w:rsid w:val="005F6C36"/>
    <w:rsid w:val="005F6DEC"/>
    <w:rsid w:val="00600EC4"/>
    <w:rsid w:val="006016F8"/>
    <w:rsid w:val="00601AA3"/>
    <w:rsid w:val="00601B77"/>
    <w:rsid w:val="00601F47"/>
    <w:rsid w:val="00602442"/>
    <w:rsid w:val="006028BB"/>
    <w:rsid w:val="006028BD"/>
    <w:rsid w:val="00602A8D"/>
    <w:rsid w:val="00602AAF"/>
    <w:rsid w:val="00602C2D"/>
    <w:rsid w:val="00602CB8"/>
    <w:rsid w:val="006032A7"/>
    <w:rsid w:val="0060426D"/>
    <w:rsid w:val="00604318"/>
    <w:rsid w:val="00604795"/>
    <w:rsid w:val="006051C0"/>
    <w:rsid w:val="0060552E"/>
    <w:rsid w:val="00605AD6"/>
    <w:rsid w:val="00606E73"/>
    <w:rsid w:val="00607272"/>
    <w:rsid w:val="00607E33"/>
    <w:rsid w:val="006101E0"/>
    <w:rsid w:val="00610961"/>
    <w:rsid w:val="00610FDD"/>
    <w:rsid w:val="00611347"/>
    <w:rsid w:val="0061144C"/>
    <w:rsid w:val="00611680"/>
    <w:rsid w:val="00611888"/>
    <w:rsid w:val="00611DDF"/>
    <w:rsid w:val="0061209B"/>
    <w:rsid w:val="00612673"/>
    <w:rsid w:val="00612743"/>
    <w:rsid w:val="00612879"/>
    <w:rsid w:val="00613196"/>
    <w:rsid w:val="00613682"/>
    <w:rsid w:val="00613744"/>
    <w:rsid w:val="00613BD8"/>
    <w:rsid w:val="00614335"/>
    <w:rsid w:val="00614374"/>
    <w:rsid w:val="006148C4"/>
    <w:rsid w:val="00614B8B"/>
    <w:rsid w:val="00615355"/>
    <w:rsid w:val="006156C2"/>
    <w:rsid w:val="0061600C"/>
    <w:rsid w:val="006161CC"/>
    <w:rsid w:val="00616EF2"/>
    <w:rsid w:val="006170A7"/>
    <w:rsid w:val="00617652"/>
    <w:rsid w:val="00617B4F"/>
    <w:rsid w:val="006203D7"/>
    <w:rsid w:val="006204C1"/>
    <w:rsid w:val="00621050"/>
    <w:rsid w:val="006219FC"/>
    <w:rsid w:val="00621F8D"/>
    <w:rsid w:val="00622575"/>
    <w:rsid w:val="00622B9F"/>
    <w:rsid w:val="00622F84"/>
    <w:rsid w:val="006231EF"/>
    <w:rsid w:val="00623E4E"/>
    <w:rsid w:val="006241F9"/>
    <w:rsid w:val="006245E1"/>
    <w:rsid w:val="0062468B"/>
    <w:rsid w:val="006246B9"/>
    <w:rsid w:val="00624ABE"/>
    <w:rsid w:val="006259C9"/>
    <w:rsid w:val="00625F7D"/>
    <w:rsid w:val="00626782"/>
    <w:rsid w:val="00627C2D"/>
    <w:rsid w:val="00627D4F"/>
    <w:rsid w:val="00630136"/>
    <w:rsid w:val="00630DAD"/>
    <w:rsid w:val="00630EF8"/>
    <w:rsid w:val="00630FD9"/>
    <w:rsid w:val="006310ED"/>
    <w:rsid w:val="006319D6"/>
    <w:rsid w:val="00631A01"/>
    <w:rsid w:val="00632B23"/>
    <w:rsid w:val="00632CEF"/>
    <w:rsid w:val="00634672"/>
    <w:rsid w:val="006349DE"/>
    <w:rsid w:val="00634DC8"/>
    <w:rsid w:val="00635052"/>
    <w:rsid w:val="006350CB"/>
    <w:rsid w:val="00635490"/>
    <w:rsid w:val="0063555C"/>
    <w:rsid w:val="006356DF"/>
    <w:rsid w:val="00635D67"/>
    <w:rsid w:val="0063611F"/>
    <w:rsid w:val="006362A7"/>
    <w:rsid w:val="00636308"/>
    <w:rsid w:val="00637552"/>
    <w:rsid w:val="006375BC"/>
    <w:rsid w:val="0063781C"/>
    <w:rsid w:val="00637C51"/>
    <w:rsid w:val="006401BE"/>
    <w:rsid w:val="00641BA8"/>
    <w:rsid w:val="00641DB9"/>
    <w:rsid w:val="00641E62"/>
    <w:rsid w:val="00642806"/>
    <w:rsid w:val="00643FC5"/>
    <w:rsid w:val="00644C53"/>
    <w:rsid w:val="006451DA"/>
    <w:rsid w:val="0064531D"/>
    <w:rsid w:val="00645451"/>
    <w:rsid w:val="00645B2F"/>
    <w:rsid w:val="00646313"/>
    <w:rsid w:val="00646825"/>
    <w:rsid w:val="0064793D"/>
    <w:rsid w:val="00647C03"/>
    <w:rsid w:val="00647C0C"/>
    <w:rsid w:val="00650028"/>
    <w:rsid w:val="00650450"/>
    <w:rsid w:val="00650E18"/>
    <w:rsid w:val="0065194A"/>
    <w:rsid w:val="00651C7A"/>
    <w:rsid w:val="006523B0"/>
    <w:rsid w:val="00652AA9"/>
    <w:rsid w:val="0065307B"/>
    <w:rsid w:val="00653200"/>
    <w:rsid w:val="006532B4"/>
    <w:rsid w:val="0065346A"/>
    <w:rsid w:val="00653525"/>
    <w:rsid w:val="0065397A"/>
    <w:rsid w:val="00653BF5"/>
    <w:rsid w:val="00653D46"/>
    <w:rsid w:val="006543D0"/>
    <w:rsid w:val="006549F4"/>
    <w:rsid w:val="0065529F"/>
    <w:rsid w:val="00655D51"/>
    <w:rsid w:val="00656090"/>
    <w:rsid w:val="006561F3"/>
    <w:rsid w:val="006566AE"/>
    <w:rsid w:val="00656760"/>
    <w:rsid w:val="00656D4C"/>
    <w:rsid w:val="00656D79"/>
    <w:rsid w:val="00657661"/>
    <w:rsid w:val="006602E2"/>
    <w:rsid w:val="0066039E"/>
    <w:rsid w:val="00660588"/>
    <w:rsid w:val="006608BC"/>
    <w:rsid w:val="006611D0"/>
    <w:rsid w:val="006616D1"/>
    <w:rsid w:val="00661DE4"/>
    <w:rsid w:val="00662033"/>
    <w:rsid w:val="00663634"/>
    <w:rsid w:val="00663D8A"/>
    <w:rsid w:val="00663EC4"/>
    <w:rsid w:val="006640CF"/>
    <w:rsid w:val="006642E5"/>
    <w:rsid w:val="006647F0"/>
    <w:rsid w:val="00664A84"/>
    <w:rsid w:val="00664C37"/>
    <w:rsid w:val="00664E46"/>
    <w:rsid w:val="00665466"/>
    <w:rsid w:val="006659CE"/>
    <w:rsid w:val="00665DA2"/>
    <w:rsid w:val="00666689"/>
    <w:rsid w:val="00666A58"/>
    <w:rsid w:val="00666AA9"/>
    <w:rsid w:val="0066772C"/>
    <w:rsid w:val="0066779C"/>
    <w:rsid w:val="00667DF5"/>
    <w:rsid w:val="00670260"/>
    <w:rsid w:val="00670376"/>
    <w:rsid w:val="0067075A"/>
    <w:rsid w:val="006710B8"/>
    <w:rsid w:val="006713B4"/>
    <w:rsid w:val="006715DC"/>
    <w:rsid w:val="00671839"/>
    <w:rsid w:val="00671D59"/>
    <w:rsid w:val="00671FF4"/>
    <w:rsid w:val="006723C8"/>
    <w:rsid w:val="00673196"/>
    <w:rsid w:val="0067398D"/>
    <w:rsid w:val="00673AE5"/>
    <w:rsid w:val="006744FB"/>
    <w:rsid w:val="0067472A"/>
    <w:rsid w:val="00674B9D"/>
    <w:rsid w:val="00674D3D"/>
    <w:rsid w:val="0067506E"/>
    <w:rsid w:val="00675F3F"/>
    <w:rsid w:val="00676871"/>
    <w:rsid w:val="00676EA8"/>
    <w:rsid w:val="00677235"/>
    <w:rsid w:val="00677B25"/>
    <w:rsid w:val="0068048F"/>
    <w:rsid w:val="006806B2"/>
    <w:rsid w:val="0068244A"/>
    <w:rsid w:val="0068275D"/>
    <w:rsid w:val="00682CC7"/>
    <w:rsid w:val="0068356C"/>
    <w:rsid w:val="00683B5D"/>
    <w:rsid w:val="00683D54"/>
    <w:rsid w:val="0068403A"/>
    <w:rsid w:val="00684263"/>
    <w:rsid w:val="006847EE"/>
    <w:rsid w:val="006848DB"/>
    <w:rsid w:val="00684A65"/>
    <w:rsid w:val="00685145"/>
    <w:rsid w:val="006858F8"/>
    <w:rsid w:val="00685C0C"/>
    <w:rsid w:val="00685E7A"/>
    <w:rsid w:val="00686AA9"/>
    <w:rsid w:val="00686CA9"/>
    <w:rsid w:val="00687034"/>
    <w:rsid w:val="006872A2"/>
    <w:rsid w:val="006872F6"/>
    <w:rsid w:val="006876A5"/>
    <w:rsid w:val="00687865"/>
    <w:rsid w:val="00687970"/>
    <w:rsid w:val="00687F5C"/>
    <w:rsid w:val="0069026E"/>
    <w:rsid w:val="0069164C"/>
    <w:rsid w:val="00691AC8"/>
    <w:rsid w:val="00692078"/>
    <w:rsid w:val="00692712"/>
    <w:rsid w:val="00692761"/>
    <w:rsid w:val="00692EB1"/>
    <w:rsid w:val="0069324F"/>
    <w:rsid w:val="006932A3"/>
    <w:rsid w:val="0069396C"/>
    <w:rsid w:val="006942CB"/>
    <w:rsid w:val="0069447D"/>
    <w:rsid w:val="0069478F"/>
    <w:rsid w:val="006954C5"/>
    <w:rsid w:val="006959FE"/>
    <w:rsid w:val="00695E91"/>
    <w:rsid w:val="00695F1B"/>
    <w:rsid w:val="006962FA"/>
    <w:rsid w:val="0069688B"/>
    <w:rsid w:val="00696AC4"/>
    <w:rsid w:val="00696C27"/>
    <w:rsid w:val="00697F23"/>
    <w:rsid w:val="006A0653"/>
    <w:rsid w:val="006A1AAB"/>
    <w:rsid w:val="006A1BFF"/>
    <w:rsid w:val="006A1D5A"/>
    <w:rsid w:val="006A227B"/>
    <w:rsid w:val="006A22D8"/>
    <w:rsid w:val="006A26A5"/>
    <w:rsid w:val="006A26B7"/>
    <w:rsid w:val="006A2B24"/>
    <w:rsid w:val="006A2DEF"/>
    <w:rsid w:val="006A2F44"/>
    <w:rsid w:val="006A3309"/>
    <w:rsid w:val="006A34B5"/>
    <w:rsid w:val="006A34CF"/>
    <w:rsid w:val="006A390B"/>
    <w:rsid w:val="006A391F"/>
    <w:rsid w:val="006A3CBC"/>
    <w:rsid w:val="006A4388"/>
    <w:rsid w:val="006A4EC7"/>
    <w:rsid w:val="006A5A4E"/>
    <w:rsid w:val="006A609C"/>
    <w:rsid w:val="006A6AF9"/>
    <w:rsid w:val="006A7476"/>
    <w:rsid w:val="006A7775"/>
    <w:rsid w:val="006A7A1B"/>
    <w:rsid w:val="006A7F35"/>
    <w:rsid w:val="006B0A39"/>
    <w:rsid w:val="006B0AA2"/>
    <w:rsid w:val="006B0B37"/>
    <w:rsid w:val="006B0C63"/>
    <w:rsid w:val="006B0C72"/>
    <w:rsid w:val="006B100B"/>
    <w:rsid w:val="006B141A"/>
    <w:rsid w:val="006B1FE6"/>
    <w:rsid w:val="006B214F"/>
    <w:rsid w:val="006B2A63"/>
    <w:rsid w:val="006B2BE5"/>
    <w:rsid w:val="006B32A6"/>
    <w:rsid w:val="006B3303"/>
    <w:rsid w:val="006B374F"/>
    <w:rsid w:val="006B381F"/>
    <w:rsid w:val="006B3C95"/>
    <w:rsid w:val="006B3F9F"/>
    <w:rsid w:val="006B4179"/>
    <w:rsid w:val="006B493D"/>
    <w:rsid w:val="006B4943"/>
    <w:rsid w:val="006B4D7B"/>
    <w:rsid w:val="006B55A8"/>
    <w:rsid w:val="006B5868"/>
    <w:rsid w:val="006B5909"/>
    <w:rsid w:val="006B5E43"/>
    <w:rsid w:val="006B5F8B"/>
    <w:rsid w:val="006B6360"/>
    <w:rsid w:val="006B6839"/>
    <w:rsid w:val="006B737F"/>
    <w:rsid w:val="006B7EFE"/>
    <w:rsid w:val="006B7F57"/>
    <w:rsid w:val="006C0F70"/>
    <w:rsid w:val="006C12F4"/>
    <w:rsid w:val="006C1416"/>
    <w:rsid w:val="006C2CEF"/>
    <w:rsid w:val="006C36EA"/>
    <w:rsid w:val="006C3867"/>
    <w:rsid w:val="006C39A1"/>
    <w:rsid w:val="006C3F36"/>
    <w:rsid w:val="006C446C"/>
    <w:rsid w:val="006C487A"/>
    <w:rsid w:val="006C49EB"/>
    <w:rsid w:val="006C51AF"/>
    <w:rsid w:val="006C5254"/>
    <w:rsid w:val="006C57A8"/>
    <w:rsid w:val="006C6557"/>
    <w:rsid w:val="006C6B5D"/>
    <w:rsid w:val="006C6F2E"/>
    <w:rsid w:val="006C70B9"/>
    <w:rsid w:val="006C7728"/>
    <w:rsid w:val="006C7866"/>
    <w:rsid w:val="006C7A8D"/>
    <w:rsid w:val="006C7CD7"/>
    <w:rsid w:val="006D1400"/>
    <w:rsid w:val="006D1597"/>
    <w:rsid w:val="006D15BE"/>
    <w:rsid w:val="006D1908"/>
    <w:rsid w:val="006D1E69"/>
    <w:rsid w:val="006D1FD4"/>
    <w:rsid w:val="006D20D2"/>
    <w:rsid w:val="006D324C"/>
    <w:rsid w:val="006D38C1"/>
    <w:rsid w:val="006D3BDA"/>
    <w:rsid w:val="006D3F4A"/>
    <w:rsid w:val="006D3F4B"/>
    <w:rsid w:val="006D414C"/>
    <w:rsid w:val="006D4B57"/>
    <w:rsid w:val="006D5220"/>
    <w:rsid w:val="006D583E"/>
    <w:rsid w:val="006D5A03"/>
    <w:rsid w:val="006D6882"/>
    <w:rsid w:val="006D6D88"/>
    <w:rsid w:val="006D737A"/>
    <w:rsid w:val="006D7473"/>
    <w:rsid w:val="006D7941"/>
    <w:rsid w:val="006D7E01"/>
    <w:rsid w:val="006E03CB"/>
    <w:rsid w:val="006E0484"/>
    <w:rsid w:val="006E0BC2"/>
    <w:rsid w:val="006E0D6B"/>
    <w:rsid w:val="006E1169"/>
    <w:rsid w:val="006E11EA"/>
    <w:rsid w:val="006E14D5"/>
    <w:rsid w:val="006E189A"/>
    <w:rsid w:val="006E1A2D"/>
    <w:rsid w:val="006E1FB9"/>
    <w:rsid w:val="006E2662"/>
    <w:rsid w:val="006E3A4D"/>
    <w:rsid w:val="006E3F2D"/>
    <w:rsid w:val="006E4321"/>
    <w:rsid w:val="006E43C3"/>
    <w:rsid w:val="006E47C8"/>
    <w:rsid w:val="006E48E1"/>
    <w:rsid w:val="006E4CCB"/>
    <w:rsid w:val="006E4FFD"/>
    <w:rsid w:val="006E54B7"/>
    <w:rsid w:val="006E59CE"/>
    <w:rsid w:val="006E5CBB"/>
    <w:rsid w:val="006E5CC5"/>
    <w:rsid w:val="006E5E99"/>
    <w:rsid w:val="006E5EFB"/>
    <w:rsid w:val="006E6EDC"/>
    <w:rsid w:val="006E7193"/>
    <w:rsid w:val="006E7691"/>
    <w:rsid w:val="006E7A38"/>
    <w:rsid w:val="006E7BBC"/>
    <w:rsid w:val="006F1015"/>
    <w:rsid w:val="006F1A37"/>
    <w:rsid w:val="006F1DBF"/>
    <w:rsid w:val="006F28BE"/>
    <w:rsid w:val="006F2D36"/>
    <w:rsid w:val="006F3014"/>
    <w:rsid w:val="006F3421"/>
    <w:rsid w:val="006F41EB"/>
    <w:rsid w:val="006F47AD"/>
    <w:rsid w:val="006F48E6"/>
    <w:rsid w:val="006F49EB"/>
    <w:rsid w:val="006F4E7A"/>
    <w:rsid w:val="006F536D"/>
    <w:rsid w:val="006F5C04"/>
    <w:rsid w:val="006F61AF"/>
    <w:rsid w:val="006F6429"/>
    <w:rsid w:val="006F64E4"/>
    <w:rsid w:val="006F65EF"/>
    <w:rsid w:val="006F7586"/>
    <w:rsid w:val="006F795E"/>
    <w:rsid w:val="006F7AB3"/>
    <w:rsid w:val="00700122"/>
    <w:rsid w:val="00700152"/>
    <w:rsid w:val="0070044B"/>
    <w:rsid w:val="00700C92"/>
    <w:rsid w:val="00700E55"/>
    <w:rsid w:val="00702220"/>
    <w:rsid w:val="007022A3"/>
    <w:rsid w:val="00702519"/>
    <w:rsid w:val="007025A6"/>
    <w:rsid w:val="00702F28"/>
    <w:rsid w:val="00704246"/>
    <w:rsid w:val="00704F60"/>
    <w:rsid w:val="00705898"/>
    <w:rsid w:val="0070597C"/>
    <w:rsid w:val="00706453"/>
    <w:rsid w:val="00710859"/>
    <w:rsid w:val="00710C8E"/>
    <w:rsid w:val="00711A44"/>
    <w:rsid w:val="00711E41"/>
    <w:rsid w:val="00712383"/>
    <w:rsid w:val="00712517"/>
    <w:rsid w:val="00712899"/>
    <w:rsid w:val="00712B84"/>
    <w:rsid w:val="00713025"/>
    <w:rsid w:val="00713554"/>
    <w:rsid w:val="00713719"/>
    <w:rsid w:val="00713DFF"/>
    <w:rsid w:val="007143BF"/>
    <w:rsid w:val="007150D6"/>
    <w:rsid w:val="007154CA"/>
    <w:rsid w:val="00715BD1"/>
    <w:rsid w:val="00715C6C"/>
    <w:rsid w:val="0071642D"/>
    <w:rsid w:val="00716E16"/>
    <w:rsid w:val="00716F1D"/>
    <w:rsid w:val="007170AA"/>
    <w:rsid w:val="0071720E"/>
    <w:rsid w:val="00717452"/>
    <w:rsid w:val="00717CEF"/>
    <w:rsid w:val="00717F45"/>
    <w:rsid w:val="007201B3"/>
    <w:rsid w:val="0072045B"/>
    <w:rsid w:val="0072046D"/>
    <w:rsid w:val="0072112D"/>
    <w:rsid w:val="007221C3"/>
    <w:rsid w:val="007221D5"/>
    <w:rsid w:val="00723069"/>
    <w:rsid w:val="007235C1"/>
    <w:rsid w:val="0072387A"/>
    <w:rsid w:val="00723BB9"/>
    <w:rsid w:val="00724194"/>
    <w:rsid w:val="0072502C"/>
    <w:rsid w:val="00725592"/>
    <w:rsid w:val="007256A8"/>
    <w:rsid w:val="00725762"/>
    <w:rsid w:val="00725A3E"/>
    <w:rsid w:val="007263EB"/>
    <w:rsid w:val="007264F6"/>
    <w:rsid w:val="00726921"/>
    <w:rsid w:val="00726AA1"/>
    <w:rsid w:val="00726B8D"/>
    <w:rsid w:val="00726D75"/>
    <w:rsid w:val="00726D7C"/>
    <w:rsid w:val="007270DA"/>
    <w:rsid w:val="00727B1F"/>
    <w:rsid w:val="00731105"/>
    <w:rsid w:val="007319DE"/>
    <w:rsid w:val="007319FF"/>
    <w:rsid w:val="00731BF1"/>
    <w:rsid w:val="007326BA"/>
    <w:rsid w:val="0073272B"/>
    <w:rsid w:val="00732BFB"/>
    <w:rsid w:val="00732D5E"/>
    <w:rsid w:val="00733204"/>
    <w:rsid w:val="00734CD4"/>
    <w:rsid w:val="00734EEE"/>
    <w:rsid w:val="00734FA1"/>
    <w:rsid w:val="0073580C"/>
    <w:rsid w:val="007362D0"/>
    <w:rsid w:val="00736495"/>
    <w:rsid w:val="007368FC"/>
    <w:rsid w:val="007369EE"/>
    <w:rsid w:val="00736F62"/>
    <w:rsid w:val="007375B3"/>
    <w:rsid w:val="00737C6C"/>
    <w:rsid w:val="00740F31"/>
    <w:rsid w:val="00741711"/>
    <w:rsid w:val="00741757"/>
    <w:rsid w:val="00741A1B"/>
    <w:rsid w:val="00741C74"/>
    <w:rsid w:val="007424C7"/>
    <w:rsid w:val="007428B5"/>
    <w:rsid w:val="00742B06"/>
    <w:rsid w:val="00742D66"/>
    <w:rsid w:val="00742F70"/>
    <w:rsid w:val="00743954"/>
    <w:rsid w:val="00743B0E"/>
    <w:rsid w:val="00743C3B"/>
    <w:rsid w:val="00744278"/>
    <w:rsid w:val="00744320"/>
    <w:rsid w:val="007444E8"/>
    <w:rsid w:val="007446C3"/>
    <w:rsid w:val="0074482A"/>
    <w:rsid w:val="0074484A"/>
    <w:rsid w:val="00745468"/>
    <w:rsid w:val="0074567F"/>
    <w:rsid w:val="00745E7C"/>
    <w:rsid w:val="00746CCF"/>
    <w:rsid w:val="007471FC"/>
    <w:rsid w:val="0075009A"/>
    <w:rsid w:val="007507D0"/>
    <w:rsid w:val="00750C30"/>
    <w:rsid w:val="00750E6D"/>
    <w:rsid w:val="00750EF3"/>
    <w:rsid w:val="007510A8"/>
    <w:rsid w:val="00751229"/>
    <w:rsid w:val="007514C7"/>
    <w:rsid w:val="00751D35"/>
    <w:rsid w:val="00753BF4"/>
    <w:rsid w:val="00754089"/>
    <w:rsid w:val="00754A43"/>
    <w:rsid w:val="00754B17"/>
    <w:rsid w:val="00754F70"/>
    <w:rsid w:val="007554E1"/>
    <w:rsid w:val="00755574"/>
    <w:rsid w:val="00755AEA"/>
    <w:rsid w:val="00755C62"/>
    <w:rsid w:val="00755F49"/>
    <w:rsid w:val="00756F3B"/>
    <w:rsid w:val="007570ED"/>
    <w:rsid w:val="00757E46"/>
    <w:rsid w:val="0076151E"/>
    <w:rsid w:val="00761B57"/>
    <w:rsid w:val="00761EDD"/>
    <w:rsid w:val="00762068"/>
    <w:rsid w:val="00762465"/>
    <w:rsid w:val="00762536"/>
    <w:rsid w:val="00762EA7"/>
    <w:rsid w:val="007639B3"/>
    <w:rsid w:val="007646D3"/>
    <w:rsid w:val="00765270"/>
    <w:rsid w:val="00765FF9"/>
    <w:rsid w:val="007668C8"/>
    <w:rsid w:val="0076692F"/>
    <w:rsid w:val="00766A15"/>
    <w:rsid w:val="00766FAB"/>
    <w:rsid w:val="007674EC"/>
    <w:rsid w:val="007675A8"/>
    <w:rsid w:val="007677E9"/>
    <w:rsid w:val="00767E68"/>
    <w:rsid w:val="00767F80"/>
    <w:rsid w:val="00770802"/>
    <w:rsid w:val="0077084D"/>
    <w:rsid w:val="00770A7D"/>
    <w:rsid w:val="00770BA8"/>
    <w:rsid w:val="007717E0"/>
    <w:rsid w:val="00771A5E"/>
    <w:rsid w:val="0077275A"/>
    <w:rsid w:val="007729B8"/>
    <w:rsid w:val="00772B41"/>
    <w:rsid w:val="00772CF0"/>
    <w:rsid w:val="00773572"/>
    <w:rsid w:val="00773785"/>
    <w:rsid w:val="007738B2"/>
    <w:rsid w:val="00773E46"/>
    <w:rsid w:val="007742AD"/>
    <w:rsid w:val="00774600"/>
    <w:rsid w:val="00774D05"/>
    <w:rsid w:val="00774ECC"/>
    <w:rsid w:val="00774F85"/>
    <w:rsid w:val="0077516A"/>
    <w:rsid w:val="007754A6"/>
    <w:rsid w:val="007766F0"/>
    <w:rsid w:val="00776E8C"/>
    <w:rsid w:val="0077726F"/>
    <w:rsid w:val="007775C9"/>
    <w:rsid w:val="00777CA5"/>
    <w:rsid w:val="00777CE7"/>
    <w:rsid w:val="0078029B"/>
    <w:rsid w:val="007809A7"/>
    <w:rsid w:val="00780C56"/>
    <w:rsid w:val="00780EC2"/>
    <w:rsid w:val="00781041"/>
    <w:rsid w:val="007812C4"/>
    <w:rsid w:val="0078160A"/>
    <w:rsid w:val="00781797"/>
    <w:rsid w:val="00781D31"/>
    <w:rsid w:val="00781D5E"/>
    <w:rsid w:val="00781DD4"/>
    <w:rsid w:val="00781FE8"/>
    <w:rsid w:val="0078216A"/>
    <w:rsid w:val="0078226F"/>
    <w:rsid w:val="00782420"/>
    <w:rsid w:val="0078352E"/>
    <w:rsid w:val="007836DF"/>
    <w:rsid w:val="00783FC3"/>
    <w:rsid w:val="00783FF3"/>
    <w:rsid w:val="007840C2"/>
    <w:rsid w:val="007842D0"/>
    <w:rsid w:val="007844BD"/>
    <w:rsid w:val="007846CC"/>
    <w:rsid w:val="0078526D"/>
    <w:rsid w:val="007853D5"/>
    <w:rsid w:val="00785A93"/>
    <w:rsid w:val="00785B1A"/>
    <w:rsid w:val="00785E36"/>
    <w:rsid w:val="00786586"/>
    <w:rsid w:val="00786EB7"/>
    <w:rsid w:val="007870D9"/>
    <w:rsid w:val="00787694"/>
    <w:rsid w:val="00787E1A"/>
    <w:rsid w:val="00790BE0"/>
    <w:rsid w:val="00790E40"/>
    <w:rsid w:val="0079121D"/>
    <w:rsid w:val="00791384"/>
    <w:rsid w:val="00791EA3"/>
    <w:rsid w:val="007920E0"/>
    <w:rsid w:val="00792250"/>
    <w:rsid w:val="00792AC8"/>
    <w:rsid w:val="00793394"/>
    <w:rsid w:val="007935BC"/>
    <w:rsid w:val="007937F4"/>
    <w:rsid w:val="007938F7"/>
    <w:rsid w:val="00793BAC"/>
    <w:rsid w:val="00794113"/>
    <w:rsid w:val="00794F53"/>
    <w:rsid w:val="007957B5"/>
    <w:rsid w:val="007957DD"/>
    <w:rsid w:val="00795803"/>
    <w:rsid w:val="007963EE"/>
    <w:rsid w:val="0079684F"/>
    <w:rsid w:val="00796FD5"/>
    <w:rsid w:val="00797245"/>
    <w:rsid w:val="007973C7"/>
    <w:rsid w:val="007A01D4"/>
    <w:rsid w:val="007A02AA"/>
    <w:rsid w:val="007A02D1"/>
    <w:rsid w:val="007A0DD6"/>
    <w:rsid w:val="007A1049"/>
    <w:rsid w:val="007A1121"/>
    <w:rsid w:val="007A275B"/>
    <w:rsid w:val="007A3F54"/>
    <w:rsid w:val="007A481B"/>
    <w:rsid w:val="007A4FD2"/>
    <w:rsid w:val="007A50D7"/>
    <w:rsid w:val="007A53A1"/>
    <w:rsid w:val="007A5625"/>
    <w:rsid w:val="007A5CE4"/>
    <w:rsid w:val="007A67E0"/>
    <w:rsid w:val="007A73FE"/>
    <w:rsid w:val="007A7FBB"/>
    <w:rsid w:val="007B03EA"/>
    <w:rsid w:val="007B05FD"/>
    <w:rsid w:val="007B08C4"/>
    <w:rsid w:val="007B0BF4"/>
    <w:rsid w:val="007B1AD3"/>
    <w:rsid w:val="007B2370"/>
    <w:rsid w:val="007B2CDD"/>
    <w:rsid w:val="007B2D4E"/>
    <w:rsid w:val="007B2E98"/>
    <w:rsid w:val="007B3C56"/>
    <w:rsid w:val="007B4495"/>
    <w:rsid w:val="007B4DDC"/>
    <w:rsid w:val="007B4FC7"/>
    <w:rsid w:val="007B5CD8"/>
    <w:rsid w:val="007B6311"/>
    <w:rsid w:val="007B6A39"/>
    <w:rsid w:val="007B6BBE"/>
    <w:rsid w:val="007B6F76"/>
    <w:rsid w:val="007B7091"/>
    <w:rsid w:val="007B7CC3"/>
    <w:rsid w:val="007C006D"/>
    <w:rsid w:val="007C00EE"/>
    <w:rsid w:val="007C0E2D"/>
    <w:rsid w:val="007C1242"/>
    <w:rsid w:val="007C13C2"/>
    <w:rsid w:val="007C186C"/>
    <w:rsid w:val="007C1A78"/>
    <w:rsid w:val="007C1CC2"/>
    <w:rsid w:val="007C1CE0"/>
    <w:rsid w:val="007C21C8"/>
    <w:rsid w:val="007C2328"/>
    <w:rsid w:val="007C268D"/>
    <w:rsid w:val="007C33AB"/>
    <w:rsid w:val="007C3716"/>
    <w:rsid w:val="007C4B40"/>
    <w:rsid w:val="007C518D"/>
    <w:rsid w:val="007C5238"/>
    <w:rsid w:val="007C59F9"/>
    <w:rsid w:val="007C5C7B"/>
    <w:rsid w:val="007C5D80"/>
    <w:rsid w:val="007C5F52"/>
    <w:rsid w:val="007C62A4"/>
    <w:rsid w:val="007C64FB"/>
    <w:rsid w:val="007C6C57"/>
    <w:rsid w:val="007C6D9A"/>
    <w:rsid w:val="007C719E"/>
    <w:rsid w:val="007C76CE"/>
    <w:rsid w:val="007C7B8A"/>
    <w:rsid w:val="007D0074"/>
    <w:rsid w:val="007D0155"/>
    <w:rsid w:val="007D0169"/>
    <w:rsid w:val="007D1313"/>
    <w:rsid w:val="007D1FC5"/>
    <w:rsid w:val="007D285C"/>
    <w:rsid w:val="007D295F"/>
    <w:rsid w:val="007D2982"/>
    <w:rsid w:val="007D2B43"/>
    <w:rsid w:val="007D329A"/>
    <w:rsid w:val="007D3B50"/>
    <w:rsid w:val="007D3EAB"/>
    <w:rsid w:val="007D3EF4"/>
    <w:rsid w:val="007D4184"/>
    <w:rsid w:val="007D4237"/>
    <w:rsid w:val="007D431B"/>
    <w:rsid w:val="007D4594"/>
    <w:rsid w:val="007D4A80"/>
    <w:rsid w:val="007D539C"/>
    <w:rsid w:val="007D5442"/>
    <w:rsid w:val="007D5998"/>
    <w:rsid w:val="007D6276"/>
    <w:rsid w:val="007D63E2"/>
    <w:rsid w:val="007D647F"/>
    <w:rsid w:val="007D6ED6"/>
    <w:rsid w:val="007D773F"/>
    <w:rsid w:val="007D7823"/>
    <w:rsid w:val="007D79FB"/>
    <w:rsid w:val="007D7ACC"/>
    <w:rsid w:val="007E0323"/>
    <w:rsid w:val="007E0EA2"/>
    <w:rsid w:val="007E0EE4"/>
    <w:rsid w:val="007E1F2D"/>
    <w:rsid w:val="007E2958"/>
    <w:rsid w:val="007E325E"/>
    <w:rsid w:val="007E401C"/>
    <w:rsid w:val="007E414D"/>
    <w:rsid w:val="007E4686"/>
    <w:rsid w:val="007E4939"/>
    <w:rsid w:val="007E4FB4"/>
    <w:rsid w:val="007E54E3"/>
    <w:rsid w:val="007E55A0"/>
    <w:rsid w:val="007E57D3"/>
    <w:rsid w:val="007E605A"/>
    <w:rsid w:val="007E6861"/>
    <w:rsid w:val="007E6892"/>
    <w:rsid w:val="007E6D57"/>
    <w:rsid w:val="007E7460"/>
    <w:rsid w:val="007E74A2"/>
    <w:rsid w:val="007E753A"/>
    <w:rsid w:val="007E75A4"/>
    <w:rsid w:val="007E77E2"/>
    <w:rsid w:val="007E7C82"/>
    <w:rsid w:val="007F00BB"/>
    <w:rsid w:val="007F0A5D"/>
    <w:rsid w:val="007F0AF5"/>
    <w:rsid w:val="007F1412"/>
    <w:rsid w:val="007F15A7"/>
    <w:rsid w:val="007F17F4"/>
    <w:rsid w:val="007F1D52"/>
    <w:rsid w:val="007F1DDB"/>
    <w:rsid w:val="007F1DF7"/>
    <w:rsid w:val="007F1F5E"/>
    <w:rsid w:val="007F207E"/>
    <w:rsid w:val="007F22E9"/>
    <w:rsid w:val="007F2492"/>
    <w:rsid w:val="007F24B9"/>
    <w:rsid w:val="007F270C"/>
    <w:rsid w:val="007F29A0"/>
    <w:rsid w:val="007F2DCE"/>
    <w:rsid w:val="007F3303"/>
    <w:rsid w:val="007F3448"/>
    <w:rsid w:val="007F3D6F"/>
    <w:rsid w:val="007F49C9"/>
    <w:rsid w:val="007F4B0E"/>
    <w:rsid w:val="007F57A7"/>
    <w:rsid w:val="007F5A4F"/>
    <w:rsid w:val="007F5B88"/>
    <w:rsid w:val="007F689E"/>
    <w:rsid w:val="007F698B"/>
    <w:rsid w:val="007F6F73"/>
    <w:rsid w:val="007F71DF"/>
    <w:rsid w:val="007F748E"/>
    <w:rsid w:val="007F753D"/>
    <w:rsid w:val="007F7740"/>
    <w:rsid w:val="0080111A"/>
    <w:rsid w:val="00801967"/>
    <w:rsid w:val="00801E26"/>
    <w:rsid w:val="00802E8F"/>
    <w:rsid w:val="008032C7"/>
    <w:rsid w:val="00803FC9"/>
    <w:rsid w:val="00804552"/>
    <w:rsid w:val="008048DB"/>
    <w:rsid w:val="00804961"/>
    <w:rsid w:val="0080499F"/>
    <w:rsid w:val="008049FD"/>
    <w:rsid w:val="00804B65"/>
    <w:rsid w:val="0080562C"/>
    <w:rsid w:val="00805A4E"/>
    <w:rsid w:val="00805BF0"/>
    <w:rsid w:val="008065DB"/>
    <w:rsid w:val="00806659"/>
    <w:rsid w:val="00807299"/>
    <w:rsid w:val="00807628"/>
    <w:rsid w:val="0080767A"/>
    <w:rsid w:val="00807C79"/>
    <w:rsid w:val="008103C8"/>
    <w:rsid w:val="00810D4B"/>
    <w:rsid w:val="0081131E"/>
    <w:rsid w:val="00811354"/>
    <w:rsid w:val="00811722"/>
    <w:rsid w:val="00811A98"/>
    <w:rsid w:val="00812CBA"/>
    <w:rsid w:val="00812F74"/>
    <w:rsid w:val="00813E6A"/>
    <w:rsid w:val="00813EA4"/>
    <w:rsid w:val="00814158"/>
    <w:rsid w:val="00814DCD"/>
    <w:rsid w:val="0081506D"/>
    <w:rsid w:val="00815E77"/>
    <w:rsid w:val="00815E95"/>
    <w:rsid w:val="00816175"/>
    <w:rsid w:val="008166F6"/>
    <w:rsid w:val="0081740A"/>
    <w:rsid w:val="00817924"/>
    <w:rsid w:val="00817E61"/>
    <w:rsid w:val="00820A16"/>
    <w:rsid w:val="008211D5"/>
    <w:rsid w:val="00821978"/>
    <w:rsid w:val="00822096"/>
    <w:rsid w:val="00822662"/>
    <w:rsid w:val="00822F29"/>
    <w:rsid w:val="008230D1"/>
    <w:rsid w:val="0082333E"/>
    <w:rsid w:val="00823CEB"/>
    <w:rsid w:val="00824138"/>
    <w:rsid w:val="00824371"/>
    <w:rsid w:val="00825180"/>
    <w:rsid w:val="008252B1"/>
    <w:rsid w:val="008254B3"/>
    <w:rsid w:val="008257DC"/>
    <w:rsid w:val="008259CD"/>
    <w:rsid w:val="00825B79"/>
    <w:rsid w:val="00826213"/>
    <w:rsid w:val="008262E5"/>
    <w:rsid w:val="00826DD4"/>
    <w:rsid w:val="00826F5D"/>
    <w:rsid w:val="008272A5"/>
    <w:rsid w:val="00827423"/>
    <w:rsid w:val="00827582"/>
    <w:rsid w:val="0082792D"/>
    <w:rsid w:val="00827D17"/>
    <w:rsid w:val="00827FE9"/>
    <w:rsid w:val="00830D85"/>
    <w:rsid w:val="00831037"/>
    <w:rsid w:val="0083234C"/>
    <w:rsid w:val="00832381"/>
    <w:rsid w:val="008323D7"/>
    <w:rsid w:val="0083272D"/>
    <w:rsid w:val="00832827"/>
    <w:rsid w:val="00833C4C"/>
    <w:rsid w:val="00834160"/>
    <w:rsid w:val="00834741"/>
    <w:rsid w:val="008357EB"/>
    <w:rsid w:val="00835920"/>
    <w:rsid w:val="0083694C"/>
    <w:rsid w:val="00836FFA"/>
    <w:rsid w:val="00837013"/>
    <w:rsid w:val="00837571"/>
    <w:rsid w:val="0083785A"/>
    <w:rsid w:val="00837AC4"/>
    <w:rsid w:val="00837F4D"/>
    <w:rsid w:val="008403F0"/>
    <w:rsid w:val="00840766"/>
    <w:rsid w:val="00840A03"/>
    <w:rsid w:val="00841599"/>
    <w:rsid w:val="00841651"/>
    <w:rsid w:val="0084169D"/>
    <w:rsid w:val="00841C3B"/>
    <w:rsid w:val="00841CDB"/>
    <w:rsid w:val="00841F91"/>
    <w:rsid w:val="00842095"/>
    <w:rsid w:val="008424FC"/>
    <w:rsid w:val="008426D4"/>
    <w:rsid w:val="00842A18"/>
    <w:rsid w:val="00842B61"/>
    <w:rsid w:val="00843751"/>
    <w:rsid w:val="00843A1A"/>
    <w:rsid w:val="0084547E"/>
    <w:rsid w:val="00845ADE"/>
    <w:rsid w:val="00845D92"/>
    <w:rsid w:val="008460FC"/>
    <w:rsid w:val="00846581"/>
    <w:rsid w:val="00846B8D"/>
    <w:rsid w:val="00847021"/>
    <w:rsid w:val="00847212"/>
    <w:rsid w:val="0084727B"/>
    <w:rsid w:val="0084734B"/>
    <w:rsid w:val="00850410"/>
    <w:rsid w:val="0085045C"/>
    <w:rsid w:val="008504E3"/>
    <w:rsid w:val="0085077A"/>
    <w:rsid w:val="00850EB5"/>
    <w:rsid w:val="00851798"/>
    <w:rsid w:val="00851BC4"/>
    <w:rsid w:val="00851C00"/>
    <w:rsid w:val="00851F21"/>
    <w:rsid w:val="008528D3"/>
    <w:rsid w:val="00852EEF"/>
    <w:rsid w:val="008530E5"/>
    <w:rsid w:val="00853509"/>
    <w:rsid w:val="00853EB3"/>
    <w:rsid w:val="00854438"/>
    <w:rsid w:val="00854779"/>
    <w:rsid w:val="00854950"/>
    <w:rsid w:val="00854E9B"/>
    <w:rsid w:val="00855139"/>
    <w:rsid w:val="00856371"/>
    <w:rsid w:val="008570E6"/>
    <w:rsid w:val="00860DFF"/>
    <w:rsid w:val="00861ECE"/>
    <w:rsid w:val="00862381"/>
    <w:rsid w:val="00862813"/>
    <w:rsid w:val="00862C0D"/>
    <w:rsid w:val="00863E1A"/>
    <w:rsid w:val="00863F61"/>
    <w:rsid w:val="0086429C"/>
    <w:rsid w:val="00864527"/>
    <w:rsid w:val="00864F62"/>
    <w:rsid w:val="00865432"/>
    <w:rsid w:val="00865652"/>
    <w:rsid w:val="008657D6"/>
    <w:rsid w:val="00865C0D"/>
    <w:rsid w:val="00865CA1"/>
    <w:rsid w:val="00865F13"/>
    <w:rsid w:val="0086601E"/>
    <w:rsid w:val="00866946"/>
    <w:rsid w:val="00867174"/>
    <w:rsid w:val="0086788B"/>
    <w:rsid w:val="00871307"/>
    <w:rsid w:val="008714B5"/>
    <w:rsid w:val="00871E1E"/>
    <w:rsid w:val="00871FA7"/>
    <w:rsid w:val="00872066"/>
    <w:rsid w:val="008721BF"/>
    <w:rsid w:val="00872378"/>
    <w:rsid w:val="00872935"/>
    <w:rsid w:val="00872DDA"/>
    <w:rsid w:val="00873DAC"/>
    <w:rsid w:val="00874F76"/>
    <w:rsid w:val="00875953"/>
    <w:rsid w:val="00875E91"/>
    <w:rsid w:val="00876FD4"/>
    <w:rsid w:val="00877EA4"/>
    <w:rsid w:val="0088001A"/>
    <w:rsid w:val="0088012E"/>
    <w:rsid w:val="008801D6"/>
    <w:rsid w:val="008803C9"/>
    <w:rsid w:val="00880686"/>
    <w:rsid w:val="00880F2A"/>
    <w:rsid w:val="00880FC5"/>
    <w:rsid w:val="0088137F"/>
    <w:rsid w:val="00881EC9"/>
    <w:rsid w:val="008823F4"/>
    <w:rsid w:val="008826DC"/>
    <w:rsid w:val="00882741"/>
    <w:rsid w:val="008827BA"/>
    <w:rsid w:val="00883341"/>
    <w:rsid w:val="0088365D"/>
    <w:rsid w:val="008841AE"/>
    <w:rsid w:val="00884722"/>
    <w:rsid w:val="00884B46"/>
    <w:rsid w:val="00884C17"/>
    <w:rsid w:val="00884C34"/>
    <w:rsid w:val="00884D73"/>
    <w:rsid w:val="0088544E"/>
    <w:rsid w:val="00885633"/>
    <w:rsid w:val="00886083"/>
    <w:rsid w:val="008864A1"/>
    <w:rsid w:val="00886C11"/>
    <w:rsid w:val="00887134"/>
    <w:rsid w:val="00887C26"/>
    <w:rsid w:val="00887CFF"/>
    <w:rsid w:val="00890198"/>
    <w:rsid w:val="0089029B"/>
    <w:rsid w:val="00890342"/>
    <w:rsid w:val="008904BD"/>
    <w:rsid w:val="0089052C"/>
    <w:rsid w:val="00890BB2"/>
    <w:rsid w:val="00890C4D"/>
    <w:rsid w:val="00891202"/>
    <w:rsid w:val="008913E9"/>
    <w:rsid w:val="008915D4"/>
    <w:rsid w:val="00891752"/>
    <w:rsid w:val="0089191D"/>
    <w:rsid w:val="00892644"/>
    <w:rsid w:val="00892DD9"/>
    <w:rsid w:val="00892DF6"/>
    <w:rsid w:val="00893281"/>
    <w:rsid w:val="00894328"/>
    <w:rsid w:val="0089464E"/>
    <w:rsid w:val="008948C1"/>
    <w:rsid w:val="00894902"/>
    <w:rsid w:val="0089549D"/>
    <w:rsid w:val="00895C86"/>
    <w:rsid w:val="00895EA5"/>
    <w:rsid w:val="00896856"/>
    <w:rsid w:val="00896B91"/>
    <w:rsid w:val="00896D8E"/>
    <w:rsid w:val="00897178"/>
    <w:rsid w:val="00897A80"/>
    <w:rsid w:val="00897EA4"/>
    <w:rsid w:val="00897F78"/>
    <w:rsid w:val="008A09DC"/>
    <w:rsid w:val="008A1346"/>
    <w:rsid w:val="008A19CF"/>
    <w:rsid w:val="008A212B"/>
    <w:rsid w:val="008A2223"/>
    <w:rsid w:val="008A2832"/>
    <w:rsid w:val="008A2FF0"/>
    <w:rsid w:val="008A36BF"/>
    <w:rsid w:val="008A436F"/>
    <w:rsid w:val="008A4A72"/>
    <w:rsid w:val="008A596E"/>
    <w:rsid w:val="008A5D0D"/>
    <w:rsid w:val="008A5E38"/>
    <w:rsid w:val="008A5E91"/>
    <w:rsid w:val="008A5FA3"/>
    <w:rsid w:val="008A628F"/>
    <w:rsid w:val="008A6750"/>
    <w:rsid w:val="008B06AC"/>
    <w:rsid w:val="008B0A65"/>
    <w:rsid w:val="008B0D70"/>
    <w:rsid w:val="008B1077"/>
    <w:rsid w:val="008B15E0"/>
    <w:rsid w:val="008B1A15"/>
    <w:rsid w:val="008B1BFB"/>
    <w:rsid w:val="008B2912"/>
    <w:rsid w:val="008B2F96"/>
    <w:rsid w:val="008B32A9"/>
    <w:rsid w:val="008B435C"/>
    <w:rsid w:val="008B4404"/>
    <w:rsid w:val="008B440E"/>
    <w:rsid w:val="008B4EBE"/>
    <w:rsid w:val="008B518A"/>
    <w:rsid w:val="008B53ED"/>
    <w:rsid w:val="008B546F"/>
    <w:rsid w:val="008B5DB2"/>
    <w:rsid w:val="008B5F27"/>
    <w:rsid w:val="008B68F8"/>
    <w:rsid w:val="008B6AFD"/>
    <w:rsid w:val="008B73DE"/>
    <w:rsid w:val="008C0ECA"/>
    <w:rsid w:val="008C13EF"/>
    <w:rsid w:val="008C1818"/>
    <w:rsid w:val="008C199D"/>
    <w:rsid w:val="008C19B3"/>
    <w:rsid w:val="008C1E03"/>
    <w:rsid w:val="008C2284"/>
    <w:rsid w:val="008C2756"/>
    <w:rsid w:val="008C287C"/>
    <w:rsid w:val="008C290A"/>
    <w:rsid w:val="008C2B0F"/>
    <w:rsid w:val="008C3139"/>
    <w:rsid w:val="008C39F3"/>
    <w:rsid w:val="008C3B61"/>
    <w:rsid w:val="008C408B"/>
    <w:rsid w:val="008C415C"/>
    <w:rsid w:val="008C4841"/>
    <w:rsid w:val="008C4C06"/>
    <w:rsid w:val="008C5350"/>
    <w:rsid w:val="008C573C"/>
    <w:rsid w:val="008C5DBA"/>
    <w:rsid w:val="008C5EE9"/>
    <w:rsid w:val="008C6BA3"/>
    <w:rsid w:val="008C6BDE"/>
    <w:rsid w:val="008C70F0"/>
    <w:rsid w:val="008C7ABB"/>
    <w:rsid w:val="008D00DA"/>
    <w:rsid w:val="008D0745"/>
    <w:rsid w:val="008D0983"/>
    <w:rsid w:val="008D0AA2"/>
    <w:rsid w:val="008D1700"/>
    <w:rsid w:val="008D1819"/>
    <w:rsid w:val="008D1D4A"/>
    <w:rsid w:val="008D28B0"/>
    <w:rsid w:val="008D2D06"/>
    <w:rsid w:val="008D32A9"/>
    <w:rsid w:val="008D34F7"/>
    <w:rsid w:val="008D3540"/>
    <w:rsid w:val="008D3625"/>
    <w:rsid w:val="008D38A2"/>
    <w:rsid w:val="008D3A52"/>
    <w:rsid w:val="008D4485"/>
    <w:rsid w:val="008D459A"/>
    <w:rsid w:val="008D47BC"/>
    <w:rsid w:val="008D5445"/>
    <w:rsid w:val="008D5456"/>
    <w:rsid w:val="008D692B"/>
    <w:rsid w:val="008D6B43"/>
    <w:rsid w:val="008D6C8E"/>
    <w:rsid w:val="008D6EC0"/>
    <w:rsid w:val="008D76EA"/>
    <w:rsid w:val="008D78A2"/>
    <w:rsid w:val="008D7E62"/>
    <w:rsid w:val="008D7EEA"/>
    <w:rsid w:val="008E02F6"/>
    <w:rsid w:val="008E03B6"/>
    <w:rsid w:val="008E11D7"/>
    <w:rsid w:val="008E15AD"/>
    <w:rsid w:val="008E240E"/>
    <w:rsid w:val="008E25D3"/>
    <w:rsid w:val="008E2D9B"/>
    <w:rsid w:val="008E2E2F"/>
    <w:rsid w:val="008E3EB5"/>
    <w:rsid w:val="008E4199"/>
    <w:rsid w:val="008E48E0"/>
    <w:rsid w:val="008E4B0C"/>
    <w:rsid w:val="008E517D"/>
    <w:rsid w:val="008E591A"/>
    <w:rsid w:val="008E60DF"/>
    <w:rsid w:val="008E6A78"/>
    <w:rsid w:val="008E7CD2"/>
    <w:rsid w:val="008F074A"/>
    <w:rsid w:val="008F0E5A"/>
    <w:rsid w:val="008F10E7"/>
    <w:rsid w:val="008F2415"/>
    <w:rsid w:val="008F248D"/>
    <w:rsid w:val="008F2D67"/>
    <w:rsid w:val="008F38B1"/>
    <w:rsid w:val="008F4388"/>
    <w:rsid w:val="008F4D72"/>
    <w:rsid w:val="008F4F6A"/>
    <w:rsid w:val="008F5010"/>
    <w:rsid w:val="008F50C3"/>
    <w:rsid w:val="008F52C3"/>
    <w:rsid w:val="008F56EC"/>
    <w:rsid w:val="008F57C6"/>
    <w:rsid w:val="008F5B32"/>
    <w:rsid w:val="008F6D22"/>
    <w:rsid w:val="008F7370"/>
    <w:rsid w:val="008F781F"/>
    <w:rsid w:val="008F78CF"/>
    <w:rsid w:val="008F7A6A"/>
    <w:rsid w:val="00900084"/>
    <w:rsid w:val="00900638"/>
    <w:rsid w:val="00900768"/>
    <w:rsid w:val="00900E38"/>
    <w:rsid w:val="009012EE"/>
    <w:rsid w:val="009018F1"/>
    <w:rsid w:val="00901D07"/>
    <w:rsid w:val="00902498"/>
    <w:rsid w:val="00902544"/>
    <w:rsid w:val="009028CB"/>
    <w:rsid w:val="009031D6"/>
    <w:rsid w:val="00903252"/>
    <w:rsid w:val="009037DA"/>
    <w:rsid w:val="00903937"/>
    <w:rsid w:val="00903A0A"/>
    <w:rsid w:val="00903AB9"/>
    <w:rsid w:val="00904DE0"/>
    <w:rsid w:val="009062E5"/>
    <w:rsid w:val="00906454"/>
    <w:rsid w:val="009065B0"/>
    <w:rsid w:val="00906A07"/>
    <w:rsid w:val="009076FE"/>
    <w:rsid w:val="0091173F"/>
    <w:rsid w:val="009117B7"/>
    <w:rsid w:val="00911A70"/>
    <w:rsid w:val="009120B5"/>
    <w:rsid w:val="0091225D"/>
    <w:rsid w:val="00912FCD"/>
    <w:rsid w:val="009132FD"/>
    <w:rsid w:val="009137E5"/>
    <w:rsid w:val="00913AE7"/>
    <w:rsid w:val="00914171"/>
    <w:rsid w:val="009148C8"/>
    <w:rsid w:val="00914AB8"/>
    <w:rsid w:val="00914F64"/>
    <w:rsid w:val="009152D2"/>
    <w:rsid w:val="00915371"/>
    <w:rsid w:val="00915589"/>
    <w:rsid w:val="00916234"/>
    <w:rsid w:val="00916848"/>
    <w:rsid w:val="00916ABE"/>
    <w:rsid w:val="00916F0E"/>
    <w:rsid w:val="009173CC"/>
    <w:rsid w:val="00917C6B"/>
    <w:rsid w:val="00917E4B"/>
    <w:rsid w:val="009202C9"/>
    <w:rsid w:val="009205CF"/>
    <w:rsid w:val="00920669"/>
    <w:rsid w:val="00920BFF"/>
    <w:rsid w:val="009217E9"/>
    <w:rsid w:val="00922135"/>
    <w:rsid w:val="0092266D"/>
    <w:rsid w:val="0092468B"/>
    <w:rsid w:val="00924A03"/>
    <w:rsid w:val="00925732"/>
    <w:rsid w:val="00926237"/>
    <w:rsid w:val="009262FE"/>
    <w:rsid w:val="00926462"/>
    <w:rsid w:val="00926957"/>
    <w:rsid w:val="00926EB6"/>
    <w:rsid w:val="009276DD"/>
    <w:rsid w:val="00930099"/>
    <w:rsid w:val="00930258"/>
    <w:rsid w:val="00930A44"/>
    <w:rsid w:val="009313C3"/>
    <w:rsid w:val="00931969"/>
    <w:rsid w:val="00931A74"/>
    <w:rsid w:val="00931E41"/>
    <w:rsid w:val="00932808"/>
    <w:rsid w:val="0093295E"/>
    <w:rsid w:val="009330CB"/>
    <w:rsid w:val="009346D0"/>
    <w:rsid w:val="00934856"/>
    <w:rsid w:val="00935686"/>
    <w:rsid w:val="00936279"/>
    <w:rsid w:val="009369F1"/>
    <w:rsid w:val="00936E81"/>
    <w:rsid w:val="009370EF"/>
    <w:rsid w:val="00937110"/>
    <w:rsid w:val="0093738B"/>
    <w:rsid w:val="00937E1D"/>
    <w:rsid w:val="00940B53"/>
    <w:rsid w:val="00940DBB"/>
    <w:rsid w:val="00941316"/>
    <w:rsid w:val="0094154A"/>
    <w:rsid w:val="009419E6"/>
    <w:rsid w:val="00941D4D"/>
    <w:rsid w:val="00941E0B"/>
    <w:rsid w:val="00941FD7"/>
    <w:rsid w:val="00942175"/>
    <w:rsid w:val="009421AB"/>
    <w:rsid w:val="00944F00"/>
    <w:rsid w:val="00945955"/>
    <w:rsid w:val="00946385"/>
    <w:rsid w:val="009468C3"/>
    <w:rsid w:val="00946D53"/>
    <w:rsid w:val="00946EF8"/>
    <w:rsid w:val="00946FF2"/>
    <w:rsid w:val="009470E1"/>
    <w:rsid w:val="009471BF"/>
    <w:rsid w:val="00950398"/>
    <w:rsid w:val="00950BAD"/>
    <w:rsid w:val="00950BC1"/>
    <w:rsid w:val="00950FAE"/>
    <w:rsid w:val="00951047"/>
    <w:rsid w:val="009511D8"/>
    <w:rsid w:val="00951243"/>
    <w:rsid w:val="00951F12"/>
    <w:rsid w:val="00952239"/>
    <w:rsid w:val="00952D42"/>
    <w:rsid w:val="00953262"/>
    <w:rsid w:val="00953389"/>
    <w:rsid w:val="00953819"/>
    <w:rsid w:val="00953F5E"/>
    <w:rsid w:val="009544E8"/>
    <w:rsid w:val="0095454E"/>
    <w:rsid w:val="009549FA"/>
    <w:rsid w:val="00954F06"/>
    <w:rsid w:val="0095568B"/>
    <w:rsid w:val="009561A8"/>
    <w:rsid w:val="009565C3"/>
    <w:rsid w:val="0095668B"/>
    <w:rsid w:val="00956715"/>
    <w:rsid w:val="009575A3"/>
    <w:rsid w:val="0096064E"/>
    <w:rsid w:val="00960945"/>
    <w:rsid w:val="00960BB4"/>
    <w:rsid w:val="00960EFB"/>
    <w:rsid w:val="00961462"/>
    <w:rsid w:val="009614AA"/>
    <w:rsid w:val="00961865"/>
    <w:rsid w:val="00961CA0"/>
    <w:rsid w:val="00961D74"/>
    <w:rsid w:val="00962789"/>
    <w:rsid w:val="00963961"/>
    <w:rsid w:val="00963C26"/>
    <w:rsid w:val="00963D57"/>
    <w:rsid w:val="00963E43"/>
    <w:rsid w:val="009642BE"/>
    <w:rsid w:val="009649AF"/>
    <w:rsid w:val="009649FC"/>
    <w:rsid w:val="00964B9E"/>
    <w:rsid w:val="009650DD"/>
    <w:rsid w:val="009653FB"/>
    <w:rsid w:val="009656B4"/>
    <w:rsid w:val="00965E7D"/>
    <w:rsid w:val="00965EDC"/>
    <w:rsid w:val="009661B1"/>
    <w:rsid w:val="00966413"/>
    <w:rsid w:val="00966B0A"/>
    <w:rsid w:val="00966E1B"/>
    <w:rsid w:val="00967321"/>
    <w:rsid w:val="009700EF"/>
    <w:rsid w:val="009701E8"/>
    <w:rsid w:val="0097067E"/>
    <w:rsid w:val="009707D1"/>
    <w:rsid w:val="00970994"/>
    <w:rsid w:val="0097163A"/>
    <w:rsid w:val="00971648"/>
    <w:rsid w:val="009717CA"/>
    <w:rsid w:val="00971C28"/>
    <w:rsid w:val="0097214C"/>
    <w:rsid w:val="00972447"/>
    <w:rsid w:val="00972C99"/>
    <w:rsid w:val="00973374"/>
    <w:rsid w:val="009738FC"/>
    <w:rsid w:val="00973C6A"/>
    <w:rsid w:val="00974C9B"/>
    <w:rsid w:val="00974D18"/>
    <w:rsid w:val="00974FED"/>
    <w:rsid w:val="00975075"/>
    <w:rsid w:val="009750E4"/>
    <w:rsid w:val="00975743"/>
    <w:rsid w:val="00976197"/>
    <w:rsid w:val="009762FD"/>
    <w:rsid w:val="009765C1"/>
    <w:rsid w:val="00976705"/>
    <w:rsid w:val="00976769"/>
    <w:rsid w:val="00976AC7"/>
    <w:rsid w:val="009770DC"/>
    <w:rsid w:val="0097743D"/>
    <w:rsid w:val="00977A54"/>
    <w:rsid w:val="00977DB2"/>
    <w:rsid w:val="00980C4A"/>
    <w:rsid w:val="00981275"/>
    <w:rsid w:val="00981992"/>
    <w:rsid w:val="00981A00"/>
    <w:rsid w:val="009826CA"/>
    <w:rsid w:val="0098343D"/>
    <w:rsid w:val="0098396F"/>
    <w:rsid w:val="00983E4D"/>
    <w:rsid w:val="00983EC3"/>
    <w:rsid w:val="00984342"/>
    <w:rsid w:val="009844F4"/>
    <w:rsid w:val="009848D8"/>
    <w:rsid w:val="00984A70"/>
    <w:rsid w:val="00984ECF"/>
    <w:rsid w:val="00985437"/>
    <w:rsid w:val="009863D4"/>
    <w:rsid w:val="00986F4D"/>
    <w:rsid w:val="009871E1"/>
    <w:rsid w:val="00987467"/>
    <w:rsid w:val="00987ECA"/>
    <w:rsid w:val="00990610"/>
    <w:rsid w:val="00991301"/>
    <w:rsid w:val="00991A33"/>
    <w:rsid w:val="009924EA"/>
    <w:rsid w:val="0099279D"/>
    <w:rsid w:val="00992C7D"/>
    <w:rsid w:val="00992EAE"/>
    <w:rsid w:val="00992F88"/>
    <w:rsid w:val="009932A3"/>
    <w:rsid w:val="0099363F"/>
    <w:rsid w:val="00993E8A"/>
    <w:rsid w:val="00994018"/>
    <w:rsid w:val="00994581"/>
    <w:rsid w:val="00994671"/>
    <w:rsid w:val="009946BD"/>
    <w:rsid w:val="00994A39"/>
    <w:rsid w:val="00994B35"/>
    <w:rsid w:val="0099577B"/>
    <w:rsid w:val="009962FB"/>
    <w:rsid w:val="00996DF8"/>
    <w:rsid w:val="00996DF9"/>
    <w:rsid w:val="00997369"/>
    <w:rsid w:val="0099787B"/>
    <w:rsid w:val="00997A9C"/>
    <w:rsid w:val="009A0024"/>
    <w:rsid w:val="009A019D"/>
    <w:rsid w:val="009A02BB"/>
    <w:rsid w:val="009A08E4"/>
    <w:rsid w:val="009A0DBA"/>
    <w:rsid w:val="009A0E36"/>
    <w:rsid w:val="009A119B"/>
    <w:rsid w:val="009A1592"/>
    <w:rsid w:val="009A186E"/>
    <w:rsid w:val="009A1886"/>
    <w:rsid w:val="009A1A57"/>
    <w:rsid w:val="009A2AA5"/>
    <w:rsid w:val="009A30E8"/>
    <w:rsid w:val="009A3618"/>
    <w:rsid w:val="009A3883"/>
    <w:rsid w:val="009A3A23"/>
    <w:rsid w:val="009A3E50"/>
    <w:rsid w:val="009A5127"/>
    <w:rsid w:val="009A5A26"/>
    <w:rsid w:val="009A5B99"/>
    <w:rsid w:val="009A5F7D"/>
    <w:rsid w:val="009A6F31"/>
    <w:rsid w:val="009B1EAE"/>
    <w:rsid w:val="009B1F4E"/>
    <w:rsid w:val="009B1FCB"/>
    <w:rsid w:val="009B4333"/>
    <w:rsid w:val="009B4CAF"/>
    <w:rsid w:val="009B4EAB"/>
    <w:rsid w:val="009B4F97"/>
    <w:rsid w:val="009B5620"/>
    <w:rsid w:val="009B57AF"/>
    <w:rsid w:val="009B593D"/>
    <w:rsid w:val="009B5E3E"/>
    <w:rsid w:val="009B6785"/>
    <w:rsid w:val="009B6846"/>
    <w:rsid w:val="009B6BFC"/>
    <w:rsid w:val="009B6DD2"/>
    <w:rsid w:val="009B7084"/>
    <w:rsid w:val="009B7234"/>
    <w:rsid w:val="009C03C6"/>
    <w:rsid w:val="009C146E"/>
    <w:rsid w:val="009C1BAD"/>
    <w:rsid w:val="009C26C1"/>
    <w:rsid w:val="009C3256"/>
    <w:rsid w:val="009C5C6D"/>
    <w:rsid w:val="009C5CBA"/>
    <w:rsid w:val="009C600B"/>
    <w:rsid w:val="009C6C24"/>
    <w:rsid w:val="009C6E7C"/>
    <w:rsid w:val="009C7084"/>
    <w:rsid w:val="009C79DE"/>
    <w:rsid w:val="009C7CD4"/>
    <w:rsid w:val="009C7FCC"/>
    <w:rsid w:val="009D111E"/>
    <w:rsid w:val="009D16D3"/>
    <w:rsid w:val="009D2CD0"/>
    <w:rsid w:val="009D3362"/>
    <w:rsid w:val="009D358D"/>
    <w:rsid w:val="009D479F"/>
    <w:rsid w:val="009D510F"/>
    <w:rsid w:val="009D51BF"/>
    <w:rsid w:val="009D5BB5"/>
    <w:rsid w:val="009D60CB"/>
    <w:rsid w:val="009D66B8"/>
    <w:rsid w:val="009D6F76"/>
    <w:rsid w:val="009D756C"/>
    <w:rsid w:val="009D7832"/>
    <w:rsid w:val="009D7B30"/>
    <w:rsid w:val="009D7CB6"/>
    <w:rsid w:val="009D7EA2"/>
    <w:rsid w:val="009E0390"/>
    <w:rsid w:val="009E0AD6"/>
    <w:rsid w:val="009E1262"/>
    <w:rsid w:val="009E13FF"/>
    <w:rsid w:val="009E2CE3"/>
    <w:rsid w:val="009E2F02"/>
    <w:rsid w:val="009E3B6A"/>
    <w:rsid w:val="009E4CB0"/>
    <w:rsid w:val="009E4EE5"/>
    <w:rsid w:val="009E5385"/>
    <w:rsid w:val="009E53B5"/>
    <w:rsid w:val="009E56CB"/>
    <w:rsid w:val="009E571E"/>
    <w:rsid w:val="009E613D"/>
    <w:rsid w:val="009E61CD"/>
    <w:rsid w:val="009E63D4"/>
    <w:rsid w:val="009E6C80"/>
    <w:rsid w:val="009E6E27"/>
    <w:rsid w:val="009E6FDD"/>
    <w:rsid w:val="009E7884"/>
    <w:rsid w:val="009E7AC0"/>
    <w:rsid w:val="009F028F"/>
    <w:rsid w:val="009F05DE"/>
    <w:rsid w:val="009F0683"/>
    <w:rsid w:val="009F0E55"/>
    <w:rsid w:val="009F15E4"/>
    <w:rsid w:val="009F1ABD"/>
    <w:rsid w:val="009F1B7B"/>
    <w:rsid w:val="009F1D8F"/>
    <w:rsid w:val="009F1FE1"/>
    <w:rsid w:val="009F2049"/>
    <w:rsid w:val="009F2138"/>
    <w:rsid w:val="009F21D9"/>
    <w:rsid w:val="009F29DA"/>
    <w:rsid w:val="009F2B2C"/>
    <w:rsid w:val="009F39CF"/>
    <w:rsid w:val="009F3CFE"/>
    <w:rsid w:val="009F3D38"/>
    <w:rsid w:val="009F4571"/>
    <w:rsid w:val="009F4F4F"/>
    <w:rsid w:val="009F518E"/>
    <w:rsid w:val="009F525C"/>
    <w:rsid w:val="009F54BD"/>
    <w:rsid w:val="009F5660"/>
    <w:rsid w:val="009F5F5D"/>
    <w:rsid w:val="009F610C"/>
    <w:rsid w:val="009F61DC"/>
    <w:rsid w:val="009F6415"/>
    <w:rsid w:val="009F6B38"/>
    <w:rsid w:val="009F717F"/>
    <w:rsid w:val="009F7552"/>
    <w:rsid w:val="009F7C73"/>
    <w:rsid w:val="00A0109E"/>
    <w:rsid w:val="00A0151E"/>
    <w:rsid w:val="00A016AA"/>
    <w:rsid w:val="00A019D1"/>
    <w:rsid w:val="00A01A29"/>
    <w:rsid w:val="00A02170"/>
    <w:rsid w:val="00A02299"/>
    <w:rsid w:val="00A025F5"/>
    <w:rsid w:val="00A02B19"/>
    <w:rsid w:val="00A02B3C"/>
    <w:rsid w:val="00A0326B"/>
    <w:rsid w:val="00A03D00"/>
    <w:rsid w:val="00A03DD4"/>
    <w:rsid w:val="00A0471B"/>
    <w:rsid w:val="00A04A0B"/>
    <w:rsid w:val="00A05435"/>
    <w:rsid w:val="00A0556C"/>
    <w:rsid w:val="00A05F8C"/>
    <w:rsid w:val="00A064E3"/>
    <w:rsid w:val="00A066D2"/>
    <w:rsid w:val="00A06CC9"/>
    <w:rsid w:val="00A07A92"/>
    <w:rsid w:val="00A07D3C"/>
    <w:rsid w:val="00A07EB2"/>
    <w:rsid w:val="00A104ED"/>
    <w:rsid w:val="00A1056B"/>
    <w:rsid w:val="00A10957"/>
    <w:rsid w:val="00A10B0C"/>
    <w:rsid w:val="00A10E1F"/>
    <w:rsid w:val="00A120CB"/>
    <w:rsid w:val="00A1238B"/>
    <w:rsid w:val="00A124AF"/>
    <w:rsid w:val="00A129C2"/>
    <w:rsid w:val="00A12C4E"/>
    <w:rsid w:val="00A130D9"/>
    <w:rsid w:val="00A131AE"/>
    <w:rsid w:val="00A14456"/>
    <w:rsid w:val="00A14562"/>
    <w:rsid w:val="00A14688"/>
    <w:rsid w:val="00A14A20"/>
    <w:rsid w:val="00A14F25"/>
    <w:rsid w:val="00A153C9"/>
    <w:rsid w:val="00A15637"/>
    <w:rsid w:val="00A156C5"/>
    <w:rsid w:val="00A168D4"/>
    <w:rsid w:val="00A169BC"/>
    <w:rsid w:val="00A16E65"/>
    <w:rsid w:val="00A17528"/>
    <w:rsid w:val="00A1778F"/>
    <w:rsid w:val="00A1795F"/>
    <w:rsid w:val="00A202ED"/>
    <w:rsid w:val="00A20688"/>
    <w:rsid w:val="00A20E77"/>
    <w:rsid w:val="00A20EB2"/>
    <w:rsid w:val="00A211A4"/>
    <w:rsid w:val="00A211B1"/>
    <w:rsid w:val="00A2146A"/>
    <w:rsid w:val="00A21B68"/>
    <w:rsid w:val="00A2200A"/>
    <w:rsid w:val="00A22A1F"/>
    <w:rsid w:val="00A23471"/>
    <w:rsid w:val="00A23B38"/>
    <w:rsid w:val="00A24CA4"/>
    <w:rsid w:val="00A24DA7"/>
    <w:rsid w:val="00A26143"/>
    <w:rsid w:val="00A2650B"/>
    <w:rsid w:val="00A26578"/>
    <w:rsid w:val="00A26F34"/>
    <w:rsid w:val="00A26FB0"/>
    <w:rsid w:val="00A272EF"/>
    <w:rsid w:val="00A274B8"/>
    <w:rsid w:val="00A27707"/>
    <w:rsid w:val="00A279A8"/>
    <w:rsid w:val="00A27DA9"/>
    <w:rsid w:val="00A27F08"/>
    <w:rsid w:val="00A305A6"/>
    <w:rsid w:val="00A30DAA"/>
    <w:rsid w:val="00A32E07"/>
    <w:rsid w:val="00A33167"/>
    <w:rsid w:val="00A333D5"/>
    <w:rsid w:val="00A34066"/>
    <w:rsid w:val="00A341BB"/>
    <w:rsid w:val="00A346F3"/>
    <w:rsid w:val="00A34C6C"/>
    <w:rsid w:val="00A3543F"/>
    <w:rsid w:val="00A35609"/>
    <w:rsid w:val="00A35A6A"/>
    <w:rsid w:val="00A35BFF"/>
    <w:rsid w:val="00A36170"/>
    <w:rsid w:val="00A36189"/>
    <w:rsid w:val="00A36274"/>
    <w:rsid w:val="00A363EA"/>
    <w:rsid w:val="00A3699E"/>
    <w:rsid w:val="00A36A81"/>
    <w:rsid w:val="00A36EB0"/>
    <w:rsid w:val="00A3702D"/>
    <w:rsid w:val="00A37106"/>
    <w:rsid w:val="00A37116"/>
    <w:rsid w:val="00A37474"/>
    <w:rsid w:val="00A37862"/>
    <w:rsid w:val="00A40966"/>
    <w:rsid w:val="00A40A3B"/>
    <w:rsid w:val="00A41649"/>
    <w:rsid w:val="00A416DC"/>
    <w:rsid w:val="00A41814"/>
    <w:rsid w:val="00A4191B"/>
    <w:rsid w:val="00A42A2E"/>
    <w:rsid w:val="00A42B30"/>
    <w:rsid w:val="00A42F6C"/>
    <w:rsid w:val="00A43DDE"/>
    <w:rsid w:val="00A43FD4"/>
    <w:rsid w:val="00A44A2B"/>
    <w:rsid w:val="00A45298"/>
    <w:rsid w:val="00A4530E"/>
    <w:rsid w:val="00A45D8D"/>
    <w:rsid w:val="00A45FE2"/>
    <w:rsid w:val="00A46B11"/>
    <w:rsid w:val="00A46B23"/>
    <w:rsid w:val="00A46B35"/>
    <w:rsid w:val="00A46C52"/>
    <w:rsid w:val="00A46F0B"/>
    <w:rsid w:val="00A46F55"/>
    <w:rsid w:val="00A505D6"/>
    <w:rsid w:val="00A50ADF"/>
    <w:rsid w:val="00A50DF8"/>
    <w:rsid w:val="00A50FEE"/>
    <w:rsid w:val="00A51279"/>
    <w:rsid w:val="00A521E6"/>
    <w:rsid w:val="00A52203"/>
    <w:rsid w:val="00A52852"/>
    <w:rsid w:val="00A53367"/>
    <w:rsid w:val="00A54122"/>
    <w:rsid w:val="00A542AA"/>
    <w:rsid w:val="00A54621"/>
    <w:rsid w:val="00A54C27"/>
    <w:rsid w:val="00A54FD1"/>
    <w:rsid w:val="00A55132"/>
    <w:rsid w:val="00A55675"/>
    <w:rsid w:val="00A55677"/>
    <w:rsid w:val="00A55D64"/>
    <w:rsid w:val="00A56A4F"/>
    <w:rsid w:val="00A57021"/>
    <w:rsid w:val="00A5712A"/>
    <w:rsid w:val="00A57945"/>
    <w:rsid w:val="00A57A65"/>
    <w:rsid w:val="00A6054F"/>
    <w:rsid w:val="00A60593"/>
    <w:rsid w:val="00A609E9"/>
    <w:rsid w:val="00A60A20"/>
    <w:rsid w:val="00A60E35"/>
    <w:rsid w:val="00A60E6F"/>
    <w:rsid w:val="00A616BE"/>
    <w:rsid w:val="00A619BD"/>
    <w:rsid w:val="00A621BA"/>
    <w:rsid w:val="00A627DA"/>
    <w:rsid w:val="00A62AA3"/>
    <w:rsid w:val="00A62B34"/>
    <w:rsid w:val="00A62F99"/>
    <w:rsid w:val="00A63BD2"/>
    <w:rsid w:val="00A64EF2"/>
    <w:rsid w:val="00A65287"/>
    <w:rsid w:val="00A6567F"/>
    <w:rsid w:val="00A66122"/>
    <w:rsid w:val="00A661B5"/>
    <w:rsid w:val="00A663CF"/>
    <w:rsid w:val="00A671FC"/>
    <w:rsid w:val="00A67623"/>
    <w:rsid w:val="00A67C0E"/>
    <w:rsid w:val="00A67F11"/>
    <w:rsid w:val="00A67F49"/>
    <w:rsid w:val="00A70079"/>
    <w:rsid w:val="00A7009D"/>
    <w:rsid w:val="00A704D6"/>
    <w:rsid w:val="00A70517"/>
    <w:rsid w:val="00A70654"/>
    <w:rsid w:val="00A7069E"/>
    <w:rsid w:val="00A70B50"/>
    <w:rsid w:val="00A70BD9"/>
    <w:rsid w:val="00A7175B"/>
    <w:rsid w:val="00A71CE2"/>
    <w:rsid w:val="00A71CF7"/>
    <w:rsid w:val="00A72537"/>
    <w:rsid w:val="00A72DB4"/>
    <w:rsid w:val="00A73216"/>
    <w:rsid w:val="00A738A7"/>
    <w:rsid w:val="00A73923"/>
    <w:rsid w:val="00A73C75"/>
    <w:rsid w:val="00A7415E"/>
    <w:rsid w:val="00A74685"/>
    <w:rsid w:val="00A747CA"/>
    <w:rsid w:val="00A74D64"/>
    <w:rsid w:val="00A75A4C"/>
    <w:rsid w:val="00A75BD2"/>
    <w:rsid w:val="00A762BA"/>
    <w:rsid w:val="00A765A2"/>
    <w:rsid w:val="00A767F0"/>
    <w:rsid w:val="00A76E11"/>
    <w:rsid w:val="00A77322"/>
    <w:rsid w:val="00A776C2"/>
    <w:rsid w:val="00A7798C"/>
    <w:rsid w:val="00A77E5D"/>
    <w:rsid w:val="00A80C9B"/>
    <w:rsid w:val="00A812BB"/>
    <w:rsid w:val="00A814F4"/>
    <w:rsid w:val="00A81960"/>
    <w:rsid w:val="00A81D49"/>
    <w:rsid w:val="00A8246F"/>
    <w:rsid w:val="00A826E2"/>
    <w:rsid w:val="00A829E1"/>
    <w:rsid w:val="00A83435"/>
    <w:rsid w:val="00A8365E"/>
    <w:rsid w:val="00A8455B"/>
    <w:rsid w:val="00A8542F"/>
    <w:rsid w:val="00A85721"/>
    <w:rsid w:val="00A85748"/>
    <w:rsid w:val="00A85926"/>
    <w:rsid w:val="00A85CE0"/>
    <w:rsid w:val="00A85E39"/>
    <w:rsid w:val="00A867FB"/>
    <w:rsid w:val="00A87489"/>
    <w:rsid w:val="00A87B07"/>
    <w:rsid w:val="00A87F6B"/>
    <w:rsid w:val="00A9140A"/>
    <w:rsid w:val="00A91894"/>
    <w:rsid w:val="00A91A0A"/>
    <w:rsid w:val="00A91E95"/>
    <w:rsid w:val="00A9203F"/>
    <w:rsid w:val="00A940A3"/>
    <w:rsid w:val="00A94185"/>
    <w:rsid w:val="00A9437D"/>
    <w:rsid w:val="00A950DF"/>
    <w:rsid w:val="00A954AE"/>
    <w:rsid w:val="00A955B4"/>
    <w:rsid w:val="00A96B3E"/>
    <w:rsid w:val="00A970BC"/>
    <w:rsid w:val="00A977C8"/>
    <w:rsid w:val="00A97AC5"/>
    <w:rsid w:val="00A97D5B"/>
    <w:rsid w:val="00A97E67"/>
    <w:rsid w:val="00AA07C1"/>
    <w:rsid w:val="00AA0E30"/>
    <w:rsid w:val="00AA0E54"/>
    <w:rsid w:val="00AA2454"/>
    <w:rsid w:val="00AA2AF3"/>
    <w:rsid w:val="00AA2D0D"/>
    <w:rsid w:val="00AA2DAF"/>
    <w:rsid w:val="00AA2E2D"/>
    <w:rsid w:val="00AA36F3"/>
    <w:rsid w:val="00AA3E0C"/>
    <w:rsid w:val="00AA3F6A"/>
    <w:rsid w:val="00AA46D3"/>
    <w:rsid w:val="00AA53A4"/>
    <w:rsid w:val="00AA5710"/>
    <w:rsid w:val="00AA5A6B"/>
    <w:rsid w:val="00AA62AA"/>
    <w:rsid w:val="00AA693B"/>
    <w:rsid w:val="00AA696D"/>
    <w:rsid w:val="00AA7CA9"/>
    <w:rsid w:val="00AB0042"/>
    <w:rsid w:val="00AB00C0"/>
    <w:rsid w:val="00AB00CF"/>
    <w:rsid w:val="00AB083D"/>
    <w:rsid w:val="00AB1162"/>
    <w:rsid w:val="00AB11BC"/>
    <w:rsid w:val="00AB13D1"/>
    <w:rsid w:val="00AB175E"/>
    <w:rsid w:val="00AB2248"/>
    <w:rsid w:val="00AB2342"/>
    <w:rsid w:val="00AB2CC2"/>
    <w:rsid w:val="00AB2D20"/>
    <w:rsid w:val="00AB2D40"/>
    <w:rsid w:val="00AB3834"/>
    <w:rsid w:val="00AB39F4"/>
    <w:rsid w:val="00AB3CA7"/>
    <w:rsid w:val="00AB3D05"/>
    <w:rsid w:val="00AB3D7F"/>
    <w:rsid w:val="00AB42AE"/>
    <w:rsid w:val="00AB4805"/>
    <w:rsid w:val="00AB4D41"/>
    <w:rsid w:val="00AB58BC"/>
    <w:rsid w:val="00AB6508"/>
    <w:rsid w:val="00AB77FC"/>
    <w:rsid w:val="00AB78CA"/>
    <w:rsid w:val="00AB7A23"/>
    <w:rsid w:val="00AB7B02"/>
    <w:rsid w:val="00AB7BF1"/>
    <w:rsid w:val="00AC0100"/>
    <w:rsid w:val="00AC0386"/>
    <w:rsid w:val="00AC10FD"/>
    <w:rsid w:val="00AC183D"/>
    <w:rsid w:val="00AC1C68"/>
    <w:rsid w:val="00AC1E52"/>
    <w:rsid w:val="00AC1F93"/>
    <w:rsid w:val="00AC226E"/>
    <w:rsid w:val="00AC41F9"/>
    <w:rsid w:val="00AC45C6"/>
    <w:rsid w:val="00AC46D0"/>
    <w:rsid w:val="00AC4A18"/>
    <w:rsid w:val="00AC4B90"/>
    <w:rsid w:val="00AC4BF5"/>
    <w:rsid w:val="00AC4C37"/>
    <w:rsid w:val="00AC52E2"/>
    <w:rsid w:val="00AC5692"/>
    <w:rsid w:val="00AC5D0A"/>
    <w:rsid w:val="00AC5DFD"/>
    <w:rsid w:val="00AC63CC"/>
    <w:rsid w:val="00AC6D8A"/>
    <w:rsid w:val="00AC71A6"/>
    <w:rsid w:val="00AC728D"/>
    <w:rsid w:val="00AD0A4F"/>
    <w:rsid w:val="00AD0B30"/>
    <w:rsid w:val="00AD0C06"/>
    <w:rsid w:val="00AD0F15"/>
    <w:rsid w:val="00AD15FB"/>
    <w:rsid w:val="00AD1DBA"/>
    <w:rsid w:val="00AD1F45"/>
    <w:rsid w:val="00AD265A"/>
    <w:rsid w:val="00AD294F"/>
    <w:rsid w:val="00AD2C25"/>
    <w:rsid w:val="00AD3264"/>
    <w:rsid w:val="00AD3972"/>
    <w:rsid w:val="00AD4199"/>
    <w:rsid w:val="00AD4529"/>
    <w:rsid w:val="00AD4C9B"/>
    <w:rsid w:val="00AD598B"/>
    <w:rsid w:val="00AD66F1"/>
    <w:rsid w:val="00AD6A31"/>
    <w:rsid w:val="00AD705A"/>
    <w:rsid w:val="00AD71AC"/>
    <w:rsid w:val="00AD72C9"/>
    <w:rsid w:val="00AD769E"/>
    <w:rsid w:val="00AD7E30"/>
    <w:rsid w:val="00AE0212"/>
    <w:rsid w:val="00AE02D7"/>
    <w:rsid w:val="00AE080B"/>
    <w:rsid w:val="00AE19B3"/>
    <w:rsid w:val="00AE25AF"/>
    <w:rsid w:val="00AE27AC"/>
    <w:rsid w:val="00AE2AB3"/>
    <w:rsid w:val="00AE2AEB"/>
    <w:rsid w:val="00AE3D7B"/>
    <w:rsid w:val="00AE3E9D"/>
    <w:rsid w:val="00AE4248"/>
    <w:rsid w:val="00AE4550"/>
    <w:rsid w:val="00AE5227"/>
    <w:rsid w:val="00AE61F8"/>
    <w:rsid w:val="00AE784B"/>
    <w:rsid w:val="00AF0417"/>
    <w:rsid w:val="00AF0BA2"/>
    <w:rsid w:val="00AF120A"/>
    <w:rsid w:val="00AF1E4A"/>
    <w:rsid w:val="00AF265A"/>
    <w:rsid w:val="00AF3577"/>
    <w:rsid w:val="00AF3D9D"/>
    <w:rsid w:val="00AF4620"/>
    <w:rsid w:val="00AF4E7F"/>
    <w:rsid w:val="00AF53D7"/>
    <w:rsid w:val="00AF58B3"/>
    <w:rsid w:val="00AF5BB3"/>
    <w:rsid w:val="00AF6118"/>
    <w:rsid w:val="00AF64EF"/>
    <w:rsid w:val="00AF692D"/>
    <w:rsid w:val="00AF6C38"/>
    <w:rsid w:val="00AF70A5"/>
    <w:rsid w:val="00AF70C8"/>
    <w:rsid w:val="00AF7561"/>
    <w:rsid w:val="00AF780C"/>
    <w:rsid w:val="00AF7ECB"/>
    <w:rsid w:val="00AF7FF5"/>
    <w:rsid w:val="00B005BC"/>
    <w:rsid w:val="00B00842"/>
    <w:rsid w:val="00B008D0"/>
    <w:rsid w:val="00B009F1"/>
    <w:rsid w:val="00B00A54"/>
    <w:rsid w:val="00B00AB7"/>
    <w:rsid w:val="00B00FC9"/>
    <w:rsid w:val="00B0185E"/>
    <w:rsid w:val="00B02914"/>
    <w:rsid w:val="00B02C60"/>
    <w:rsid w:val="00B02CCB"/>
    <w:rsid w:val="00B02E04"/>
    <w:rsid w:val="00B02E50"/>
    <w:rsid w:val="00B02F9A"/>
    <w:rsid w:val="00B03959"/>
    <w:rsid w:val="00B03C1D"/>
    <w:rsid w:val="00B03E03"/>
    <w:rsid w:val="00B04AF4"/>
    <w:rsid w:val="00B04B1B"/>
    <w:rsid w:val="00B0522D"/>
    <w:rsid w:val="00B05396"/>
    <w:rsid w:val="00B0566E"/>
    <w:rsid w:val="00B05CC2"/>
    <w:rsid w:val="00B06225"/>
    <w:rsid w:val="00B07664"/>
    <w:rsid w:val="00B07B3D"/>
    <w:rsid w:val="00B102D2"/>
    <w:rsid w:val="00B113CA"/>
    <w:rsid w:val="00B114F4"/>
    <w:rsid w:val="00B11BD2"/>
    <w:rsid w:val="00B11CB5"/>
    <w:rsid w:val="00B11D5F"/>
    <w:rsid w:val="00B1204B"/>
    <w:rsid w:val="00B1213E"/>
    <w:rsid w:val="00B132C4"/>
    <w:rsid w:val="00B13F62"/>
    <w:rsid w:val="00B13F98"/>
    <w:rsid w:val="00B1496D"/>
    <w:rsid w:val="00B14FF7"/>
    <w:rsid w:val="00B1523F"/>
    <w:rsid w:val="00B15C32"/>
    <w:rsid w:val="00B162E5"/>
    <w:rsid w:val="00B1743A"/>
    <w:rsid w:val="00B178B9"/>
    <w:rsid w:val="00B17C9A"/>
    <w:rsid w:val="00B2001B"/>
    <w:rsid w:val="00B201F6"/>
    <w:rsid w:val="00B206DB"/>
    <w:rsid w:val="00B21551"/>
    <w:rsid w:val="00B216A1"/>
    <w:rsid w:val="00B218AD"/>
    <w:rsid w:val="00B221AB"/>
    <w:rsid w:val="00B221ED"/>
    <w:rsid w:val="00B2263F"/>
    <w:rsid w:val="00B22B60"/>
    <w:rsid w:val="00B22DC6"/>
    <w:rsid w:val="00B22ECA"/>
    <w:rsid w:val="00B22F0E"/>
    <w:rsid w:val="00B22F39"/>
    <w:rsid w:val="00B23140"/>
    <w:rsid w:val="00B23308"/>
    <w:rsid w:val="00B234A8"/>
    <w:rsid w:val="00B23BD4"/>
    <w:rsid w:val="00B23C3D"/>
    <w:rsid w:val="00B23D7D"/>
    <w:rsid w:val="00B23F60"/>
    <w:rsid w:val="00B23FF2"/>
    <w:rsid w:val="00B2406D"/>
    <w:rsid w:val="00B243AA"/>
    <w:rsid w:val="00B24825"/>
    <w:rsid w:val="00B254FC"/>
    <w:rsid w:val="00B26DAB"/>
    <w:rsid w:val="00B27949"/>
    <w:rsid w:val="00B27AFD"/>
    <w:rsid w:val="00B30211"/>
    <w:rsid w:val="00B30687"/>
    <w:rsid w:val="00B30AEA"/>
    <w:rsid w:val="00B30B66"/>
    <w:rsid w:val="00B31362"/>
    <w:rsid w:val="00B31E36"/>
    <w:rsid w:val="00B31F3A"/>
    <w:rsid w:val="00B326B0"/>
    <w:rsid w:val="00B32A75"/>
    <w:rsid w:val="00B3369A"/>
    <w:rsid w:val="00B33943"/>
    <w:rsid w:val="00B3397A"/>
    <w:rsid w:val="00B33C6C"/>
    <w:rsid w:val="00B340E7"/>
    <w:rsid w:val="00B34307"/>
    <w:rsid w:val="00B34A29"/>
    <w:rsid w:val="00B3533C"/>
    <w:rsid w:val="00B35744"/>
    <w:rsid w:val="00B35CDC"/>
    <w:rsid w:val="00B36AAF"/>
    <w:rsid w:val="00B3700C"/>
    <w:rsid w:val="00B3700F"/>
    <w:rsid w:val="00B3747A"/>
    <w:rsid w:val="00B37FA1"/>
    <w:rsid w:val="00B37FC0"/>
    <w:rsid w:val="00B40417"/>
    <w:rsid w:val="00B40524"/>
    <w:rsid w:val="00B407B5"/>
    <w:rsid w:val="00B40A64"/>
    <w:rsid w:val="00B40DDF"/>
    <w:rsid w:val="00B41C00"/>
    <w:rsid w:val="00B41E91"/>
    <w:rsid w:val="00B41FBB"/>
    <w:rsid w:val="00B4229E"/>
    <w:rsid w:val="00B42A52"/>
    <w:rsid w:val="00B4340D"/>
    <w:rsid w:val="00B43C7B"/>
    <w:rsid w:val="00B43D56"/>
    <w:rsid w:val="00B4400F"/>
    <w:rsid w:val="00B441DE"/>
    <w:rsid w:val="00B45458"/>
    <w:rsid w:val="00B455A3"/>
    <w:rsid w:val="00B45D01"/>
    <w:rsid w:val="00B460B2"/>
    <w:rsid w:val="00B471DF"/>
    <w:rsid w:val="00B50651"/>
    <w:rsid w:val="00B50A66"/>
    <w:rsid w:val="00B51486"/>
    <w:rsid w:val="00B5175D"/>
    <w:rsid w:val="00B51973"/>
    <w:rsid w:val="00B51DCB"/>
    <w:rsid w:val="00B521D1"/>
    <w:rsid w:val="00B52319"/>
    <w:rsid w:val="00B52AA6"/>
    <w:rsid w:val="00B52E3A"/>
    <w:rsid w:val="00B52F78"/>
    <w:rsid w:val="00B530F5"/>
    <w:rsid w:val="00B531D9"/>
    <w:rsid w:val="00B541CB"/>
    <w:rsid w:val="00B54326"/>
    <w:rsid w:val="00B550CF"/>
    <w:rsid w:val="00B55C09"/>
    <w:rsid w:val="00B561E3"/>
    <w:rsid w:val="00B56246"/>
    <w:rsid w:val="00B5661C"/>
    <w:rsid w:val="00B56779"/>
    <w:rsid w:val="00B56A86"/>
    <w:rsid w:val="00B56B0E"/>
    <w:rsid w:val="00B56BC9"/>
    <w:rsid w:val="00B56C60"/>
    <w:rsid w:val="00B57954"/>
    <w:rsid w:val="00B6004A"/>
    <w:rsid w:val="00B605F4"/>
    <w:rsid w:val="00B60B22"/>
    <w:rsid w:val="00B6127B"/>
    <w:rsid w:val="00B6152D"/>
    <w:rsid w:val="00B619DC"/>
    <w:rsid w:val="00B619FE"/>
    <w:rsid w:val="00B61CEA"/>
    <w:rsid w:val="00B62446"/>
    <w:rsid w:val="00B6271D"/>
    <w:rsid w:val="00B62925"/>
    <w:rsid w:val="00B62984"/>
    <w:rsid w:val="00B62F60"/>
    <w:rsid w:val="00B63107"/>
    <w:rsid w:val="00B63FDE"/>
    <w:rsid w:val="00B64CAD"/>
    <w:rsid w:val="00B6648D"/>
    <w:rsid w:val="00B66BBD"/>
    <w:rsid w:val="00B6788F"/>
    <w:rsid w:val="00B7111F"/>
    <w:rsid w:val="00B71C43"/>
    <w:rsid w:val="00B72266"/>
    <w:rsid w:val="00B7232A"/>
    <w:rsid w:val="00B72ED2"/>
    <w:rsid w:val="00B72F66"/>
    <w:rsid w:val="00B73414"/>
    <w:rsid w:val="00B737C3"/>
    <w:rsid w:val="00B73AC3"/>
    <w:rsid w:val="00B7481F"/>
    <w:rsid w:val="00B754B4"/>
    <w:rsid w:val="00B75638"/>
    <w:rsid w:val="00B75835"/>
    <w:rsid w:val="00B75BBA"/>
    <w:rsid w:val="00B76BE1"/>
    <w:rsid w:val="00B77598"/>
    <w:rsid w:val="00B77E1A"/>
    <w:rsid w:val="00B806B0"/>
    <w:rsid w:val="00B809D1"/>
    <w:rsid w:val="00B80A07"/>
    <w:rsid w:val="00B80CE0"/>
    <w:rsid w:val="00B811B1"/>
    <w:rsid w:val="00B816EE"/>
    <w:rsid w:val="00B81837"/>
    <w:rsid w:val="00B81D63"/>
    <w:rsid w:val="00B82297"/>
    <w:rsid w:val="00B822E4"/>
    <w:rsid w:val="00B82542"/>
    <w:rsid w:val="00B8286B"/>
    <w:rsid w:val="00B82AF4"/>
    <w:rsid w:val="00B82E3B"/>
    <w:rsid w:val="00B83474"/>
    <w:rsid w:val="00B8350D"/>
    <w:rsid w:val="00B83EDB"/>
    <w:rsid w:val="00B83F9E"/>
    <w:rsid w:val="00B8458B"/>
    <w:rsid w:val="00B845BF"/>
    <w:rsid w:val="00B8469D"/>
    <w:rsid w:val="00B84ABA"/>
    <w:rsid w:val="00B84B1C"/>
    <w:rsid w:val="00B84D45"/>
    <w:rsid w:val="00B85137"/>
    <w:rsid w:val="00B860BA"/>
    <w:rsid w:val="00B868BB"/>
    <w:rsid w:val="00B86A5C"/>
    <w:rsid w:val="00B86B97"/>
    <w:rsid w:val="00B86F1D"/>
    <w:rsid w:val="00B875AA"/>
    <w:rsid w:val="00B90015"/>
    <w:rsid w:val="00B90EB1"/>
    <w:rsid w:val="00B90F38"/>
    <w:rsid w:val="00B91A0A"/>
    <w:rsid w:val="00B91C3C"/>
    <w:rsid w:val="00B9210C"/>
    <w:rsid w:val="00B92A42"/>
    <w:rsid w:val="00B92AA5"/>
    <w:rsid w:val="00B9310B"/>
    <w:rsid w:val="00B93134"/>
    <w:rsid w:val="00B931CC"/>
    <w:rsid w:val="00B9331C"/>
    <w:rsid w:val="00B9361A"/>
    <w:rsid w:val="00B936CD"/>
    <w:rsid w:val="00B94852"/>
    <w:rsid w:val="00B94D8B"/>
    <w:rsid w:val="00B95640"/>
    <w:rsid w:val="00B956A5"/>
    <w:rsid w:val="00B958C0"/>
    <w:rsid w:val="00B959ED"/>
    <w:rsid w:val="00B96E42"/>
    <w:rsid w:val="00B97286"/>
    <w:rsid w:val="00B976CB"/>
    <w:rsid w:val="00B9786E"/>
    <w:rsid w:val="00B97E4B"/>
    <w:rsid w:val="00BA0308"/>
    <w:rsid w:val="00BA0FEB"/>
    <w:rsid w:val="00BA13D1"/>
    <w:rsid w:val="00BA1459"/>
    <w:rsid w:val="00BA149B"/>
    <w:rsid w:val="00BA16DB"/>
    <w:rsid w:val="00BA1769"/>
    <w:rsid w:val="00BA1B88"/>
    <w:rsid w:val="00BA22BF"/>
    <w:rsid w:val="00BA29FB"/>
    <w:rsid w:val="00BA2CB1"/>
    <w:rsid w:val="00BA3254"/>
    <w:rsid w:val="00BA3786"/>
    <w:rsid w:val="00BA3FE3"/>
    <w:rsid w:val="00BA4685"/>
    <w:rsid w:val="00BA482F"/>
    <w:rsid w:val="00BA488A"/>
    <w:rsid w:val="00BA58C1"/>
    <w:rsid w:val="00BA59BC"/>
    <w:rsid w:val="00BA59C8"/>
    <w:rsid w:val="00BA5C95"/>
    <w:rsid w:val="00BA6400"/>
    <w:rsid w:val="00BA6447"/>
    <w:rsid w:val="00BA68FC"/>
    <w:rsid w:val="00BA6AB0"/>
    <w:rsid w:val="00BA6D6B"/>
    <w:rsid w:val="00BA7356"/>
    <w:rsid w:val="00BA7627"/>
    <w:rsid w:val="00BA77CC"/>
    <w:rsid w:val="00BB03E1"/>
    <w:rsid w:val="00BB04CC"/>
    <w:rsid w:val="00BB0552"/>
    <w:rsid w:val="00BB138D"/>
    <w:rsid w:val="00BB17F8"/>
    <w:rsid w:val="00BB1835"/>
    <w:rsid w:val="00BB191D"/>
    <w:rsid w:val="00BB1C40"/>
    <w:rsid w:val="00BB1FFF"/>
    <w:rsid w:val="00BB2089"/>
    <w:rsid w:val="00BB288E"/>
    <w:rsid w:val="00BB396F"/>
    <w:rsid w:val="00BB4E74"/>
    <w:rsid w:val="00BB543B"/>
    <w:rsid w:val="00BB5818"/>
    <w:rsid w:val="00BB598E"/>
    <w:rsid w:val="00BB5E25"/>
    <w:rsid w:val="00BB5F12"/>
    <w:rsid w:val="00BB61B3"/>
    <w:rsid w:val="00BB6359"/>
    <w:rsid w:val="00BB79E5"/>
    <w:rsid w:val="00BC089A"/>
    <w:rsid w:val="00BC0CFD"/>
    <w:rsid w:val="00BC0F1C"/>
    <w:rsid w:val="00BC0FCA"/>
    <w:rsid w:val="00BC173C"/>
    <w:rsid w:val="00BC1B1C"/>
    <w:rsid w:val="00BC1EF9"/>
    <w:rsid w:val="00BC1F06"/>
    <w:rsid w:val="00BC27E4"/>
    <w:rsid w:val="00BC2857"/>
    <w:rsid w:val="00BC2F46"/>
    <w:rsid w:val="00BC31BF"/>
    <w:rsid w:val="00BC3EEB"/>
    <w:rsid w:val="00BC4DE0"/>
    <w:rsid w:val="00BC5704"/>
    <w:rsid w:val="00BC599E"/>
    <w:rsid w:val="00BC5EE2"/>
    <w:rsid w:val="00BC66FE"/>
    <w:rsid w:val="00BC6816"/>
    <w:rsid w:val="00BC76BF"/>
    <w:rsid w:val="00BC7E46"/>
    <w:rsid w:val="00BD03FA"/>
    <w:rsid w:val="00BD0B79"/>
    <w:rsid w:val="00BD0CC8"/>
    <w:rsid w:val="00BD0CF4"/>
    <w:rsid w:val="00BD0EE5"/>
    <w:rsid w:val="00BD1374"/>
    <w:rsid w:val="00BD183C"/>
    <w:rsid w:val="00BD1DA6"/>
    <w:rsid w:val="00BD2566"/>
    <w:rsid w:val="00BD295E"/>
    <w:rsid w:val="00BD2A59"/>
    <w:rsid w:val="00BD2D39"/>
    <w:rsid w:val="00BD2F9B"/>
    <w:rsid w:val="00BD3472"/>
    <w:rsid w:val="00BD3C2A"/>
    <w:rsid w:val="00BD3F31"/>
    <w:rsid w:val="00BD4A56"/>
    <w:rsid w:val="00BD4E4B"/>
    <w:rsid w:val="00BD5376"/>
    <w:rsid w:val="00BD551F"/>
    <w:rsid w:val="00BD56CD"/>
    <w:rsid w:val="00BD610D"/>
    <w:rsid w:val="00BD6A7F"/>
    <w:rsid w:val="00BD6EA1"/>
    <w:rsid w:val="00BD6FC3"/>
    <w:rsid w:val="00BD713A"/>
    <w:rsid w:val="00BD7610"/>
    <w:rsid w:val="00BD77A8"/>
    <w:rsid w:val="00BD7CF5"/>
    <w:rsid w:val="00BD7D37"/>
    <w:rsid w:val="00BE078C"/>
    <w:rsid w:val="00BE085F"/>
    <w:rsid w:val="00BE08D4"/>
    <w:rsid w:val="00BE0FA3"/>
    <w:rsid w:val="00BE1AF4"/>
    <w:rsid w:val="00BE1BD8"/>
    <w:rsid w:val="00BE1DA2"/>
    <w:rsid w:val="00BE235A"/>
    <w:rsid w:val="00BE23A0"/>
    <w:rsid w:val="00BE28D3"/>
    <w:rsid w:val="00BE3216"/>
    <w:rsid w:val="00BE41A1"/>
    <w:rsid w:val="00BE4E13"/>
    <w:rsid w:val="00BE5230"/>
    <w:rsid w:val="00BE5558"/>
    <w:rsid w:val="00BE556E"/>
    <w:rsid w:val="00BE592A"/>
    <w:rsid w:val="00BE5ACB"/>
    <w:rsid w:val="00BE5C72"/>
    <w:rsid w:val="00BE64FB"/>
    <w:rsid w:val="00BE67F4"/>
    <w:rsid w:val="00BE7342"/>
    <w:rsid w:val="00BE78E4"/>
    <w:rsid w:val="00BE7F2C"/>
    <w:rsid w:val="00BF106C"/>
    <w:rsid w:val="00BF10D5"/>
    <w:rsid w:val="00BF1598"/>
    <w:rsid w:val="00BF1BCC"/>
    <w:rsid w:val="00BF1CD6"/>
    <w:rsid w:val="00BF1D12"/>
    <w:rsid w:val="00BF1FAB"/>
    <w:rsid w:val="00BF28DA"/>
    <w:rsid w:val="00BF33BB"/>
    <w:rsid w:val="00BF4572"/>
    <w:rsid w:val="00BF4603"/>
    <w:rsid w:val="00BF4A4F"/>
    <w:rsid w:val="00BF4B50"/>
    <w:rsid w:val="00BF5364"/>
    <w:rsid w:val="00BF58FA"/>
    <w:rsid w:val="00BF59DF"/>
    <w:rsid w:val="00BF60F9"/>
    <w:rsid w:val="00BF663B"/>
    <w:rsid w:val="00BF6F0D"/>
    <w:rsid w:val="00BF6F3C"/>
    <w:rsid w:val="00BF73E3"/>
    <w:rsid w:val="00BF779F"/>
    <w:rsid w:val="00BF786F"/>
    <w:rsid w:val="00BF793B"/>
    <w:rsid w:val="00BF7D2C"/>
    <w:rsid w:val="00C0006F"/>
    <w:rsid w:val="00C00791"/>
    <w:rsid w:val="00C007FB"/>
    <w:rsid w:val="00C0093A"/>
    <w:rsid w:val="00C00A7E"/>
    <w:rsid w:val="00C0176F"/>
    <w:rsid w:val="00C02964"/>
    <w:rsid w:val="00C02A05"/>
    <w:rsid w:val="00C03358"/>
    <w:rsid w:val="00C03368"/>
    <w:rsid w:val="00C04203"/>
    <w:rsid w:val="00C05F80"/>
    <w:rsid w:val="00C06290"/>
    <w:rsid w:val="00C06543"/>
    <w:rsid w:val="00C0661D"/>
    <w:rsid w:val="00C0740F"/>
    <w:rsid w:val="00C07414"/>
    <w:rsid w:val="00C10ACC"/>
    <w:rsid w:val="00C11022"/>
    <w:rsid w:val="00C11610"/>
    <w:rsid w:val="00C116A4"/>
    <w:rsid w:val="00C11C3E"/>
    <w:rsid w:val="00C123B5"/>
    <w:rsid w:val="00C127D0"/>
    <w:rsid w:val="00C12936"/>
    <w:rsid w:val="00C12B76"/>
    <w:rsid w:val="00C12DDF"/>
    <w:rsid w:val="00C13594"/>
    <w:rsid w:val="00C13A17"/>
    <w:rsid w:val="00C14069"/>
    <w:rsid w:val="00C150AE"/>
    <w:rsid w:val="00C15C09"/>
    <w:rsid w:val="00C1628D"/>
    <w:rsid w:val="00C17A7C"/>
    <w:rsid w:val="00C17C03"/>
    <w:rsid w:val="00C17EF5"/>
    <w:rsid w:val="00C20195"/>
    <w:rsid w:val="00C20209"/>
    <w:rsid w:val="00C202A2"/>
    <w:rsid w:val="00C2086F"/>
    <w:rsid w:val="00C212B2"/>
    <w:rsid w:val="00C230A3"/>
    <w:rsid w:val="00C23237"/>
    <w:rsid w:val="00C23677"/>
    <w:rsid w:val="00C23BBE"/>
    <w:rsid w:val="00C24048"/>
    <w:rsid w:val="00C24183"/>
    <w:rsid w:val="00C24988"/>
    <w:rsid w:val="00C2513A"/>
    <w:rsid w:val="00C2551D"/>
    <w:rsid w:val="00C26236"/>
    <w:rsid w:val="00C264D9"/>
    <w:rsid w:val="00C269B8"/>
    <w:rsid w:val="00C26B8C"/>
    <w:rsid w:val="00C271A1"/>
    <w:rsid w:val="00C30410"/>
    <w:rsid w:val="00C30492"/>
    <w:rsid w:val="00C310A2"/>
    <w:rsid w:val="00C310EC"/>
    <w:rsid w:val="00C315C3"/>
    <w:rsid w:val="00C31CD8"/>
    <w:rsid w:val="00C3233E"/>
    <w:rsid w:val="00C3280F"/>
    <w:rsid w:val="00C329DD"/>
    <w:rsid w:val="00C32B9F"/>
    <w:rsid w:val="00C32DE5"/>
    <w:rsid w:val="00C32FBE"/>
    <w:rsid w:val="00C3339D"/>
    <w:rsid w:val="00C333B8"/>
    <w:rsid w:val="00C334C3"/>
    <w:rsid w:val="00C334C4"/>
    <w:rsid w:val="00C33FFF"/>
    <w:rsid w:val="00C34C8D"/>
    <w:rsid w:val="00C3526F"/>
    <w:rsid w:val="00C356E3"/>
    <w:rsid w:val="00C3576E"/>
    <w:rsid w:val="00C35EE2"/>
    <w:rsid w:val="00C4037A"/>
    <w:rsid w:val="00C403B3"/>
    <w:rsid w:val="00C40AC5"/>
    <w:rsid w:val="00C40CE4"/>
    <w:rsid w:val="00C40FD1"/>
    <w:rsid w:val="00C4100A"/>
    <w:rsid w:val="00C41374"/>
    <w:rsid w:val="00C414EB"/>
    <w:rsid w:val="00C4217A"/>
    <w:rsid w:val="00C42862"/>
    <w:rsid w:val="00C42F1D"/>
    <w:rsid w:val="00C43463"/>
    <w:rsid w:val="00C45620"/>
    <w:rsid w:val="00C45B6B"/>
    <w:rsid w:val="00C45D99"/>
    <w:rsid w:val="00C45FBB"/>
    <w:rsid w:val="00C4607C"/>
    <w:rsid w:val="00C463AA"/>
    <w:rsid w:val="00C46531"/>
    <w:rsid w:val="00C465C2"/>
    <w:rsid w:val="00C46A92"/>
    <w:rsid w:val="00C46B91"/>
    <w:rsid w:val="00C47524"/>
    <w:rsid w:val="00C475BC"/>
    <w:rsid w:val="00C4765E"/>
    <w:rsid w:val="00C47725"/>
    <w:rsid w:val="00C478BE"/>
    <w:rsid w:val="00C47B5B"/>
    <w:rsid w:val="00C50034"/>
    <w:rsid w:val="00C514EE"/>
    <w:rsid w:val="00C5165B"/>
    <w:rsid w:val="00C51775"/>
    <w:rsid w:val="00C51966"/>
    <w:rsid w:val="00C51976"/>
    <w:rsid w:val="00C52502"/>
    <w:rsid w:val="00C52DE0"/>
    <w:rsid w:val="00C53F57"/>
    <w:rsid w:val="00C541CE"/>
    <w:rsid w:val="00C546E9"/>
    <w:rsid w:val="00C5490C"/>
    <w:rsid w:val="00C54FDF"/>
    <w:rsid w:val="00C55075"/>
    <w:rsid w:val="00C55418"/>
    <w:rsid w:val="00C55451"/>
    <w:rsid w:val="00C554A9"/>
    <w:rsid w:val="00C561BF"/>
    <w:rsid w:val="00C56614"/>
    <w:rsid w:val="00C57051"/>
    <w:rsid w:val="00C570FC"/>
    <w:rsid w:val="00C60276"/>
    <w:rsid w:val="00C60469"/>
    <w:rsid w:val="00C60C6E"/>
    <w:rsid w:val="00C60DD8"/>
    <w:rsid w:val="00C61258"/>
    <w:rsid w:val="00C612BC"/>
    <w:rsid w:val="00C61C10"/>
    <w:rsid w:val="00C61C35"/>
    <w:rsid w:val="00C62974"/>
    <w:rsid w:val="00C629AF"/>
    <w:rsid w:val="00C6336D"/>
    <w:rsid w:val="00C64091"/>
    <w:rsid w:val="00C6419F"/>
    <w:rsid w:val="00C645E8"/>
    <w:rsid w:val="00C650FA"/>
    <w:rsid w:val="00C676AA"/>
    <w:rsid w:val="00C67B8D"/>
    <w:rsid w:val="00C67EED"/>
    <w:rsid w:val="00C7098C"/>
    <w:rsid w:val="00C713DB"/>
    <w:rsid w:val="00C71543"/>
    <w:rsid w:val="00C71D77"/>
    <w:rsid w:val="00C722C4"/>
    <w:rsid w:val="00C725C2"/>
    <w:rsid w:val="00C729B6"/>
    <w:rsid w:val="00C7364F"/>
    <w:rsid w:val="00C73C86"/>
    <w:rsid w:val="00C73D85"/>
    <w:rsid w:val="00C747E6"/>
    <w:rsid w:val="00C74B72"/>
    <w:rsid w:val="00C74DF0"/>
    <w:rsid w:val="00C75DC5"/>
    <w:rsid w:val="00C76852"/>
    <w:rsid w:val="00C76E9D"/>
    <w:rsid w:val="00C77095"/>
    <w:rsid w:val="00C77A3B"/>
    <w:rsid w:val="00C80F05"/>
    <w:rsid w:val="00C81220"/>
    <w:rsid w:val="00C817A3"/>
    <w:rsid w:val="00C81B8E"/>
    <w:rsid w:val="00C826C5"/>
    <w:rsid w:val="00C827B6"/>
    <w:rsid w:val="00C82BC7"/>
    <w:rsid w:val="00C82E94"/>
    <w:rsid w:val="00C83916"/>
    <w:rsid w:val="00C84883"/>
    <w:rsid w:val="00C84899"/>
    <w:rsid w:val="00C84CAC"/>
    <w:rsid w:val="00C84E78"/>
    <w:rsid w:val="00C85100"/>
    <w:rsid w:val="00C85571"/>
    <w:rsid w:val="00C86320"/>
    <w:rsid w:val="00C863F9"/>
    <w:rsid w:val="00C86647"/>
    <w:rsid w:val="00C86866"/>
    <w:rsid w:val="00C86C14"/>
    <w:rsid w:val="00C86FB2"/>
    <w:rsid w:val="00C86FEC"/>
    <w:rsid w:val="00C871A5"/>
    <w:rsid w:val="00C873EA"/>
    <w:rsid w:val="00C87727"/>
    <w:rsid w:val="00C87AF3"/>
    <w:rsid w:val="00C87C63"/>
    <w:rsid w:val="00C87D65"/>
    <w:rsid w:val="00C915A2"/>
    <w:rsid w:val="00C92371"/>
    <w:rsid w:val="00C92D6B"/>
    <w:rsid w:val="00C92E31"/>
    <w:rsid w:val="00C92FF4"/>
    <w:rsid w:val="00C93C16"/>
    <w:rsid w:val="00C9431E"/>
    <w:rsid w:val="00C94A1A"/>
    <w:rsid w:val="00C95CA4"/>
    <w:rsid w:val="00C9607B"/>
    <w:rsid w:val="00C965D2"/>
    <w:rsid w:val="00C96E4F"/>
    <w:rsid w:val="00C9705E"/>
    <w:rsid w:val="00C97078"/>
    <w:rsid w:val="00C97230"/>
    <w:rsid w:val="00C97E3A"/>
    <w:rsid w:val="00CA0863"/>
    <w:rsid w:val="00CA0DDB"/>
    <w:rsid w:val="00CA1036"/>
    <w:rsid w:val="00CA1F59"/>
    <w:rsid w:val="00CA25C2"/>
    <w:rsid w:val="00CA272B"/>
    <w:rsid w:val="00CA2ED4"/>
    <w:rsid w:val="00CA372B"/>
    <w:rsid w:val="00CA3E02"/>
    <w:rsid w:val="00CA3EA9"/>
    <w:rsid w:val="00CA3F13"/>
    <w:rsid w:val="00CA4B3A"/>
    <w:rsid w:val="00CA4E4D"/>
    <w:rsid w:val="00CA5A9B"/>
    <w:rsid w:val="00CA649A"/>
    <w:rsid w:val="00CA665B"/>
    <w:rsid w:val="00CA69ED"/>
    <w:rsid w:val="00CA6A74"/>
    <w:rsid w:val="00CA6E6E"/>
    <w:rsid w:val="00CA6EE3"/>
    <w:rsid w:val="00CA753A"/>
    <w:rsid w:val="00CA7744"/>
    <w:rsid w:val="00CB1450"/>
    <w:rsid w:val="00CB17FA"/>
    <w:rsid w:val="00CB1A9C"/>
    <w:rsid w:val="00CB203F"/>
    <w:rsid w:val="00CB2485"/>
    <w:rsid w:val="00CB2838"/>
    <w:rsid w:val="00CB2A48"/>
    <w:rsid w:val="00CB31B3"/>
    <w:rsid w:val="00CB31E8"/>
    <w:rsid w:val="00CB397C"/>
    <w:rsid w:val="00CB3F75"/>
    <w:rsid w:val="00CB4198"/>
    <w:rsid w:val="00CB42EA"/>
    <w:rsid w:val="00CB47C9"/>
    <w:rsid w:val="00CB48F4"/>
    <w:rsid w:val="00CB4CAD"/>
    <w:rsid w:val="00CB5803"/>
    <w:rsid w:val="00CB5C45"/>
    <w:rsid w:val="00CB5DED"/>
    <w:rsid w:val="00CB7B10"/>
    <w:rsid w:val="00CC0D2F"/>
    <w:rsid w:val="00CC0FB6"/>
    <w:rsid w:val="00CC1527"/>
    <w:rsid w:val="00CC1BDA"/>
    <w:rsid w:val="00CC216B"/>
    <w:rsid w:val="00CC2272"/>
    <w:rsid w:val="00CC2373"/>
    <w:rsid w:val="00CC3C3F"/>
    <w:rsid w:val="00CC3EF7"/>
    <w:rsid w:val="00CC3FA9"/>
    <w:rsid w:val="00CC4049"/>
    <w:rsid w:val="00CC43FA"/>
    <w:rsid w:val="00CC4628"/>
    <w:rsid w:val="00CC4BB0"/>
    <w:rsid w:val="00CC4DBA"/>
    <w:rsid w:val="00CC5E41"/>
    <w:rsid w:val="00CC5F82"/>
    <w:rsid w:val="00CC692E"/>
    <w:rsid w:val="00CC6B97"/>
    <w:rsid w:val="00CC70EF"/>
    <w:rsid w:val="00CC7BAE"/>
    <w:rsid w:val="00CC7C5B"/>
    <w:rsid w:val="00CC7E6C"/>
    <w:rsid w:val="00CC7FCA"/>
    <w:rsid w:val="00CD018F"/>
    <w:rsid w:val="00CD01A1"/>
    <w:rsid w:val="00CD0208"/>
    <w:rsid w:val="00CD0258"/>
    <w:rsid w:val="00CD02C3"/>
    <w:rsid w:val="00CD0EE7"/>
    <w:rsid w:val="00CD108D"/>
    <w:rsid w:val="00CD193A"/>
    <w:rsid w:val="00CD1B89"/>
    <w:rsid w:val="00CD24C1"/>
    <w:rsid w:val="00CD27CF"/>
    <w:rsid w:val="00CD2DE8"/>
    <w:rsid w:val="00CD2DE9"/>
    <w:rsid w:val="00CD2DFA"/>
    <w:rsid w:val="00CD3345"/>
    <w:rsid w:val="00CD33F6"/>
    <w:rsid w:val="00CD3676"/>
    <w:rsid w:val="00CD42A5"/>
    <w:rsid w:val="00CD48C9"/>
    <w:rsid w:val="00CD4E16"/>
    <w:rsid w:val="00CD507D"/>
    <w:rsid w:val="00CD50B2"/>
    <w:rsid w:val="00CD5315"/>
    <w:rsid w:val="00CD561C"/>
    <w:rsid w:val="00CD59D8"/>
    <w:rsid w:val="00CD5A66"/>
    <w:rsid w:val="00CD693B"/>
    <w:rsid w:val="00CD78B8"/>
    <w:rsid w:val="00CE1462"/>
    <w:rsid w:val="00CE1660"/>
    <w:rsid w:val="00CE1701"/>
    <w:rsid w:val="00CE1D4A"/>
    <w:rsid w:val="00CE2322"/>
    <w:rsid w:val="00CE24B8"/>
    <w:rsid w:val="00CE28D9"/>
    <w:rsid w:val="00CE3298"/>
    <w:rsid w:val="00CE333C"/>
    <w:rsid w:val="00CE4033"/>
    <w:rsid w:val="00CE4197"/>
    <w:rsid w:val="00CE4E13"/>
    <w:rsid w:val="00CE5095"/>
    <w:rsid w:val="00CE58FC"/>
    <w:rsid w:val="00CE5B84"/>
    <w:rsid w:val="00CE616F"/>
    <w:rsid w:val="00CE6250"/>
    <w:rsid w:val="00CE6B79"/>
    <w:rsid w:val="00CE7842"/>
    <w:rsid w:val="00CE7E10"/>
    <w:rsid w:val="00CF0DAF"/>
    <w:rsid w:val="00CF125D"/>
    <w:rsid w:val="00CF12A3"/>
    <w:rsid w:val="00CF162B"/>
    <w:rsid w:val="00CF1DEC"/>
    <w:rsid w:val="00CF1F40"/>
    <w:rsid w:val="00CF1F5E"/>
    <w:rsid w:val="00CF24B9"/>
    <w:rsid w:val="00CF2605"/>
    <w:rsid w:val="00CF29DE"/>
    <w:rsid w:val="00CF308E"/>
    <w:rsid w:val="00CF32F0"/>
    <w:rsid w:val="00CF3666"/>
    <w:rsid w:val="00CF368E"/>
    <w:rsid w:val="00CF36FD"/>
    <w:rsid w:val="00CF3903"/>
    <w:rsid w:val="00CF399B"/>
    <w:rsid w:val="00CF3E24"/>
    <w:rsid w:val="00CF4273"/>
    <w:rsid w:val="00CF4BB6"/>
    <w:rsid w:val="00CF4C9D"/>
    <w:rsid w:val="00CF520A"/>
    <w:rsid w:val="00CF54E7"/>
    <w:rsid w:val="00CF58E1"/>
    <w:rsid w:val="00CF5A42"/>
    <w:rsid w:val="00CF620C"/>
    <w:rsid w:val="00CF623B"/>
    <w:rsid w:val="00CF65B1"/>
    <w:rsid w:val="00CF692B"/>
    <w:rsid w:val="00CF726B"/>
    <w:rsid w:val="00CF7F14"/>
    <w:rsid w:val="00CF7FEE"/>
    <w:rsid w:val="00D0000F"/>
    <w:rsid w:val="00D00096"/>
    <w:rsid w:val="00D0169E"/>
    <w:rsid w:val="00D018CA"/>
    <w:rsid w:val="00D01BEB"/>
    <w:rsid w:val="00D01CE5"/>
    <w:rsid w:val="00D01FE6"/>
    <w:rsid w:val="00D02594"/>
    <w:rsid w:val="00D02AB8"/>
    <w:rsid w:val="00D02D45"/>
    <w:rsid w:val="00D030A6"/>
    <w:rsid w:val="00D04431"/>
    <w:rsid w:val="00D04509"/>
    <w:rsid w:val="00D052E0"/>
    <w:rsid w:val="00D0598D"/>
    <w:rsid w:val="00D05DD1"/>
    <w:rsid w:val="00D06CD4"/>
    <w:rsid w:val="00D06E58"/>
    <w:rsid w:val="00D0741F"/>
    <w:rsid w:val="00D07438"/>
    <w:rsid w:val="00D07555"/>
    <w:rsid w:val="00D076DF"/>
    <w:rsid w:val="00D07BBE"/>
    <w:rsid w:val="00D07BF8"/>
    <w:rsid w:val="00D07E9C"/>
    <w:rsid w:val="00D1029C"/>
    <w:rsid w:val="00D112BF"/>
    <w:rsid w:val="00D11A21"/>
    <w:rsid w:val="00D11B08"/>
    <w:rsid w:val="00D11CDC"/>
    <w:rsid w:val="00D125F4"/>
    <w:rsid w:val="00D1279E"/>
    <w:rsid w:val="00D12C89"/>
    <w:rsid w:val="00D1385B"/>
    <w:rsid w:val="00D13AC0"/>
    <w:rsid w:val="00D13E20"/>
    <w:rsid w:val="00D14AC6"/>
    <w:rsid w:val="00D15404"/>
    <w:rsid w:val="00D1559F"/>
    <w:rsid w:val="00D15C6E"/>
    <w:rsid w:val="00D15E59"/>
    <w:rsid w:val="00D164E8"/>
    <w:rsid w:val="00D16942"/>
    <w:rsid w:val="00D16AC3"/>
    <w:rsid w:val="00D16D64"/>
    <w:rsid w:val="00D17AF6"/>
    <w:rsid w:val="00D2038D"/>
    <w:rsid w:val="00D20649"/>
    <w:rsid w:val="00D20F0A"/>
    <w:rsid w:val="00D2107B"/>
    <w:rsid w:val="00D21699"/>
    <w:rsid w:val="00D2190A"/>
    <w:rsid w:val="00D22BED"/>
    <w:rsid w:val="00D23687"/>
    <w:rsid w:val="00D236F9"/>
    <w:rsid w:val="00D23E66"/>
    <w:rsid w:val="00D248BF"/>
    <w:rsid w:val="00D24C0B"/>
    <w:rsid w:val="00D24FA1"/>
    <w:rsid w:val="00D2511A"/>
    <w:rsid w:val="00D2578D"/>
    <w:rsid w:val="00D25B9F"/>
    <w:rsid w:val="00D265E7"/>
    <w:rsid w:val="00D2670E"/>
    <w:rsid w:val="00D267B4"/>
    <w:rsid w:val="00D26CFB"/>
    <w:rsid w:val="00D26DB6"/>
    <w:rsid w:val="00D27BEE"/>
    <w:rsid w:val="00D3000B"/>
    <w:rsid w:val="00D309AA"/>
    <w:rsid w:val="00D30A5E"/>
    <w:rsid w:val="00D30BEA"/>
    <w:rsid w:val="00D30CE0"/>
    <w:rsid w:val="00D30D3E"/>
    <w:rsid w:val="00D30E20"/>
    <w:rsid w:val="00D30F48"/>
    <w:rsid w:val="00D31072"/>
    <w:rsid w:val="00D31DEF"/>
    <w:rsid w:val="00D320A4"/>
    <w:rsid w:val="00D320E0"/>
    <w:rsid w:val="00D3211B"/>
    <w:rsid w:val="00D32377"/>
    <w:rsid w:val="00D32690"/>
    <w:rsid w:val="00D328E5"/>
    <w:rsid w:val="00D330A8"/>
    <w:rsid w:val="00D3311F"/>
    <w:rsid w:val="00D33887"/>
    <w:rsid w:val="00D339F5"/>
    <w:rsid w:val="00D348CB"/>
    <w:rsid w:val="00D34C46"/>
    <w:rsid w:val="00D3581D"/>
    <w:rsid w:val="00D35B70"/>
    <w:rsid w:val="00D35FC6"/>
    <w:rsid w:val="00D361BB"/>
    <w:rsid w:val="00D368DA"/>
    <w:rsid w:val="00D37330"/>
    <w:rsid w:val="00D37401"/>
    <w:rsid w:val="00D375EA"/>
    <w:rsid w:val="00D40717"/>
    <w:rsid w:val="00D40DB1"/>
    <w:rsid w:val="00D41990"/>
    <w:rsid w:val="00D42319"/>
    <w:rsid w:val="00D42519"/>
    <w:rsid w:val="00D42A3A"/>
    <w:rsid w:val="00D42B50"/>
    <w:rsid w:val="00D42D06"/>
    <w:rsid w:val="00D43820"/>
    <w:rsid w:val="00D439E6"/>
    <w:rsid w:val="00D43AC7"/>
    <w:rsid w:val="00D4413A"/>
    <w:rsid w:val="00D4423D"/>
    <w:rsid w:val="00D44567"/>
    <w:rsid w:val="00D44B84"/>
    <w:rsid w:val="00D44CAA"/>
    <w:rsid w:val="00D455ED"/>
    <w:rsid w:val="00D46192"/>
    <w:rsid w:val="00D462DA"/>
    <w:rsid w:val="00D46377"/>
    <w:rsid w:val="00D46403"/>
    <w:rsid w:val="00D46693"/>
    <w:rsid w:val="00D4685C"/>
    <w:rsid w:val="00D46950"/>
    <w:rsid w:val="00D46EEF"/>
    <w:rsid w:val="00D4756E"/>
    <w:rsid w:val="00D47DDA"/>
    <w:rsid w:val="00D50281"/>
    <w:rsid w:val="00D5062C"/>
    <w:rsid w:val="00D506A0"/>
    <w:rsid w:val="00D50F81"/>
    <w:rsid w:val="00D51661"/>
    <w:rsid w:val="00D51C51"/>
    <w:rsid w:val="00D52254"/>
    <w:rsid w:val="00D52C9A"/>
    <w:rsid w:val="00D52CE8"/>
    <w:rsid w:val="00D531EE"/>
    <w:rsid w:val="00D53523"/>
    <w:rsid w:val="00D5361E"/>
    <w:rsid w:val="00D538FC"/>
    <w:rsid w:val="00D53987"/>
    <w:rsid w:val="00D53BB3"/>
    <w:rsid w:val="00D54443"/>
    <w:rsid w:val="00D55312"/>
    <w:rsid w:val="00D55EFF"/>
    <w:rsid w:val="00D56567"/>
    <w:rsid w:val="00D5684F"/>
    <w:rsid w:val="00D57222"/>
    <w:rsid w:val="00D57795"/>
    <w:rsid w:val="00D57AC5"/>
    <w:rsid w:val="00D57CB4"/>
    <w:rsid w:val="00D60472"/>
    <w:rsid w:val="00D60BAB"/>
    <w:rsid w:val="00D60D87"/>
    <w:rsid w:val="00D60DE7"/>
    <w:rsid w:val="00D60EE5"/>
    <w:rsid w:val="00D61157"/>
    <w:rsid w:val="00D61ED0"/>
    <w:rsid w:val="00D62AAE"/>
    <w:rsid w:val="00D62D0B"/>
    <w:rsid w:val="00D63357"/>
    <w:rsid w:val="00D63559"/>
    <w:rsid w:val="00D647A0"/>
    <w:rsid w:val="00D653CC"/>
    <w:rsid w:val="00D65B77"/>
    <w:rsid w:val="00D65E66"/>
    <w:rsid w:val="00D65EC6"/>
    <w:rsid w:val="00D65F6B"/>
    <w:rsid w:val="00D6684A"/>
    <w:rsid w:val="00D66A13"/>
    <w:rsid w:val="00D66DF5"/>
    <w:rsid w:val="00D672DE"/>
    <w:rsid w:val="00D676A8"/>
    <w:rsid w:val="00D67DDF"/>
    <w:rsid w:val="00D70126"/>
    <w:rsid w:val="00D707C5"/>
    <w:rsid w:val="00D70FC1"/>
    <w:rsid w:val="00D71033"/>
    <w:rsid w:val="00D711CA"/>
    <w:rsid w:val="00D711FD"/>
    <w:rsid w:val="00D71691"/>
    <w:rsid w:val="00D72F27"/>
    <w:rsid w:val="00D7337E"/>
    <w:rsid w:val="00D73DCB"/>
    <w:rsid w:val="00D76D93"/>
    <w:rsid w:val="00D77A05"/>
    <w:rsid w:val="00D80875"/>
    <w:rsid w:val="00D80EFD"/>
    <w:rsid w:val="00D80FA2"/>
    <w:rsid w:val="00D8147C"/>
    <w:rsid w:val="00D818CE"/>
    <w:rsid w:val="00D81909"/>
    <w:rsid w:val="00D820DF"/>
    <w:rsid w:val="00D83314"/>
    <w:rsid w:val="00D83429"/>
    <w:rsid w:val="00D85029"/>
    <w:rsid w:val="00D850D4"/>
    <w:rsid w:val="00D85272"/>
    <w:rsid w:val="00D855BE"/>
    <w:rsid w:val="00D85B0E"/>
    <w:rsid w:val="00D85C6B"/>
    <w:rsid w:val="00D8616C"/>
    <w:rsid w:val="00D86662"/>
    <w:rsid w:val="00D867BE"/>
    <w:rsid w:val="00D86EDD"/>
    <w:rsid w:val="00D873BD"/>
    <w:rsid w:val="00D87B7A"/>
    <w:rsid w:val="00D87FBE"/>
    <w:rsid w:val="00D901F4"/>
    <w:rsid w:val="00D90621"/>
    <w:rsid w:val="00D90DD1"/>
    <w:rsid w:val="00D912B7"/>
    <w:rsid w:val="00D91930"/>
    <w:rsid w:val="00D91BF2"/>
    <w:rsid w:val="00D922F4"/>
    <w:rsid w:val="00D93B5B"/>
    <w:rsid w:val="00D93D90"/>
    <w:rsid w:val="00D94D0B"/>
    <w:rsid w:val="00D95029"/>
    <w:rsid w:val="00D95043"/>
    <w:rsid w:val="00D95378"/>
    <w:rsid w:val="00D9539E"/>
    <w:rsid w:val="00D953E1"/>
    <w:rsid w:val="00D95CE7"/>
    <w:rsid w:val="00D9662F"/>
    <w:rsid w:val="00D9667D"/>
    <w:rsid w:val="00D96EFC"/>
    <w:rsid w:val="00D97726"/>
    <w:rsid w:val="00DA0B2D"/>
    <w:rsid w:val="00DA0DF7"/>
    <w:rsid w:val="00DA1CC2"/>
    <w:rsid w:val="00DA1F0D"/>
    <w:rsid w:val="00DA27C9"/>
    <w:rsid w:val="00DA3190"/>
    <w:rsid w:val="00DA3540"/>
    <w:rsid w:val="00DA3CAD"/>
    <w:rsid w:val="00DA3CD9"/>
    <w:rsid w:val="00DA3F77"/>
    <w:rsid w:val="00DA4555"/>
    <w:rsid w:val="00DA4A9E"/>
    <w:rsid w:val="00DA4CBB"/>
    <w:rsid w:val="00DA59F5"/>
    <w:rsid w:val="00DA5CA6"/>
    <w:rsid w:val="00DA609E"/>
    <w:rsid w:val="00DA6713"/>
    <w:rsid w:val="00DA694C"/>
    <w:rsid w:val="00DA7A3E"/>
    <w:rsid w:val="00DA7AA7"/>
    <w:rsid w:val="00DB004C"/>
    <w:rsid w:val="00DB0351"/>
    <w:rsid w:val="00DB0654"/>
    <w:rsid w:val="00DB0769"/>
    <w:rsid w:val="00DB0EE1"/>
    <w:rsid w:val="00DB0FC6"/>
    <w:rsid w:val="00DB136B"/>
    <w:rsid w:val="00DB199C"/>
    <w:rsid w:val="00DB1D8E"/>
    <w:rsid w:val="00DB2209"/>
    <w:rsid w:val="00DB2524"/>
    <w:rsid w:val="00DB30FF"/>
    <w:rsid w:val="00DB360E"/>
    <w:rsid w:val="00DB38E1"/>
    <w:rsid w:val="00DB421F"/>
    <w:rsid w:val="00DB4535"/>
    <w:rsid w:val="00DB5734"/>
    <w:rsid w:val="00DB5892"/>
    <w:rsid w:val="00DB5CED"/>
    <w:rsid w:val="00DB5D1E"/>
    <w:rsid w:val="00DB60AD"/>
    <w:rsid w:val="00DB65EB"/>
    <w:rsid w:val="00DB668B"/>
    <w:rsid w:val="00DB6D4E"/>
    <w:rsid w:val="00DC042A"/>
    <w:rsid w:val="00DC0593"/>
    <w:rsid w:val="00DC17C8"/>
    <w:rsid w:val="00DC19F2"/>
    <w:rsid w:val="00DC233D"/>
    <w:rsid w:val="00DC2C95"/>
    <w:rsid w:val="00DC2D8F"/>
    <w:rsid w:val="00DC30C6"/>
    <w:rsid w:val="00DC3916"/>
    <w:rsid w:val="00DC3BF9"/>
    <w:rsid w:val="00DC3EB2"/>
    <w:rsid w:val="00DC4363"/>
    <w:rsid w:val="00DC4407"/>
    <w:rsid w:val="00DC4C31"/>
    <w:rsid w:val="00DC4D74"/>
    <w:rsid w:val="00DC5B0C"/>
    <w:rsid w:val="00DC6116"/>
    <w:rsid w:val="00DC680C"/>
    <w:rsid w:val="00DC681B"/>
    <w:rsid w:val="00DC7066"/>
    <w:rsid w:val="00DC71C5"/>
    <w:rsid w:val="00DC75E1"/>
    <w:rsid w:val="00DC76DE"/>
    <w:rsid w:val="00DC79F2"/>
    <w:rsid w:val="00DD0249"/>
    <w:rsid w:val="00DD02DB"/>
    <w:rsid w:val="00DD0315"/>
    <w:rsid w:val="00DD0529"/>
    <w:rsid w:val="00DD05D7"/>
    <w:rsid w:val="00DD0806"/>
    <w:rsid w:val="00DD0A76"/>
    <w:rsid w:val="00DD0C8E"/>
    <w:rsid w:val="00DD10C3"/>
    <w:rsid w:val="00DD18D1"/>
    <w:rsid w:val="00DD22E6"/>
    <w:rsid w:val="00DD313E"/>
    <w:rsid w:val="00DD346D"/>
    <w:rsid w:val="00DD3478"/>
    <w:rsid w:val="00DD3A3E"/>
    <w:rsid w:val="00DD4255"/>
    <w:rsid w:val="00DD4555"/>
    <w:rsid w:val="00DD4EFE"/>
    <w:rsid w:val="00DD597A"/>
    <w:rsid w:val="00DD5C2D"/>
    <w:rsid w:val="00DD63E4"/>
    <w:rsid w:val="00DD6EC3"/>
    <w:rsid w:val="00DD72E5"/>
    <w:rsid w:val="00DD7383"/>
    <w:rsid w:val="00DD74C8"/>
    <w:rsid w:val="00DE06A9"/>
    <w:rsid w:val="00DE1ABD"/>
    <w:rsid w:val="00DE27F5"/>
    <w:rsid w:val="00DE3197"/>
    <w:rsid w:val="00DE338F"/>
    <w:rsid w:val="00DE37B9"/>
    <w:rsid w:val="00DE39B9"/>
    <w:rsid w:val="00DE3DBE"/>
    <w:rsid w:val="00DE4130"/>
    <w:rsid w:val="00DE4E23"/>
    <w:rsid w:val="00DE538B"/>
    <w:rsid w:val="00DE5855"/>
    <w:rsid w:val="00DE5D55"/>
    <w:rsid w:val="00DE63E9"/>
    <w:rsid w:val="00DE6EFE"/>
    <w:rsid w:val="00DE779C"/>
    <w:rsid w:val="00DE78C6"/>
    <w:rsid w:val="00DE7D3A"/>
    <w:rsid w:val="00DF02CA"/>
    <w:rsid w:val="00DF0669"/>
    <w:rsid w:val="00DF0C47"/>
    <w:rsid w:val="00DF1491"/>
    <w:rsid w:val="00DF1612"/>
    <w:rsid w:val="00DF1BBE"/>
    <w:rsid w:val="00DF207A"/>
    <w:rsid w:val="00DF228D"/>
    <w:rsid w:val="00DF22D6"/>
    <w:rsid w:val="00DF28B4"/>
    <w:rsid w:val="00DF2C78"/>
    <w:rsid w:val="00DF2C87"/>
    <w:rsid w:val="00DF2E9A"/>
    <w:rsid w:val="00DF3471"/>
    <w:rsid w:val="00DF41CB"/>
    <w:rsid w:val="00DF42D6"/>
    <w:rsid w:val="00DF5818"/>
    <w:rsid w:val="00DF583C"/>
    <w:rsid w:val="00DF5DFA"/>
    <w:rsid w:val="00DF634D"/>
    <w:rsid w:val="00DF6649"/>
    <w:rsid w:val="00DF6AFE"/>
    <w:rsid w:val="00DF6C75"/>
    <w:rsid w:val="00DF6C8B"/>
    <w:rsid w:val="00DF6E6E"/>
    <w:rsid w:val="00DF6EB2"/>
    <w:rsid w:val="00DF7244"/>
    <w:rsid w:val="00DF7308"/>
    <w:rsid w:val="00DF7731"/>
    <w:rsid w:val="00DF7861"/>
    <w:rsid w:val="00DF7EE5"/>
    <w:rsid w:val="00E00A65"/>
    <w:rsid w:val="00E0103F"/>
    <w:rsid w:val="00E01373"/>
    <w:rsid w:val="00E01F45"/>
    <w:rsid w:val="00E02712"/>
    <w:rsid w:val="00E02A1B"/>
    <w:rsid w:val="00E02CDC"/>
    <w:rsid w:val="00E02F80"/>
    <w:rsid w:val="00E031D9"/>
    <w:rsid w:val="00E038C6"/>
    <w:rsid w:val="00E03B60"/>
    <w:rsid w:val="00E03D85"/>
    <w:rsid w:val="00E03E82"/>
    <w:rsid w:val="00E04080"/>
    <w:rsid w:val="00E04F19"/>
    <w:rsid w:val="00E051A3"/>
    <w:rsid w:val="00E05BF2"/>
    <w:rsid w:val="00E05EF3"/>
    <w:rsid w:val="00E076D7"/>
    <w:rsid w:val="00E102AA"/>
    <w:rsid w:val="00E103B7"/>
    <w:rsid w:val="00E104C3"/>
    <w:rsid w:val="00E10B20"/>
    <w:rsid w:val="00E11140"/>
    <w:rsid w:val="00E11A4D"/>
    <w:rsid w:val="00E127F1"/>
    <w:rsid w:val="00E12853"/>
    <w:rsid w:val="00E129EF"/>
    <w:rsid w:val="00E12A17"/>
    <w:rsid w:val="00E144D6"/>
    <w:rsid w:val="00E14FBC"/>
    <w:rsid w:val="00E1638D"/>
    <w:rsid w:val="00E16916"/>
    <w:rsid w:val="00E16B2C"/>
    <w:rsid w:val="00E16B33"/>
    <w:rsid w:val="00E16F59"/>
    <w:rsid w:val="00E17406"/>
    <w:rsid w:val="00E2062D"/>
    <w:rsid w:val="00E20666"/>
    <w:rsid w:val="00E206BF"/>
    <w:rsid w:val="00E20749"/>
    <w:rsid w:val="00E20CF3"/>
    <w:rsid w:val="00E20E5C"/>
    <w:rsid w:val="00E217AE"/>
    <w:rsid w:val="00E21BF2"/>
    <w:rsid w:val="00E21D48"/>
    <w:rsid w:val="00E21E25"/>
    <w:rsid w:val="00E225D5"/>
    <w:rsid w:val="00E22693"/>
    <w:rsid w:val="00E22A62"/>
    <w:rsid w:val="00E22C62"/>
    <w:rsid w:val="00E22D08"/>
    <w:rsid w:val="00E22D10"/>
    <w:rsid w:val="00E2325D"/>
    <w:rsid w:val="00E2395E"/>
    <w:rsid w:val="00E23E88"/>
    <w:rsid w:val="00E2411E"/>
    <w:rsid w:val="00E24412"/>
    <w:rsid w:val="00E24473"/>
    <w:rsid w:val="00E24850"/>
    <w:rsid w:val="00E24A88"/>
    <w:rsid w:val="00E24B2A"/>
    <w:rsid w:val="00E24CF0"/>
    <w:rsid w:val="00E24DC9"/>
    <w:rsid w:val="00E2581C"/>
    <w:rsid w:val="00E25BED"/>
    <w:rsid w:val="00E25CD9"/>
    <w:rsid w:val="00E25EE3"/>
    <w:rsid w:val="00E26CBD"/>
    <w:rsid w:val="00E26F4A"/>
    <w:rsid w:val="00E274EC"/>
    <w:rsid w:val="00E27756"/>
    <w:rsid w:val="00E27C7F"/>
    <w:rsid w:val="00E303E2"/>
    <w:rsid w:val="00E30DE0"/>
    <w:rsid w:val="00E317C8"/>
    <w:rsid w:val="00E319F7"/>
    <w:rsid w:val="00E32182"/>
    <w:rsid w:val="00E32D39"/>
    <w:rsid w:val="00E33560"/>
    <w:rsid w:val="00E33A3C"/>
    <w:rsid w:val="00E33E59"/>
    <w:rsid w:val="00E34726"/>
    <w:rsid w:val="00E3491C"/>
    <w:rsid w:val="00E35360"/>
    <w:rsid w:val="00E354FC"/>
    <w:rsid w:val="00E355B9"/>
    <w:rsid w:val="00E35AB0"/>
    <w:rsid w:val="00E35B62"/>
    <w:rsid w:val="00E35F8A"/>
    <w:rsid w:val="00E36070"/>
    <w:rsid w:val="00E36231"/>
    <w:rsid w:val="00E372BD"/>
    <w:rsid w:val="00E379D5"/>
    <w:rsid w:val="00E40053"/>
    <w:rsid w:val="00E40111"/>
    <w:rsid w:val="00E40475"/>
    <w:rsid w:val="00E40B01"/>
    <w:rsid w:val="00E41206"/>
    <w:rsid w:val="00E416A3"/>
    <w:rsid w:val="00E41894"/>
    <w:rsid w:val="00E419A2"/>
    <w:rsid w:val="00E41F48"/>
    <w:rsid w:val="00E41FC2"/>
    <w:rsid w:val="00E42812"/>
    <w:rsid w:val="00E428DE"/>
    <w:rsid w:val="00E43405"/>
    <w:rsid w:val="00E4362D"/>
    <w:rsid w:val="00E44B78"/>
    <w:rsid w:val="00E45584"/>
    <w:rsid w:val="00E45802"/>
    <w:rsid w:val="00E45E85"/>
    <w:rsid w:val="00E45FAA"/>
    <w:rsid w:val="00E45FBE"/>
    <w:rsid w:val="00E46445"/>
    <w:rsid w:val="00E4746B"/>
    <w:rsid w:val="00E47AFC"/>
    <w:rsid w:val="00E47E8A"/>
    <w:rsid w:val="00E501D7"/>
    <w:rsid w:val="00E50C62"/>
    <w:rsid w:val="00E5139F"/>
    <w:rsid w:val="00E513BE"/>
    <w:rsid w:val="00E5161D"/>
    <w:rsid w:val="00E51CDE"/>
    <w:rsid w:val="00E52291"/>
    <w:rsid w:val="00E529F7"/>
    <w:rsid w:val="00E53371"/>
    <w:rsid w:val="00E5356D"/>
    <w:rsid w:val="00E537FE"/>
    <w:rsid w:val="00E53E74"/>
    <w:rsid w:val="00E540BA"/>
    <w:rsid w:val="00E5447A"/>
    <w:rsid w:val="00E54C1C"/>
    <w:rsid w:val="00E54DA2"/>
    <w:rsid w:val="00E55009"/>
    <w:rsid w:val="00E5518F"/>
    <w:rsid w:val="00E551C6"/>
    <w:rsid w:val="00E55200"/>
    <w:rsid w:val="00E55A09"/>
    <w:rsid w:val="00E55A64"/>
    <w:rsid w:val="00E55BD3"/>
    <w:rsid w:val="00E55D97"/>
    <w:rsid w:val="00E55E67"/>
    <w:rsid w:val="00E564CE"/>
    <w:rsid w:val="00E56669"/>
    <w:rsid w:val="00E61ED5"/>
    <w:rsid w:val="00E61EFC"/>
    <w:rsid w:val="00E62CCD"/>
    <w:rsid w:val="00E63092"/>
    <w:rsid w:val="00E637D7"/>
    <w:rsid w:val="00E6383E"/>
    <w:rsid w:val="00E63C69"/>
    <w:rsid w:val="00E63E2D"/>
    <w:rsid w:val="00E642D2"/>
    <w:rsid w:val="00E643CD"/>
    <w:rsid w:val="00E643D5"/>
    <w:rsid w:val="00E655C1"/>
    <w:rsid w:val="00E658A8"/>
    <w:rsid w:val="00E66138"/>
    <w:rsid w:val="00E664B5"/>
    <w:rsid w:val="00E66B61"/>
    <w:rsid w:val="00E672CC"/>
    <w:rsid w:val="00E67568"/>
    <w:rsid w:val="00E6779A"/>
    <w:rsid w:val="00E67E76"/>
    <w:rsid w:val="00E700AB"/>
    <w:rsid w:val="00E70392"/>
    <w:rsid w:val="00E70756"/>
    <w:rsid w:val="00E70898"/>
    <w:rsid w:val="00E70B71"/>
    <w:rsid w:val="00E7142D"/>
    <w:rsid w:val="00E71560"/>
    <w:rsid w:val="00E71622"/>
    <w:rsid w:val="00E71660"/>
    <w:rsid w:val="00E71A3A"/>
    <w:rsid w:val="00E71C71"/>
    <w:rsid w:val="00E72430"/>
    <w:rsid w:val="00E734F2"/>
    <w:rsid w:val="00E7442B"/>
    <w:rsid w:val="00E74F61"/>
    <w:rsid w:val="00E750AD"/>
    <w:rsid w:val="00E751B2"/>
    <w:rsid w:val="00E756B0"/>
    <w:rsid w:val="00E75839"/>
    <w:rsid w:val="00E75B18"/>
    <w:rsid w:val="00E76355"/>
    <w:rsid w:val="00E765D9"/>
    <w:rsid w:val="00E7685A"/>
    <w:rsid w:val="00E772AA"/>
    <w:rsid w:val="00E773FD"/>
    <w:rsid w:val="00E7748A"/>
    <w:rsid w:val="00E774B7"/>
    <w:rsid w:val="00E77ABE"/>
    <w:rsid w:val="00E77CCD"/>
    <w:rsid w:val="00E8176F"/>
    <w:rsid w:val="00E81844"/>
    <w:rsid w:val="00E82797"/>
    <w:rsid w:val="00E82CC2"/>
    <w:rsid w:val="00E82F64"/>
    <w:rsid w:val="00E8313C"/>
    <w:rsid w:val="00E83193"/>
    <w:rsid w:val="00E8326F"/>
    <w:rsid w:val="00E832DB"/>
    <w:rsid w:val="00E8340A"/>
    <w:rsid w:val="00E83A17"/>
    <w:rsid w:val="00E83F90"/>
    <w:rsid w:val="00E843CE"/>
    <w:rsid w:val="00E844D5"/>
    <w:rsid w:val="00E8507B"/>
    <w:rsid w:val="00E852B5"/>
    <w:rsid w:val="00E85C7F"/>
    <w:rsid w:val="00E86B75"/>
    <w:rsid w:val="00E86DBB"/>
    <w:rsid w:val="00E87654"/>
    <w:rsid w:val="00E877E6"/>
    <w:rsid w:val="00E87D20"/>
    <w:rsid w:val="00E87DCE"/>
    <w:rsid w:val="00E87EE8"/>
    <w:rsid w:val="00E905B1"/>
    <w:rsid w:val="00E909D7"/>
    <w:rsid w:val="00E90A0F"/>
    <w:rsid w:val="00E90B92"/>
    <w:rsid w:val="00E91975"/>
    <w:rsid w:val="00E91D28"/>
    <w:rsid w:val="00E9233E"/>
    <w:rsid w:val="00E927EA"/>
    <w:rsid w:val="00E92D65"/>
    <w:rsid w:val="00E92E8F"/>
    <w:rsid w:val="00E92ED4"/>
    <w:rsid w:val="00E93196"/>
    <w:rsid w:val="00E9333D"/>
    <w:rsid w:val="00E94322"/>
    <w:rsid w:val="00E94A90"/>
    <w:rsid w:val="00E94EA0"/>
    <w:rsid w:val="00E9577B"/>
    <w:rsid w:val="00E95E1D"/>
    <w:rsid w:val="00E96909"/>
    <w:rsid w:val="00E9720A"/>
    <w:rsid w:val="00EA073A"/>
    <w:rsid w:val="00EA0F98"/>
    <w:rsid w:val="00EA10DA"/>
    <w:rsid w:val="00EA18F2"/>
    <w:rsid w:val="00EA1A12"/>
    <w:rsid w:val="00EA2201"/>
    <w:rsid w:val="00EA25C6"/>
    <w:rsid w:val="00EA2AF6"/>
    <w:rsid w:val="00EA2CA6"/>
    <w:rsid w:val="00EA2CAC"/>
    <w:rsid w:val="00EA2F76"/>
    <w:rsid w:val="00EA4724"/>
    <w:rsid w:val="00EA4C9A"/>
    <w:rsid w:val="00EA4CDB"/>
    <w:rsid w:val="00EA4E99"/>
    <w:rsid w:val="00EA4F0C"/>
    <w:rsid w:val="00EA4FD7"/>
    <w:rsid w:val="00EA57A2"/>
    <w:rsid w:val="00EA5AE8"/>
    <w:rsid w:val="00EA667A"/>
    <w:rsid w:val="00EA7825"/>
    <w:rsid w:val="00EA7C70"/>
    <w:rsid w:val="00EB06E0"/>
    <w:rsid w:val="00EB0D34"/>
    <w:rsid w:val="00EB0D36"/>
    <w:rsid w:val="00EB1280"/>
    <w:rsid w:val="00EB150F"/>
    <w:rsid w:val="00EB1754"/>
    <w:rsid w:val="00EB1AEC"/>
    <w:rsid w:val="00EB2959"/>
    <w:rsid w:val="00EB326B"/>
    <w:rsid w:val="00EB36E3"/>
    <w:rsid w:val="00EB3ACE"/>
    <w:rsid w:val="00EB41AB"/>
    <w:rsid w:val="00EB516B"/>
    <w:rsid w:val="00EB5DF6"/>
    <w:rsid w:val="00EB658F"/>
    <w:rsid w:val="00EB66EA"/>
    <w:rsid w:val="00EB7102"/>
    <w:rsid w:val="00EC029A"/>
    <w:rsid w:val="00EC082B"/>
    <w:rsid w:val="00EC0E45"/>
    <w:rsid w:val="00EC1441"/>
    <w:rsid w:val="00EC1480"/>
    <w:rsid w:val="00EC1992"/>
    <w:rsid w:val="00EC214D"/>
    <w:rsid w:val="00EC3092"/>
    <w:rsid w:val="00EC418A"/>
    <w:rsid w:val="00EC4480"/>
    <w:rsid w:val="00EC4BCD"/>
    <w:rsid w:val="00EC4E41"/>
    <w:rsid w:val="00EC4EEA"/>
    <w:rsid w:val="00EC4FF7"/>
    <w:rsid w:val="00EC556F"/>
    <w:rsid w:val="00EC5620"/>
    <w:rsid w:val="00EC58FD"/>
    <w:rsid w:val="00EC597D"/>
    <w:rsid w:val="00EC5984"/>
    <w:rsid w:val="00EC5F33"/>
    <w:rsid w:val="00EC7078"/>
    <w:rsid w:val="00EC7AD8"/>
    <w:rsid w:val="00EC7B0C"/>
    <w:rsid w:val="00ED0438"/>
    <w:rsid w:val="00ED070D"/>
    <w:rsid w:val="00ED0927"/>
    <w:rsid w:val="00ED0D0F"/>
    <w:rsid w:val="00ED0E59"/>
    <w:rsid w:val="00ED0F73"/>
    <w:rsid w:val="00ED1141"/>
    <w:rsid w:val="00ED15B2"/>
    <w:rsid w:val="00ED1F7A"/>
    <w:rsid w:val="00ED1FAC"/>
    <w:rsid w:val="00ED2355"/>
    <w:rsid w:val="00ED31ED"/>
    <w:rsid w:val="00ED3405"/>
    <w:rsid w:val="00ED3755"/>
    <w:rsid w:val="00ED45F6"/>
    <w:rsid w:val="00ED50CC"/>
    <w:rsid w:val="00ED5385"/>
    <w:rsid w:val="00ED57BB"/>
    <w:rsid w:val="00ED6A2A"/>
    <w:rsid w:val="00ED6C82"/>
    <w:rsid w:val="00ED6F68"/>
    <w:rsid w:val="00ED7F33"/>
    <w:rsid w:val="00EE00C0"/>
    <w:rsid w:val="00EE0469"/>
    <w:rsid w:val="00EE0485"/>
    <w:rsid w:val="00EE1B00"/>
    <w:rsid w:val="00EE276B"/>
    <w:rsid w:val="00EE39C5"/>
    <w:rsid w:val="00EE3F44"/>
    <w:rsid w:val="00EE4858"/>
    <w:rsid w:val="00EE4B0A"/>
    <w:rsid w:val="00EE4C2D"/>
    <w:rsid w:val="00EE4D95"/>
    <w:rsid w:val="00EE502D"/>
    <w:rsid w:val="00EE5E18"/>
    <w:rsid w:val="00EE62B4"/>
    <w:rsid w:val="00EE6B2A"/>
    <w:rsid w:val="00EE6B88"/>
    <w:rsid w:val="00EE6C0E"/>
    <w:rsid w:val="00EE78D3"/>
    <w:rsid w:val="00EF0737"/>
    <w:rsid w:val="00EF1528"/>
    <w:rsid w:val="00EF158D"/>
    <w:rsid w:val="00EF1FDA"/>
    <w:rsid w:val="00EF2521"/>
    <w:rsid w:val="00EF29BA"/>
    <w:rsid w:val="00EF2B3F"/>
    <w:rsid w:val="00EF35ED"/>
    <w:rsid w:val="00EF36A5"/>
    <w:rsid w:val="00EF36EB"/>
    <w:rsid w:val="00EF4210"/>
    <w:rsid w:val="00EF4463"/>
    <w:rsid w:val="00EF4804"/>
    <w:rsid w:val="00EF4854"/>
    <w:rsid w:val="00EF498E"/>
    <w:rsid w:val="00EF52A1"/>
    <w:rsid w:val="00EF63A7"/>
    <w:rsid w:val="00EF6671"/>
    <w:rsid w:val="00EF6933"/>
    <w:rsid w:val="00EF6F2F"/>
    <w:rsid w:val="00EF6F7A"/>
    <w:rsid w:val="00EF7304"/>
    <w:rsid w:val="00EF7388"/>
    <w:rsid w:val="00EF7C25"/>
    <w:rsid w:val="00EF7ED1"/>
    <w:rsid w:val="00F0090D"/>
    <w:rsid w:val="00F00990"/>
    <w:rsid w:val="00F00ADD"/>
    <w:rsid w:val="00F00CF4"/>
    <w:rsid w:val="00F01ACE"/>
    <w:rsid w:val="00F01D4D"/>
    <w:rsid w:val="00F01DBD"/>
    <w:rsid w:val="00F01F7F"/>
    <w:rsid w:val="00F031A3"/>
    <w:rsid w:val="00F031DF"/>
    <w:rsid w:val="00F03C2D"/>
    <w:rsid w:val="00F0418B"/>
    <w:rsid w:val="00F04DD4"/>
    <w:rsid w:val="00F051A6"/>
    <w:rsid w:val="00F05646"/>
    <w:rsid w:val="00F0634F"/>
    <w:rsid w:val="00F067BD"/>
    <w:rsid w:val="00F069BD"/>
    <w:rsid w:val="00F0791F"/>
    <w:rsid w:val="00F07B57"/>
    <w:rsid w:val="00F07D98"/>
    <w:rsid w:val="00F07EBF"/>
    <w:rsid w:val="00F106CF"/>
    <w:rsid w:val="00F10773"/>
    <w:rsid w:val="00F10B60"/>
    <w:rsid w:val="00F11020"/>
    <w:rsid w:val="00F11623"/>
    <w:rsid w:val="00F119B7"/>
    <w:rsid w:val="00F11E09"/>
    <w:rsid w:val="00F120BF"/>
    <w:rsid w:val="00F12DB2"/>
    <w:rsid w:val="00F142DB"/>
    <w:rsid w:val="00F14303"/>
    <w:rsid w:val="00F14B90"/>
    <w:rsid w:val="00F160CB"/>
    <w:rsid w:val="00F1646C"/>
    <w:rsid w:val="00F16818"/>
    <w:rsid w:val="00F1684E"/>
    <w:rsid w:val="00F16941"/>
    <w:rsid w:val="00F17024"/>
    <w:rsid w:val="00F1703C"/>
    <w:rsid w:val="00F17230"/>
    <w:rsid w:val="00F179A6"/>
    <w:rsid w:val="00F2024E"/>
    <w:rsid w:val="00F20598"/>
    <w:rsid w:val="00F20705"/>
    <w:rsid w:val="00F20946"/>
    <w:rsid w:val="00F20D90"/>
    <w:rsid w:val="00F2163B"/>
    <w:rsid w:val="00F21891"/>
    <w:rsid w:val="00F21A02"/>
    <w:rsid w:val="00F21E52"/>
    <w:rsid w:val="00F2206F"/>
    <w:rsid w:val="00F22CE4"/>
    <w:rsid w:val="00F22D4A"/>
    <w:rsid w:val="00F22ED8"/>
    <w:rsid w:val="00F2369C"/>
    <w:rsid w:val="00F238DC"/>
    <w:rsid w:val="00F238F4"/>
    <w:rsid w:val="00F23D05"/>
    <w:rsid w:val="00F24B8C"/>
    <w:rsid w:val="00F24EBA"/>
    <w:rsid w:val="00F24FC4"/>
    <w:rsid w:val="00F25337"/>
    <w:rsid w:val="00F25D6B"/>
    <w:rsid w:val="00F2607C"/>
    <w:rsid w:val="00F26E52"/>
    <w:rsid w:val="00F26E90"/>
    <w:rsid w:val="00F2785D"/>
    <w:rsid w:val="00F27D0E"/>
    <w:rsid w:val="00F30931"/>
    <w:rsid w:val="00F30A41"/>
    <w:rsid w:val="00F30DCA"/>
    <w:rsid w:val="00F30DF2"/>
    <w:rsid w:val="00F31139"/>
    <w:rsid w:val="00F3151A"/>
    <w:rsid w:val="00F3221C"/>
    <w:rsid w:val="00F32F6D"/>
    <w:rsid w:val="00F33B3B"/>
    <w:rsid w:val="00F340A4"/>
    <w:rsid w:val="00F367B0"/>
    <w:rsid w:val="00F37108"/>
    <w:rsid w:val="00F405F4"/>
    <w:rsid w:val="00F407C7"/>
    <w:rsid w:val="00F40964"/>
    <w:rsid w:val="00F41749"/>
    <w:rsid w:val="00F4248A"/>
    <w:rsid w:val="00F429A0"/>
    <w:rsid w:val="00F43097"/>
    <w:rsid w:val="00F43340"/>
    <w:rsid w:val="00F43410"/>
    <w:rsid w:val="00F43559"/>
    <w:rsid w:val="00F439ED"/>
    <w:rsid w:val="00F44030"/>
    <w:rsid w:val="00F450BA"/>
    <w:rsid w:val="00F453BF"/>
    <w:rsid w:val="00F45E26"/>
    <w:rsid w:val="00F45F63"/>
    <w:rsid w:val="00F468F9"/>
    <w:rsid w:val="00F46F97"/>
    <w:rsid w:val="00F4742A"/>
    <w:rsid w:val="00F4754B"/>
    <w:rsid w:val="00F47B7B"/>
    <w:rsid w:val="00F5125B"/>
    <w:rsid w:val="00F51800"/>
    <w:rsid w:val="00F51AEB"/>
    <w:rsid w:val="00F520AF"/>
    <w:rsid w:val="00F52CE6"/>
    <w:rsid w:val="00F53AD7"/>
    <w:rsid w:val="00F53ECB"/>
    <w:rsid w:val="00F5443B"/>
    <w:rsid w:val="00F54AD1"/>
    <w:rsid w:val="00F557BA"/>
    <w:rsid w:val="00F55D2C"/>
    <w:rsid w:val="00F55D99"/>
    <w:rsid w:val="00F562FF"/>
    <w:rsid w:val="00F565AC"/>
    <w:rsid w:val="00F56757"/>
    <w:rsid w:val="00F56A04"/>
    <w:rsid w:val="00F56B21"/>
    <w:rsid w:val="00F5733D"/>
    <w:rsid w:val="00F57648"/>
    <w:rsid w:val="00F57AE5"/>
    <w:rsid w:val="00F60095"/>
    <w:rsid w:val="00F6064C"/>
    <w:rsid w:val="00F611C1"/>
    <w:rsid w:val="00F6148D"/>
    <w:rsid w:val="00F61D8C"/>
    <w:rsid w:val="00F62336"/>
    <w:rsid w:val="00F62347"/>
    <w:rsid w:val="00F62374"/>
    <w:rsid w:val="00F625A5"/>
    <w:rsid w:val="00F62AE7"/>
    <w:rsid w:val="00F62AE9"/>
    <w:rsid w:val="00F64280"/>
    <w:rsid w:val="00F64F4C"/>
    <w:rsid w:val="00F657D0"/>
    <w:rsid w:val="00F65A52"/>
    <w:rsid w:val="00F675AC"/>
    <w:rsid w:val="00F67B64"/>
    <w:rsid w:val="00F67E6F"/>
    <w:rsid w:val="00F67EAF"/>
    <w:rsid w:val="00F703F7"/>
    <w:rsid w:val="00F708DA"/>
    <w:rsid w:val="00F70B02"/>
    <w:rsid w:val="00F70EE7"/>
    <w:rsid w:val="00F71359"/>
    <w:rsid w:val="00F71FBB"/>
    <w:rsid w:val="00F723B0"/>
    <w:rsid w:val="00F72AB5"/>
    <w:rsid w:val="00F72DA8"/>
    <w:rsid w:val="00F72E13"/>
    <w:rsid w:val="00F73C75"/>
    <w:rsid w:val="00F73C8B"/>
    <w:rsid w:val="00F7478B"/>
    <w:rsid w:val="00F7506F"/>
    <w:rsid w:val="00F75647"/>
    <w:rsid w:val="00F7567E"/>
    <w:rsid w:val="00F756E1"/>
    <w:rsid w:val="00F7582D"/>
    <w:rsid w:val="00F75A0F"/>
    <w:rsid w:val="00F75BDE"/>
    <w:rsid w:val="00F75C35"/>
    <w:rsid w:val="00F75C6E"/>
    <w:rsid w:val="00F7686E"/>
    <w:rsid w:val="00F77249"/>
    <w:rsid w:val="00F773C1"/>
    <w:rsid w:val="00F774AD"/>
    <w:rsid w:val="00F775D5"/>
    <w:rsid w:val="00F77913"/>
    <w:rsid w:val="00F77E07"/>
    <w:rsid w:val="00F800BD"/>
    <w:rsid w:val="00F800BE"/>
    <w:rsid w:val="00F802B0"/>
    <w:rsid w:val="00F803F2"/>
    <w:rsid w:val="00F805F3"/>
    <w:rsid w:val="00F80F40"/>
    <w:rsid w:val="00F810A9"/>
    <w:rsid w:val="00F8236E"/>
    <w:rsid w:val="00F823DC"/>
    <w:rsid w:val="00F82739"/>
    <w:rsid w:val="00F82F18"/>
    <w:rsid w:val="00F83D60"/>
    <w:rsid w:val="00F843FD"/>
    <w:rsid w:val="00F84E06"/>
    <w:rsid w:val="00F84E94"/>
    <w:rsid w:val="00F8545B"/>
    <w:rsid w:val="00F8645B"/>
    <w:rsid w:val="00F86868"/>
    <w:rsid w:val="00F870CD"/>
    <w:rsid w:val="00F902DC"/>
    <w:rsid w:val="00F90693"/>
    <w:rsid w:val="00F91289"/>
    <w:rsid w:val="00F91550"/>
    <w:rsid w:val="00F92011"/>
    <w:rsid w:val="00F92045"/>
    <w:rsid w:val="00F930E0"/>
    <w:rsid w:val="00F9350F"/>
    <w:rsid w:val="00F93E34"/>
    <w:rsid w:val="00F94A4F"/>
    <w:rsid w:val="00F94E1C"/>
    <w:rsid w:val="00F95F69"/>
    <w:rsid w:val="00F95FCC"/>
    <w:rsid w:val="00F961DC"/>
    <w:rsid w:val="00F965CB"/>
    <w:rsid w:val="00F9762C"/>
    <w:rsid w:val="00F97A94"/>
    <w:rsid w:val="00F97E97"/>
    <w:rsid w:val="00F97F86"/>
    <w:rsid w:val="00FA066A"/>
    <w:rsid w:val="00FA0A60"/>
    <w:rsid w:val="00FA1185"/>
    <w:rsid w:val="00FA11C5"/>
    <w:rsid w:val="00FA15D3"/>
    <w:rsid w:val="00FA1EBB"/>
    <w:rsid w:val="00FA2040"/>
    <w:rsid w:val="00FA2258"/>
    <w:rsid w:val="00FA2FF2"/>
    <w:rsid w:val="00FA33D7"/>
    <w:rsid w:val="00FA3C6E"/>
    <w:rsid w:val="00FA3F14"/>
    <w:rsid w:val="00FA499F"/>
    <w:rsid w:val="00FA49BD"/>
    <w:rsid w:val="00FA4E8D"/>
    <w:rsid w:val="00FA535F"/>
    <w:rsid w:val="00FA5439"/>
    <w:rsid w:val="00FA55F5"/>
    <w:rsid w:val="00FA5A6E"/>
    <w:rsid w:val="00FA60F3"/>
    <w:rsid w:val="00FA6818"/>
    <w:rsid w:val="00FA6989"/>
    <w:rsid w:val="00FA7336"/>
    <w:rsid w:val="00FB014E"/>
    <w:rsid w:val="00FB159D"/>
    <w:rsid w:val="00FB28F0"/>
    <w:rsid w:val="00FB30F6"/>
    <w:rsid w:val="00FB37E0"/>
    <w:rsid w:val="00FB4342"/>
    <w:rsid w:val="00FB4BDF"/>
    <w:rsid w:val="00FB5897"/>
    <w:rsid w:val="00FB5A6E"/>
    <w:rsid w:val="00FB5E94"/>
    <w:rsid w:val="00FB7022"/>
    <w:rsid w:val="00FC1001"/>
    <w:rsid w:val="00FC120D"/>
    <w:rsid w:val="00FC1996"/>
    <w:rsid w:val="00FC2136"/>
    <w:rsid w:val="00FC27E7"/>
    <w:rsid w:val="00FC294E"/>
    <w:rsid w:val="00FC2C5B"/>
    <w:rsid w:val="00FC2CB8"/>
    <w:rsid w:val="00FC366A"/>
    <w:rsid w:val="00FC3D27"/>
    <w:rsid w:val="00FC3EED"/>
    <w:rsid w:val="00FC443B"/>
    <w:rsid w:val="00FC46BA"/>
    <w:rsid w:val="00FC48DC"/>
    <w:rsid w:val="00FC4D0A"/>
    <w:rsid w:val="00FC586E"/>
    <w:rsid w:val="00FC58BF"/>
    <w:rsid w:val="00FC60AA"/>
    <w:rsid w:val="00FC612D"/>
    <w:rsid w:val="00FC647D"/>
    <w:rsid w:val="00FC66A0"/>
    <w:rsid w:val="00FC6860"/>
    <w:rsid w:val="00FC69E0"/>
    <w:rsid w:val="00FC71B3"/>
    <w:rsid w:val="00FC7670"/>
    <w:rsid w:val="00FD05D7"/>
    <w:rsid w:val="00FD062B"/>
    <w:rsid w:val="00FD163C"/>
    <w:rsid w:val="00FD1A5E"/>
    <w:rsid w:val="00FD1E49"/>
    <w:rsid w:val="00FD1EAF"/>
    <w:rsid w:val="00FD2500"/>
    <w:rsid w:val="00FD2519"/>
    <w:rsid w:val="00FD26BA"/>
    <w:rsid w:val="00FD2A6D"/>
    <w:rsid w:val="00FD2AC0"/>
    <w:rsid w:val="00FD2CA8"/>
    <w:rsid w:val="00FD2E23"/>
    <w:rsid w:val="00FD3792"/>
    <w:rsid w:val="00FD3B89"/>
    <w:rsid w:val="00FD4001"/>
    <w:rsid w:val="00FD54D1"/>
    <w:rsid w:val="00FD5792"/>
    <w:rsid w:val="00FD6911"/>
    <w:rsid w:val="00FD7274"/>
    <w:rsid w:val="00FD7494"/>
    <w:rsid w:val="00FD7827"/>
    <w:rsid w:val="00FE08BB"/>
    <w:rsid w:val="00FE09E9"/>
    <w:rsid w:val="00FE0AB8"/>
    <w:rsid w:val="00FE1043"/>
    <w:rsid w:val="00FE1385"/>
    <w:rsid w:val="00FE13CC"/>
    <w:rsid w:val="00FE1B3C"/>
    <w:rsid w:val="00FE2117"/>
    <w:rsid w:val="00FE2216"/>
    <w:rsid w:val="00FE24ED"/>
    <w:rsid w:val="00FE29BA"/>
    <w:rsid w:val="00FE3BDA"/>
    <w:rsid w:val="00FE3D62"/>
    <w:rsid w:val="00FE4714"/>
    <w:rsid w:val="00FE48BE"/>
    <w:rsid w:val="00FE4ABE"/>
    <w:rsid w:val="00FE4C25"/>
    <w:rsid w:val="00FE4D53"/>
    <w:rsid w:val="00FE4DDA"/>
    <w:rsid w:val="00FE5843"/>
    <w:rsid w:val="00FE6A3D"/>
    <w:rsid w:val="00FE726A"/>
    <w:rsid w:val="00FE72A1"/>
    <w:rsid w:val="00FE74B9"/>
    <w:rsid w:val="00FE75D9"/>
    <w:rsid w:val="00FE7A50"/>
    <w:rsid w:val="00FF01F6"/>
    <w:rsid w:val="00FF021F"/>
    <w:rsid w:val="00FF047C"/>
    <w:rsid w:val="00FF0536"/>
    <w:rsid w:val="00FF0A90"/>
    <w:rsid w:val="00FF0C04"/>
    <w:rsid w:val="00FF0C4A"/>
    <w:rsid w:val="00FF0EB1"/>
    <w:rsid w:val="00FF13E5"/>
    <w:rsid w:val="00FF24A4"/>
    <w:rsid w:val="00FF2BDB"/>
    <w:rsid w:val="00FF2DA9"/>
    <w:rsid w:val="00FF325D"/>
    <w:rsid w:val="00FF414D"/>
    <w:rsid w:val="00FF44D1"/>
    <w:rsid w:val="00FF540D"/>
    <w:rsid w:val="00FF64B9"/>
    <w:rsid w:val="00FF6921"/>
    <w:rsid w:val="00FF6983"/>
    <w:rsid w:val="00FF6AF8"/>
    <w:rsid w:val="00FF741F"/>
    <w:rsid w:val="00FF785D"/>
    <w:rsid w:val="00FF7AF1"/>
    <w:rsid w:val="00FF7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C3C"/>
    <w:pPr>
      <w:spacing w:after="0" w:line="240" w:lineRule="auto"/>
    </w:pPr>
    <w:rPr>
      <w:rFonts w:eastAsia="Times New Roman"/>
      <w:sz w:val="20"/>
      <w:szCs w:val="20"/>
      <w:lang w:eastAsia="pl-PL"/>
    </w:rPr>
  </w:style>
  <w:style w:type="paragraph" w:styleId="Nagwek1">
    <w:name w:val="heading 1"/>
    <w:basedOn w:val="Normalny"/>
    <w:next w:val="Normalny"/>
    <w:link w:val="Nagwek1Znak"/>
    <w:qFormat/>
    <w:rsid w:val="00D23E66"/>
    <w:pPr>
      <w:keepNext/>
      <w:jc w:val="center"/>
      <w:outlineLvl w:val="0"/>
    </w:pPr>
    <w:rPr>
      <w:b/>
      <w:sz w:val="28"/>
    </w:rPr>
  </w:style>
  <w:style w:type="paragraph" w:styleId="Nagwek2">
    <w:name w:val="heading 2"/>
    <w:basedOn w:val="Normalny"/>
    <w:next w:val="Normalny"/>
    <w:link w:val="Nagwek2Znak"/>
    <w:unhideWhenUsed/>
    <w:qFormat/>
    <w:rsid w:val="00D23E6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F810A9"/>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uiPriority w:val="9"/>
    <w:semiHidden/>
    <w:unhideWhenUsed/>
    <w:qFormat/>
    <w:rsid w:val="00BE7F2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sw tekst"/>
    <w:basedOn w:val="Normalny"/>
    <w:link w:val="AkapitzlistZnak"/>
    <w:uiPriority w:val="34"/>
    <w:qFormat/>
    <w:rsid w:val="00D86EDD"/>
    <w:pPr>
      <w:ind w:left="720"/>
      <w:contextualSpacing/>
    </w:pPr>
  </w:style>
  <w:style w:type="paragraph" w:styleId="Tekstpodstawowywcity2">
    <w:name w:val="Body Text Indent 2"/>
    <w:basedOn w:val="Normalny"/>
    <w:link w:val="Tekstpodstawowywcity2Znak1"/>
    <w:rsid w:val="00DE3197"/>
    <w:pPr>
      <w:ind w:firstLine="709"/>
      <w:jc w:val="both"/>
    </w:pPr>
    <w:rPr>
      <w:sz w:val="26"/>
    </w:rPr>
  </w:style>
  <w:style w:type="character" w:customStyle="1" w:styleId="Tekstpodstawowywcity2Znak">
    <w:name w:val="Tekst podstawowy wcięty 2 Znak"/>
    <w:basedOn w:val="Domylnaczcionkaakapitu"/>
    <w:rsid w:val="00DE3197"/>
    <w:rPr>
      <w:rFonts w:eastAsia="Times New Roman"/>
      <w:sz w:val="20"/>
      <w:szCs w:val="20"/>
      <w:lang w:eastAsia="pl-PL"/>
    </w:rPr>
  </w:style>
  <w:style w:type="character" w:customStyle="1" w:styleId="Tekstpodstawowywcity2Znak1">
    <w:name w:val="Tekst podstawowy wcięty 2 Znak1"/>
    <w:link w:val="Tekstpodstawowywcity2"/>
    <w:rsid w:val="00DE3197"/>
    <w:rPr>
      <w:rFonts w:eastAsia="Times New Roman"/>
      <w:sz w:val="26"/>
      <w:szCs w:val="20"/>
    </w:rPr>
  </w:style>
  <w:style w:type="paragraph" w:styleId="Tekstpodstawowy">
    <w:name w:val="Body Text"/>
    <w:basedOn w:val="Normalny"/>
    <w:link w:val="TekstpodstawowyZnak"/>
    <w:rsid w:val="006E6EDC"/>
    <w:pPr>
      <w:spacing w:after="120"/>
    </w:pPr>
  </w:style>
  <w:style w:type="character" w:customStyle="1" w:styleId="TekstpodstawowyZnak">
    <w:name w:val="Tekst podstawowy Znak"/>
    <w:basedOn w:val="Domylnaczcionkaakapitu"/>
    <w:link w:val="Tekstpodstawowy"/>
    <w:rsid w:val="006E6EDC"/>
    <w:rPr>
      <w:rFonts w:eastAsia="Times New Roman"/>
      <w:sz w:val="20"/>
      <w:szCs w:val="20"/>
      <w:lang w:eastAsia="pl-PL"/>
    </w:rPr>
  </w:style>
  <w:style w:type="paragraph" w:customStyle="1" w:styleId="Default">
    <w:name w:val="Default"/>
    <w:rsid w:val="006E6EDC"/>
    <w:pPr>
      <w:autoSpaceDE w:val="0"/>
      <w:autoSpaceDN w:val="0"/>
      <w:adjustRightInd w:val="0"/>
      <w:spacing w:after="0" w:line="240" w:lineRule="auto"/>
    </w:pPr>
    <w:rPr>
      <w:color w:val="000000"/>
    </w:rPr>
  </w:style>
  <w:style w:type="table" w:styleId="Tabela-Siatka">
    <w:name w:val="Table Grid"/>
    <w:basedOn w:val="Standardowy"/>
    <w:uiPriority w:val="59"/>
    <w:rsid w:val="002A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1"/>
    <w:locked/>
    <w:rsid w:val="003A6ACA"/>
    <w:rPr>
      <w:shd w:val="clear" w:color="auto" w:fill="FFFFFF"/>
    </w:rPr>
  </w:style>
  <w:style w:type="character" w:customStyle="1" w:styleId="Teksttreci20">
    <w:name w:val="Tekst treści (2)"/>
    <w:uiPriority w:val="99"/>
    <w:rsid w:val="003A6ACA"/>
    <w:rPr>
      <w:u w:val="single"/>
      <w:shd w:val="clear" w:color="auto" w:fill="FFFFFF"/>
    </w:rPr>
  </w:style>
  <w:style w:type="paragraph" w:customStyle="1" w:styleId="Teksttreci21">
    <w:name w:val="Tekst treści (2)1"/>
    <w:basedOn w:val="Normalny"/>
    <w:link w:val="Teksttreci2"/>
    <w:rsid w:val="003A6ACA"/>
    <w:pPr>
      <w:widowControl w:val="0"/>
      <w:shd w:val="clear" w:color="auto" w:fill="FFFFFF"/>
      <w:spacing w:line="392" w:lineRule="exact"/>
      <w:ind w:hanging="420"/>
      <w:jc w:val="both"/>
    </w:pPr>
    <w:rPr>
      <w:rFonts w:eastAsiaTheme="minorHAnsi"/>
      <w:sz w:val="24"/>
      <w:szCs w:val="24"/>
      <w:lang w:eastAsia="en-US"/>
    </w:rPr>
  </w:style>
  <w:style w:type="character" w:styleId="Hipercze">
    <w:name w:val="Hyperlink"/>
    <w:uiPriority w:val="99"/>
    <w:unhideWhenUsed/>
    <w:rsid w:val="00DE779C"/>
    <w:rPr>
      <w:color w:val="0000FF"/>
      <w:u w:val="single"/>
    </w:rPr>
  </w:style>
  <w:style w:type="paragraph" w:styleId="Tekstprzypisudolnego">
    <w:name w:val="footnote text"/>
    <w:basedOn w:val="Normalny"/>
    <w:link w:val="TekstprzypisudolnegoZnak"/>
    <w:uiPriority w:val="99"/>
    <w:rsid w:val="008528D3"/>
  </w:style>
  <w:style w:type="character" w:customStyle="1" w:styleId="TekstprzypisudolnegoZnak">
    <w:name w:val="Tekst przypisu dolnego Znak"/>
    <w:basedOn w:val="Domylnaczcionkaakapitu"/>
    <w:link w:val="Tekstprzypisudolnego"/>
    <w:uiPriority w:val="99"/>
    <w:rsid w:val="008528D3"/>
    <w:rPr>
      <w:rFonts w:eastAsia="Times New Roman"/>
      <w:sz w:val="20"/>
      <w:szCs w:val="20"/>
      <w:lang w:eastAsia="pl-PL"/>
    </w:rPr>
  </w:style>
  <w:style w:type="character" w:styleId="Odwoanieprzypisudolnego">
    <w:name w:val="footnote reference"/>
    <w:uiPriority w:val="99"/>
    <w:rsid w:val="008528D3"/>
    <w:rPr>
      <w:vertAlign w:val="superscript"/>
    </w:rPr>
  </w:style>
  <w:style w:type="paragraph" w:customStyle="1" w:styleId="Bezodstpw1">
    <w:name w:val="Bez odstępów1"/>
    <w:rsid w:val="001C7DDD"/>
    <w:pPr>
      <w:widowControl w:val="0"/>
      <w:autoSpaceDE w:val="0"/>
      <w:autoSpaceDN w:val="0"/>
      <w:adjustRightInd w:val="0"/>
      <w:spacing w:after="0" w:line="240" w:lineRule="auto"/>
    </w:pPr>
    <w:rPr>
      <w:rFonts w:ascii="Arial" w:eastAsia="Calibri" w:hAnsi="Arial" w:cs="Arial"/>
      <w:sz w:val="20"/>
      <w:szCs w:val="20"/>
      <w:lang w:eastAsia="pl-PL"/>
    </w:rPr>
  </w:style>
  <w:style w:type="paragraph" w:styleId="Tekstdymka">
    <w:name w:val="Balloon Text"/>
    <w:basedOn w:val="Normalny"/>
    <w:link w:val="TekstdymkaZnak"/>
    <w:unhideWhenUsed/>
    <w:rsid w:val="001C7DDD"/>
    <w:rPr>
      <w:rFonts w:ascii="Segoe UI" w:hAnsi="Segoe UI" w:cs="Segoe UI"/>
      <w:sz w:val="18"/>
      <w:szCs w:val="18"/>
    </w:rPr>
  </w:style>
  <w:style w:type="character" w:customStyle="1" w:styleId="TekstdymkaZnak">
    <w:name w:val="Tekst dymka Znak"/>
    <w:basedOn w:val="Domylnaczcionkaakapitu"/>
    <w:link w:val="Tekstdymka"/>
    <w:rsid w:val="001C7DD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82B22"/>
    <w:pPr>
      <w:tabs>
        <w:tab w:val="center" w:pos="4536"/>
        <w:tab w:val="right" w:pos="9072"/>
      </w:tabs>
    </w:pPr>
  </w:style>
  <w:style w:type="character" w:customStyle="1" w:styleId="NagwekZnak">
    <w:name w:val="Nagłówek Znak"/>
    <w:basedOn w:val="Domylnaczcionkaakapitu"/>
    <w:link w:val="Nagwek"/>
    <w:uiPriority w:val="99"/>
    <w:rsid w:val="00482B22"/>
    <w:rPr>
      <w:rFonts w:eastAsia="Times New Roman"/>
      <w:sz w:val="20"/>
      <w:szCs w:val="20"/>
      <w:lang w:eastAsia="pl-PL"/>
    </w:rPr>
  </w:style>
  <w:style w:type="paragraph" w:styleId="Stopka">
    <w:name w:val="footer"/>
    <w:basedOn w:val="Normalny"/>
    <w:link w:val="StopkaZnak"/>
    <w:uiPriority w:val="99"/>
    <w:unhideWhenUsed/>
    <w:rsid w:val="00482B22"/>
    <w:pPr>
      <w:tabs>
        <w:tab w:val="center" w:pos="4536"/>
        <w:tab w:val="right" w:pos="9072"/>
      </w:tabs>
    </w:pPr>
  </w:style>
  <w:style w:type="character" w:customStyle="1" w:styleId="StopkaZnak">
    <w:name w:val="Stopka Znak"/>
    <w:basedOn w:val="Domylnaczcionkaakapitu"/>
    <w:link w:val="Stopka"/>
    <w:uiPriority w:val="99"/>
    <w:rsid w:val="00482B22"/>
    <w:rPr>
      <w:rFonts w:eastAsia="Times New Roman"/>
      <w:sz w:val="20"/>
      <w:szCs w:val="20"/>
      <w:lang w:eastAsia="pl-PL"/>
    </w:rPr>
  </w:style>
  <w:style w:type="character" w:customStyle="1" w:styleId="alb">
    <w:name w:val="a_lb"/>
    <w:basedOn w:val="Domylnaczcionkaakapitu"/>
    <w:rsid w:val="00FC71B3"/>
  </w:style>
  <w:style w:type="character" w:customStyle="1" w:styleId="alb-s">
    <w:name w:val="a_lb-s"/>
    <w:basedOn w:val="Domylnaczcionkaakapitu"/>
    <w:rsid w:val="00FC71B3"/>
  </w:style>
  <w:style w:type="character" w:styleId="Uwydatnienie">
    <w:name w:val="Emphasis"/>
    <w:basedOn w:val="Domylnaczcionkaakapitu"/>
    <w:uiPriority w:val="20"/>
    <w:qFormat/>
    <w:rsid w:val="00FC71B3"/>
    <w:rPr>
      <w:i/>
      <w:iCs/>
    </w:rPr>
  </w:style>
  <w:style w:type="paragraph" w:styleId="NormalnyWeb">
    <w:name w:val="Normal (Web)"/>
    <w:basedOn w:val="Normalny"/>
    <w:uiPriority w:val="99"/>
    <w:unhideWhenUsed/>
    <w:rsid w:val="00FC71B3"/>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F91289"/>
    <w:pPr>
      <w:spacing w:after="120"/>
      <w:ind w:left="283"/>
    </w:pPr>
  </w:style>
  <w:style w:type="character" w:customStyle="1" w:styleId="TekstpodstawowywcityZnak">
    <w:name w:val="Tekst podstawowy wcięty Znak"/>
    <w:basedOn w:val="Domylnaczcionkaakapitu"/>
    <w:link w:val="Tekstpodstawowywcity"/>
    <w:uiPriority w:val="99"/>
    <w:semiHidden/>
    <w:rsid w:val="00F91289"/>
    <w:rPr>
      <w:rFonts w:eastAsia="Times New Roman"/>
      <w:sz w:val="20"/>
      <w:szCs w:val="20"/>
      <w:lang w:eastAsia="pl-PL"/>
    </w:rPr>
  </w:style>
  <w:style w:type="character" w:customStyle="1" w:styleId="Nagwek1Znak">
    <w:name w:val="Nagłówek 1 Znak"/>
    <w:basedOn w:val="Domylnaczcionkaakapitu"/>
    <w:link w:val="Nagwek1"/>
    <w:rsid w:val="00D23E66"/>
    <w:rPr>
      <w:rFonts w:eastAsia="Times New Roman"/>
      <w:b/>
      <w:sz w:val="28"/>
      <w:szCs w:val="20"/>
      <w:lang w:eastAsia="pl-PL"/>
    </w:rPr>
  </w:style>
  <w:style w:type="character" w:customStyle="1" w:styleId="Nagwek2Znak">
    <w:name w:val="Nagłówek 2 Znak"/>
    <w:basedOn w:val="Domylnaczcionkaakapitu"/>
    <w:link w:val="Nagwek2"/>
    <w:rsid w:val="00D23E66"/>
    <w:rPr>
      <w:rFonts w:asciiTheme="majorHAnsi" w:eastAsiaTheme="majorEastAsia" w:hAnsiTheme="majorHAnsi" w:cstheme="majorBidi"/>
      <w:b/>
      <w:bCs/>
      <w:color w:val="5B9BD5" w:themeColor="accent1"/>
      <w:sz w:val="26"/>
      <w:szCs w:val="26"/>
      <w:lang w:eastAsia="pl-PL"/>
    </w:rPr>
  </w:style>
  <w:style w:type="numbering" w:customStyle="1" w:styleId="Styl1">
    <w:name w:val="Styl1"/>
    <w:uiPriority w:val="99"/>
    <w:rsid w:val="00E05EF3"/>
    <w:pPr>
      <w:numPr>
        <w:numId w:val="1"/>
      </w:numPr>
    </w:pPr>
  </w:style>
  <w:style w:type="character" w:customStyle="1" w:styleId="WW8Num9z0">
    <w:name w:val="WW8Num9z0"/>
    <w:rsid w:val="00D15E59"/>
    <w:rPr>
      <w:rFonts w:ascii="Symbol" w:hAnsi="Symbol"/>
    </w:rPr>
  </w:style>
  <w:style w:type="character" w:customStyle="1" w:styleId="highlight-disabled">
    <w:name w:val="highlight-disabled"/>
    <w:basedOn w:val="Domylnaczcionkaakapitu"/>
    <w:rsid w:val="00742B06"/>
  </w:style>
  <w:style w:type="paragraph" w:customStyle="1" w:styleId="p0">
    <w:name w:val="p0"/>
    <w:basedOn w:val="Normalny"/>
    <w:rsid w:val="00010007"/>
    <w:pPr>
      <w:spacing w:before="100" w:beforeAutospacing="1" w:after="100" w:afterAutospacing="1"/>
    </w:pPr>
    <w:rPr>
      <w:sz w:val="24"/>
      <w:szCs w:val="24"/>
    </w:rPr>
  </w:style>
  <w:style w:type="character" w:styleId="Numerstrony">
    <w:name w:val="page number"/>
    <w:basedOn w:val="Domylnaczcionkaakapitu"/>
    <w:rsid w:val="00010007"/>
  </w:style>
  <w:style w:type="character" w:styleId="Odwoaniedokomentarza">
    <w:name w:val="annotation reference"/>
    <w:rsid w:val="00010007"/>
    <w:rPr>
      <w:sz w:val="16"/>
      <w:szCs w:val="16"/>
    </w:rPr>
  </w:style>
  <w:style w:type="paragraph" w:styleId="Tekstkomentarza">
    <w:name w:val="annotation text"/>
    <w:basedOn w:val="Normalny"/>
    <w:link w:val="TekstkomentarzaZnak"/>
    <w:rsid w:val="00010007"/>
  </w:style>
  <w:style w:type="character" w:customStyle="1" w:styleId="TekstkomentarzaZnak">
    <w:name w:val="Tekst komentarza Znak"/>
    <w:basedOn w:val="Domylnaczcionkaakapitu"/>
    <w:link w:val="Tekstkomentarza"/>
    <w:rsid w:val="00010007"/>
    <w:rPr>
      <w:rFonts w:eastAsia="Times New Roman"/>
      <w:sz w:val="20"/>
      <w:szCs w:val="20"/>
      <w:lang w:eastAsia="pl-PL"/>
    </w:rPr>
  </w:style>
  <w:style w:type="paragraph" w:styleId="Tematkomentarza">
    <w:name w:val="annotation subject"/>
    <w:basedOn w:val="Tekstkomentarza"/>
    <w:next w:val="Tekstkomentarza"/>
    <w:link w:val="TematkomentarzaZnak"/>
    <w:rsid w:val="00010007"/>
    <w:rPr>
      <w:b/>
      <w:bCs/>
    </w:rPr>
  </w:style>
  <w:style w:type="character" w:customStyle="1" w:styleId="TematkomentarzaZnak">
    <w:name w:val="Temat komentarza Znak"/>
    <w:basedOn w:val="TekstkomentarzaZnak"/>
    <w:link w:val="Tematkomentarza"/>
    <w:rsid w:val="00010007"/>
    <w:rPr>
      <w:rFonts w:eastAsia="Times New Roman"/>
      <w:b/>
      <w:bCs/>
      <w:sz w:val="20"/>
      <w:szCs w:val="20"/>
      <w:lang w:eastAsia="pl-PL"/>
    </w:rPr>
  </w:style>
  <w:style w:type="paragraph" w:customStyle="1" w:styleId="mainpub">
    <w:name w:val="mainpub"/>
    <w:basedOn w:val="Normalny"/>
    <w:rsid w:val="00010007"/>
    <w:pPr>
      <w:spacing w:before="100" w:beforeAutospacing="1" w:after="100" w:afterAutospacing="1"/>
    </w:pPr>
    <w:rPr>
      <w:sz w:val="24"/>
      <w:szCs w:val="24"/>
    </w:rPr>
  </w:style>
  <w:style w:type="character" w:customStyle="1" w:styleId="WW8Num2z0">
    <w:name w:val="WW8Num2z0"/>
    <w:rsid w:val="00755C62"/>
    <w:rPr>
      <w:rFonts w:ascii="Symbol" w:hAnsi="Symbol"/>
    </w:rPr>
  </w:style>
  <w:style w:type="character" w:customStyle="1" w:styleId="WW8Num4z0">
    <w:name w:val="WW8Num4z0"/>
    <w:rsid w:val="00755C62"/>
    <w:rPr>
      <w:rFonts w:ascii="Symbol" w:hAnsi="Symbol"/>
    </w:rPr>
  </w:style>
  <w:style w:type="character" w:customStyle="1" w:styleId="WW8Num7z0">
    <w:name w:val="WW8Num7z0"/>
    <w:rsid w:val="00755C62"/>
    <w:rPr>
      <w:i w:val="0"/>
      <w:color w:val="auto"/>
    </w:rPr>
  </w:style>
  <w:style w:type="character" w:customStyle="1" w:styleId="WW8Num8z0">
    <w:name w:val="WW8Num8z0"/>
    <w:rsid w:val="00755C62"/>
    <w:rPr>
      <w:i w:val="0"/>
      <w:color w:val="auto"/>
    </w:rPr>
  </w:style>
  <w:style w:type="character" w:customStyle="1" w:styleId="Absatz-Standardschriftart">
    <w:name w:val="Absatz-Standardschriftart"/>
    <w:rsid w:val="00755C62"/>
  </w:style>
  <w:style w:type="character" w:customStyle="1" w:styleId="WW8Num1z0">
    <w:name w:val="WW8Num1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z1">
    <w:name w:val="WW8Num1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z1">
    <w:name w:val="WW8Num2z1"/>
    <w:rsid w:val="00755C62"/>
    <w:rPr>
      <w:rFonts w:ascii="Courier New" w:hAnsi="Courier New" w:cs="Courier New"/>
    </w:rPr>
  </w:style>
  <w:style w:type="character" w:customStyle="1" w:styleId="WW8Num2z2">
    <w:name w:val="WW8Num2z2"/>
    <w:rsid w:val="00755C62"/>
    <w:rPr>
      <w:rFonts w:ascii="Wingdings" w:hAnsi="Wingdings"/>
    </w:rPr>
  </w:style>
  <w:style w:type="character" w:customStyle="1" w:styleId="WW8Num3z0">
    <w:name w:val="WW8Num3z0"/>
    <w:rsid w:val="00755C62"/>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8Num6z0">
    <w:name w:val="WW8Num6z0"/>
    <w:rsid w:val="00755C62"/>
    <w:rPr>
      <w:rFonts w:ascii="Symbol" w:hAnsi="Symbol"/>
    </w:rPr>
  </w:style>
  <w:style w:type="character" w:customStyle="1" w:styleId="WW8Num6z1">
    <w:name w:val="WW8Num6z1"/>
    <w:rsid w:val="00755C62"/>
    <w:rPr>
      <w:rFonts w:ascii="Courier New" w:hAnsi="Courier New" w:cs="Courier New"/>
    </w:rPr>
  </w:style>
  <w:style w:type="character" w:customStyle="1" w:styleId="WW8Num6z2">
    <w:name w:val="WW8Num6z2"/>
    <w:rsid w:val="00755C62"/>
    <w:rPr>
      <w:rFonts w:ascii="Wingdings" w:hAnsi="Wingdings"/>
    </w:rPr>
  </w:style>
  <w:style w:type="character" w:customStyle="1" w:styleId="WW8Num7z1">
    <w:name w:val="WW8Num7z1"/>
    <w:rsid w:val="00755C62"/>
    <w:rPr>
      <w:b/>
      <w:color w:val="000000"/>
      <w:sz w:val="22"/>
      <w:u w:val="none"/>
    </w:rPr>
  </w:style>
  <w:style w:type="character" w:customStyle="1" w:styleId="WW8Num10z0">
    <w:name w:val="WW8Num10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0z1">
    <w:name w:val="WW8Num10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1z0">
    <w:name w:val="WW8Num11z0"/>
    <w:rsid w:val="00755C62"/>
    <w:rPr>
      <w:rFonts w:cs="Times New Roman"/>
    </w:rPr>
  </w:style>
  <w:style w:type="character" w:customStyle="1" w:styleId="WW8Num11z1">
    <w:name w:val="WW8Num11z1"/>
    <w:rsid w:val="00755C62"/>
    <w:rPr>
      <w:rFonts w:ascii="Courier New" w:hAnsi="Courier New"/>
    </w:rPr>
  </w:style>
  <w:style w:type="character" w:customStyle="1" w:styleId="WW8Num11z2">
    <w:name w:val="WW8Num11z2"/>
    <w:rsid w:val="00755C62"/>
    <w:rPr>
      <w:rFonts w:ascii="Wingdings" w:hAnsi="Wingdings"/>
    </w:rPr>
  </w:style>
  <w:style w:type="character" w:customStyle="1" w:styleId="WW8Num11z3">
    <w:name w:val="WW8Num11z3"/>
    <w:rsid w:val="00755C62"/>
    <w:rPr>
      <w:rFonts w:ascii="Symbol" w:hAnsi="Symbol"/>
    </w:rPr>
  </w:style>
  <w:style w:type="character" w:customStyle="1" w:styleId="WW8Num12z0">
    <w:name w:val="WW8Num12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2z1">
    <w:name w:val="WW8Num12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4z0">
    <w:name w:val="WW8Num14z0"/>
    <w:rsid w:val="00755C62"/>
    <w:rPr>
      <w:rFonts w:ascii="Symbol" w:hAnsi="Symbol"/>
    </w:rPr>
  </w:style>
  <w:style w:type="character" w:customStyle="1" w:styleId="WW8Num14z1">
    <w:name w:val="WW8Num14z1"/>
    <w:rsid w:val="00755C62"/>
    <w:rPr>
      <w:rFonts w:ascii="Courier New" w:hAnsi="Courier New"/>
    </w:rPr>
  </w:style>
  <w:style w:type="character" w:customStyle="1" w:styleId="WW8Num14z2">
    <w:name w:val="WW8Num14z2"/>
    <w:rsid w:val="00755C62"/>
    <w:rPr>
      <w:rFonts w:ascii="Wingdings" w:hAnsi="Wingdings"/>
    </w:rPr>
  </w:style>
  <w:style w:type="character" w:customStyle="1" w:styleId="WW8Num15z0">
    <w:name w:val="WW8Num15z0"/>
    <w:rsid w:val="00755C62"/>
    <w:rPr>
      <w:rFonts w:cs="Times New Roman"/>
    </w:rPr>
  </w:style>
  <w:style w:type="character" w:customStyle="1" w:styleId="WW8Num16z0">
    <w:name w:val="WW8Num16z0"/>
    <w:rsid w:val="00755C62"/>
    <w:rPr>
      <w:rFonts w:ascii="Symbol" w:hAnsi="Symbol"/>
    </w:rPr>
  </w:style>
  <w:style w:type="character" w:customStyle="1" w:styleId="WW8Num16z1">
    <w:name w:val="WW8Num16z1"/>
    <w:rsid w:val="00755C62"/>
    <w:rPr>
      <w:rFonts w:ascii="Courier New" w:hAnsi="Courier New" w:cs="Courier New"/>
    </w:rPr>
  </w:style>
  <w:style w:type="character" w:customStyle="1" w:styleId="WW8Num16z2">
    <w:name w:val="WW8Num16z2"/>
    <w:rsid w:val="00755C62"/>
    <w:rPr>
      <w:rFonts w:ascii="Wingdings" w:hAnsi="Wingdings"/>
    </w:rPr>
  </w:style>
  <w:style w:type="character" w:customStyle="1" w:styleId="WW8Num18z0">
    <w:name w:val="WW8Num1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8z1">
    <w:name w:val="WW8Num1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755C62"/>
    <w:rPr>
      <w:i w:val="0"/>
      <w:color w:val="auto"/>
    </w:rPr>
  </w:style>
  <w:style w:type="character" w:customStyle="1" w:styleId="WW8Num22z0">
    <w:name w:val="WW8Num22z0"/>
    <w:rsid w:val="00755C62"/>
    <w:rPr>
      <w:rFonts w:ascii="Symbol" w:hAnsi="Symbol"/>
    </w:rPr>
  </w:style>
  <w:style w:type="character" w:customStyle="1" w:styleId="WW8Num22z1">
    <w:name w:val="WW8Num22z1"/>
    <w:rsid w:val="00755C62"/>
    <w:rPr>
      <w:rFonts w:ascii="Courier New" w:hAnsi="Courier New" w:cs="Courier New"/>
    </w:rPr>
  </w:style>
  <w:style w:type="character" w:customStyle="1" w:styleId="WW8Num22z2">
    <w:name w:val="WW8Num22z2"/>
    <w:rsid w:val="00755C62"/>
    <w:rPr>
      <w:rFonts w:ascii="Wingdings" w:hAnsi="Wingdings"/>
    </w:rPr>
  </w:style>
  <w:style w:type="character" w:customStyle="1" w:styleId="WW8Num23z0">
    <w:name w:val="WW8Num23z0"/>
    <w:rsid w:val="00755C62"/>
    <w:rPr>
      <w:rFonts w:ascii="Symbol" w:hAnsi="Symbol"/>
    </w:rPr>
  </w:style>
  <w:style w:type="character" w:customStyle="1" w:styleId="WW8Num23z1">
    <w:name w:val="WW8Num23z1"/>
    <w:rsid w:val="00755C62"/>
    <w:rPr>
      <w:rFonts w:ascii="Courier New" w:hAnsi="Courier New" w:cs="Courier New"/>
    </w:rPr>
  </w:style>
  <w:style w:type="character" w:customStyle="1" w:styleId="WW8Num23z2">
    <w:name w:val="WW8Num23z2"/>
    <w:rsid w:val="00755C62"/>
    <w:rPr>
      <w:rFonts w:ascii="Wingdings" w:hAnsi="Wingdings"/>
    </w:rPr>
  </w:style>
  <w:style w:type="character" w:customStyle="1" w:styleId="WW8Num25z0">
    <w:name w:val="WW8Num25z0"/>
    <w:rsid w:val="00755C62"/>
    <w:rPr>
      <w:rFonts w:cs="Times New Roman"/>
    </w:rPr>
  </w:style>
  <w:style w:type="character" w:customStyle="1" w:styleId="WW8Num27z0">
    <w:name w:val="WW8Num27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8z0">
    <w:name w:val="WW8Num2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8z1">
    <w:name w:val="WW8Num2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9z0">
    <w:name w:val="WW8Num29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9z1">
    <w:name w:val="WW8Num29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Domylnaczcionkaakapitu1">
    <w:name w:val="Domyślna czcionka akapitu1"/>
    <w:rsid w:val="00755C62"/>
  </w:style>
  <w:style w:type="character" w:customStyle="1" w:styleId="Nagwek20">
    <w:name w:val="Nagłówek #2_"/>
    <w:rsid w:val="00755C62"/>
    <w:rPr>
      <w:b/>
      <w:bCs/>
      <w:sz w:val="26"/>
      <w:szCs w:val="26"/>
      <w:shd w:val="clear" w:color="auto" w:fill="FFFFFF"/>
    </w:rPr>
  </w:style>
  <w:style w:type="character" w:customStyle="1" w:styleId="Teksttreci3">
    <w:name w:val="Tekst treści (3)_"/>
    <w:uiPriority w:val="99"/>
    <w:rsid w:val="00755C62"/>
    <w:rPr>
      <w:b/>
      <w:bCs/>
      <w:shd w:val="clear" w:color="auto" w:fill="FFFFFF"/>
    </w:rPr>
  </w:style>
  <w:style w:type="character" w:customStyle="1" w:styleId="Teksttreci4">
    <w:name w:val="Tekst treści (4)_"/>
    <w:rsid w:val="00755C62"/>
    <w:rPr>
      <w:i/>
      <w:iCs/>
      <w:shd w:val="clear" w:color="auto" w:fill="FFFFFF"/>
    </w:rPr>
  </w:style>
  <w:style w:type="character" w:customStyle="1" w:styleId="Teksttreci3Kursywa">
    <w:name w:val="Tekst treści (3) + Kursywa"/>
    <w:rsid w:val="00755C62"/>
    <w:rPr>
      <w:b/>
      <w:bCs/>
      <w:i/>
      <w:iCs/>
      <w:shd w:val="clear" w:color="auto" w:fill="FFFFFF"/>
    </w:rPr>
  </w:style>
  <w:style w:type="character" w:customStyle="1" w:styleId="Nagwek30">
    <w:name w:val="Nagłówek #3_"/>
    <w:rsid w:val="00755C62"/>
    <w:rPr>
      <w:b/>
      <w:bCs/>
      <w:shd w:val="clear" w:color="auto" w:fill="FFFFFF"/>
    </w:rPr>
  </w:style>
  <w:style w:type="character" w:customStyle="1" w:styleId="Nagwek3Bezpogrubienia">
    <w:name w:val="Nagłówek #3 + Bez pogrubienia"/>
    <w:rsid w:val="00755C62"/>
    <w:rPr>
      <w:b w:val="0"/>
      <w:bCs w:val="0"/>
      <w:u w:val="none"/>
      <w:shd w:val="clear" w:color="auto" w:fill="FFFFFF"/>
    </w:rPr>
  </w:style>
  <w:style w:type="character" w:styleId="Pogrubienie">
    <w:name w:val="Strong"/>
    <w:qFormat/>
    <w:rsid w:val="00755C62"/>
    <w:rPr>
      <w:b/>
      <w:bCs/>
      <w:i/>
      <w:iCs/>
      <w:sz w:val="22"/>
      <w:szCs w:val="22"/>
      <w:shd w:val="clear" w:color="auto" w:fill="FFFFFF"/>
    </w:rPr>
  </w:style>
  <w:style w:type="character" w:customStyle="1" w:styleId="Teksttreci2Kursywa">
    <w:name w:val="Tekst treści (2) + Kursywa"/>
    <w:rsid w:val="00755C62"/>
    <w:rPr>
      <w:i/>
      <w:iCs/>
      <w:shd w:val="clear" w:color="auto" w:fill="FFFFFF"/>
    </w:rPr>
  </w:style>
  <w:style w:type="character" w:customStyle="1" w:styleId="Teksttreci210pt">
    <w:name w:val="Tekst treści (2) + 10 pt"/>
    <w:rsid w:val="00755C62"/>
    <w:rPr>
      <w:sz w:val="20"/>
      <w:szCs w:val="20"/>
      <w:shd w:val="clear" w:color="auto" w:fill="FFFFFF"/>
    </w:rPr>
  </w:style>
  <w:style w:type="character" w:customStyle="1" w:styleId="Nagwek22">
    <w:name w:val="Nagłówek #2 (2)_"/>
    <w:rsid w:val="00755C62"/>
    <w:rPr>
      <w:rFonts w:ascii="CordiaUPC" w:hAnsi="CordiaUPC" w:cs="CordiaUPC"/>
      <w:sz w:val="34"/>
      <w:szCs w:val="34"/>
      <w:shd w:val="clear" w:color="auto" w:fill="FFFFFF"/>
      <w:lang w:eastAsia="th-TH" w:bidi="th-TH"/>
    </w:rPr>
  </w:style>
  <w:style w:type="character" w:customStyle="1" w:styleId="Teksttreci4Bezkursywy">
    <w:name w:val="Tekst treści (4) + Bez kursywy"/>
    <w:rsid w:val="00755C62"/>
    <w:rPr>
      <w:i w:val="0"/>
      <w:iCs w:val="0"/>
      <w:shd w:val="clear" w:color="auto" w:fill="FFFFFF"/>
    </w:rPr>
  </w:style>
  <w:style w:type="character" w:customStyle="1" w:styleId="Odwoaniedokomentarza1">
    <w:name w:val="Odwołanie do komentarza1"/>
    <w:rsid w:val="00755C62"/>
    <w:rPr>
      <w:sz w:val="16"/>
      <w:szCs w:val="16"/>
    </w:rPr>
  </w:style>
  <w:style w:type="character" w:customStyle="1" w:styleId="Symbolewypunktowania">
    <w:name w:val="Symbole wypunktowania"/>
    <w:rsid w:val="00755C62"/>
    <w:rPr>
      <w:rFonts w:ascii="OpenSymbol" w:eastAsia="OpenSymbol" w:hAnsi="OpenSymbol" w:cs="OpenSymbol"/>
    </w:rPr>
  </w:style>
  <w:style w:type="character" w:customStyle="1" w:styleId="Znakinumeracji">
    <w:name w:val="Znaki numeracji"/>
    <w:rsid w:val="00755C62"/>
  </w:style>
  <w:style w:type="paragraph" w:customStyle="1" w:styleId="Nagwek10">
    <w:name w:val="Nagłówek1"/>
    <w:basedOn w:val="Normalny"/>
    <w:next w:val="Tekstpodstawowy"/>
    <w:rsid w:val="00755C62"/>
    <w:pPr>
      <w:keepNext/>
      <w:suppressAutoHyphens/>
      <w:spacing w:before="240" w:after="120" w:line="360" w:lineRule="auto"/>
    </w:pPr>
    <w:rPr>
      <w:rFonts w:ascii="Arial" w:eastAsia="Lucida Sans Unicode" w:hAnsi="Arial" w:cs="Mangal"/>
      <w:sz w:val="28"/>
      <w:szCs w:val="28"/>
      <w:lang w:eastAsia="ar-SA"/>
    </w:rPr>
  </w:style>
  <w:style w:type="paragraph" w:styleId="Lista">
    <w:name w:val="List"/>
    <w:basedOn w:val="Tekstpodstawowy"/>
    <w:rsid w:val="00755C62"/>
    <w:pPr>
      <w:suppressAutoHyphens/>
      <w:spacing w:after="0" w:line="360" w:lineRule="auto"/>
      <w:jc w:val="both"/>
    </w:pPr>
    <w:rPr>
      <w:rFonts w:cs="Mangal"/>
      <w:sz w:val="24"/>
      <w:szCs w:val="24"/>
      <w:lang w:eastAsia="ar-SA"/>
    </w:rPr>
  </w:style>
  <w:style w:type="paragraph" w:customStyle="1" w:styleId="Podpis1">
    <w:name w:val="Podpis1"/>
    <w:basedOn w:val="Normalny"/>
    <w:rsid w:val="00755C62"/>
    <w:pPr>
      <w:suppressLineNumbers/>
      <w:suppressAutoHyphens/>
      <w:spacing w:before="120" w:after="120" w:line="360" w:lineRule="auto"/>
    </w:pPr>
    <w:rPr>
      <w:rFonts w:cs="Mangal"/>
      <w:i/>
      <w:iCs/>
      <w:sz w:val="24"/>
      <w:szCs w:val="24"/>
      <w:lang w:eastAsia="ar-SA"/>
    </w:rPr>
  </w:style>
  <w:style w:type="paragraph" w:customStyle="1" w:styleId="Indeks">
    <w:name w:val="Indeks"/>
    <w:basedOn w:val="Normalny"/>
    <w:rsid w:val="00755C62"/>
    <w:pPr>
      <w:suppressLineNumbers/>
      <w:suppressAutoHyphens/>
      <w:spacing w:line="360" w:lineRule="auto"/>
    </w:pPr>
    <w:rPr>
      <w:rFonts w:cs="Mangal"/>
      <w:sz w:val="24"/>
      <w:szCs w:val="24"/>
      <w:lang w:eastAsia="ar-SA"/>
    </w:rPr>
  </w:style>
  <w:style w:type="paragraph" w:customStyle="1" w:styleId="ZnakZnak">
    <w:name w:val="Znak Znak"/>
    <w:basedOn w:val="Normalny"/>
    <w:rsid w:val="00755C62"/>
    <w:pPr>
      <w:suppressAutoHyphens/>
      <w:spacing w:line="360" w:lineRule="auto"/>
      <w:jc w:val="both"/>
    </w:pPr>
    <w:rPr>
      <w:rFonts w:ascii="Verdana" w:hAnsi="Verdana"/>
      <w:lang w:eastAsia="ar-SA"/>
    </w:rPr>
  </w:style>
  <w:style w:type="paragraph" w:customStyle="1" w:styleId="Tekstpodstawowy31">
    <w:name w:val="Tekst podstawowy 31"/>
    <w:basedOn w:val="Normalny"/>
    <w:rsid w:val="00755C62"/>
    <w:pPr>
      <w:suppressAutoHyphens/>
      <w:spacing w:after="120"/>
    </w:pPr>
    <w:rPr>
      <w:sz w:val="16"/>
      <w:szCs w:val="16"/>
      <w:lang w:eastAsia="ar-SA"/>
    </w:rPr>
  </w:style>
  <w:style w:type="paragraph" w:customStyle="1" w:styleId="akapitosobny">
    <w:name w:val="akapit osobny"/>
    <w:basedOn w:val="Normalny"/>
    <w:rsid w:val="00755C62"/>
    <w:pPr>
      <w:suppressAutoHyphens/>
      <w:spacing w:before="120" w:line="300" w:lineRule="atLeast"/>
      <w:jc w:val="both"/>
    </w:pPr>
    <w:rPr>
      <w:sz w:val="24"/>
      <w:lang w:eastAsia="ar-SA"/>
    </w:rPr>
  </w:style>
  <w:style w:type="paragraph" w:customStyle="1" w:styleId="Tekstpodstawowywcity21">
    <w:name w:val="Tekst podstawowy wcięty 21"/>
    <w:basedOn w:val="Normalny"/>
    <w:rsid w:val="00755C62"/>
    <w:pPr>
      <w:suppressAutoHyphens/>
      <w:spacing w:after="120" w:line="480" w:lineRule="auto"/>
      <w:ind w:left="283"/>
    </w:pPr>
    <w:rPr>
      <w:sz w:val="24"/>
      <w:szCs w:val="24"/>
      <w:lang w:eastAsia="ar-SA"/>
    </w:rPr>
  </w:style>
  <w:style w:type="paragraph" w:customStyle="1" w:styleId="Nagwek21">
    <w:name w:val="Nagłówek #2"/>
    <w:basedOn w:val="Normalny"/>
    <w:rsid w:val="00755C62"/>
    <w:pPr>
      <w:shd w:val="clear" w:color="auto" w:fill="FFFFFF"/>
      <w:suppressAutoHyphens/>
      <w:spacing w:before="420" w:after="300" w:line="240" w:lineRule="atLeast"/>
      <w:ind w:left="420" w:hanging="420"/>
      <w:jc w:val="both"/>
    </w:pPr>
    <w:rPr>
      <w:b/>
      <w:bCs/>
      <w:sz w:val="26"/>
      <w:szCs w:val="26"/>
      <w:lang w:eastAsia="ar-SA"/>
    </w:rPr>
  </w:style>
  <w:style w:type="paragraph" w:customStyle="1" w:styleId="Teksttreci30">
    <w:name w:val="Tekst treści (3)"/>
    <w:basedOn w:val="Normalny"/>
    <w:uiPriority w:val="99"/>
    <w:rsid w:val="00755C62"/>
    <w:pPr>
      <w:shd w:val="clear" w:color="auto" w:fill="FFFFFF"/>
      <w:suppressAutoHyphens/>
      <w:spacing w:before="300" w:line="392" w:lineRule="exact"/>
      <w:ind w:left="420" w:hanging="680"/>
      <w:jc w:val="both"/>
    </w:pPr>
    <w:rPr>
      <w:b/>
      <w:bCs/>
      <w:lang w:eastAsia="ar-SA"/>
    </w:rPr>
  </w:style>
  <w:style w:type="paragraph" w:customStyle="1" w:styleId="Teksttreci40">
    <w:name w:val="Tekst treści (4)"/>
    <w:basedOn w:val="Normalny"/>
    <w:rsid w:val="00755C62"/>
    <w:pPr>
      <w:shd w:val="clear" w:color="auto" w:fill="FFFFFF"/>
      <w:suppressAutoHyphens/>
      <w:spacing w:line="392" w:lineRule="exact"/>
      <w:ind w:left="420" w:hanging="420"/>
      <w:jc w:val="both"/>
    </w:pPr>
    <w:rPr>
      <w:i/>
      <w:iCs/>
      <w:lang w:eastAsia="ar-SA"/>
    </w:rPr>
  </w:style>
  <w:style w:type="paragraph" w:customStyle="1" w:styleId="Nagwek31">
    <w:name w:val="Nagłówek #3"/>
    <w:basedOn w:val="Normalny"/>
    <w:rsid w:val="00755C62"/>
    <w:pPr>
      <w:shd w:val="clear" w:color="auto" w:fill="FFFFFF"/>
      <w:suppressAutoHyphens/>
      <w:spacing w:before="180" w:after="60" w:line="274" w:lineRule="exact"/>
      <w:ind w:left="420" w:hanging="680"/>
      <w:jc w:val="both"/>
    </w:pPr>
    <w:rPr>
      <w:b/>
      <w:bCs/>
      <w:lang w:eastAsia="ar-SA"/>
    </w:rPr>
  </w:style>
  <w:style w:type="paragraph" w:customStyle="1" w:styleId="Nagwek220">
    <w:name w:val="Nagłówek #2 (2)"/>
    <w:basedOn w:val="Normalny"/>
    <w:rsid w:val="00755C62"/>
    <w:pPr>
      <w:shd w:val="clear" w:color="auto" w:fill="FFFFFF"/>
      <w:suppressAutoHyphens/>
      <w:spacing w:after="180" w:line="274" w:lineRule="exact"/>
      <w:ind w:left="420" w:hanging="420"/>
      <w:jc w:val="both"/>
    </w:pPr>
    <w:rPr>
      <w:rFonts w:ascii="CordiaUPC" w:hAnsi="CordiaUPC" w:cs="CordiaUPC"/>
      <w:sz w:val="34"/>
      <w:szCs w:val="34"/>
      <w:lang w:eastAsia="th-TH" w:bidi="th-TH"/>
    </w:rPr>
  </w:style>
  <w:style w:type="paragraph" w:customStyle="1" w:styleId="Teksttreci31">
    <w:name w:val="Tekst treści (3)1"/>
    <w:basedOn w:val="Normalny"/>
    <w:rsid w:val="00755C62"/>
    <w:pPr>
      <w:shd w:val="clear" w:color="auto" w:fill="FFFFFF"/>
      <w:suppressAutoHyphens/>
      <w:spacing w:before="300" w:line="392" w:lineRule="exact"/>
      <w:ind w:left="420" w:hanging="680"/>
      <w:jc w:val="both"/>
    </w:pPr>
    <w:rPr>
      <w:rFonts w:eastAsia="Arial Unicode MS"/>
      <w:b/>
      <w:bCs/>
      <w:sz w:val="24"/>
      <w:szCs w:val="24"/>
      <w:lang w:eastAsia="ar-SA"/>
    </w:rPr>
  </w:style>
  <w:style w:type="paragraph" w:customStyle="1" w:styleId="Tekstkomentarza1">
    <w:name w:val="Tekst komentarza1"/>
    <w:basedOn w:val="Normalny"/>
    <w:rsid w:val="00755C62"/>
    <w:pPr>
      <w:suppressAutoHyphens/>
      <w:spacing w:line="360" w:lineRule="auto"/>
    </w:pPr>
    <w:rPr>
      <w:lang w:eastAsia="ar-SA"/>
    </w:rPr>
  </w:style>
  <w:style w:type="table" w:customStyle="1" w:styleId="TableGrid">
    <w:name w:val="TableGrid"/>
    <w:rsid w:val="00755C62"/>
    <w:pPr>
      <w:spacing w:after="0" w:line="240" w:lineRule="auto"/>
    </w:pPr>
    <w:rPr>
      <w:rFonts w:ascii="Calibri" w:eastAsia="Times New Roman" w:hAnsi="Calibri"/>
      <w:sz w:val="22"/>
      <w:szCs w:val="22"/>
      <w:lang w:eastAsia="pl-PL"/>
    </w:rPr>
    <w:tblPr>
      <w:tblCellMar>
        <w:top w:w="0" w:type="dxa"/>
        <w:left w:w="0" w:type="dxa"/>
        <w:bottom w:w="0" w:type="dxa"/>
        <w:right w:w="0" w:type="dxa"/>
      </w:tblCellMar>
    </w:tblPr>
  </w:style>
  <w:style w:type="character" w:customStyle="1" w:styleId="TekstprzypisudolnegoZnak1">
    <w:name w:val="Tekst przypisu dolnego Znak1"/>
    <w:uiPriority w:val="99"/>
    <w:semiHidden/>
    <w:rsid w:val="00755C62"/>
    <w:rPr>
      <w:lang w:eastAsia="ar-SA"/>
    </w:rPr>
  </w:style>
  <w:style w:type="character" w:customStyle="1" w:styleId="A1">
    <w:name w:val="A1"/>
    <w:rsid w:val="00755C62"/>
    <w:rPr>
      <w:rFonts w:ascii="Franklin Gothic Book" w:hAnsi="Franklin Gothic Book" w:cs="Franklin Gothic Book" w:hint="default"/>
      <w:color w:val="000000"/>
    </w:rPr>
  </w:style>
  <w:style w:type="character" w:customStyle="1" w:styleId="TekstkomentarzaZnak1">
    <w:name w:val="Tekst komentarza Znak1"/>
    <w:uiPriority w:val="99"/>
    <w:semiHidden/>
    <w:rsid w:val="00755C62"/>
    <w:rPr>
      <w:lang w:eastAsia="ar-SA"/>
    </w:rPr>
  </w:style>
  <w:style w:type="paragraph" w:customStyle="1" w:styleId="Akapitzlist1">
    <w:name w:val="Akapit z listą1"/>
    <w:basedOn w:val="Normalny"/>
    <w:rsid w:val="00755C62"/>
    <w:pPr>
      <w:ind w:left="720"/>
      <w:contextualSpacing/>
    </w:pPr>
    <w:rPr>
      <w:sz w:val="24"/>
      <w:szCs w:val="24"/>
    </w:rPr>
  </w:style>
  <w:style w:type="paragraph" w:customStyle="1" w:styleId="teksttreci210">
    <w:name w:val="teksttreci21"/>
    <w:basedOn w:val="Normalny"/>
    <w:rsid w:val="001E29FC"/>
    <w:pPr>
      <w:spacing w:before="100" w:beforeAutospacing="1" w:after="100" w:afterAutospacing="1"/>
    </w:pPr>
    <w:rPr>
      <w:sz w:val="24"/>
      <w:szCs w:val="24"/>
    </w:rPr>
  </w:style>
  <w:style w:type="paragraph" w:styleId="Bezodstpw">
    <w:name w:val="No Spacing"/>
    <w:basedOn w:val="Normalny"/>
    <w:uiPriority w:val="1"/>
    <w:qFormat/>
    <w:rsid w:val="00171114"/>
    <w:pPr>
      <w:spacing w:before="100" w:beforeAutospacing="1" w:after="100" w:afterAutospacing="1"/>
    </w:pPr>
    <w:rPr>
      <w:sz w:val="24"/>
      <w:szCs w:val="24"/>
    </w:rPr>
  </w:style>
  <w:style w:type="character" w:customStyle="1" w:styleId="size">
    <w:name w:val="size"/>
    <w:basedOn w:val="Domylnaczcionkaakapitu"/>
    <w:rsid w:val="00342C76"/>
  </w:style>
  <w:style w:type="character" w:customStyle="1" w:styleId="font">
    <w:name w:val="font"/>
    <w:basedOn w:val="Domylnaczcionkaakapitu"/>
    <w:rsid w:val="00342C76"/>
  </w:style>
  <w:style w:type="character" w:customStyle="1" w:styleId="Nagwek6Znak">
    <w:name w:val="Nagłówek 6 Znak"/>
    <w:basedOn w:val="Domylnaczcionkaakapitu"/>
    <w:link w:val="Nagwek6"/>
    <w:uiPriority w:val="9"/>
    <w:semiHidden/>
    <w:rsid w:val="00BE7F2C"/>
    <w:rPr>
      <w:rFonts w:asciiTheme="majorHAnsi" w:eastAsiaTheme="majorEastAsia" w:hAnsiTheme="majorHAnsi" w:cstheme="majorBidi"/>
      <w:i/>
      <w:iCs/>
      <w:color w:val="1F4D78" w:themeColor="accent1" w:themeShade="7F"/>
      <w:sz w:val="20"/>
      <w:szCs w:val="20"/>
      <w:lang w:eastAsia="pl-PL"/>
    </w:rPr>
  </w:style>
  <w:style w:type="table" w:customStyle="1" w:styleId="Tabela-Siatka1">
    <w:name w:val="Tabela - Siatka1"/>
    <w:basedOn w:val="Standardowy"/>
    <w:next w:val="Tabela-Siatka"/>
    <w:uiPriority w:val="39"/>
    <w:rsid w:val="00BE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E7F2C"/>
  </w:style>
  <w:style w:type="character" w:customStyle="1" w:styleId="TekstprzypisukocowegoZnak">
    <w:name w:val="Tekst przypisu końcowego Znak"/>
    <w:basedOn w:val="Domylnaczcionkaakapitu"/>
    <w:link w:val="Tekstprzypisukocowego"/>
    <w:uiPriority w:val="99"/>
    <w:semiHidden/>
    <w:rsid w:val="00BE7F2C"/>
    <w:rPr>
      <w:rFonts w:eastAsia="Times New Roman"/>
      <w:sz w:val="20"/>
      <w:szCs w:val="20"/>
      <w:lang w:eastAsia="pl-PL"/>
    </w:rPr>
  </w:style>
  <w:style w:type="character" w:styleId="Odwoanieprzypisukocowego">
    <w:name w:val="endnote reference"/>
    <w:basedOn w:val="Domylnaczcionkaakapitu"/>
    <w:uiPriority w:val="99"/>
    <w:semiHidden/>
    <w:unhideWhenUsed/>
    <w:rsid w:val="00BE7F2C"/>
    <w:rPr>
      <w:vertAlign w:val="superscript"/>
    </w:rPr>
  </w:style>
  <w:style w:type="character" w:customStyle="1" w:styleId="articletitle">
    <w:name w:val="articletitle"/>
    <w:basedOn w:val="Domylnaczcionkaakapitu"/>
    <w:rsid w:val="00532C43"/>
  </w:style>
  <w:style w:type="character" w:customStyle="1" w:styleId="tekstpodstawowywcity2znak10">
    <w:name w:val="tekstpodstawowywcity2znak1"/>
    <w:basedOn w:val="Domylnaczcionkaakapitu"/>
    <w:rsid w:val="00363466"/>
  </w:style>
  <w:style w:type="character" w:customStyle="1" w:styleId="tekstpodstawowyznak1">
    <w:name w:val="tekstpodstawowyznak1"/>
    <w:basedOn w:val="Domylnaczcionkaakapitu"/>
    <w:rsid w:val="00363466"/>
  </w:style>
  <w:style w:type="character" w:customStyle="1" w:styleId="bodytext12pt">
    <w:name w:val="bodytext12pt"/>
    <w:basedOn w:val="Domylnaczcionkaakapitu"/>
    <w:rsid w:val="00363466"/>
  </w:style>
  <w:style w:type="character" w:customStyle="1" w:styleId="Bodytext">
    <w:name w:val="Body text_"/>
    <w:basedOn w:val="Domylnaczcionkaakapitu"/>
    <w:link w:val="Tekstpodstawowy5"/>
    <w:rsid w:val="00966E1B"/>
    <w:rPr>
      <w:rFonts w:eastAsia="Times New Roman"/>
      <w:sz w:val="21"/>
      <w:szCs w:val="21"/>
      <w:shd w:val="clear" w:color="auto" w:fill="FFFFFF"/>
    </w:rPr>
  </w:style>
  <w:style w:type="paragraph" w:customStyle="1" w:styleId="Tekstpodstawowy5">
    <w:name w:val="Tekst podstawowy5"/>
    <w:basedOn w:val="Normalny"/>
    <w:link w:val="Bodytext"/>
    <w:rsid w:val="00966E1B"/>
    <w:pPr>
      <w:widowControl w:val="0"/>
      <w:shd w:val="clear" w:color="auto" w:fill="FFFFFF"/>
      <w:spacing w:line="0" w:lineRule="atLeast"/>
      <w:ind w:hanging="360"/>
      <w:jc w:val="both"/>
    </w:pPr>
    <w:rPr>
      <w:sz w:val="21"/>
      <w:szCs w:val="21"/>
      <w:lang w:eastAsia="en-US"/>
    </w:rPr>
  </w:style>
  <w:style w:type="character" w:customStyle="1" w:styleId="Tekstpodstawowy3">
    <w:name w:val="Tekst podstawowy3"/>
    <w:basedOn w:val="Bodytext"/>
    <w:rsid w:val="00A14456"/>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pl-PL"/>
    </w:rPr>
  </w:style>
  <w:style w:type="character" w:customStyle="1" w:styleId="Tekstpodstawowy4">
    <w:name w:val="Tekst podstawowy4"/>
    <w:basedOn w:val="Bodytext"/>
    <w:rsid w:val="00A1445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rPr>
  </w:style>
  <w:style w:type="character" w:customStyle="1" w:styleId="Bodytext2">
    <w:name w:val="Body text (2)_"/>
    <w:basedOn w:val="Domylnaczcionkaakapitu"/>
    <w:link w:val="Bodytext21"/>
    <w:uiPriority w:val="99"/>
    <w:rsid w:val="002654F2"/>
    <w:rPr>
      <w:i/>
      <w:iCs/>
      <w:shd w:val="clear" w:color="auto" w:fill="FFFFFF"/>
    </w:rPr>
  </w:style>
  <w:style w:type="character" w:customStyle="1" w:styleId="TekstpodstawowyZnak10">
    <w:name w:val="Tekst podstawowy Znak1"/>
    <w:basedOn w:val="Domylnaczcionkaakapitu"/>
    <w:uiPriority w:val="99"/>
    <w:rsid w:val="002654F2"/>
    <w:rPr>
      <w:rFonts w:ascii="Times New Roman" w:hAnsi="Times New Roman" w:cs="Times New Roman"/>
      <w:shd w:val="clear" w:color="auto" w:fill="FFFFFF"/>
    </w:rPr>
  </w:style>
  <w:style w:type="character" w:customStyle="1" w:styleId="Bodytext12pt0">
    <w:name w:val="Body text + 12 pt"/>
    <w:aliases w:val="Italic"/>
    <w:basedOn w:val="TekstpodstawowyZnak10"/>
    <w:uiPriority w:val="99"/>
    <w:rsid w:val="002654F2"/>
    <w:rPr>
      <w:rFonts w:ascii="Times New Roman" w:hAnsi="Times New Roman" w:cs="Times New Roman"/>
      <w:i/>
      <w:iCs/>
      <w:sz w:val="24"/>
      <w:szCs w:val="24"/>
      <w:shd w:val="clear" w:color="auto" w:fill="FFFFFF"/>
    </w:rPr>
  </w:style>
  <w:style w:type="paragraph" w:customStyle="1" w:styleId="Bodytext21">
    <w:name w:val="Body text (2)1"/>
    <w:basedOn w:val="Normalny"/>
    <w:link w:val="Bodytext2"/>
    <w:uiPriority w:val="99"/>
    <w:rsid w:val="002654F2"/>
    <w:pPr>
      <w:widowControl w:val="0"/>
      <w:shd w:val="clear" w:color="auto" w:fill="FFFFFF"/>
      <w:spacing w:after="180" w:line="403" w:lineRule="exact"/>
      <w:ind w:hanging="380"/>
      <w:jc w:val="both"/>
    </w:pPr>
    <w:rPr>
      <w:rFonts w:eastAsiaTheme="minorHAnsi"/>
      <w:i/>
      <w:iCs/>
      <w:sz w:val="24"/>
      <w:szCs w:val="24"/>
      <w:lang w:eastAsia="en-US"/>
    </w:rPr>
  </w:style>
  <w:style w:type="character" w:customStyle="1" w:styleId="Tekstpodstawowy2">
    <w:name w:val="Tekst podstawowy2"/>
    <w:basedOn w:val="Bodytext"/>
    <w:rsid w:val="00B73414"/>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pl-PL"/>
    </w:rPr>
  </w:style>
  <w:style w:type="paragraph" w:customStyle="1" w:styleId="Standard">
    <w:name w:val="Standard"/>
    <w:rsid w:val="00E1638D"/>
    <w:pPr>
      <w:suppressAutoHyphens/>
      <w:autoSpaceDN w:val="0"/>
      <w:spacing w:after="0" w:line="360" w:lineRule="auto"/>
      <w:textAlignment w:val="baseline"/>
    </w:pPr>
    <w:rPr>
      <w:rFonts w:eastAsia="Times New Roman"/>
      <w:kern w:val="3"/>
      <w:lang w:eastAsia="ar-SA"/>
    </w:rPr>
  </w:style>
  <w:style w:type="paragraph" w:customStyle="1" w:styleId="Domylny">
    <w:name w:val="Domyślny"/>
    <w:rsid w:val="00774F85"/>
    <w:pPr>
      <w:suppressAutoHyphens/>
      <w:autoSpaceDN w:val="0"/>
      <w:spacing w:before="80" w:after="80" w:line="247" w:lineRule="auto"/>
      <w:jc w:val="both"/>
      <w:textAlignment w:val="baseline"/>
    </w:pPr>
    <w:rPr>
      <w:rFonts w:ascii="Calibri" w:eastAsia="SimSun" w:hAnsi="Calibri" w:cs="F"/>
      <w:kern w:val="3"/>
      <w:sz w:val="22"/>
      <w:szCs w:val="22"/>
      <w:lang w:eastAsia="pl-PL"/>
    </w:rPr>
  </w:style>
  <w:style w:type="numbering" w:customStyle="1" w:styleId="WWNum1">
    <w:name w:val="WWNum1"/>
    <w:basedOn w:val="Bezlisty"/>
    <w:rsid w:val="00774F85"/>
    <w:pPr>
      <w:numPr>
        <w:numId w:val="2"/>
      </w:numPr>
    </w:pPr>
  </w:style>
  <w:style w:type="table" w:customStyle="1" w:styleId="Siatkatabelijasna1">
    <w:name w:val="Siatka tabeli — jasna1"/>
    <w:basedOn w:val="Standardowy"/>
    <w:uiPriority w:val="40"/>
    <w:rsid w:val="00286E10"/>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6E7691"/>
    <w:rPr>
      <w:color w:val="954F72" w:themeColor="followedHyperlink"/>
      <w:u w:val="single"/>
    </w:rPr>
  </w:style>
  <w:style w:type="character" w:customStyle="1" w:styleId="AkapitzlistZnak">
    <w:name w:val="Akapit z listą Znak"/>
    <w:aliases w:val="Numerowanie Znak,Akapit z listą BS Znak,sw tekst Znak"/>
    <w:basedOn w:val="Domylnaczcionkaakapitu"/>
    <w:link w:val="Akapitzlist"/>
    <w:uiPriority w:val="34"/>
    <w:qFormat/>
    <w:rsid w:val="00930258"/>
    <w:rPr>
      <w:rFonts w:eastAsia="Times New Roman"/>
      <w:sz w:val="20"/>
      <w:szCs w:val="20"/>
      <w:lang w:eastAsia="pl-PL"/>
    </w:rPr>
  </w:style>
  <w:style w:type="paragraph" w:customStyle="1" w:styleId="Poziom3">
    <w:name w:val="Poziom 3"/>
    <w:basedOn w:val="Normalny"/>
    <w:link w:val="Poziom3Znak"/>
    <w:rsid w:val="00D73DCB"/>
    <w:pPr>
      <w:spacing w:before="100" w:after="200" w:line="276" w:lineRule="auto"/>
      <w:ind w:left="1416"/>
    </w:pPr>
    <w:rPr>
      <w:rFonts w:eastAsiaTheme="minorEastAsia" w:cstheme="minorBidi"/>
      <w:b/>
      <w:sz w:val="24"/>
      <w:lang w:eastAsia="en-US"/>
    </w:rPr>
  </w:style>
  <w:style w:type="character" w:customStyle="1" w:styleId="Poziom3Znak">
    <w:name w:val="Poziom 3 Znak"/>
    <w:basedOn w:val="Domylnaczcionkaakapitu"/>
    <w:link w:val="Poziom3"/>
    <w:rsid w:val="00D73DCB"/>
    <w:rPr>
      <w:rFonts w:eastAsiaTheme="minorEastAsia" w:cstheme="minorBidi"/>
      <w:b/>
      <w:szCs w:val="20"/>
    </w:rPr>
  </w:style>
  <w:style w:type="paragraph" w:customStyle="1" w:styleId="Poziom2">
    <w:name w:val="Poziom 2"/>
    <w:basedOn w:val="Normalny"/>
    <w:link w:val="Poziom2Znak"/>
    <w:rsid w:val="00D43AC7"/>
    <w:pPr>
      <w:spacing w:before="100" w:after="200" w:line="276" w:lineRule="auto"/>
      <w:ind w:left="708"/>
    </w:pPr>
    <w:rPr>
      <w:rFonts w:eastAsiaTheme="minorEastAsia" w:cstheme="minorBidi"/>
      <w:b/>
      <w:sz w:val="24"/>
      <w:lang w:eastAsia="en-US"/>
    </w:rPr>
  </w:style>
  <w:style w:type="character" w:customStyle="1" w:styleId="Poziom2Znak">
    <w:name w:val="Poziom 2 Znak"/>
    <w:basedOn w:val="Domylnaczcionkaakapitu"/>
    <w:link w:val="Poziom2"/>
    <w:rsid w:val="00D43AC7"/>
    <w:rPr>
      <w:rFonts w:eastAsiaTheme="minorEastAsia" w:cstheme="minorBidi"/>
      <w:b/>
      <w:szCs w:val="20"/>
    </w:rPr>
  </w:style>
  <w:style w:type="character" w:customStyle="1" w:styleId="yt-core-attributed-string--link-inherit-color">
    <w:name w:val="yt-core-attributed-string--link-inherit-color"/>
    <w:basedOn w:val="Domylnaczcionkaakapitu"/>
    <w:rsid w:val="00377B1A"/>
  </w:style>
  <w:style w:type="paragraph" w:styleId="Poprawka">
    <w:name w:val="Revision"/>
    <w:hidden/>
    <w:uiPriority w:val="99"/>
    <w:semiHidden/>
    <w:rsid w:val="0088001A"/>
    <w:pPr>
      <w:spacing w:after="0" w:line="240" w:lineRule="auto"/>
    </w:pPr>
    <w:rPr>
      <w:rFonts w:eastAsia="Times New Roman"/>
      <w:sz w:val="20"/>
      <w:szCs w:val="20"/>
      <w:lang w:eastAsia="pl-PL"/>
    </w:rPr>
  </w:style>
  <w:style w:type="paragraph" w:customStyle="1" w:styleId="Poziom1">
    <w:name w:val="Poziom 1"/>
    <w:basedOn w:val="Normalny"/>
    <w:link w:val="Poziom1Znak"/>
    <w:rsid w:val="00B63107"/>
    <w:pPr>
      <w:spacing w:before="100" w:after="200" w:line="276" w:lineRule="auto"/>
    </w:pPr>
    <w:rPr>
      <w:rFonts w:eastAsiaTheme="minorEastAsia" w:cstheme="minorBidi"/>
      <w:b/>
      <w:sz w:val="28"/>
      <w:lang w:eastAsia="en-US"/>
    </w:rPr>
  </w:style>
  <w:style w:type="character" w:customStyle="1" w:styleId="Poziom1Znak">
    <w:name w:val="Poziom 1 Znak"/>
    <w:basedOn w:val="Domylnaczcionkaakapitu"/>
    <w:link w:val="Poziom1"/>
    <w:rsid w:val="00B63107"/>
    <w:rPr>
      <w:rFonts w:eastAsiaTheme="minorEastAsia" w:cstheme="minorBidi"/>
      <w:b/>
      <w:sz w:val="28"/>
      <w:szCs w:val="20"/>
    </w:rPr>
  </w:style>
  <w:style w:type="paragraph" w:customStyle="1" w:styleId="Poziom4">
    <w:name w:val="Poziom 4"/>
    <w:basedOn w:val="Normalny"/>
    <w:link w:val="Poziom4Znak"/>
    <w:rsid w:val="00B63107"/>
    <w:pPr>
      <w:spacing w:before="100" w:after="200" w:line="276" w:lineRule="auto"/>
      <w:ind w:left="1416"/>
    </w:pPr>
    <w:rPr>
      <w:rFonts w:eastAsiaTheme="minorEastAsia" w:cstheme="minorBidi"/>
      <w:b/>
      <w:sz w:val="24"/>
      <w:lang w:eastAsia="en-US"/>
    </w:rPr>
  </w:style>
  <w:style w:type="character" w:customStyle="1" w:styleId="Poziom4Znak">
    <w:name w:val="Poziom 4 Znak"/>
    <w:basedOn w:val="Domylnaczcionkaakapitu"/>
    <w:link w:val="Poziom4"/>
    <w:rsid w:val="00B63107"/>
    <w:rPr>
      <w:rFonts w:eastAsiaTheme="minorEastAsia" w:cstheme="minorBidi"/>
      <w:b/>
      <w:szCs w:val="20"/>
    </w:rPr>
  </w:style>
  <w:style w:type="paragraph" w:customStyle="1" w:styleId="Pytanie">
    <w:name w:val="Pytanie"/>
    <w:basedOn w:val="Poziom2"/>
    <w:link w:val="PytanieZnak"/>
    <w:rsid w:val="00B63107"/>
    <w:rPr>
      <w:b w:val="0"/>
    </w:rPr>
  </w:style>
  <w:style w:type="character" w:customStyle="1" w:styleId="czeinternetowe">
    <w:name w:val="Łącze internetowe"/>
    <w:uiPriority w:val="99"/>
    <w:unhideWhenUsed/>
    <w:rsid w:val="00B63107"/>
    <w:rPr>
      <w:color w:val="0000FF"/>
      <w:u w:val="single"/>
    </w:rPr>
  </w:style>
  <w:style w:type="character" w:customStyle="1" w:styleId="PytanieZnak">
    <w:name w:val="Pytanie Znak"/>
    <w:basedOn w:val="Poziom2Znak"/>
    <w:link w:val="Pytanie"/>
    <w:rsid w:val="00B63107"/>
    <w:rPr>
      <w:rFonts w:eastAsiaTheme="minorEastAsia" w:cstheme="minorBidi"/>
      <w:b w:val="0"/>
      <w:szCs w:val="20"/>
    </w:rPr>
  </w:style>
  <w:style w:type="table" w:customStyle="1" w:styleId="Tabela-Siatka2">
    <w:name w:val="Tabela - Siatka2"/>
    <w:basedOn w:val="Standardowy"/>
    <w:next w:val="Tabela-Siatka"/>
    <w:uiPriority w:val="59"/>
    <w:rsid w:val="0032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rsid w:val="00321CC5"/>
    <w:pPr>
      <w:spacing w:after="0" w:line="240" w:lineRule="auto"/>
    </w:pPr>
    <w:rPr>
      <w:rFonts w:ascii="Calibri" w:eastAsia="Times New Roman" w:hAnsi="Calibri"/>
      <w:sz w:val="22"/>
      <w:szCs w:val="22"/>
      <w:lang w:eastAsia="pl-PL"/>
    </w:rPr>
    <w:tblPr>
      <w:tblCellMar>
        <w:top w:w="0" w:type="dxa"/>
        <w:left w:w="0" w:type="dxa"/>
        <w:bottom w:w="0" w:type="dxa"/>
        <w:right w:w="0" w:type="dxa"/>
      </w:tblCellMar>
    </w:tblPr>
  </w:style>
  <w:style w:type="character" w:customStyle="1" w:styleId="Nagwek3Znak">
    <w:name w:val="Nagłówek 3 Znak"/>
    <w:basedOn w:val="Domylnaczcionkaakapitu"/>
    <w:link w:val="Nagwek3"/>
    <w:uiPriority w:val="9"/>
    <w:semiHidden/>
    <w:rsid w:val="00F810A9"/>
    <w:rPr>
      <w:rFonts w:asciiTheme="majorHAnsi" w:eastAsiaTheme="majorEastAsia" w:hAnsiTheme="majorHAnsi" w:cstheme="majorBidi"/>
      <w:b/>
      <w:bCs/>
      <w:color w:val="5B9BD5" w:themeColor="accent1"/>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C3C"/>
    <w:pPr>
      <w:spacing w:after="0" w:line="240" w:lineRule="auto"/>
    </w:pPr>
    <w:rPr>
      <w:rFonts w:eastAsia="Times New Roman"/>
      <w:sz w:val="20"/>
      <w:szCs w:val="20"/>
      <w:lang w:eastAsia="pl-PL"/>
    </w:rPr>
  </w:style>
  <w:style w:type="paragraph" w:styleId="Nagwek1">
    <w:name w:val="heading 1"/>
    <w:basedOn w:val="Normalny"/>
    <w:next w:val="Normalny"/>
    <w:link w:val="Nagwek1Znak"/>
    <w:qFormat/>
    <w:rsid w:val="00D23E66"/>
    <w:pPr>
      <w:keepNext/>
      <w:jc w:val="center"/>
      <w:outlineLvl w:val="0"/>
    </w:pPr>
    <w:rPr>
      <w:b/>
      <w:sz w:val="28"/>
    </w:rPr>
  </w:style>
  <w:style w:type="paragraph" w:styleId="Nagwek2">
    <w:name w:val="heading 2"/>
    <w:basedOn w:val="Normalny"/>
    <w:next w:val="Normalny"/>
    <w:link w:val="Nagwek2Znak"/>
    <w:unhideWhenUsed/>
    <w:qFormat/>
    <w:rsid w:val="00D23E6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F810A9"/>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uiPriority w:val="9"/>
    <w:semiHidden/>
    <w:unhideWhenUsed/>
    <w:qFormat/>
    <w:rsid w:val="00BE7F2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sw tekst"/>
    <w:basedOn w:val="Normalny"/>
    <w:link w:val="AkapitzlistZnak"/>
    <w:uiPriority w:val="34"/>
    <w:qFormat/>
    <w:rsid w:val="00D86EDD"/>
    <w:pPr>
      <w:ind w:left="720"/>
      <w:contextualSpacing/>
    </w:pPr>
  </w:style>
  <w:style w:type="paragraph" w:styleId="Tekstpodstawowywcity2">
    <w:name w:val="Body Text Indent 2"/>
    <w:basedOn w:val="Normalny"/>
    <w:link w:val="Tekstpodstawowywcity2Znak1"/>
    <w:rsid w:val="00DE3197"/>
    <w:pPr>
      <w:ind w:firstLine="709"/>
      <w:jc w:val="both"/>
    </w:pPr>
    <w:rPr>
      <w:sz w:val="26"/>
    </w:rPr>
  </w:style>
  <w:style w:type="character" w:customStyle="1" w:styleId="Tekstpodstawowywcity2Znak">
    <w:name w:val="Tekst podstawowy wcięty 2 Znak"/>
    <w:basedOn w:val="Domylnaczcionkaakapitu"/>
    <w:rsid w:val="00DE3197"/>
    <w:rPr>
      <w:rFonts w:eastAsia="Times New Roman"/>
      <w:sz w:val="20"/>
      <w:szCs w:val="20"/>
      <w:lang w:eastAsia="pl-PL"/>
    </w:rPr>
  </w:style>
  <w:style w:type="character" w:customStyle="1" w:styleId="Tekstpodstawowywcity2Znak1">
    <w:name w:val="Tekst podstawowy wcięty 2 Znak1"/>
    <w:link w:val="Tekstpodstawowywcity2"/>
    <w:rsid w:val="00DE3197"/>
    <w:rPr>
      <w:rFonts w:eastAsia="Times New Roman"/>
      <w:sz w:val="26"/>
      <w:szCs w:val="20"/>
    </w:rPr>
  </w:style>
  <w:style w:type="paragraph" w:styleId="Tekstpodstawowy">
    <w:name w:val="Body Text"/>
    <w:basedOn w:val="Normalny"/>
    <w:link w:val="TekstpodstawowyZnak"/>
    <w:rsid w:val="006E6EDC"/>
    <w:pPr>
      <w:spacing w:after="120"/>
    </w:pPr>
  </w:style>
  <w:style w:type="character" w:customStyle="1" w:styleId="TekstpodstawowyZnak">
    <w:name w:val="Tekst podstawowy Znak"/>
    <w:basedOn w:val="Domylnaczcionkaakapitu"/>
    <w:link w:val="Tekstpodstawowy"/>
    <w:rsid w:val="006E6EDC"/>
    <w:rPr>
      <w:rFonts w:eastAsia="Times New Roman"/>
      <w:sz w:val="20"/>
      <w:szCs w:val="20"/>
      <w:lang w:eastAsia="pl-PL"/>
    </w:rPr>
  </w:style>
  <w:style w:type="paragraph" w:customStyle="1" w:styleId="Default">
    <w:name w:val="Default"/>
    <w:rsid w:val="006E6EDC"/>
    <w:pPr>
      <w:autoSpaceDE w:val="0"/>
      <w:autoSpaceDN w:val="0"/>
      <w:adjustRightInd w:val="0"/>
      <w:spacing w:after="0" w:line="240" w:lineRule="auto"/>
    </w:pPr>
    <w:rPr>
      <w:color w:val="000000"/>
    </w:rPr>
  </w:style>
  <w:style w:type="table" w:styleId="Tabela-Siatka">
    <w:name w:val="Table Grid"/>
    <w:basedOn w:val="Standardowy"/>
    <w:uiPriority w:val="59"/>
    <w:rsid w:val="002A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1"/>
    <w:locked/>
    <w:rsid w:val="003A6ACA"/>
    <w:rPr>
      <w:shd w:val="clear" w:color="auto" w:fill="FFFFFF"/>
    </w:rPr>
  </w:style>
  <w:style w:type="character" w:customStyle="1" w:styleId="Teksttreci20">
    <w:name w:val="Tekst treści (2)"/>
    <w:uiPriority w:val="99"/>
    <w:rsid w:val="003A6ACA"/>
    <w:rPr>
      <w:u w:val="single"/>
      <w:shd w:val="clear" w:color="auto" w:fill="FFFFFF"/>
    </w:rPr>
  </w:style>
  <w:style w:type="paragraph" w:customStyle="1" w:styleId="Teksttreci21">
    <w:name w:val="Tekst treści (2)1"/>
    <w:basedOn w:val="Normalny"/>
    <w:link w:val="Teksttreci2"/>
    <w:rsid w:val="003A6ACA"/>
    <w:pPr>
      <w:widowControl w:val="0"/>
      <w:shd w:val="clear" w:color="auto" w:fill="FFFFFF"/>
      <w:spacing w:line="392" w:lineRule="exact"/>
      <w:ind w:hanging="420"/>
      <w:jc w:val="both"/>
    </w:pPr>
    <w:rPr>
      <w:rFonts w:eastAsiaTheme="minorHAnsi"/>
      <w:sz w:val="24"/>
      <w:szCs w:val="24"/>
      <w:lang w:eastAsia="en-US"/>
    </w:rPr>
  </w:style>
  <w:style w:type="character" w:styleId="Hipercze">
    <w:name w:val="Hyperlink"/>
    <w:uiPriority w:val="99"/>
    <w:unhideWhenUsed/>
    <w:rsid w:val="00DE779C"/>
    <w:rPr>
      <w:color w:val="0000FF"/>
      <w:u w:val="single"/>
    </w:rPr>
  </w:style>
  <w:style w:type="paragraph" w:styleId="Tekstprzypisudolnego">
    <w:name w:val="footnote text"/>
    <w:basedOn w:val="Normalny"/>
    <w:link w:val="TekstprzypisudolnegoZnak"/>
    <w:uiPriority w:val="99"/>
    <w:rsid w:val="008528D3"/>
  </w:style>
  <w:style w:type="character" w:customStyle="1" w:styleId="TekstprzypisudolnegoZnak">
    <w:name w:val="Tekst przypisu dolnego Znak"/>
    <w:basedOn w:val="Domylnaczcionkaakapitu"/>
    <w:link w:val="Tekstprzypisudolnego"/>
    <w:uiPriority w:val="99"/>
    <w:rsid w:val="008528D3"/>
    <w:rPr>
      <w:rFonts w:eastAsia="Times New Roman"/>
      <w:sz w:val="20"/>
      <w:szCs w:val="20"/>
      <w:lang w:eastAsia="pl-PL"/>
    </w:rPr>
  </w:style>
  <w:style w:type="character" w:styleId="Odwoanieprzypisudolnego">
    <w:name w:val="footnote reference"/>
    <w:uiPriority w:val="99"/>
    <w:rsid w:val="008528D3"/>
    <w:rPr>
      <w:vertAlign w:val="superscript"/>
    </w:rPr>
  </w:style>
  <w:style w:type="paragraph" w:customStyle="1" w:styleId="Bezodstpw1">
    <w:name w:val="Bez odstępów1"/>
    <w:rsid w:val="001C7DDD"/>
    <w:pPr>
      <w:widowControl w:val="0"/>
      <w:autoSpaceDE w:val="0"/>
      <w:autoSpaceDN w:val="0"/>
      <w:adjustRightInd w:val="0"/>
      <w:spacing w:after="0" w:line="240" w:lineRule="auto"/>
    </w:pPr>
    <w:rPr>
      <w:rFonts w:ascii="Arial" w:eastAsia="Calibri" w:hAnsi="Arial" w:cs="Arial"/>
      <w:sz w:val="20"/>
      <w:szCs w:val="20"/>
      <w:lang w:eastAsia="pl-PL"/>
    </w:rPr>
  </w:style>
  <w:style w:type="paragraph" w:styleId="Tekstdymka">
    <w:name w:val="Balloon Text"/>
    <w:basedOn w:val="Normalny"/>
    <w:link w:val="TekstdymkaZnak"/>
    <w:unhideWhenUsed/>
    <w:rsid w:val="001C7DDD"/>
    <w:rPr>
      <w:rFonts w:ascii="Segoe UI" w:hAnsi="Segoe UI" w:cs="Segoe UI"/>
      <w:sz w:val="18"/>
      <w:szCs w:val="18"/>
    </w:rPr>
  </w:style>
  <w:style w:type="character" w:customStyle="1" w:styleId="TekstdymkaZnak">
    <w:name w:val="Tekst dymka Znak"/>
    <w:basedOn w:val="Domylnaczcionkaakapitu"/>
    <w:link w:val="Tekstdymka"/>
    <w:rsid w:val="001C7DD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82B22"/>
    <w:pPr>
      <w:tabs>
        <w:tab w:val="center" w:pos="4536"/>
        <w:tab w:val="right" w:pos="9072"/>
      </w:tabs>
    </w:pPr>
  </w:style>
  <w:style w:type="character" w:customStyle="1" w:styleId="NagwekZnak">
    <w:name w:val="Nagłówek Znak"/>
    <w:basedOn w:val="Domylnaczcionkaakapitu"/>
    <w:link w:val="Nagwek"/>
    <w:uiPriority w:val="99"/>
    <w:rsid w:val="00482B22"/>
    <w:rPr>
      <w:rFonts w:eastAsia="Times New Roman"/>
      <w:sz w:val="20"/>
      <w:szCs w:val="20"/>
      <w:lang w:eastAsia="pl-PL"/>
    </w:rPr>
  </w:style>
  <w:style w:type="paragraph" w:styleId="Stopka">
    <w:name w:val="footer"/>
    <w:basedOn w:val="Normalny"/>
    <w:link w:val="StopkaZnak"/>
    <w:uiPriority w:val="99"/>
    <w:unhideWhenUsed/>
    <w:rsid w:val="00482B22"/>
    <w:pPr>
      <w:tabs>
        <w:tab w:val="center" w:pos="4536"/>
        <w:tab w:val="right" w:pos="9072"/>
      </w:tabs>
    </w:pPr>
  </w:style>
  <w:style w:type="character" w:customStyle="1" w:styleId="StopkaZnak">
    <w:name w:val="Stopka Znak"/>
    <w:basedOn w:val="Domylnaczcionkaakapitu"/>
    <w:link w:val="Stopka"/>
    <w:uiPriority w:val="99"/>
    <w:rsid w:val="00482B22"/>
    <w:rPr>
      <w:rFonts w:eastAsia="Times New Roman"/>
      <w:sz w:val="20"/>
      <w:szCs w:val="20"/>
      <w:lang w:eastAsia="pl-PL"/>
    </w:rPr>
  </w:style>
  <w:style w:type="character" w:customStyle="1" w:styleId="alb">
    <w:name w:val="a_lb"/>
    <w:basedOn w:val="Domylnaczcionkaakapitu"/>
    <w:rsid w:val="00FC71B3"/>
  </w:style>
  <w:style w:type="character" w:customStyle="1" w:styleId="alb-s">
    <w:name w:val="a_lb-s"/>
    <w:basedOn w:val="Domylnaczcionkaakapitu"/>
    <w:rsid w:val="00FC71B3"/>
  </w:style>
  <w:style w:type="character" w:styleId="Uwydatnienie">
    <w:name w:val="Emphasis"/>
    <w:basedOn w:val="Domylnaczcionkaakapitu"/>
    <w:uiPriority w:val="20"/>
    <w:qFormat/>
    <w:rsid w:val="00FC71B3"/>
    <w:rPr>
      <w:i/>
      <w:iCs/>
    </w:rPr>
  </w:style>
  <w:style w:type="paragraph" w:styleId="NormalnyWeb">
    <w:name w:val="Normal (Web)"/>
    <w:basedOn w:val="Normalny"/>
    <w:uiPriority w:val="99"/>
    <w:unhideWhenUsed/>
    <w:rsid w:val="00FC71B3"/>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F91289"/>
    <w:pPr>
      <w:spacing w:after="120"/>
      <w:ind w:left="283"/>
    </w:pPr>
  </w:style>
  <w:style w:type="character" w:customStyle="1" w:styleId="TekstpodstawowywcityZnak">
    <w:name w:val="Tekst podstawowy wcięty Znak"/>
    <w:basedOn w:val="Domylnaczcionkaakapitu"/>
    <w:link w:val="Tekstpodstawowywcity"/>
    <w:uiPriority w:val="99"/>
    <w:semiHidden/>
    <w:rsid w:val="00F91289"/>
    <w:rPr>
      <w:rFonts w:eastAsia="Times New Roman"/>
      <w:sz w:val="20"/>
      <w:szCs w:val="20"/>
      <w:lang w:eastAsia="pl-PL"/>
    </w:rPr>
  </w:style>
  <w:style w:type="character" w:customStyle="1" w:styleId="Nagwek1Znak">
    <w:name w:val="Nagłówek 1 Znak"/>
    <w:basedOn w:val="Domylnaczcionkaakapitu"/>
    <w:link w:val="Nagwek1"/>
    <w:rsid w:val="00D23E66"/>
    <w:rPr>
      <w:rFonts w:eastAsia="Times New Roman"/>
      <w:b/>
      <w:sz w:val="28"/>
      <w:szCs w:val="20"/>
      <w:lang w:eastAsia="pl-PL"/>
    </w:rPr>
  </w:style>
  <w:style w:type="character" w:customStyle="1" w:styleId="Nagwek2Znak">
    <w:name w:val="Nagłówek 2 Znak"/>
    <w:basedOn w:val="Domylnaczcionkaakapitu"/>
    <w:link w:val="Nagwek2"/>
    <w:rsid w:val="00D23E66"/>
    <w:rPr>
      <w:rFonts w:asciiTheme="majorHAnsi" w:eastAsiaTheme="majorEastAsia" w:hAnsiTheme="majorHAnsi" w:cstheme="majorBidi"/>
      <w:b/>
      <w:bCs/>
      <w:color w:val="5B9BD5" w:themeColor="accent1"/>
      <w:sz w:val="26"/>
      <w:szCs w:val="26"/>
      <w:lang w:eastAsia="pl-PL"/>
    </w:rPr>
  </w:style>
  <w:style w:type="numbering" w:customStyle="1" w:styleId="Styl1">
    <w:name w:val="Styl1"/>
    <w:uiPriority w:val="99"/>
    <w:rsid w:val="00E05EF3"/>
    <w:pPr>
      <w:numPr>
        <w:numId w:val="1"/>
      </w:numPr>
    </w:pPr>
  </w:style>
  <w:style w:type="character" w:customStyle="1" w:styleId="WW8Num9z0">
    <w:name w:val="WW8Num9z0"/>
    <w:rsid w:val="00D15E59"/>
    <w:rPr>
      <w:rFonts w:ascii="Symbol" w:hAnsi="Symbol"/>
    </w:rPr>
  </w:style>
  <w:style w:type="character" w:customStyle="1" w:styleId="highlight-disabled">
    <w:name w:val="highlight-disabled"/>
    <w:basedOn w:val="Domylnaczcionkaakapitu"/>
    <w:rsid w:val="00742B06"/>
  </w:style>
  <w:style w:type="paragraph" w:customStyle="1" w:styleId="p0">
    <w:name w:val="p0"/>
    <w:basedOn w:val="Normalny"/>
    <w:rsid w:val="00010007"/>
    <w:pPr>
      <w:spacing w:before="100" w:beforeAutospacing="1" w:after="100" w:afterAutospacing="1"/>
    </w:pPr>
    <w:rPr>
      <w:sz w:val="24"/>
      <w:szCs w:val="24"/>
    </w:rPr>
  </w:style>
  <w:style w:type="character" w:styleId="Numerstrony">
    <w:name w:val="page number"/>
    <w:basedOn w:val="Domylnaczcionkaakapitu"/>
    <w:rsid w:val="00010007"/>
  </w:style>
  <w:style w:type="character" w:styleId="Odwoaniedokomentarza">
    <w:name w:val="annotation reference"/>
    <w:rsid w:val="00010007"/>
    <w:rPr>
      <w:sz w:val="16"/>
      <w:szCs w:val="16"/>
    </w:rPr>
  </w:style>
  <w:style w:type="paragraph" w:styleId="Tekstkomentarza">
    <w:name w:val="annotation text"/>
    <w:basedOn w:val="Normalny"/>
    <w:link w:val="TekstkomentarzaZnak"/>
    <w:rsid w:val="00010007"/>
  </w:style>
  <w:style w:type="character" w:customStyle="1" w:styleId="TekstkomentarzaZnak">
    <w:name w:val="Tekst komentarza Znak"/>
    <w:basedOn w:val="Domylnaczcionkaakapitu"/>
    <w:link w:val="Tekstkomentarza"/>
    <w:rsid w:val="00010007"/>
    <w:rPr>
      <w:rFonts w:eastAsia="Times New Roman"/>
      <w:sz w:val="20"/>
      <w:szCs w:val="20"/>
      <w:lang w:eastAsia="pl-PL"/>
    </w:rPr>
  </w:style>
  <w:style w:type="paragraph" w:styleId="Tematkomentarza">
    <w:name w:val="annotation subject"/>
    <w:basedOn w:val="Tekstkomentarza"/>
    <w:next w:val="Tekstkomentarza"/>
    <w:link w:val="TematkomentarzaZnak"/>
    <w:rsid w:val="00010007"/>
    <w:rPr>
      <w:b/>
      <w:bCs/>
    </w:rPr>
  </w:style>
  <w:style w:type="character" w:customStyle="1" w:styleId="TematkomentarzaZnak">
    <w:name w:val="Temat komentarza Znak"/>
    <w:basedOn w:val="TekstkomentarzaZnak"/>
    <w:link w:val="Tematkomentarza"/>
    <w:rsid w:val="00010007"/>
    <w:rPr>
      <w:rFonts w:eastAsia="Times New Roman"/>
      <w:b/>
      <w:bCs/>
      <w:sz w:val="20"/>
      <w:szCs w:val="20"/>
      <w:lang w:eastAsia="pl-PL"/>
    </w:rPr>
  </w:style>
  <w:style w:type="paragraph" w:customStyle="1" w:styleId="mainpub">
    <w:name w:val="mainpub"/>
    <w:basedOn w:val="Normalny"/>
    <w:rsid w:val="00010007"/>
    <w:pPr>
      <w:spacing w:before="100" w:beforeAutospacing="1" w:after="100" w:afterAutospacing="1"/>
    </w:pPr>
    <w:rPr>
      <w:sz w:val="24"/>
      <w:szCs w:val="24"/>
    </w:rPr>
  </w:style>
  <w:style w:type="character" w:customStyle="1" w:styleId="WW8Num2z0">
    <w:name w:val="WW8Num2z0"/>
    <w:rsid w:val="00755C62"/>
    <w:rPr>
      <w:rFonts w:ascii="Symbol" w:hAnsi="Symbol"/>
    </w:rPr>
  </w:style>
  <w:style w:type="character" w:customStyle="1" w:styleId="WW8Num4z0">
    <w:name w:val="WW8Num4z0"/>
    <w:rsid w:val="00755C62"/>
    <w:rPr>
      <w:rFonts w:ascii="Symbol" w:hAnsi="Symbol"/>
    </w:rPr>
  </w:style>
  <w:style w:type="character" w:customStyle="1" w:styleId="WW8Num7z0">
    <w:name w:val="WW8Num7z0"/>
    <w:rsid w:val="00755C62"/>
    <w:rPr>
      <w:i w:val="0"/>
      <w:color w:val="auto"/>
    </w:rPr>
  </w:style>
  <w:style w:type="character" w:customStyle="1" w:styleId="WW8Num8z0">
    <w:name w:val="WW8Num8z0"/>
    <w:rsid w:val="00755C62"/>
    <w:rPr>
      <w:i w:val="0"/>
      <w:color w:val="auto"/>
    </w:rPr>
  </w:style>
  <w:style w:type="character" w:customStyle="1" w:styleId="Absatz-Standardschriftart">
    <w:name w:val="Absatz-Standardschriftart"/>
    <w:rsid w:val="00755C62"/>
  </w:style>
  <w:style w:type="character" w:customStyle="1" w:styleId="WW8Num1z0">
    <w:name w:val="WW8Num1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z1">
    <w:name w:val="WW8Num1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z1">
    <w:name w:val="WW8Num2z1"/>
    <w:rsid w:val="00755C62"/>
    <w:rPr>
      <w:rFonts w:ascii="Courier New" w:hAnsi="Courier New" w:cs="Courier New"/>
    </w:rPr>
  </w:style>
  <w:style w:type="character" w:customStyle="1" w:styleId="WW8Num2z2">
    <w:name w:val="WW8Num2z2"/>
    <w:rsid w:val="00755C62"/>
    <w:rPr>
      <w:rFonts w:ascii="Wingdings" w:hAnsi="Wingdings"/>
    </w:rPr>
  </w:style>
  <w:style w:type="character" w:customStyle="1" w:styleId="WW8Num3z0">
    <w:name w:val="WW8Num3z0"/>
    <w:rsid w:val="00755C62"/>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8Num6z0">
    <w:name w:val="WW8Num6z0"/>
    <w:rsid w:val="00755C62"/>
    <w:rPr>
      <w:rFonts w:ascii="Symbol" w:hAnsi="Symbol"/>
    </w:rPr>
  </w:style>
  <w:style w:type="character" w:customStyle="1" w:styleId="WW8Num6z1">
    <w:name w:val="WW8Num6z1"/>
    <w:rsid w:val="00755C62"/>
    <w:rPr>
      <w:rFonts w:ascii="Courier New" w:hAnsi="Courier New" w:cs="Courier New"/>
    </w:rPr>
  </w:style>
  <w:style w:type="character" w:customStyle="1" w:styleId="WW8Num6z2">
    <w:name w:val="WW8Num6z2"/>
    <w:rsid w:val="00755C62"/>
    <w:rPr>
      <w:rFonts w:ascii="Wingdings" w:hAnsi="Wingdings"/>
    </w:rPr>
  </w:style>
  <w:style w:type="character" w:customStyle="1" w:styleId="WW8Num7z1">
    <w:name w:val="WW8Num7z1"/>
    <w:rsid w:val="00755C62"/>
    <w:rPr>
      <w:b/>
      <w:color w:val="000000"/>
      <w:sz w:val="22"/>
      <w:u w:val="none"/>
    </w:rPr>
  </w:style>
  <w:style w:type="character" w:customStyle="1" w:styleId="WW8Num10z0">
    <w:name w:val="WW8Num10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0z1">
    <w:name w:val="WW8Num10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1z0">
    <w:name w:val="WW8Num11z0"/>
    <w:rsid w:val="00755C62"/>
    <w:rPr>
      <w:rFonts w:cs="Times New Roman"/>
    </w:rPr>
  </w:style>
  <w:style w:type="character" w:customStyle="1" w:styleId="WW8Num11z1">
    <w:name w:val="WW8Num11z1"/>
    <w:rsid w:val="00755C62"/>
    <w:rPr>
      <w:rFonts w:ascii="Courier New" w:hAnsi="Courier New"/>
    </w:rPr>
  </w:style>
  <w:style w:type="character" w:customStyle="1" w:styleId="WW8Num11z2">
    <w:name w:val="WW8Num11z2"/>
    <w:rsid w:val="00755C62"/>
    <w:rPr>
      <w:rFonts w:ascii="Wingdings" w:hAnsi="Wingdings"/>
    </w:rPr>
  </w:style>
  <w:style w:type="character" w:customStyle="1" w:styleId="WW8Num11z3">
    <w:name w:val="WW8Num11z3"/>
    <w:rsid w:val="00755C62"/>
    <w:rPr>
      <w:rFonts w:ascii="Symbol" w:hAnsi="Symbol"/>
    </w:rPr>
  </w:style>
  <w:style w:type="character" w:customStyle="1" w:styleId="WW8Num12z0">
    <w:name w:val="WW8Num12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2z1">
    <w:name w:val="WW8Num12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4z0">
    <w:name w:val="WW8Num14z0"/>
    <w:rsid w:val="00755C62"/>
    <w:rPr>
      <w:rFonts w:ascii="Symbol" w:hAnsi="Symbol"/>
    </w:rPr>
  </w:style>
  <w:style w:type="character" w:customStyle="1" w:styleId="WW8Num14z1">
    <w:name w:val="WW8Num14z1"/>
    <w:rsid w:val="00755C62"/>
    <w:rPr>
      <w:rFonts w:ascii="Courier New" w:hAnsi="Courier New"/>
    </w:rPr>
  </w:style>
  <w:style w:type="character" w:customStyle="1" w:styleId="WW8Num14z2">
    <w:name w:val="WW8Num14z2"/>
    <w:rsid w:val="00755C62"/>
    <w:rPr>
      <w:rFonts w:ascii="Wingdings" w:hAnsi="Wingdings"/>
    </w:rPr>
  </w:style>
  <w:style w:type="character" w:customStyle="1" w:styleId="WW8Num15z0">
    <w:name w:val="WW8Num15z0"/>
    <w:rsid w:val="00755C62"/>
    <w:rPr>
      <w:rFonts w:cs="Times New Roman"/>
    </w:rPr>
  </w:style>
  <w:style w:type="character" w:customStyle="1" w:styleId="WW8Num16z0">
    <w:name w:val="WW8Num16z0"/>
    <w:rsid w:val="00755C62"/>
    <w:rPr>
      <w:rFonts w:ascii="Symbol" w:hAnsi="Symbol"/>
    </w:rPr>
  </w:style>
  <w:style w:type="character" w:customStyle="1" w:styleId="WW8Num16z1">
    <w:name w:val="WW8Num16z1"/>
    <w:rsid w:val="00755C62"/>
    <w:rPr>
      <w:rFonts w:ascii="Courier New" w:hAnsi="Courier New" w:cs="Courier New"/>
    </w:rPr>
  </w:style>
  <w:style w:type="character" w:customStyle="1" w:styleId="WW8Num16z2">
    <w:name w:val="WW8Num16z2"/>
    <w:rsid w:val="00755C62"/>
    <w:rPr>
      <w:rFonts w:ascii="Wingdings" w:hAnsi="Wingdings"/>
    </w:rPr>
  </w:style>
  <w:style w:type="character" w:customStyle="1" w:styleId="WW8Num18z0">
    <w:name w:val="WW8Num1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8z1">
    <w:name w:val="WW8Num1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755C62"/>
    <w:rPr>
      <w:i w:val="0"/>
      <w:color w:val="auto"/>
    </w:rPr>
  </w:style>
  <w:style w:type="character" w:customStyle="1" w:styleId="WW8Num22z0">
    <w:name w:val="WW8Num22z0"/>
    <w:rsid w:val="00755C62"/>
    <w:rPr>
      <w:rFonts w:ascii="Symbol" w:hAnsi="Symbol"/>
    </w:rPr>
  </w:style>
  <w:style w:type="character" w:customStyle="1" w:styleId="WW8Num22z1">
    <w:name w:val="WW8Num22z1"/>
    <w:rsid w:val="00755C62"/>
    <w:rPr>
      <w:rFonts w:ascii="Courier New" w:hAnsi="Courier New" w:cs="Courier New"/>
    </w:rPr>
  </w:style>
  <w:style w:type="character" w:customStyle="1" w:styleId="WW8Num22z2">
    <w:name w:val="WW8Num22z2"/>
    <w:rsid w:val="00755C62"/>
    <w:rPr>
      <w:rFonts w:ascii="Wingdings" w:hAnsi="Wingdings"/>
    </w:rPr>
  </w:style>
  <w:style w:type="character" w:customStyle="1" w:styleId="WW8Num23z0">
    <w:name w:val="WW8Num23z0"/>
    <w:rsid w:val="00755C62"/>
    <w:rPr>
      <w:rFonts w:ascii="Symbol" w:hAnsi="Symbol"/>
    </w:rPr>
  </w:style>
  <w:style w:type="character" w:customStyle="1" w:styleId="WW8Num23z1">
    <w:name w:val="WW8Num23z1"/>
    <w:rsid w:val="00755C62"/>
    <w:rPr>
      <w:rFonts w:ascii="Courier New" w:hAnsi="Courier New" w:cs="Courier New"/>
    </w:rPr>
  </w:style>
  <w:style w:type="character" w:customStyle="1" w:styleId="WW8Num23z2">
    <w:name w:val="WW8Num23z2"/>
    <w:rsid w:val="00755C62"/>
    <w:rPr>
      <w:rFonts w:ascii="Wingdings" w:hAnsi="Wingdings"/>
    </w:rPr>
  </w:style>
  <w:style w:type="character" w:customStyle="1" w:styleId="WW8Num25z0">
    <w:name w:val="WW8Num25z0"/>
    <w:rsid w:val="00755C62"/>
    <w:rPr>
      <w:rFonts w:cs="Times New Roman"/>
    </w:rPr>
  </w:style>
  <w:style w:type="character" w:customStyle="1" w:styleId="WW8Num27z0">
    <w:name w:val="WW8Num27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8z0">
    <w:name w:val="WW8Num2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8z1">
    <w:name w:val="WW8Num2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9z0">
    <w:name w:val="WW8Num29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9z1">
    <w:name w:val="WW8Num29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Domylnaczcionkaakapitu1">
    <w:name w:val="Domyślna czcionka akapitu1"/>
    <w:rsid w:val="00755C62"/>
  </w:style>
  <w:style w:type="character" w:customStyle="1" w:styleId="Nagwek20">
    <w:name w:val="Nagłówek #2_"/>
    <w:rsid w:val="00755C62"/>
    <w:rPr>
      <w:b/>
      <w:bCs/>
      <w:sz w:val="26"/>
      <w:szCs w:val="26"/>
      <w:shd w:val="clear" w:color="auto" w:fill="FFFFFF"/>
    </w:rPr>
  </w:style>
  <w:style w:type="character" w:customStyle="1" w:styleId="Teksttreci3">
    <w:name w:val="Tekst treści (3)_"/>
    <w:uiPriority w:val="99"/>
    <w:rsid w:val="00755C62"/>
    <w:rPr>
      <w:b/>
      <w:bCs/>
      <w:shd w:val="clear" w:color="auto" w:fill="FFFFFF"/>
    </w:rPr>
  </w:style>
  <w:style w:type="character" w:customStyle="1" w:styleId="Teksttreci4">
    <w:name w:val="Tekst treści (4)_"/>
    <w:rsid w:val="00755C62"/>
    <w:rPr>
      <w:i/>
      <w:iCs/>
      <w:shd w:val="clear" w:color="auto" w:fill="FFFFFF"/>
    </w:rPr>
  </w:style>
  <w:style w:type="character" w:customStyle="1" w:styleId="Teksttreci3Kursywa">
    <w:name w:val="Tekst treści (3) + Kursywa"/>
    <w:rsid w:val="00755C62"/>
    <w:rPr>
      <w:b/>
      <w:bCs/>
      <w:i/>
      <w:iCs/>
      <w:shd w:val="clear" w:color="auto" w:fill="FFFFFF"/>
    </w:rPr>
  </w:style>
  <w:style w:type="character" w:customStyle="1" w:styleId="Nagwek30">
    <w:name w:val="Nagłówek #3_"/>
    <w:rsid w:val="00755C62"/>
    <w:rPr>
      <w:b/>
      <w:bCs/>
      <w:shd w:val="clear" w:color="auto" w:fill="FFFFFF"/>
    </w:rPr>
  </w:style>
  <w:style w:type="character" w:customStyle="1" w:styleId="Nagwek3Bezpogrubienia">
    <w:name w:val="Nagłówek #3 + Bez pogrubienia"/>
    <w:rsid w:val="00755C62"/>
    <w:rPr>
      <w:b w:val="0"/>
      <w:bCs w:val="0"/>
      <w:u w:val="none"/>
      <w:shd w:val="clear" w:color="auto" w:fill="FFFFFF"/>
    </w:rPr>
  </w:style>
  <w:style w:type="character" w:styleId="Pogrubienie">
    <w:name w:val="Strong"/>
    <w:qFormat/>
    <w:rsid w:val="00755C62"/>
    <w:rPr>
      <w:b/>
      <w:bCs/>
      <w:i/>
      <w:iCs/>
      <w:sz w:val="22"/>
      <w:szCs w:val="22"/>
      <w:shd w:val="clear" w:color="auto" w:fill="FFFFFF"/>
    </w:rPr>
  </w:style>
  <w:style w:type="character" w:customStyle="1" w:styleId="Teksttreci2Kursywa">
    <w:name w:val="Tekst treści (2) + Kursywa"/>
    <w:rsid w:val="00755C62"/>
    <w:rPr>
      <w:i/>
      <w:iCs/>
      <w:shd w:val="clear" w:color="auto" w:fill="FFFFFF"/>
    </w:rPr>
  </w:style>
  <w:style w:type="character" w:customStyle="1" w:styleId="Teksttreci210pt">
    <w:name w:val="Tekst treści (2) + 10 pt"/>
    <w:rsid w:val="00755C62"/>
    <w:rPr>
      <w:sz w:val="20"/>
      <w:szCs w:val="20"/>
      <w:shd w:val="clear" w:color="auto" w:fill="FFFFFF"/>
    </w:rPr>
  </w:style>
  <w:style w:type="character" w:customStyle="1" w:styleId="Nagwek22">
    <w:name w:val="Nagłówek #2 (2)_"/>
    <w:rsid w:val="00755C62"/>
    <w:rPr>
      <w:rFonts w:ascii="CordiaUPC" w:hAnsi="CordiaUPC" w:cs="CordiaUPC"/>
      <w:sz w:val="34"/>
      <w:szCs w:val="34"/>
      <w:shd w:val="clear" w:color="auto" w:fill="FFFFFF"/>
      <w:lang w:eastAsia="th-TH" w:bidi="th-TH"/>
    </w:rPr>
  </w:style>
  <w:style w:type="character" w:customStyle="1" w:styleId="Teksttreci4Bezkursywy">
    <w:name w:val="Tekst treści (4) + Bez kursywy"/>
    <w:rsid w:val="00755C62"/>
    <w:rPr>
      <w:i w:val="0"/>
      <w:iCs w:val="0"/>
      <w:shd w:val="clear" w:color="auto" w:fill="FFFFFF"/>
    </w:rPr>
  </w:style>
  <w:style w:type="character" w:customStyle="1" w:styleId="Odwoaniedokomentarza1">
    <w:name w:val="Odwołanie do komentarza1"/>
    <w:rsid w:val="00755C62"/>
    <w:rPr>
      <w:sz w:val="16"/>
      <w:szCs w:val="16"/>
    </w:rPr>
  </w:style>
  <w:style w:type="character" w:customStyle="1" w:styleId="Symbolewypunktowania">
    <w:name w:val="Symbole wypunktowania"/>
    <w:rsid w:val="00755C62"/>
    <w:rPr>
      <w:rFonts w:ascii="OpenSymbol" w:eastAsia="OpenSymbol" w:hAnsi="OpenSymbol" w:cs="OpenSymbol"/>
    </w:rPr>
  </w:style>
  <w:style w:type="character" w:customStyle="1" w:styleId="Znakinumeracji">
    <w:name w:val="Znaki numeracji"/>
    <w:rsid w:val="00755C62"/>
  </w:style>
  <w:style w:type="paragraph" w:customStyle="1" w:styleId="Nagwek10">
    <w:name w:val="Nagłówek1"/>
    <w:basedOn w:val="Normalny"/>
    <w:next w:val="Tekstpodstawowy"/>
    <w:rsid w:val="00755C62"/>
    <w:pPr>
      <w:keepNext/>
      <w:suppressAutoHyphens/>
      <w:spacing w:before="240" w:after="120" w:line="360" w:lineRule="auto"/>
    </w:pPr>
    <w:rPr>
      <w:rFonts w:ascii="Arial" w:eastAsia="Lucida Sans Unicode" w:hAnsi="Arial" w:cs="Mangal"/>
      <w:sz w:val="28"/>
      <w:szCs w:val="28"/>
      <w:lang w:eastAsia="ar-SA"/>
    </w:rPr>
  </w:style>
  <w:style w:type="paragraph" w:styleId="Lista">
    <w:name w:val="List"/>
    <w:basedOn w:val="Tekstpodstawowy"/>
    <w:rsid w:val="00755C62"/>
    <w:pPr>
      <w:suppressAutoHyphens/>
      <w:spacing w:after="0" w:line="360" w:lineRule="auto"/>
      <w:jc w:val="both"/>
    </w:pPr>
    <w:rPr>
      <w:rFonts w:cs="Mangal"/>
      <w:sz w:val="24"/>
      <w:szCs w:val="24"/>
      <w:lang w:eastAsia="ar-SA"/>
    </w:rPr>
  </w:style>
  <w:style w:type="paragraph" w:customStyle="1" w:styleId="Podpis1">
    <w:name w:val="Podpis1"/>
    <w:basedOn w:val="Normalny"/>
    <w:rsid w:val="00755C62"/>
    <w:pPr>
      <w:suppressLineNumbers/>
      <w:suppressAutoHyphens/>
      <w:spacing w:before="120" w:after="120" w:line="360" w:lineRule="auto"/>
    </w:pPr>
    <w:rPr>
      <w:rFonts w:cs="Mangal"/>
      <w:i/>
      <w:iCs/>
      <w:sz w:val="24"/>
      <w:szCs w:val="24"/>
      <w:lang w:eastAsia="ar-SA"/>
    </w:rPr>
  </w:style>
  <w:style w:type="paragraph" w:customStyle="1" w:styleId="Indeks">
    <w:name w:val="Indeks"/>
    <w:basedOn w:val="Normalny"/>
    <w:rsid w:val="00755C62"/>
    <w:pPr>
      <w:suppressLineNumbers/>
      <w:suppressAutoHyphens/>
      <w:spacing w:line="360" w:lineRule="auto"/>
    </w:pPr>
    <w:rPr>
      <w:rFonts w:cs="Mangal"/>
      <w:sz w:val="24"/>
      <w:szCs w:val="24"/>
      <w:lang w:eastAsia="ar-SA"/>
    </w:rPr>
  </w:style>
  <w:style w:type="paragraph" w:customStyle="1" w:styleId="ZnakZnak">
    <w:name w:val="Znak Znak"/>
    <w:basedOn w:val="Normalny"/>
    <w:rsid w:val="00755C62"/>
    <w:pPr>
      <w:suppressAutoHyphens/>
      <w:spacing w:line="360" w:lineRule="auto"/>
      <w:jc w:val="both"/>
    </w:pPr>
    <w:rPr>
      <w:rFonts w:ascii="Verdana" w:hAnsi="Verdana"/>
      <w:lang w:eastAsia="ar-SA"/>
    </w:rPr>
  </w:style>
  <w:style w:type="paragraph" w:customStyle="1" w:styleId="Tekstpodstawowy31">
    <w:name w:val="Tekst podstawowy 31"/>
    <w:basedOn w:val="Normalny"/>
    <w:rsid w:val="00755C62"/>
    <w:pPr>
      <w:suppressAutoHyphens/>
      <w:spacing w:after="120"/>
    </w:pPr>
    <w:rPr>
      <w:sz w:val="16"/>
      <w:szCs w:val="16"/>
      <w:lang w:eastAsia="ar-SA"/>
    </w:rPr>
  </w:style>
  <w:style w:type="paragraph" w:customStyle="1" w:styleId="akapitosobny">
    <w:name w:val="akapit osobny"/>
    <w:basedOn w:val="Normalny"/>
    <w:rsid w:val="00755C62"/>
    <w:pPr>
      <w:suppressAutoHyphens/>
      <w:spacing w:before="120" w:line="300" w:lineRule="atLeast"/>
      <w:jc w:val="both"/>
    </w:pPr>
    <w:rPr>
      <w:sz w:val="24"/>
      <w:lang w:eastAsia="ar-SA"/>
    </w:rPr>
  </w:style>
  <w:style w:type="paragraph" w:customStyle="1" w:styleId="Tekstpodstawowywcity21">
    <w:name w:val="Tekst podstawowy wcięty 21"/>
    <w:basedOn w:val="Normalny"/>
    <w:rsid w:val="00755C62"/>
    <w:pPr>
      <w:suppressAutoHyphens/>
      <w:spacing w:after="120" w:line="480" w:lineRule="auto"/>
      <w:ind w:left="283"/>
    </w:pPr>
    <w:rPr>
      <w:sz w:val="24"/>
      <w:szCs w:val="24"/>
      <w:lang w:eastAsia="ar-SA"/>
    </w:rPr>
  </w:style>
  <w:style w:type="paragraph" w:customStyle="1" w:styleId="Nagwek21">
    <w:name w:val="Nagłówek #2"/>
    <w:basedOn w:val="Normalny"/>
    <w:rsid w:val="00755C62"/>
    <w:pPr>
      <w:shd w:val="clear" w:color="auto" w:fill="FFFFFF"/>
      <w:suppressAutoHyphens/>
      <w:spacing w:before="420" w:after="300" w:line="240" w:lineRule="atLeast"/>
      <w:ind w:left="420" w:hanging="420"/>
      <w:jc w:val="both"/>
    </w:pPr>
    <w:rPr>
      <w:b/>
      <w:bCs/>
      <w:sz w:val="26"/>
      <w:szCs w:val="26"/>
      <w:lang w:eastAsia="ar-SA"/>
    </w:rPr>
  </w:style>
  <w:style w:type="paragraph" w:customStyle="1" w:styleId="Teksttreci30">
    <w:name w:val="Tekst treści (3)"/>
    <w:basedOn w:val="Normalny"/>
    <w:uiPriority w:val="99"/>
    <w:rsid w:val="00755C62"/>
    <w:pPr>
      <w:shd w:val="clear" w:color="auto" w:fill="FFFFFF"/>
      <w:suppressAutoHyphens/>
      <w:spacing w:before="300" w:line="392" w:lineRule="exact"/>
      <w:ind w:left="420" w:hanging="680"/>
      <w:jc w:val="both"/>
    </w:pPr>
    <w:rPr>
      <w:b/>
      <w:bCs/>
      <w:lang w:eastAsia="ar-SA"/>
    </w:rPr>
  </w:style>
  <w:style w:type="paragraph" w:customStyle="1" w:styleId="Teksttreci40">
    <w:name w:val="Tekst treści (4)"/>
    <w:basedOn w:val="Normalny"/>
    <w:rsid w:val="00755C62"/>
    <w:pPr>
      <w:shd w:val="clear" w:color="auto" w:fill="FFFFFF"/>
      <w:suppressAutoHyphens/>
      <w:spacing w:line="392" w:lineRule="exact"/>
      <w:ind w:left="420" w:hanging="420"/>
      <w:jc w:val="both"/>
    </w:pPr>
    <w:rPr>
      <w:i/>
      <w:iCs/>
      <w:lang w:eastAsia="ar-SA"/>
    </w:rPr>
  </w:style>
  <w:style w:type="paragraph" w:customStyle="1" w:styleId="Nagwek31">
    <w:name w:val="Nagłówek #3"/>
    <w:basedOn w:val="Normalny"/>
    <w:rsid w:val="00755C62"/>
    <w:pPr>
      <w:shd w:val="clear" w:color="auto" w:fill="FFFFFF"/>
      <w:suppressAutoHyphens/>
      <w:spacing w:before="180" w:after="60" w:line="274" w:lineRule="exact"/>
      <w:ind w:left="420" w:hanging="680"/>
      <w:jc w:val="both"/>
    </w:pPr>
    <w:rPr>
      <w:b/>
      <w:bCs/>
      <w:lang w:eastAsia="ar-SA"/>
    </w:rPr>
  </w:style>
  <w:style w:type="paragraph" w:customStyle="1" w:styleId="Nagwek220">
    <w:name w:val="Nagłówek #2 (2)"/>
    <w:basedOn w:val="Normalny"/>
    <w:rsid w:val="00755C62"/>
    <w:pPr>
      <w:shd w:val="clear" w:color="auto" w:fill="FFFFFF"/>
      <w:suppressAutoHyphens/>
      <w:spacing w:after="180" w:line="274" w:lineRule="exact"/>
      <w:ind w:left="420" w:hanging="420"/>
      <w:jc w:val="both"/>
    </w:pPr>
    <w:rPr>
      <w:rFonts w:ascii="CordiaUPC" w:hAnsi="CordiaUPC" w:cs="CordiaUPC"/>
      <w:sz w:val="34"/>
      <w:szCs w:val="34"/>
      <w:lang w:eastAsia="th-TH" w:bidi="th-TH"/>
    </w:rPr>
  </w:style>
  <w:style w:type="paragraph" w:customStyle="1" w:styleId="Teksttreci31">
    <w:name w:val="Tekst treści (3)1"/>
    <w:basedOn w:val="Normalny"/>
    <w:rsid w:val="00755C62"/>
    <w:pPr>
      <w:shd w:val="clear" w:color="auto" w:fill="FFFFFF"/>
      <w:suppressAutoHyphens/>
      <w:spacing w:before="300" w:line="392" w:lineRule="exact"/>
      <w:ind w:left="420" w:hanging="680"/>
      <w:jc w:val="both"/>
    </w:pPr>
    <w:rPr>
      <w:rFonts w:eastAsia="Arial Unicode MS"/>
      <w:b/>
      <w:bCs/>
      <w:sz w:val="24"/>
      <w:szCs w:val="24"/>
      <w:lang w:eastAsia="ar-SA"/>
    </w:rPr>
  </w:style>
  <w:style w:type="paragraph" w:customStyle="1" w:styleId="Tekstkomentarza1">
    <w:name w:val="Tekst komentarza1"/>
    <w:basedOn w:val="Normalny"/>
    <w:rsid w:val="00755C62"/>
    <w:pPr>
      <w:suppressAutoHyphens/>
      <w:spacing w:line="360" w:lineRule="auto"/>
    </w:pPr>
    <w:rPr>
      <w:lang w:eastAsia="ar-SA"/>
    </w:rPr>
  </w:style>
  <w:style w:type="table" w:customStyle="1" w:styleId="TableGrid">
    <w:name w:val="TableGrid"/>
    <w:rsid w:val="00755C62"/>
    <w:pPr>
      <w:spacing w:after="0" w:line="240" w:lineRule="auto"/>
    </w:pPr>
    <w:rPr>
      <w:rFonts w:ascii="Calibri" w:eastAsia="Times New Roman" w:hAnsi="Calibri"/>
      <w:sz w:val="22"/>
      <w:szCs w:val="22"/>
      <w:lang w:eastAsia="pl-PL"/>
    </w:rPr>
    <w:tblPr>
      <w:tblCellMar>
        <w:top w:w="0" w:type="dxa"/>
        <w:left w:w="0" w:type="dxa"/>
        <w:bottom w:w="0" w:type="dxa"/>
        <w:right w:w="0" w:type="dxa"/>
      </w:tblCellMar>
    </w:tblPr>
  </w:style>
  <w:style w:type="character" w:customStyle="1" w:styleId="TekstprzypisudolnegoZnak1">
    <w:name w:val="Tekst przypisu dolnego Znak1"/>
    <w:uiPriority w:val="99"/>
    <w:semiHidden/>
    <w:rsid w:val="00755C62"/>
    <w:rPr>
      <w:lang w:eastAsia="ar-SA"/>
    </w:rPr>
  </w:style>
  <w:style w:type="character" w:customStyle="1" w:styleId="A1">
    <w:name w:val="A1"/>
    <w:rsid w:val="00755C62"/>
    <w:rPr>
      <w:rFonts w:ascii="Franklin Gothic Book" w:hAnsi="Franklin Gothic Book" w:cs="Franklin Gothic Book" w:hint="default"/>
      <w:color w:val="000000"/>
    </w:rPr>
  </w:style>
  <w:style w:type="character" w:customStyle="1" w:styleId="TekstkomentarzaZnak1">
    <w:name w:val="Tekst komentarza Znak1"/>
    <w:uiPriority w:val="99"/>
    <w:semiHidden/>
    <w:rsid w:val="00755C62"/>
    <w:rPr>
      <w:lang w:eastAsia="ar-SA"/>
    </w:rPr>
  </w:style>
  <w:style w:type="paragraph" w:customStyle="1" w:styleId="Akapitzlist1">
    <w:name w:val="Akapit z listą1"/>
    <w:basedOn w:val="Normalny"/>
    <w:rsid w:val="00755C62"/>
    <w:pPr>
      <w:ind w:left="720"/>
      <w:contextualSpacing/>
    </w:pPr>
    <w:rPr>
      <w:sz w:val="24"/>
      <w:szCs w:val="24"/>
    </w:rPr>
  </w:style>
  <w:style w:type="paragraph" w:customStyle="1" w:styleId="teksttreci210">
    <w:name w:val="teksttreci21"/>
    <w:basedOn w:val="Normalny"/>
    <w:rsid w:val="001E29FC"/>
    <w:pPr>
      <w:spacing w:before="100" w:beforeAutospacing="1" w:after="100" w:afterAutospacing="1"/>
    </w:pPr>
    <w:rPr>
      <w:sz w:val="24"/>
      <w:szCs w:val="24"/>
    </w:rPr>
  </w:style>
  <w:style w:type="paragraph" w:styleId="Bezodstpw">
    <w:name w:val="No Spacing"/>
    <w:basedOn w:val="Normalny"/>
    <w:uiPriority w:val="1"/>
    <w:qFormat/>
    <w:rsid w:val="00171114"/>
    <w:pPr>
      <w:spacing w:before="100" w:beforeAutospacing="1" w:after="100" w:afterAutospacing="1"/>
    </w:pPr>
    <w:rPr>
      <w:sz w:val="24"/>
      <w:szCs w:val="24"/>
    </w:rPr>
  </w:style>
  <w:style w:type="character" w:customStyle="1" w:styleId="size">
    <w:name w:val="size"/>
    <w:basedOn w:val="Domylnaczcionkaakapitu"/>
    <w:rsid w:val="00342C76"/>
  </w:style>
  <w:style w:type="character" w:customStyle="1" w:styleId="font">
    <w:name w:val="font"/>
    <w:basedOn w:val="Domylnaczcionkaakapitu"/>
    <w:rsid w:val="00342C76"/>
  </w:style>
  <w:style w:type="character" w:customStyle="1" w:styleId="Nagwek6Znak">
    <w:name w:val="Nagłówek 6 Znak"/>
    <w:basedOn w:val="Domylnaczcionkaakapitu"/>
    <w:link w:val="Nagwek6"/>
    <w:uiPriority w:val="9"/>
    <w:semiHidden/>
    <w:rsid w:val="00BE7F2C"/>
    <w:rPr>
      <w:rFonts w:asciiTheme="majorHAnsi" w:eastAsiaTheme="majorEastAsia" w:hAnsiTheme="majorHAnsi" w:cstheme="majorBidi"/>
      <w:i/>
      <w:iCs/>
      <w:color w:val="1F4D78" w:themeColor="accent1" w:themeShade="7F"/>
      <w:sz w:val="20"/>
      <w:szCs w:val="20"/>
      <w:lang w:eastAsia="pl-PL"/>
    </w:rPr>
  </w:style>
  <w:style w:type="table" w:customStyle="1" w:styleId="Tabela-Siatka1">
    <w:name w:val="Tabela - Siatka1"/>
    <w:basedOn w:val="Standardowy"/>
    <w:next w:val="Tabela-Siatka"/>
    <w:uiPriority w:val="39"/>
    <w:rsid w:val="00BE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E7F2C"/>
  </w:style>
  <w:style w:type="character" w:customStyle="1" w:styleId="TekstprzypisukocowegoZnak">
    <w:name w:val="Tekst przypisu końcowego Znak"/>
    <w:basedOn w:val="Domylnaczcionkaakapitu"/>
    <w:link w:val="Tekstprzypisukocowego"/>
    <w:uiPriority w:val="99"/>
    <w:semiHidden/>
    <w:rsid w:val="00BE7F2C"/>
    <w:rPr>
      <w:rFonts w:eastAsia="Times New Roman"/>
      <w:sz w:val="20"/>
      <w:szCs w:val="20"/>
      <w:lang w:eastAsia="pl-PL"/>
    </w:rPr>
  </w:style>
  <w:style w:type="character" w:styleId="Odwoanieprzypisukocowego">
    <w:name w:val="endnote reference"/>
    <w:basedOn w:val="Domylnaczcionkaakapitu"/>
    <w:uiPriority w:val="99"/>
    <w:semiHidden/>
    <w:unhideWhenUsed/>
    <w:rsid w:val="00BE7F2C"/>
    <w:rPr>
      <w:vertAlign w:val="superscript"/>
    </w:rPr>
  </w:style>
  <w:style w:type="character" w:customStyle="1" w:styleId="articletitle">
    <w:name w:val="articletitle"/>
    <w:basedOn w:val="Domylnaczcionkaakapitu"/>
    <w:rsid w:val="00532C43"/>
  </w:style>
  <w:style w:type="character" w:customStyle="1" w:styleId="tekstpodstawowywcity2znak10">
    <w:name w:val="tekstpodstawowywcity2znak1"/>
    <w:basedOn w:val="Domylnaczcionkaakapitu"/>
    <w:rsid w:val="00363466"/>
  </w:style>
  <w:style w:type="character" w:customStyle="1" w:styleId="tekstpodstawowyznak1">
    <w:name w:val="tekstpodstawowyznak1"/>
    <w:basedOn w:val="Domylnaczcionkaakapitu"/>
    <w:rsid w:val="00363466"/>
  </w:style>
  <w:style w:type="character" w:customStyle="1" w:styleId="bodytext12pt">
    <w:name w:val="bodytext12pt"/>
    <w:basedOn w:val="Domylnaczcionkaakapitu"/>
    <w:rsid w:val="00363466"/>
  </w:style>
  <w:style w:type="character" w:customStyle="1" w:styleId="Bodytext">
    <w:name w:val="Body text_"/>
    <w:basedOn w:val="Domylnaczcionkaakapitu"/>
    <w:link w:val="Tekstpodstawowy5"/>
    <w:rsid w:val="00966E1B"/>
    <w:rPr>
      <w:rFonts w:eastAsia="Times New Roman"/>
      <w:sz w:val="21"/>
      <w:szCs w:val="21"/>
      <w:shd w:val="clear" w:color="auto" w:fill="FFFFFF"/>
    </w:rPr>
  </w:style>
  <w:style w:type="paragraph" w:customStyle="1" w:styleId="Tekstpodstawowy5">
    <w:name w:val="Tekst podstawowy5"/>
    <w:basedOn w:val="Normalny"/>
    <w:link w:val="Bodytext"/>
    <w:rsid w:val="00966E1B"/>
    <w:pPr>
      <w:widowControl w:val="0"/>
      <w:shd w:val="clear" w:color="auto" w:fill="FFFFFF"/>
      <w:spacing w:line="0" w:lineRule="atLeast"/>
      <w:ind w:hanging="360"/>
      <w:jc w:val="both"/>
    </w:pPr>
    <w:rPr>
      <w:sz w:val="21"/>
      <w:szCs w:val="21"/>
      <w:lang w:eastAsia="en-US"/>
    </w:rPr>
  </w:style>
  <w:style w:type="character" w:customStyle="1" w:styleId="Tekstpodstawowy3">
    <w:name w:val="Tekst podstawowy3"/>
    <w:basedOn w:val="Bodytext"/>
    <w:rsid w:val="00A14456"/>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pl-PL"/>
    </w:rPr>
  </w:style>
  <w:style w:type="character" w:customStyle="1" w:styleId="Tekstpodstawowy4">
    <w:name w:val="Tekst podstawowy4"/>
    <w:basedOn w:val="Bodytext"/>
    <w:rsid w:val="00A1445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rPr>
  </w:style>
  <w:style w:type="character" w:customStyle="1" w:styleId="Bodytext2">
    <w:name w:val="Body text (2)_"/>
    <w:basedOn w:val="Domylnaczcionkaakapitu"/>
    <w:link w:val="Bodytext21"/>
    <w:uiPriority w:val="99"/>
    <w:rsid w:val="002654F2"/>
    <w:rPr>
      <w:i/>
      <w:iCs/>
      <w:shd w:val="clear" w:color="auto" w:fill="FFFFFF"/>
    </w:rPr>
  </w:style>
  <w:style w:type="character" w:customStyle="1" w:styleId="TekstpodstawowyZnak10">
    <w:name w:val="Tekst podstawowy Znak1"/>
    <w:basedOn w:val="Domylnaczcionkaakapitu"/>
    <w:uiPriority w:val="99"/>
    <w:rsid w:val="002654F2"/>
    <w:rPr>
      <w:rFonts w:ascii="Times New Roman" w:hAnsi="Times New Roman" w:cs="Times New Roman"/>
      <w:shd w:val="clear" w:color="auto" w:fill="FFFFFF"/>
    </w:rPr>
  </w:style>
  <w:style w:type="character" w:customStyle="1" w:styleId="Bodytext12pt0">
    <w:name w:val="Body text + 12 pt"/>
    <w:aliases w:val="Italic"/>
    <w:basedOn w:val="TekstpodstawowyZnak10"/>
    <w:uiPriority w:val="99"/>
    <w:rsid w:val="002654F2"/>
    <w:rPr>
      <w:rFonts w:ascii="Times New Roman" w:hAnsi="Times New Roman" w:cs="Times New Roman"/>
      <w:i/>
      <w:iCs/>
      <w:sz w:val="24"/>
      <w:szCs w:val="24"/>
      <w:shd w:val="clear" w:color="auto" w:fill="FFFFFF"/>
    </w:rPr>
  </w:style>
  <w:style w:type="paragraph" w:customStyle="1" w:styleId="Bodytext21">
    <w:name w:val="Body text (2)1"/>
    <w:basedOn w:val="Normalny"/>
    <w:link w:val="Bodytext2"/>
    <w:uiPriority w:val="99"/>
    <w:rsid w:val="002654F2"/>
    <w:pPr>
      <w:widowControl w:val="0"/>
      <w:shd w:val="clear" w:color="auto" w:fill="FFFFFF"/>
      <w:spacing w:after="180" w:line="403" w:lineRule="exact"/>
      <w:ind w:hanging="380"/>
      <w:jc w:val="both"/>
    </w:pPr>
    <w:rPr>
      <w:rFonts w:eastAsiaTheme="minorHAnsi"/>
      <w:i/>
      <w:iCs/>
      <w:sz w:val="24"/>
      <w:szCs w:val="24"/>
      <w:lang w:eastAsia="en-US"/>
    </w:rPr>
  </w:style>
  <w:style w:type="character" w:customStyle="1" w:styleId="Tekstpodstawowy2">
    <w:name w:val="Tekst podstawowy2"/>
    <w:basedOn w:val="Bodytext"/>
    <w:rsid w:val="00B73414"/>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pl-PL"/>
    </w:rPr>
  </w:style>
  <w:style w:type="paragraph" w:customStyle="1" w:styleId="Standard">
    <w:name w:val="Standard"/>
    <w:rsid w:val="00E1638D"/>
    <w:pPr>
      <w:suppressAutoHyphens/>
      <w:autoSpaceDN w:val="0"/>
      <w:spacing w:after="0" w:line="360" w:lineRule="auto"/>
      <w:textAlignment w:val="baseline"/>
    </w:pPr>
    <w:rPr>
      <w:rFonts w:eastAsia="Times New Roman"/>
      <w:kern w:val="3"/>
      <w:lang w:eastAsia="ar-SA"/>
    </w:rPr>
  </w:style>
  <w:style w:type="paragraph" w:customStyle="1" w:styleId="Domylny">
    <w:name w:val="Domyślny"/>
    <w:rsid w:val="00774F85"/>
    <w:pPr>
      <w:suppressAutoHyphens/>
      <w:autoSpaceDN w:val="0"/>
      <w:spacing w:before="80" w:after="80" w:line="247" w:lineRule="auto"/>
      <w:jc w:val="both"/>
      <w:textAlignment w:val="baseline"/>
    </w:pPr>
    <w:rPr>
      <w:rFonts w:ascii="Calibri" w:eastAsia="SimSun" w:hAnsi="Calibri" w:cs="F"/>
      <w:kern w:val="3"/>
      <w:sz w:val="22"/>
      <w:szCs w:val="22"/>
      <w:lang w:eastAsia="pl-PL"/>
    </w:rPr>
  </w:style>
  <w:style w:type="numbering" w:customStyle="1" w:styleId="WWNum1">
    <w:name w:val="WWNum1"/>
    <w:basedOn w:val="Bezlisty"/>
    <w:rsid w:val="00774F85"/>
    <w:pPr>
      <w:numPr>
        <w:numId w:val="2"/>
      </w:numPr>
    </w:pPr>
  </w:style>
  <w:style w:type="table" w:customStyle="1" w:styleId="Siatkatabelijasna1">
    <w:name w:val="Siatka tabeli — jasna1"/>
    <w:basedOn w:val="Standardowy"/>
    <w:uiPriority w:val="40"/>
    <w:rsid w:val="00286E10"/>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6E7691"/>
    <w:rPr>
      <w:color w:val="954F72" w:themeColor="followedHyperlink"/>
      <w:u w:val="single"/>
    </w:rPr>
  </w:style>
  <w:style w:type="character" w:customStyle="1" w:styleId="AkapitzlistZnak">
    <w:name w:val="Akapit z listą Znak"/>
    <w:aliases w:val="Numerowanie Znak,Akapit z listą BS Znak,sw tekst Znak"/>
    <w:basedOn w:val="Domylnaczcionkaakapitu"/>
    <w:link w:val="Akapitzlist"/>
    <w:uiPriority w:val="34"/>
    <w:qFormat/>
    <w:rsid w:val="00930258"/>
    <w:rPr>
      <w:rFonts w:eastAsia="Times New Roman"/>
      <w:sz w:val="20"/>
      <w:szCs w:val="20"/>
      <w:lang w:eastAsia="pl-PL"/>
    </w:rPr>
  </w:style>
  <w:style w:type="paragraph" w:customStyle="1" w:styleId="Poziom3">
    <w:name w:val="Poziom 3"/>
    <w:basedOn w:val="Normalny"/>
    <w:link w:val="Poziom3Znak"/>
    <w:rsid w:val="00D73DCB"/>
    <w:pPr>
      <w:spacing w:before="100" w:after="200" w:line="276" w:lineRule="auto"/>
      <w:ind w:left="1416"/>
    </w:pPr>
    <w:rPr>
      <w:rFonts w:eastAsiaTheme="minorEastAsia" w:cstheme="minorBidi"/>
      <w:b/>
      <w:sz w:val="24"/>
      <w:lang w:eastAsia="en-US"/>
    </w:rPr>
  </w:style>
  <w:style w:type="character" w:customStyle="1" w:styleId="Poziom3Znak">
    <w:name w:val="Poziom 3 Znak"/>
    <w:basedOn w:val="Domylnaczcionkaakapitu"/>
    <w:link w:val="Poziom3"/>
    <w:rsid w:val="00D73DCB"/>
    <w:rPr>
      <w:rFonts w:eastAsiaTheme="minorEastAsia" w:cstheme="minorBidi"/>
      <w:b/>
      <w:szCs w:val="20"/>
    </w:rPr>
  </w:style>
  <w:style w:type="paragraph" w:customStyle="1" w:styleId="Poziom2">
    <w:name w:val="Poziom 2"/>
    <w:basedOn w:val="Normalny"/>
    <w:link w:val="Poziom2Znak"/>
    <w:rsid w:val="00D43AC7"/>
    <w:pPr>
      <w:spacing w:before="100" w:after="200" w:line="276" w:lineRule="auto"/>
      <w:ind w:left="708"/>
    </w:pPr>
    <w:rPr>
      <w:rFonts w:eastAsiaTheme="minorEastAsia" w:cstheme="minorBidi"/>
      <w:b/>
      <w:sz w:val="24"/>
      <w:lang w:eastAsia="en-US"/>
    </w:rPr>
  </w:style>
  <w:style w:type="character" w:customStyle="1" w:styleId="Poziom2Znak">
    <w:name w:val="Poziom 2 Znak"/>
    <w:basedOn w:val="Domylnaczcionkaakapitu"/>
    <w:link w:val="Poziom2"/>
    <w:rsid w:val="00D43AC7"/>
    <w:rPr>
      <w:rFonts w:eastAsiaTheme="minorEastAsia" w:cstheme="minorBidi"/>
      <w:b/>
      <w:szCs w:val="20"/>
    </w:rPr>
  </w:style>
  <w:style w:type="character" w:customStyle="1" w:styleId="yt-core-attributed-string--link-inherit-color">
    <w:name w:val="yt-core-attributed-string--link-inherit-color"/>
    <w:basedOn w:val="Domylnaczcionkaakapitu"/>
    <w:rsid w:val="00377B1A"/>
  </w:style>
  <w:style w:type="paragraph" w:styleId="Poprawka">
    <w:name w:val="Revision"/>
    <w:hidden/>
    <w:uiPriority w:val="99"/>
    <w:semiHidden/>
    <w:rsid w:val="0088001A"/>
    <w:pPr>
      <w:spacing w:after="0" w:line="240" w:lineRule="auto"/>
    </w:pPr>
    <w:rPr>
      <w:rFonts w:eastAsia="Times New Roman"/>
      <w:sz w:val="20"/>
      <w:szCs w:val="20"/>
      <w:lang w:eastAsia="pl-PL"/>
    </w:rPr>
  </w:style>
  <w:style w:type="paragraph" w:customStyle="1" w:styleId="Poziom1">
    <w:name w:val="Poziom 1"/>
    <w:basedOn w:val="Normalny"/>
    <w:link w:val="Poziom1Znak"/>
    <w:rsid w:val="00B63107"/>
    <w:pPr>
      <w:spacing w:before="100" w:after="200" w:line="276" w:lineRule="auto"/>
    </w:pPr>
    <w:rPr>
      <w:rFonts w:eastAsiaTheme="minorEastAsia" w:cstheme="minorBidi"/>
      <w:b/>
      <w:sz w:val="28"/>
      <w:lang w:eastAsia="en-US"/>
    </w:rPr>
  </w:style>
  <w:style w:type="character" w:customStyle="1" w:styleId="Poziom1Znak">
    <w:name w:val="Poziom 1 Znak"/>
    <w:basedOn w:val="Domylnaczcionkaakapitu"/>
    <w:link w:val="Poziom1"/>
    <w:rsid w:val="00B63107"/>
    <w:rPr>
      <w:rFonts w:eastAsiaTheme="minorEastAsia" w:cstheme="minorBidi"/>
      <w:b/>
      <w:sz w:val="28"/>
      <w:szCs w:val="20"/>
    </w:rPr>
  </w:style>
  <w:style w:type="paragraph" w:customStyle="1" w:styleId="Poziom4">
    <w:name w:val="Poziom 4"/>
    <w:basedOn w:val="Normalny"/>
    <w:link w:val="Poziom4Znak"/>
    <w:rsid w:val="00B63107"/>
    <w:pPr>
      <w:spacing w:before="100" w:after="200" w:line="276" w:lineRule="auto"/>
      <w:ind w:left="1416"/>
    </w:pPr>
    <w:rPr>
      <w:rFonts w:eastAsiaTheme="minorEastAsia" w:cstheme="minorBidi"/>
      <w:b/>
      <w:sz w:val="24"/>
      <w:lang w:eastAsia="en-US"/>
    </w:rPr>
  </w:style>
  <w:style w:type="character" w:customStyle="1" w:styleId="Poziom4Znak">
    <w:name w:val="Poziom 4 Znak"/>
    <w:basedOn w:val="Domylnaczcionkaakapitu"/>
    <w:link w:val="Poziom4"/>
    <w:rsid w:val="00B63107"/>
    <w:rPr>
      <w:rFonts w:eastAsiaTheme="minorEastAsia" w:cstheme="minorBidi"/>
      <w:b/>
      <w:szCs w:val="20"/>
    </w:rPr>
  </w:style>
  <w:style w:type="paragraph" w:customStyle="1" w:styleId="Pytanie">
    <w:name w:val="Pytanie"/>
    <w:basedOn w:val="Poziom2"/>
    <w:link w:val="PytanieZnak"/>
    <w:rsid w:val="00B63107"/>
    <w:rPr>
      <w:b w:val="0"/>
    </w:rPr>
  </w:style>
  <w:style w:type="character" w:customStyle="1" w:styleId="czeinternetowe">
    <w:name w:val="Łącze internetowe"/>
    <w:uiPriority w:val="99"/>
    <w:unhideWhenUsed/>
    <w:rsid w:val="00B63107"/>
    <w:rPr>
      <w:color w:val="0000FF"/>
      <w:u w:val="single"/>
    </w:rPr>
  </w:style>
  <w:style w:type="character" w:customStyle="1" w:styleId="PytanieZnak">
    <w:name w:val="Pytanie Znak"/>
    <w:basedOn w:val="Poziom2Znak"/>
    <w:link w:val="Pytanie"/>
    <w:rsid w:val="00B63107"/>
    <w:rPr>
      <w:rFonts w:eastAsiaTheme="minorEastAsia" w:cstheme="minorBidi"/>
      <w:b w:val="0"/>
      <w:szCs w:val="20"/>
    </w:rPr>
  </w:style>
  <w:style w:type="table" w:customStyle="1" w:styleId="Tabela-Siatka2">
    <w:name w:val="Tabela - Siatka2"/>
    <w:basedOn w:val="Standardowy"/>
    <w:next w:val="Tabela-Siatka"/>
    <w:uiPriority w:val="59"/>
    <w:rsid w:val="0032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rsid w:val="00321CC5"/>
    <w:pPr>
      <w:spacing w:after="0" w:line="240" w:lineRule="auto"/>
    </w:pPr>
    <w:rPr>
      <w:rFonts w:ascii="Calibri" w:eastAsia="Times New Roman" w:hAnsi="Calibri"/>
      <w:sz w:val="22"/>
      <w:szCs w:val="22"/>
      <w:lang w:eastAsia="pl-PL"/>
    </w:rPr>
    <w:tblPr>
      <w:tblCellMar>
        <w:top w:w="0" w:type="dxa"/>
        <w:left w:w="0" w:type="dxa"/>
        <w:bottom w:w="0" w:type="dxa"/>
        <w:right w:w="0" w:type="dxa"/>
      </w:tblCellMar>
    </w:tblPr>
  </w:style>
  <w:style w:type="character" w:customStyle="1" w:styleId="Nagwek3Znak">
    <w:name w:val="Nagłówek 3 Znak"/>
    <w:basedOn w:val="Domylnaczcionkaakapitu"/>
    <w:link w:val="Nagwek3"/>
    <w:uiPriority w:val="9"/>
    <w:semiHidden/>
    <w:rsid w:val="00F810A9"/>
    <w:rPr>
      <w:rFonts w:asciiTheme="majorHAnsi" w:eastAsiaTheme="majorEastAsia" w:hAnsiTheme="majorHAnsi" w:cstheme="majorBidi"/>
      <w:b/>
      <w:bCs/>
      <w:color w:val="5B9BD5" w:themeColor="accent1"/>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2995">
      <w:bodyDiv w:val="1"/>
      <w:marLeft w:val="0"/>
      <w:marRight w:val="0"/>
      <w:marTop w:val="0"/>
      <w:marBottom w:val="0"/>
      <w:divBdr>
        <w:top w:val="none" w:sz="0" w:space="0" w:color="auto"/>
        <w:left w:val="none" w:sz="0" w:space="0" w:color="auto"/>
        <w:bottom w:val="none" w:sz="0" w:space="0" w:color="auto"/>
        <w:right w:val="none" w:sz="0" w:space="0" w:color="auto"/>
      </w:divBdr>
    </w:div>
    <w:div w:id="120853873">
      <w:bodyDiv w:val="1"/>
      <w:marLeft w:val="0"/>
      <w:marRight w:val="0"/>
      <w:marTop w:val="0"/>
      <w:marBottom w:val="0"/>
      <w:divBdr>
        <w:top w:val="none" w:sz="0" w:space="0" w:color="auto"/>
        <w:left w:val="none" w:sz="0" w:space="0" w:color="auto"/>
        <w:bottom w:val="none" w:sz="0" w:space="0" w:color="auto"/>
        <w:right w:val="none" w:sz="0" w:space="0" w:color="auto"/>
      </w:divBdr>
    </w:div>
    <w:div w:id="127557532">
      <w:bodyDiv w:val="1"/>
      <w:marLeft w:val="0"/>
      <w:marRight w:val="0"/>
      <w:marTop w:val="0"/>
      <w:marBottom w:val="0"/>
      <w:divBdr>
        <w:top w:val="none" w:sz="0" w:space="0" w:color="auto"/>
        <w:left w:val="none" w:sz="0" w:space="0" w:color="auto"/>
        <w:bottom w:val="none" w:sz="0" w:space="0" w:color="auto"/>
        <w:right w:val="none" w:sz="0" w:space="0" w:color="auto"/>
      </w:divBdr>
    </w:div>
    <w:div w:id="155075305">
      <w:bodyDiv w:val="1"/>
      <w:marLeft w:val="0"/>
      <w:marRight w:val="0"/>
      <w:marTop w:val="0"/>
      <w:marBottom w:val="0"/>
      <w:divBdr>
        <w:top w:val="none" w:sz="0" w:space="0" w:color="auto"/>
        <w:left w:val="none" w:sz="0" w:space="0" w:color="auto"/>
        <w:bottom w:val="none" w:sz="0" w:space="0" w:color="auto"/>
        <w:right w:val="none" w:sz="0" w:space="0" w:color="auto"/>
      </w:divBdr>
    </w:div>
    <w:div w:id="167911471">
      <w:bodyDiv w:val="1"/>
      <w:marLeft w:val="0"/>
      <w:marRight w:val="0"/>
      <w:marTop w:val="0"/>
      <w:marBottom w:val="0"/>
      <w:divBdr>
        <w:top w:val="none" w:sz="0" w:space="0" w:color="auto"/>
        <w:left w:val="none" w:sz="0" w:space="0" w:color="auto"/>
        <w:bottom w:val="none" w:sz="0" w:space="0" w:color="auto"/>
        <w:right w:val="none" w:sz="0" w:space="0" w:color="auto"/>
      </w:divBdr>
    </w:div>
    <w:div w:id="193353474">
      <w:bodyDiv w:val="1"/>
      <w:marLeft w:val="0"/>
      <w:marRight w:val="0"/>
      <w:marTop w:val="0"/>
      <w:marBottom w:val="0"/>
      <w:divBdr>
        <w:top w:val="none" w:sz="0" w:space="0" w:color="auto"/>
        <w:left w:val="none" w:sz="0" w:space="0" w:color="auto"/>
        <w:bottom w:val="none" w:sz="0" w:space="0" w:color="auto"/>
        <w:right w:val="none" w:sz="0" w:space="0" w:color="auto"/>
      </w:divBdr>
    </w:div>
    <w:div w:id="231349864">
      <w:bodyDiv w:val="1"/>
      <w:marLeft w:val="0"/>
      <w:marRight w:val="0"/>
      <w:marTop w:val="0"/>
      <w:marBottom w:val="0"/>
      <w:divBdr>
        <w:top w:val="none" w:sz="0" w:space="0" w:color="auto"/>
        <w:left w:val="none" w:sz="0" w:space="0" w:color="auto"/>
        <w:bottom w:val="none" w:sz="0" w:space="0" w:color="auto"/>
        <w:right w:val="none" w:sz="0" w:space="0" w:color="auto"/>
      </w:divBdr>
    </w:div>
    <w:div w:id="244075988">
      <w:bodyDiv w:val="1"/>
      <w:marLeft w:val="0"/>
      <w:marRight w:val="0"/>
      <w:marTop w:val="0"/>
      <w:marBottom w:val="0"/>
      <w:divBdr>
        <w:top w:val="none" w:sz="0" w:space="0" w:color="auto"/>
        <w:left w:val="none" w:sz="0" w:space="0" w:color="auto"/>
        <w:bottom w:val="none" w:sz="0" w:space="0" w:color="auto"/>
        <w:right w:val="none" w:sz="0" w:space="0" w:color="auto"/>
      </w:divBdr>
    </w:div>
    <w:div w:id="263615799">
      <w:bodyDiv w:val="1"/>
      <w:marLeft w:val="0"/>
      <w:marRight w:val="0"/>
      <w:marTop w:val="0"/>
      <w:marBottom w:val="0"/>
      <w:divBdr>
        <w:top w:val="none" w:sz="0" w:space="0" w:color="auto"/>
        <w:left w:val="none" w:sz="0" w:space="0" w:color="auto"/>
        <w:bottom w:val="none" w:sz="0" w:space="0" w:color="auto"/>
        <w:right w:val="none" w:sz="0" w:space="0" w:color="auto"/>
      </w:divBdr>
    </w:div>
    <w:div w:id="367334639">
      <w:bodyDiv w:val="1"/>
      <w:marLeft w:val="0"/>
      <w:marRight w:val="0"/>
      <w:marTop w:val="0"/>
      <w:marBottom w:val="0"/>
      <w:divBdr>
        <w:top w:val="none" w:sz="0" w:space="0" w:color="auto"/>
        <w:left w:val="none" w:sz="0" w:space="0" w:color="auto"/>
        <w:bottom w:val="none" w:sz="0" w:space="0" w:color="auto"/>
        <w:right w:val="none" w:sz="0" w:space="0" w:color="auto"/>
      </w:divBdr>
    </w:div>
    <w:div w:id="393164347">
      <w:bodyDiv w:val="1"/>
      <w:marLeft w:val="0"/>
      <w:marRight w:val="0"/>
      <w:marTop w:val="0"/>
      <w:marBottom w:val="0"/>
      <w:divBdr>
        <w:top w:val="none" w:sz="0" w:space="0" w:color="auto"/>
        <w:left w:val="none" w:sz="0" w:space="0" w:color="auto"/>
        <w:bottom w:val="none" w:sz="0" w:space="0" w:color="auto"/>
        <w:right w:val="none" w:sz="0" w:space="0" w:color="auto"/>
      </w:divBdr>
    </w:div>
    <w:div w:id="430122905">
      <w:bodyDiv w:val="1"/>
      <w:marLeft w:val="0"/>
      <w:marRight w:val="0"/>
      <w:marTop w:val="0"/>
      <w:marBottom w:val="0"/>
      <w:divBdr>
        <w:top w:val="none" w:sz="0" w:space="0" w:color="auto"/>
        <w:left w:val="none" w:sz="0" w:space="0" w:color="auto"/>
        <w:bottom w:val="none" w:sz="0" w:space="0" w:color="auto"/>
        <w:right w:val="none" w:sz="0" w:space="0" w:color="auto"/>
      </w:divBdr>
    </w:div>
    <w:div w:id="515387101">
      <w:bodyDiv w:val="1"/>
      <w:marLeft w:val="0"/>
      <w:marRight w:val="0"/>
      <w:marTop w:val="0"/>
      <w:marBottom w:val="0"/>
      <w:divBdr>
        <w:top w:val="none" w:sz="0" w:space="0" w:color="auto"/>
        <w:left w:val="none" w:sz="0" w:space="0" w:color="auto"/>
        <w:bottom w:val="none" w:sz="0" w:space="0" w:color="auto"/>
        <w:right w:val="none" w:sz="0" w:space="0" w:color="auto"/>
      </w:divBdr>
    </w:div>
    <w:div w:id="524440382">
      <w:bodyDiv w:val="1"/>
      <w:marLeft w:val="0"/>
      <w:marRight w:val="0"/>
      <w:marTop w:val="0"/>
      <w:marBottom w:val="0"/>
      <w:divBdr>
        <w:top w:val="none" w:sz="0" w:space="0" w:color="auto"/>
        <w:left w:val="none" w:sz="0" w:space="0" w:color="auto"/>
        <w:bottom w:val="none" w:sz="0" w:space="0" w:color="auto"/>
        <w:right w:val="none" w:sz="0" w:space="0" w:color="auto"/>
      </w:divBdr>
    </w:div>
    <w:div w:id="637490932">
      <w:bodyDiv w:val="1"/>
      <w:marLeft w:val="0"/>
      <w:marRight w:val="0"/>
      <w:marTop w:val="0"/>
      <w:marBottom w:val="0"/>
      <w:divBdr>
        <w:top w:val="none" w:sz="0" w:space="0" w:color="auto"/>
        <w:left w:val="none" w:sz="0" w:space="0" w:color="auto"/>
        <w:bottom w:val="none" w:sz="0" w:space="0" w:color="auto"/>
        <w:right w:val="none" w:sz="0" w:space="0" w:color="auto"/>
      </w:divBdr>
    </w:div>
    <w:div w:id="647788423">
      <w:bodyDiv w:val="1"/>
      <w:marLeft w:val="0"/>
      <w:marRight w:val="0"/>
      <w:marTop w:val="0"/>
      <w:marBottom w:val="0"/>
      <w:divBdr>
        <w:top w:val="none" w:sz="0" w:space="0" w:color="auto"/>
        <w:left w:val="none" w:sz="0" w:space="0" w:color="auto"/>
        <w:bottom w:val="none" w:sz="0" w:space="0" w:color="auto"/>
        <w:right w:val="none" w:sz="0" w:space="0" w:color="auto"/>
      </w:divBdr>
    </w:div>
    <w:div w:id="666977408">
      <w:bodyDiv w:val="1"/>
      <w:marLeft w:val="0"/>
      <w:marRight w:val="0"/>
      <w:marTop w:val="0"/>
      <w:marBottom w:val="0"/>
      <w:divBdr>
        <w:top w:val="none" w:sz="0" w:space="0" w:color="auto"/>
        <w:left w:val="none" w:sz="0" w:space="0" w:color="auto"/>
        <w:bottom w:val="none" w:sz="0" w:space="0" w:color="auto"/>
        <w:right w:val="none" w:sz="0" w:space="0" w:color="auto"/>
      </w:divBdr>
      <w:divsChild>
        <w:div w:id="742988557">
          <w:marLeft w:val="0"/>
          <w:marRight w:val="0"/>
          <w:marTop w:val="150"/>
          <w:marBottom w:val="168"/>
          <w:divBdr>
            <w:top w:val="none" w:sz="0" w:space="0" w:color="auto"/>
            <w:left w:val="none" w:sz="0" w:space="0" w:color="auto"/>
            <w:bottom w:val="none" w:sz="0" w:space="0" w:color="auto"/>
            <w:right w:val="none" w:sz="0" w:space="0" w:color="auto"/>
          </w:divBdr>
        </w:div>
        <w:div w:id="1535268214">
          <w:marLeft w:val="0"/>
          <w:marRight w:val="0"/>
          <w:marTop w:val="0"/>
          <w:marBottom w:val="0"/>
          <w:divBdr>
            <w:top w:val="none" w:sz="0" w:space="0" w:color="auto"/>
            <w:left w:val="none" w:sz="0" w:space="0" w:color="auto"/>
            <w:bottom w:val="none" w:sz="0" w:space="0" w:color="auto"/>
            <w:right w:val="none" w:sz="0" w:space="0" w:color="auto"/>
          </w:divBdr>
        </w:div>
      </w:divsChild>
    </w:div>
    <w:div w:id="688412110">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0765744">
      <w:bodyDiv w:val="1"/>
      <w:marLeft w:val="0"/>
      <w:marRight w:val="0"/>
      <w:marTop w:val="0"/>
      <w:marBottom w:val="0"/>
      <w:divBdr>
        <w:top w:val="none" w:sz="0" w:space="0" w:color="auto"/>
        <w:left w:val="none" w:sz="0" w:space="0" w:color="auto"/>
        <w:bottom w:val="none" w:sz="0" w:space="0" w:color="auto"/>
        <w:right w:val="none" w:sz="0" w:space="0" w:color="auto"/>
      </w:divBdr>
    </w:div>
    <w:div w:id="771167994">
      <w:bodyDiv w:val="1"/>
      <w:marLeft w:val="0"/>
      <w:marRight w:val="0"/>
      <w:marTop w:val="0"/>
      <w:marBottom w:val="0"/>
      <w:divBdr>
        <w:top w:val="none" w:sz="0" w:space="0" w:color="auto"/>
        <w:left w:val="none" w:sz="0" w:space="0" w:color="auto"/>
        <w:bottom w:val="none" w:sz="0" w:space="0" w:color="auto"/>
        <w:right w:val="none" w:sz="0" w:space="0" w:color="auto"/>
      </w:divBdr>
    </w:div>
    <w:div w:id="808212062">
      <w:bodyDiv w:val="1"/>
      <w:marLeft w:val="0"/>
      <w:marRight w:val="0"/>
      <w:marTop w:val="0"/>
      <w:marBottom w:val="0"/>
      <w:divBdr>
        <w:top w:val="none" w:sz="0" w:space="0" w:color="auto"/>
        <w:left w:val="none" w:sz="0" w:space="0" w:color="auto"/>
        <w:bottom w:val="none" w:sz="0" w:space="0" w:color="auto"/>
        <w:right w:val="none" w:sz="0" w:space="0" w:color="auto"/>
      </w:divBdr>
    </w:div>
    <w:div w:id="827286645">
      <w:bodyDiv w:val="1"/>
      <w:marLeft w:val="0"/>
      <w:marRight w:val="0"/>
      <w:marTop w:val="0"/>
      <w:marBottom w:val="0"/>
      <w:divBdr>
        <w:top w:val="none" w:sz="0" w:space="0" w:color="auto"/>
        <w:left w:val="none" w:sz="0" w:space="0" w:color="auto"/>
        <w:bottom w:val="none" w:sz="0" w:space="0" w:color="auto"/>
        <w:right w:val="none" w:sz="0" w:space="0" w:color="auto"/>
      </w:divBdr>
    </w:div>
    <w:div w:id="873662266">
      <w:bodyDiv w:val="1"/>
      <w:marLeft w:val="0"/>
      <w:marRight w:val="0"/>
      <w:marTop w:val="0"/>
      <w:marBottom w:val="0"/>
      <w:divBdr>
        <w:top w:val="none" w:sz="0" w:space="0" w:color="auto"/>
        <w:left w:val="none" w:sz="0" w:space="0" w:color="auto"/>
        <w:bottom w:val="none" w:sz="0" w:space="0" w:color="auto"/>
        <w:right w:val="none" w:sz="0" w:space="0" w:color="auto"/>
      </w:divBdr>
    </w:div>
    <w:div w:id="911815989">
      <w:bodyDiv w:val="1"/>
      <w:marLeft w:val="0"/>
      <w:marRight w:val="0"/>
      <w:marTop w:val="0"/>
      <w:marBottom w:val="0"/>
      <w:divBdr>
        <w:top w:val="none" w:sz="0" w:space="0" w:color="auto"/>
        <w:left w:val="none" w:sz="0" w:space="0" w:color="auto"/>
        <w:bottom w:val="none" w:sz="0" w:space="0" w:color="auto"/>
        <w:right w:val="none" w:sz="0" w:space="0" w:color="auto"/>
      </w:divBdr>
    </w:div>
    <w:div w:id="945162843">
      <w:bodyDiv w:val="1"/>
      <w:marLeft w:val="0"/>
      <w:marRight w:val="0"/>
      <w:marTop w:val="0"/>
      <w:marBottom w:val="0"/>
      <w:divBdr>
        <w:top w:val="none" w:sz="0" w:space="0" w:color="auto"/>
        <w:left w:val="none" w:sz="0" w:space="0" w:color="auto"/>
        <w:bottom w:val="none" w:sz="0" w:space="0" w:color="auto"/>
        <w:right w:val="none" w:sz="0" w:space="0" w:color="auto"/>
      </w:divBdr>
    </w:div>
    <w:div w:id="954679559">
      <w:bodyDiv w:val="1"/>
      <w:marLeft w:val="0"/>
      <w:marRight w:val="0"/>
      <w:marTop w:val="0"/>
      <w:marBottom w:val="0"/>
      <w:divBdr>
        <w:top w:val="none" w:sz="0" w:space="0" w:color="auto"/>
        <w:left w:val="none" w:sz="0" w:space="0" w:color="auto"/>
        <w:bottom w:val="none" w:sz="0" w:space="0" w:color="auto"/>
        <w:right w:val="none" w:sz="0" w:space="0" w:color="auto"/>
      </w:divBdr>
    </w:div>
    <w:div w:id="956956780">
      <w:bodyDiv w:val="1"/>
      <w:marLeft w:val="0"/>
      <w:marRight w:val="0"/>
      <w:marTop w:val="0"/>
      <w:marBottom w:val="0"/>
      <w:divBdr>
        <w:top w:val="none" w:sz="0" w:space="0" w:color="auto"/>
        <w:left w:val="none" w:sz="0" w:space="0" w:color="auto"/>
        <w:bottom w:val="none" w:sz="0" w:space="0" w:color="auto"/>
        <w:right w:val="none" w:sz="0" w:space="0" w:color="auto"/>
      </w:divBdr>
    </w:div>
    <w:div w:id="960692276">
      <w:bodyDiv w:val="1"/>
      <w:marLeft w:val="0"/>
      <w:marRight w:val="0"/>
      <w:marTop w:val="0"/>
      <w:marBottom w:val="0"/>
      <w:divBdr>
        <w:top w:val="none" w:sz="0" w:space="0" w:color="auto"/>
        <w:left w:val="none" w:sz="0" w:space="0" w:color="auto"/>
        <w:bottom w:val="none" w:sz="0" w:space="0" w:color="auto"/>
        <w:right w:val="none" w:sz="0" w:space="0" w:color="auto"/>
      </w:divBdr>
    </w:div>
    <w:div w:id="988288026">
      <w:bodyDiv w:val="1"/>
      <w:marLeft w:val="0"/>
      <w:marRight w:val="0"/>
      <w:marTop w:val="0"/>
      <w:marBottom w:val="0"/>
      <w:divBdr>
        <w:top w:val="none" w:sz="0" w:space="0" w:color="auto"/>
        <w:left w:val="none" w:sz="0" w:space="0" w:color="auto"/>
        <w:bottom w:val="none" w:sz="0" w:space="0" w:color="auto"/>
        <w:right w:val="none" w:sz="0" w:space="0" w:color="auto"/>
      </w:divBdr>
      <w:divsChild>
        <w:div w:id="193084821">
          <w:marLeft w:val="0"/>
          <w:marRight w:val="0"/>
          <w:marTop w:val="0"/>
          <w:marBottom w:val="0"/>
          <w:divBdr>
            <w:top w:val="none" w:sz="0" w:space="0" w:color="auto"/>
            <w:left w:val="none" w:sz="0" w:space="0" w:color="auto"/>
            <w:bottom w:val="none" w:sz="0" w:space="0" w:color="auto"/>
            <w:right w:val="none" w:sz="0" w:space="0" w:color="auto"/>
          </w:divBdr>
        </w:div>
        <w:div w:id="331874993">
          <w:marLeft w:val="0"/>
          <w:marRight w:val="0"/>
          <w:marTop w:val="0"/>
          <w:marBottom w:val="0"/>
          <w:divBdr>
            <w:top w:val="none" w:sz="0" w:space="0" w:color="auto"/>
            <w:left w:val="none" w:sz="0" w:space="0" w:color="auto"/>
            <w:bottom w:val="none" w:sz="0" w:space="0" w:color="auto"/>
            <w:right w:val="none" w:sz="0" w:space="0" w:color="auto"/>
          </w:divBdr>
        </w:div>
        <w:div w:id="491986986">
          <w:marLeft w:val="0"/>
          <w:marRight w:val="0"/>
          <w:marTop w:val="0"/>
          <w:marBottom w:val="0"/>
          <w:divBdr>
            <w:top w:val="none" w:sz="0" w:space="0" w:color="auto"/>
            <w:left w:val="none" w:sz="0" w:space="0" w:color="auto"/>
            <w:bottom w:val="none" w:sz="0" w:space="0" w:color="auto"/>
            <w:right w:val="none" w:sz="0" w:space="0" w:color="auto"/>
          </w:divBdr>
        </w:div>
        <w:div w:id="493298022">
          <w:marLeft w:val="0"/>
          <w:marRight w:val="0"/>
          <w:marTop w:val="0"/>
          <w:marBottom w:val="0"/>
          <w:divBdr>
            <w:top w:val="none" w:sz="0" w:space="0" w:color="auto"/>
            <w:left w:val="none" w:sz="0" w:space="0" w:color="auto"/>
            <w:bottom w:val="none" w:sz="0" w:space="0" w:color="auto"/>
            <w:right w:val="none" w:sz="0" w:space="0" w:color="auto"/>
          </w:divBdr>
        </w:div>
        <w:div w:id="675038727">
          <w:marLeft w:val="0"/>
          <w:marRight w:val="0"/>
          <w:marTop w:val="0"/>
          <w:marBottom w:val="0"/>
          <w:divBdr>
            <w:top w:val="none" w:sz="0" w:space="0" w:color="auto"/>
            <w:left w:val="none" w:sz="0" w:space="0" w:color="auto"/>
            <w:bottom w:val="none" w:sz="0" w:space="0" w:color="auto"/>
            <w:right w:val="none" w:sz="0" w:space="0" w:color="auto"/>
          </w:divBdr>
        </w:div>
        <w:div w:id="731774984">
          <w:marLeft w:val="0"/>
          <w:marRight w:val="0"/>
          <w:marTop w:val="0"/>
          <w:marBottom w:val="0"/>
          <w:divBdr>
            <w:top w:val="none" w:sz="0" w:space="0" w:color="auto"/>
            <w:left w:val="none" w:sz="0" w:space="0" w:color="auto"/>
            <w:bottom w:val="none" w:sz="0" w:space="0" w:color="auto"/>
            <w:right w:val="none" w:sz="0" w:space="0" w:color="auto"/>
          </w:divBdr>
        </w:div>
        <w:div w:id="1267809179">
          <w:marLeft w:val="0"/>
          <w:marRight w:val="0"/>
          <w:marTop w:val="0"/>
          <w:marBottom w:val="0"/>
          <w:divBdr>
            <w:top w:val="none" w:sz="0" w:space="0" w:color="auto"/>
            <w:left w:val="none" w:sz="0" w:space="0" w:color="auto"/>
            <w:bottom w:val="none" w:sz="0" w:space="0" w:color="auto"/>
            <w:right w:val="none" w:sz="0" w:space="0" w:color="auto"/>
          </w:divBdr>
        </w:div>
        <w:div w:id="1378974501">
          <w:marLeft w:val="0"/>
          <w:marRight w:val="0"/>
          <w:marTop w:val="0"/>
          <w:marBottom w:val="0"/>
          <w:divBdr>
            <w:top w:val="none" w:sz="0" w:space="0" w:color="auto"/>
            <w:left w:val="none" w:sz="0" w:space="0" w:color="auto"/>
            <w:bottom w:val="none" w:sz="0" w:space="0" w:color="auto"/>
            <w:right w:val="none" w:sz="0" w:space="0" w:color="auto"/>
          </w:divBdr>
        </w:div>
        <w:div w:id="1397511931">
          <w:marLeft w:val="0"/>
          <w:marRight w:val="0"/>
          <w:marTop w:val="0"/>
          <w:marBottom w:val="0"/>
          <w:divBdr>
            <w:top w:val="none" w:sz="0" w:space="0" w:color="auto"/>
            <w:left w:val="none" w:sz="0" w:space="0" w:color="auto"/>
            <w:bottom w:val="none" w:sz="0" w:space="0" w:color="auto"/>
            <w:right w:val="none" w:sz="0" w:space="0" w:color="auto"/>
          </w:divBdr>
        </w:div>
        <w:div w:id="1553882739">
          <w:marLeft w:val="0"/>
          <w:marRight w:val="0"/>
          <w:marTop w:val="0"/>
          <w:marBottom w:val="0"/>
          <w:divBdr>
            <w:top w:val="none" w:sz="0" w:space="0" w:color="auto"/>
            <w:left w:val="none" w:sz="0" w:space="0" w:color="auto"/>
            <w:bottom w:val="none" w:sz="0" w:space="0" w:color="auto"/>
            <w:right w:val="none" w:sz="0" w:space="0" w:color="auto"/>
          </w:divBdr>
        </w:div>
        <w:div w:id="1610745499">
          <w:marLeft w:val="0"/>
          <w:marRight w:val="0"/>
          <w:marTop w:val="0"/>
          <w:marBottom w:val="0"/>
          <w:divBdr>
            <w:top w:val="none" w:sz="0" w:space="0" w:color="auto"/>
            <w:left w:val="none" w:sz="0" w:space="0" w:color="auto"/>
            <w:bottom w:val="none" w:sz="0" w:space="0" w:color="auto"/>
            <w:right w:val="none" w:sz="0" w:space="0" w:color="auto"/>
          </w:divBdr>
        </w:div>
        <w:div w:id="1811748302">
          <w:marLeft w:val="0"/>
          <w:marRight w:val="0"/>
          <w:marTop w:val="0"/>
          <w:marBottom w:val="0"/>
          <w:divBdr>
            <w:top w:val="none" w:sz="0" w:space="0" w:color="auto"/>
            <w:left w:val="none" w:sz="0" w:space="0" w:color="auto"/>
            <w:bottom w:val="none" w:sz="0" w:space="0" w:color="auto"/>
            <w:right w:val="none" w:sz="0" w:space="0" w:color="auto"/>
          </w:divBdr>
        </w:div>
        <w:div w:id="1847163568">
          <w:marLeft w:val="0"/>
          <w:marRight w:val="0"/>
          <w:marTop w:val="0"/>
          <w:marBottom w:val="0"/>
          <w:divBdr>
            <w:top w:val="none" w:sz="0" w:space="0" w:color="auto"/>
            <w:left w:val="none" w:sz="0" w:space="0" w:color="auto"/>
            <w:bottom w:val="none" w:sz="0" w:space="0" w:color="auto"/>
            <w:right w:val="none" w:sz="0" w:space="0" w:color="auto"/>
          </w:divBdr>
        </w:div>
        <w:div w:id="1875076958">
          <w:marLeft w:val="0"/>
          <w:marRight w:val="0"/>
          <w:marTop w:val="0"/>
          <w:marBottom w:val="0"/>
          <w:divBdr>
            <w:top w:val="none" w:sz="0" w:space="0" w:color="auto"/>
            <w:left w:val="none" w:sz="0" w:space="0" w:color="auto"/>
            <w:bottom w:val="none" w:sz="0" w:space="0" w:color="auto"/>
            <w:right w:val="none" w:sz="0" w:space="0" w:color="auto"/>
          </w:divBdr>
        </w:div>
        <w:div w:id="1945456552">
          <w:marLeft w:val="0"/>
          <w:marRight w:val="0"/>
          <w:marTop w:val="0"/>
          <w:marBottom w:val="0"/>
          <w:divBdr>
            <w:top w:val="none" w:sz="0" w:space="0" w:color="auto"/>
            <w:left w:val="none" w:sz="0" w:space="0" w:color="auto"/>
            <w:bottom w:val="none" w:sz="0" w:space="0" w:color="auto"/>
            <w:right w:val="none" w:sz="0" w:space="0" w:color="auto"/>
          </w:divBdr>
        </w:div>
        <w:div w:id="2069186500">
          <w:marLeft w:val="0"/>
          <w:marRight w:val="0"/>
          <w:marTop w:val="0"/>
          <w:marBottom w:val="0"/>
          <w:divBdr>
            <w:top w:val="none" w:sz="0" w:space="0" w:color="auto"/>
            <w:left w:val="none" w:sz="0" w:space="0" w:color="auto"/>
            <w:bottom w:val="none" w:sz="0" w:space="0" w:color="auto"/>
            <w:right w:val="none" w:sz="0" w:space="0" w:color="auto"/>
          </w:divBdr>
        </w:div>
        <w:div w:id="2117018601">
          <w:marLeft w:val="0"/>
          <w:marRight w:val="0"/>
          <w:marTop w:val="0"/>
          <w:marBottom w:val="0"/>
          <w:divBdr>
            <w:top w:val="none" w:sz="0" w:space="0" w:color="auto"/>
            <w:left w:val="none" w:sz="0" w:space="0" w:color="auto"/>
            <w:bottom w:val="none" w:sz="0" w:space="0" w:color="auto"/>
            <w:right w:val="none" w:sz="0" w:space="0" w:color="auto"/>
          </w:divBdr>
        </w:div>
      </w:divsChild>
    </w:div>
    <w:div w:id="1131167438">
      <w:bodyDiv w:val="1"/>
      <w:marLeft w:val="0"/>
      <w:marRight w:val="0"/>
      <w:marTop w:val="0"/>
      <w:marBottom w:val="0"/>
      <w:divBdr>
        <w:top w:val="none" w:sz="0" w:space="0" w:color="auto"/>
        <w:left w:val="none" w:sz="0" w:space="0" w:color="auto"/>
        <w:bottom w:val="none" w:sz="0" w:space="0" w:color="auto"/>
        <w:right w:val="none" w:sz="0" w:space="0" w:color="auto"/>
      </w:divBdr>
    </w:div>
    <w:div w:id="1131509185">
      <w:bodyDiv w:val="1"/>
      <w:marLeft w:val="0"/>
      <w:marRight w:val="0"/>
      <w:marTop w:val="0"/>
      <w:marBottom w:val="0"/>
      <w:divBdr>
        <w:top w:val="none" w:sz="0" w:space="0" w:color="auto"/>
        <w:left w:val="none" w:sz="0" w:space="0" w:color="auto"/>
        <w:bottom w:val="none" w:sz="0" w:space="0" w:color="auto"/>
        <w:right w:val="none" w:sz="0" w:space="0" w:color="auto"/>
      </w:divBdr>
    </w:div>
    <w:div w:id="1132937971">
      <w:bodyDiv w:val="1"/>
      <w:marLeft w:val="0"/>
      <w:marRight w:val="0"/>
      <w:marTop w:val="0"/>
      <w:marBottom w:val="0"/>
      <w:divBdr>
        <w:top w:val="none" w:sz="0" w:space="0" w:color="auto"/>
        <w:left w:val="none" w:sz="0" w:space="0" w:color="auto"/>
        <w:bottom w:val="none" w:sz="0" w:space="0" w:color="auto"/>
        <w:right w:val="none" w:sz="0" w:space="0" w:color="auto"/>
      </w:divBdr>
    </w:div>
    <w:div w:id="1216549342">
      <w:bodyDiv w:val="1"/>
      <w:marLeft w:val="0"/>
      <w:marRight w:val="0"/>
      <w:marTop w:val="0"/>
      <w:marBottom w:val="0"/>
      <w:divBdr>
        <w:top w:val="none" w:sz="0" w:space="0" w:color="auto"/>
        <w:left w:val="none" w:sz="0" w:space="0" w:color="auto"/>
        <w:bottom w:val="none" w:sz="0" w:space="0" w:color="auto"/>
        <w:right w:val="none" w:sz="0" w:space="0" w:color="auto"/>
      </w:divBdr>
    </w:div>
    <w:div w:id="1298562453">
      <w:bodyDiv w:val="1"/>
      <w:marLeft w:val="0"/>
      <w:marRight w:val="0"/>
      <w:marTop w:val="0"/>
      <w:marBottom w:val="0"/>
      <w:divBdr>
        <w:top w:val="none" w:sz="0" w:space="0" w:color="auto"/>
        <w:left w:val="none" w:sz="0" w:space="0" w:color="auto"/>
        <w:bottom w:val="none" w:sz="0" w:space="0" w:color="auto"/>
        <w:right w:val="none" w:sz="0" w:space="0" w:color="auto"/>
      </w:divBdr>
    </w:div>
    <w:div w:id="1334726065">
      <w:bodyDiv w:val="1"/>
      <w:marLeft w:val="0"/>
      <w:marRight w:val="0"/>
      <w:marTop w:val="0"/>
      <w:marBottom w:val="0"/>
      <w:divBdr>
        <w:top w:val="none" w:sz="0" w:space="0" w:color="auto"/>
        <w:left w:val="none" w:sz="0" w:space="0" w:color="auto"/>
        <w:bottom w:val="none" w:sz="0" w:space="0" w:color="auto"/>
        <w:right w:val="none" w:sz="0" w:space="0" w:color="auto"/>
      </w:divBdr>
    </w:div>
    <w:div w:id="1396202067">
      <w:bodyDiv w:val="1"/>
      <w:marLeft w:val="0"/>
      <w:marRight w:val="0"/>
      <w:marTop w:val="0"/>
      <w:marBottom w:val="0"/>
      <w:divBdr>
        <w:top w:val="none" w:sz="0" w:space="0" w:color="auto"/>
        <w:left w:val="none" w:sz="0" w:space="0" w:color="auto"/>
        <w:bottom w:val="none" w:sz="0" w:space="0" w:color="auto"/>
        <w:right w:val="none" w:sz="0" w:space="0" w:color="auto"/>
      </w:divBdr>
      <w:divsChild>
        <w:div w:id="422537122">
          <w:marLeft w:val="360"/>
          <w:marRight w:val="0"/>
          <w:marTop w:val="0"/>
          <w:marBottom w:val="72"/>
          <w:divBdr>
            <w:top w:val="none" w:sz="0" w:space="0" w:color="auto"/>
            <w:left w:val="none" w:sz="0" w:space="0" w:color="auto"/>
            <w:bottom w:val="none" w:sz="0" w:space="0" w:color="auto"/>
            <w:right w:val="none" w:sz="0" w:space="0" w:color="auto"/>
          </w:divBdr>
        </w:div>
        <w:div w:id="1257403199">
          <w:marLeft w:val="360"/>
          <w:marRight w:val="0"/>
          <w:marTop w:val="72"/>
          <w:marBottom w:val="72"/>
          <w:divBdr>
            <w:top w:val="none" w:sz="0" w:space="0" w:color="auto"/>
            <w:left w:val="none" w:sz="0" w:space="0" w:color="auto"/>
            <w:bottom w:val="none" w:sz="0" w:space="0" w:color="auto"/>
            <w:right w:val="none" w:sz="0" w:space="0" w:color="auto"/>
          </w:divBdr>
        </w:div>
        <w:div w:id="1464082815">
          <w:marLeft w:val="360"/>
          <w:marRight w:val="0"/>
          <w:marTop w:val="0"/>
          <w:marBottom w:val="72"/>
          <w:divBdr>
            <w:top w:val="none" w:sz="0" w:space="0" w:color="auto"/>
            <w:left w:val="none" w:sz="0" w:space="0" w:color="auto"/>
            <w:bottom w:val="none" w:sz="0" w:space="0" w:color="auto"/>
            <w:right w:val="none" w:sz="0" w:space="0" w:color="auto"/>
          </w:divBdr>
        </w:div>
        <w:div w:id="1672100787">
          <w:marLeft w:val="360"/>
          <w:marRight w:val="0"/>
          <w:marTop w:val="0"/>
          <w:marBottom w:val="72"/>
          <w:divBdr>
            <w:top w:val="none" w:sz="0" w:space="0" w:color="auto"/>
            <w:left w:val="none" w:sz="0" w:space="0" w:color="auto"/>
            <w:bottom w:val="none" w:sz="0" w:space="0" w:color="auto"/>
            <w:right w:val="none" w:sz="0" w:space="0" w:color="auto"/>
          </w:divBdr>
        </w:div>
        <w:div w:id="1737430887">
          <w:marLeft w:val="360"/>
          <w:marRight w:val="0"/>
          <w:marTop w:val="0"/>
          <w:marBottom w:val="72"/>
          <w:divBdr>
            <w:top w:val="none" w:sz="0" w:space="0" w:color="auto"/>
            <w:left w:val="none" w:sz="0" w:space="0" w:color="auto"/>
            <w:bottom w:val="none" w:sz="0" w:space="0" w:color="auto"/>
            <w:right w:val="none" w:sz="0" w:space="0" w:color="auto"/>
          </w:divBdr>
        </w:div>
      </w:divsChild>
    </w:div>
    <w:div w:id="1429933380">
      <w:bodyDiv w:val="1"/>
      <w:marLeft w:val="0"/>
      <w:marRight w:val="0"/>
      <w:marTop w:val="0"/>
      <w:marBottom w:val="0"/>
      <w:divBdr>
        <w:top w:val="none" w:sz="0" w:space="0" w:color="auto"/>
        <w:left w:val="none" w:sz="0" w:space="0" w:color="auto"/>
        <w:bottom w:val="none" w:sz="0" w:space="0" w:color="auto"/>
        <w:right w:val="none" w:sz="0" w:space="0" w:color="auto"/>
      </w:divBdr>
    </w:div>
    <w:div w:id="1453403101">
      <w:bodyDiv w:val="1"/>
      <w:marLeft w:val="0"/>
      <w:marRight w:val="0"/>
      <w:marTop w:val="0"/>
      <w:marBottom w:val="0"/>
      <w:divBdr>
        <w:top w:val="none" w:sz="0" w:space="0" w:color="auto"/>
        <w:left w:val="none" w:sz="0" w:space="0" w:color="auto"/>
        <w:bottom w:val="none" w:sz="0" w:space="0" w:color="auto"/>
        <w:right w:val="none" w:sz="0" w:space="0" w:color="auto"/>
      </w:divBdr>
    </w:div>
    <w:div w:id="1455829101">
      <w:bodyDiv w:val="1"/>
      <w:marLeft w:val="0"/>
      <w:marRight w:val="0"/>
      <w:marTop w:val="0"/>
      <w:marBottom w:val="0"/>
      <w:divBdr>
        <w:top w:val="none" w:sz="0" w:space="0" w:color="auto"/>
        <w:left w:val="none" w:sz="0" w:space="0" w:color="auto"/>
        <w:bottom w:val="none" w:sz="0" w:space="0" w:color="auto"/>
        <w:right w:val="none" w:sz="0" w:space="0" w:color="auto"/>
      </w:divBdr>
    </w:div>
    <w:div w:id="1471752322">
      <w:bodyDiv w:val="1"/>
      <w:marLeft w:val="0"/>
      <w:marRight w:val="0"/>
      <w:marTop w:val="0"/>
      <w:marBottom w:val="0"/>
      <w:divBdr>
        <w:top w:val="none" w:sz="0" w:space="0" w:color="auto"/>
        <w:left w:val="none" w:sz="0" w:space="0" w:color="auto"/>
        <w:bottom w:val="none" w:sz="0" w:space="0" w:color="auto"/>
        <w:right w:val="none" w:sz="0" w:space="0" w:color="auto"/>
      </w:divBdr>
    </w:div>
    <w:div w:id="1472558013">
      <w:bodyDiv w:val="1"/>
      <w:marLeft w:val="0"/>
      <w:marRight w:val="0"/>
      <w:marTop w:val="0"/>
      <w:marBottom w:val="0"/>
      <w:divBdr>
        <w:top w:val="none" w:sz="0" w:space="0" w:color="auto"/>
        <w:left w:val="none" w:sz="0" w:space="0" w:color="auto"/>
        <w:bottom w:val="none" w:sz="0" w:space="0" w:color="auto"/>
        <w:right w:val="none" w:sz="0" w:space="0" w:color="auto"/>
      </w:divBdr>
    </w:div>
    <w:div w:id="1501194384">
      <w:bodyDiv w:val="1"/>
      <w:marLeft w:val="0"/>
      <w:marRight w:val="0"/>
      <w:marTop w:val="0"/>
      <w:marBottom w:val="0"/>
      <w:divBdr>
        <w:top w:val="none" w:sz="0" w:space="0" w:color="auto"/>
        <w:left w:val="none" w:sz="0" w:space="0" w:color="auto"/>
        <w:bottom w:val="none" w:sz="0" w:space="0" w:color="auto"/>
        <w:right w:val="none" w:sz="0" w:space="0" w:color="auto"/>
      </w:divBdr>
    </w:div>
    <w:div w:id="1548445596">
      <w:bodyDiv w:val="1"/>
      <w:marLeft w:val="0"/>
      <w:marRight w:val="0"/>
      <w:marTop w:val="0"/>
      <w:marBottom w:val="0"/>
      <w:divBdr>
        <w:top w:val="none" w:sz="0" w:space="0" w:color="auto"/>
        <w:left w:val="none" w:sz="0" w:space="0" w:color="auto"/>
        <w:bottom w:val="none" w:sz="0" w:space="0" w:color="auto"/>
        <w:right w:val="none" w:sz="0" w:space="0" w:color="auto"/>
      </w:divBdr>
    </w:div>
    <w:div w:id="1556548996">
      <w:bodyDiv w:val="1"/>
      <w:marLeft w:val="0"/>
      <w:marRight w:val="0"/>
      <w:marTop w:val="0"/>
      <w:marBottom w:val="0"/>
      <w:divBdr>
        <w:top w:val="none" w:sz="0" w:space="0" w:color="auto"/>
        <w:left w:val="none" w:sz="0" w:space="0" w:color="auto"/>
        <w:bottom w:val="none" w:sz="0" w:space="0" w:color="auto"/>
        <w:right w:val="none" w:sz="0" w:space="0" w:color="auto"/>
      </w:divBdr>
    </w:div>
    <w:div w:id="1560704712">
      <w:bodyDiv w:val="1"/>
      <w:marLeft w:val="0"/>
      <w:marRight w:val="0"/>
      <w:marTop w:val="0"/>
      <w:marBottom w:val="0"/>
      <w:divBdr>
        <w:top w:val="none" w:sz="0" w:space="0" w:color="auto"/>
        <w:left w:val="none" w:sz="0" w:space="0" w:color="auto"/>
        <w:bottom w:val="none" w:sz="0" w:space="0" w:color="auto"/>
        <w:right w:val="none" w:sz="0" w:space="0" w:color="auto"/>
      </w:divBdr>
    </w:div>
    <w:div w:id="1612781519">
      <w:bodyDiv w:val="1"/>
      <w:marLeft w:val="0"/>
      <w:marRight w:val="0"/>
      <w:marTop w:val="0"/>
      <w:marBottom w:val="0"/>
      <w:divBdr>
        <w:top w:val="none" w:sz="0" w:space="0" w:color="auto"/>
        <w:left w:val="none" w:sz="0" w:space="0" w:color="auto"/>
        <w:bottom w:val="none" w:sz="0" w:space="0" w:color="auto"/>
        <w:right w:val="none" w:sz="0" w:space="0" w:color="auto"/>
      </w:divBdr>
      <w:divsChild>
        <w:div w:id="46421431">
          <w:marLeft w:val="0"/>
          <w:marRight w:val="0"/>
          <w:marTop w:val="0"/>
          <w:marBottom w:val="0"/>
          <w:divBdr>
            <w:top w:val="none" w:sz="0" w:space="0" w:color="auto"/>
            <w:left w:val="none" w:sz="0" w:space="0" w:color="auto"/>
            <w:bottom w:val="none" w:sz="0" w:space="0" w:color="auto"/>
            <w:right w:val="none" w:sz="0" w:space="0" w:color="auto"/>
          </w:divBdr>
        </w:div>
        <w:div w:id="75514055">
          <w:marLeft w:val="0"/>
          <w:marRight w:val="0"/>
          <w:marTop w:val="0"/>
          <w:marBottom w:val="0"/>
          <w:divBdr>
            <w:top w:val="none" w:sz="0" w:space="0" w:color="auto"/>
            <w:left w:val="none" w:sz="0" w:space="0" w:color="auto"/>
            <w:bottom w:val="none" w:sz="0" w:space="0" w:color="auto"/>
            <w:right w:val="none" w:sz="0" w:space="0" w:color="auto"/>
          </w:divBdr>
        </w:div>
        <w:div w:id="118768463">
          <w:marLeft w:val="0"/>
          <w:marRight w:val="0"/>
          <w:marTop w:val="0"/>
          <w:marBottom w:val="0"/>
          <w:divBdr>
            <w:top w:val="none" w:sz="0" w:space="0" w:color="auto"/>
            <w:left w:val="none" w:sz="0" w:space="0" w:color="auto"/>
            <w:bottom w:val="none" w:sz="0" w:space="0" w:color="auto"/>
            <w:right w:val="none" w:sz="0" w:space="0" w:color="auto"/>
          </w:divBdr>
        </w:div>
        <w:div w:id="316806711">
          <w:marLeft w:val="0"/>
          <w:marRight w:val="0"/>
          <w:marTop w:val="0"/>
          <w:marBottom w:val="0"/>
          <w:divBdr>
            <w:top w:val="none" w:sz="0" w:space="0" w:color="auto"/>
            <w:left w:val="none" w:sz="0" w:space="0" w:color="auto"/>
            <w:bottom w:val="none" w:sz="0" w:space="0" w:color="auto"/>
            <w:right w:val="none" w:sz="0" w:space="0" w:color="auto"/>
          </w:divBdr>
        </w:div>
        <w:div w:id="335694744">
          <w:marLeft w:val="0"/>
          <w:marRight w:val="0"/>
          <w:marTop w:val="0"/>
          <w:marBottom w:val="0"/>
          <w:divBdr>
            <w:top w:val="none" w:sz="0" w:space="0" w:color="auto"/>
            <w:left w:val="none" w:sz="0" w:space="0" w:color="auto"/>
            <w:bottom w:val="none" w:sz="0" w:space="0" w:color="auto"/>
            <w:right w:val="none" w:sz="0" w:space="0" w:color="auto"/>
          </w:divBdr>
        </w:div>
        <w:div w:id="395318898">
          <w:marLeft w:val="0"/>
          <w:marRight w:val="0"/>
          <w:marTop w:val="0"/>
          <w:marBottom w:val="0"/>
          <w:divBdr>
            <w:top w:val="none" w:sz="0" w:space="0" w:color="auto"/>
            <w:left w:val="none" w:sz="0" w:space="0" w:color="auto"/>
            <w:bottom w:val="none" w:sz="0" w:space="0" w:color="auto"/>
            <w:right w:val="none" w:sz="0" w:space="0" w:color="auto"/>
          </w:divBdr>
        </w:div>
        <w:div w:id="443961725">
          <w:marLeft w:val="0"/>
          <w:marRight w:val="0"/>
          <w:marTop w:val="0"/>
          <w:marBottom w:val="0"/>
          <w:divBdr>
            <w:top w:val="none" w:sz="0" w:space="0" w:color="auto"/>
            <w:left w:val="none" w:sz="0" w:space="0" w:color="auto"/>
            <w:bottom w:val="none" w:sz="0" w:space="0" w:color="auto"/>
            <w:right w:val="none" w:sz="0" w:space="0" w:color="auto"/>
          </w:divBdr>
        </w:div>
        <w:div w:id="566645270">
          <w:marLeft w:val="0"/>
          <w:marRight w:val="0"/>
          <w:marTop w:val="0"/>
          <w:marBottom w:val="0"/>
          <w:divBdr>
            <w:top w:val="none" w:sz="0" w:space="0" w:color="auto"/>
            <w:left w:val="none" w:sz="0" w:space="0" w:color="auto"/>
            <w:bottom w:val="none" w:sz="0" w:space="0" w:color="auto"/>
            <w:right w:val="none" w:sz="0" w:space="0" w:color="auto"/>
          </w:divBdr>
        </w:div>
        <w:div w:id="654799665">
          <w:marLeft w:val="0"/>
          <w:marRight w:val="0"/>
          <w:marTop w:val="0"/>
          <w:marBottom w:val="0"/>
          <w:divBdr>
            <w:top w:val="none" w:sz="0" w:space="0" w:color="auto"/>
            <w:left w:val="none" w:sz="0" w:space="0" w:color="auto"/>
            <w:bottom w:val="none" w:sz="0" w:space="0" w:color="auto"/>
            <w:right w:val="none" w:sz="0" w:space="0" w:color="auto"/>
          </w:divBdr>
        </w:div>
        <w:div w:id="717509943">
          <w:marLeft w:val="0"/>
          <w:marRight w:val="0"/>
          <w:marTop w:val="0"/>
          <w:marBottom w:val="0"/>
          <w:divBdr>
            <w:top w:val="none" w:sz="0" w:space="0" w:color="auto"/>
            <w:left w:val="none" w:sz="0" w:space="0" w:color="auto"/>
            <w:bottom w:val="none" w:sz="0" w:space="0" w:color="auto"/>
            <w:right w:val="none" w:sz="0" w:space="0" w:color="auto"/>
          </w:divBdr>
        </w:div>
        <w:div w:id="722488356">
          <w:marLeft w:val="0"/>
          <w:marRight w:val="0"/>
          <w:marTop w:val="0"/>
          <w:marBottom w:val="0"/>
          <w:divBdr>
            <w:top w:val="none" w:sz="0" w:space="0" w:color="auto"/>
            <w:left w:val="none" w:sz="0" w:space="0" w:color="auto"/>
            <w:bottom w:val="none" w:sz="0" w:space="0" w:color="auto"/>
            <w:right w:val="none" w:sz="0" w:space="0" w:color="auto"/>
          </w:divBdr>
        </w:div>
        <w:div w:id="726957839">
          <w:marLeft w:val="0"/>
          <w:marRight w:val="0"/>
          <w:marTop w:val="0"/>
          <w:marBottom w:val="0"/>
          <w:divBdr>
            <w:top w:val="none" w:sz="0" w:space="0" w:color="auto"/>
            <w:left w:val="none" w:sz="0" w:space="0" w:color="auto"/>
            <w:bottom w:val="none" w:sz="0" w:space="0" w:color="auto"/>
            <w:right w:val="none" w:sz="0" w:space="0" w:color="auto"/>
          </w:divBdr>
        </w:div>
        <w:div w:id="780731752">
          <w:marLeft w:val="0"/>
          <w:marRight w:val="0"/>
          <w:marTop w:val="0"/>
          <w:marBottom w:val="0"/>
          <w:divBdr>
            <w:top w:val="none" w:sz="0" w:space="0" w:color="auto"/>
            <w:left w:val="none" w:sz="0" w:space="0" w:color="auto"/>
            <w:bottom w:val="none" w:sz="0" w:space="0" w:color="auto"/>
            <w:right w:val="none" w:sz="0" w:space="0" w:color="auto"/>
          </w:divBdr>
        </w:div>
        <w:div w:id="796947474">
          <w:marLeft w:val="0"/>
          <w:marRight w:val="0"/>
          <w:marTop w:val="0"/>
          <w:marBottom w:val="0"/>
          <w:divBdr>
            <w:top w:val="none" w:sz="0" w:space="0" w:color="auto"/>
            <w:left w:val="none" w:sz="0" w:space="0" w:color="auto"/>
            <w:bottom w:val="none" w:sz="0" w:space="0" w:color="auto"/>
            <w:right w:val="none" w:sz="0" w:space="0" w:color="auto"/>
          </w:divBdr>
        </w:div>
        <w:div w:id="842016570">
          <w:marLeft w:val="0"/>
          <w:marRight w:val="0"/>
          <w:marTop w:val="0"/>
          <w:marBottom w:val="0"/>
          <w:divBdr>
            <w:top w:val="none" w:sz="0" w:space="0" w:color="auto"/>
            <w:left w:val="none" w:sz="0" w:space="0" w:color="auto"/>
            <w:bottom w:val="none" w:sz="0" w:space="0" w:color="auto"/>
            <w:right w:val="none" w:sz="0" w:space="0" w:color="auto"/>
          </w:divBdr>
        </w:div>
        <w:div w:id="958143898">
          <w:marLeft w:val="0"/>
          <w:marRight w:val="0"/>
          <w:marTop w:val="0"/>
          <w:marBottom w:val="0"/>
          <w:divBdr>
            <w:top w:val="none" w:sz="0" w:space="0" w:color="auto"/>
            <w:left w:val="none" w:sz="0" w:space="0" w:color="auto"/>
            <w:bottom w:val="none" w:sz="0" w:space="0" w:color="auto"/>
            <w:right w:val="none" w:sz="0" w:space="0" w:color="auto"/>
          </w:divBdr>
        </w:div>
        <w:div w:id="1165363460">
          <w:marLeft w:val="0"/>
          <w:marRight w:val="0"/>
          <w:marTop w:val="0"/>
          <w:marBottom w:val="0"/>
          <w:divBdr>
            <w:top w:val="none" w:sz="0" w:space="0" w:color="auto"/>
            <w:left w:val="none" w:sz="0" w:space="0" w:color="auto"/>
            <w:bottom w:val="none" w:sz="0" w:space="0" w:color="auto"/>
            <w:right w:val="none" w:sz="0" w:space="0" w:color="auto"/>
          </w:divBdr>
        </w:div>
        <w:div w:id="1300107950">
          <w:marLeft w:val="0"/>
          <w:marRight w:val="0"/>
          <w:marTop w:val="0"/>
          <w:marBottom w:val="0"/>
          <w:divBdr>
            <w:top w:val="none" w:sz="0" w:space="0" w:color="auto"/>
            <w:left w:val="none" w:sz="0" w:space="0" w:color="auto"/>
            <w:bottom w:val="none" w:sz="0" w:space="0" w:color="auto"/>
            <w:right w:val="none" w:sz="0" w:space="0" w:color="auto"/>
          </w:divBdr>
        </w:div>
        <w:div w:id="1352997958">
          <w:marLeft w:val="0"/>
          <w:marRight w:val="0"/>
          <w:marTop w:val="0"/>
          <w:marBottom w:val="0"/>
          <w:divBdr>
            <w:top w:val="none" w:sz="0" w:space="0" w:color="auto"/>
            <w:left w:val="none" w:sz="0" w:space="0" w:color="auto"/>
            <w:bottom w:val="none" w:sz="0" w:space="0" w:color="auto"/>
            <w:right w:val="none" w:sz="0" w:space="0" w:color="auto"/>
          </w:divBdr>
        </w:div>
        <w:div w:id="1380742954">
          <w:marLeft w:val="0"/>
          <w:marRight w:val="0"/>
          <w:marTop w:val="0"/>
          <w:marBottom w:val="0"/>
          <w:divBdr>
            <w:top w:val="none" w:sz="0" w:space="0" w:color="auto"/>
            <w:left w:val="none" w:sz="0" w:space="0" w:color="auto"/>
            <w:bottom w:val="none" w:sz="0" w:space="0" w:color="auto"/>
            <w:right w:val="none" w:sz="0" w:space="0" w:color="auto"/>
          </w:divBdr>
        </w:div>
        <w:div w:id="1419017323">
          <w:marLeft w:val="0"/>
          <w:marRight w:val="0"/>
          <w:marTop w:val="0"/>
          <w:marBottom w:val="0"/>
          <w:divBdr>
            <w:top w:val="none" w:sz="0" w:space="0" w:color="auto"/>
            <w:left w:val="none" w:sz="0" w:space="0" w:color="auto"/>
            <w:bottom w:val="none" w:sz="0" w:space="0" w:color="auto"/>
            <w:right w:val="none" w:sz="0" w:space="0" w:color="auto"/>
          </w:divBdr>
        </w:div>
        <w:div w:id="1431702352">
          <w:marLeft w:val="0"/>
          <w:marRight w:val="0"/>
          <w:marTop w:val="0"/>
          <w:marBottom w:val="0"/>
          <w:divBdr>
            <w:top w:val="none" w:sz="0" w:space="0" w:color="auto"/>
            <w:left w:val="none" w:sz="0" w:space="0" w:color="auto"/>
            <w:bottom w:val="none" w:sz="0" w:space="0" w:color="auto"/>
            <w:right w:val="none" w:sz="0" w:space="0" w:color="auto"/>
          </w:divBdr>
        </w:div>
        <w:div w:id="1439569824">
          <w:marLeft w:val="0"/>
          <w:marRight w:val="0"/>
          <w:marTop w:val="0"/>
          <w:marBottom w:val="0"/>
          <w:divBdr>
            <w:top w:val="none" w:sz="0" w:space="0" w:color="auto"/>
            <w:left w:val="none" w:sz="0" w:space="0" w:color="auto"/>
            <w:bottom w:val="none" w:sz="0" w:space="0" w:color="auto"/>
            <w:right w:val="none" w:sz="0" w:space="0" w:color="auto"/>
          </w:divBdr>
        </w:div>
        <w:div w:id="1446001534">
          <w:marLeft w:val="0"/>
          <w:marRight w:val="0"/>
          <w:marTop w:val="0"/>
          <w:marBottom w:val="0"/>
          <w:divBdr>
            <w:top w:val="none" w:sz="0" w:space="0" w:color="auto"/>
            <w:left w:val="none" w:sz="0" w:space="0" w:color="auto"/>
            <w:bottom w:val="none" w:sz="0" w:space="0" w:color="auto"/>
            <w:right w:val="none" w:sz="0" w:space="0" w:color="auto"/>
          </w:divBdr>
        </w:div>
        <w:div w:id="1501192256">
          <w:marLeft w:val="0"/>
          <w:marRight w:val="0"/>
          <w:marTop w:val="0"/>
          <w:marBottom w:val="0"/>
          <w:divBdr>
            <w:top w:val="none" w:sz="0" w:space="0" w:color="auto"/>
            <w:left w:val="none" w:sz="0" w:space="0" w:color="auto"/>
            <w:bottom w:val="none" w:sz="0" w:space="0" w:color="auto"/>
            <w:right w:val="none" w:sz="0" w:space="0" w:color="auto"/>
          </w:divBdr>
        </w:div>
        <w:div w:id="1505124676">
          <w:marLeft w:val="0"/>
          <w:marRight w:val="0"/>
          <w:marTop w:val="0"/>
          <w:marBottom w:val="0"/>
          <w:divBdr>
            <w:top w:val="none" w:sz="0" w:space="0" w:color="auto"/>
            <w:left w:val="none" w:sz="0" w:space="0" w:color="auto"/>
            <w:bottom w:val="none" w:sz="0" w:space="0" w:color="auto"/>
            <w:right w:val="none" w:sz="0" w:space="0" w:color="auto"/>
          </w:divBdr>
        </w:div>
        <w:div w:id="1518501426">
          <w:marLeft w:val="0"/>
          <w:marRight w:val="0"/>
          <w:marTop w:val="0"/>
          <w:marBottom w:val="0"/>
          <w:divBdr>
            <w:top w:val="none" w:sz="0" w:space="0" w:color="auto"/>
            <w:left w:val="none" w:sz="0" w:space="0" w:color="auto"/>
            <w:bottom w:val="none" w:sz="0" w:space="0" w:color="auto"/>
            <w:right w:val="none" w:sz="0" w:space="0" w:color="auto"/>
          </w:divBdr>
        </w:div>
        <w:div w:id="1653833163">
          <w:marLeft w:val="0"/>
          <w:marRight w:val="0"/>
          <w:marTop w:val="0"/>
          <w:marBottom w:val="0"/>
          <w:divBdr>
            <w:top w:val="none" w:sz="0" w:space="0" w:color="auto"/>
            <w:left w:val="none" w:sz="0" w:space="0" w:color="auto"/>
            <w:bottom w:val="none" w:sz="0" w:space="0" w:color="auto"/>
            <w:right w:val="none" w:sz="0" w:space="0" w:color="auto"/>
          </w:divBdr>
        </w:div>
        <w:div w:id="1679379885">
          <w:marLeft w:val="0"/>
          <w:marRight w:val="0"/>
          <w:marTop w:val="0"/>
          <w:marBottom w:val="0"/>
          <w:divBdr>
            <w:top w:val="none" w:sz="0" w:space="0" w:color="auto"/>
            <w:left w:val="none" w:sz="0" w:space="0" w:color="auto"/>
            <w:bottom w:val="none" w:sz="0" w:space="0" w:color="auto"/>
            <w:right w:val="none" w:sz="0" w:space="0" w:color="auto"/>
          </w:divBdr>
        </w:div>
        <w:div w:id="1767726983">
          <w:marLeft w:val="0"/>
          <w:marRight w:val="0"/>
          <w:marTop w:val="0"/>
          <w:marBottom w:val="0"/>
          <w:divBdr>
            <w:top w:val="none" w:sz="0" w:space="0" w:color="auto"/>
            <w:left w:val="none" w:sz="0" w:space="0" w:color="auto"/>
            <w:bottom w:val="none" w:sz="0" w:space="0" w:color="auto"/>
            <w:right w:val="none" w:sz="0" w:space="0" w:color="auto"/>
          </w:divBdr>
        </w:div>
        <w:div w:id="1773863785">
          <w:marLeft w:val="0"/>
          <w:marRight w:val="0"/>
          <w:marTop w:val="0"/>
          <w:marBottom w:val="0"/>
          <w:divBdr>
            <w:top w:val="none" w:sz="0" w:space="0" w:color="auto"/>
            <w:left w:val="none" w:sz="0" w:space="0" w:color="auto"/>
            <w:bottom w:val="none" w:sz="0" w:space="0" w:color="auto"/>
            <w:right w:val="none" w:sz="0" w:space="0" w:color="auto"/>
          </w:divBdr>
        </w:div>
        <w:div w:id="1829516712">
          <w:marLeft w:val="0"/>
          <w:marRight w:val="0"/>
          <w:marTop w:val="0"/>
          <w:marBottom w:val="0"/>
          <w:divBdr>
            <w:top w:val="none" w:sz="0" w:space="0" w:color="auto"/>
            <w:left w:val="none" w:sz="0" w:space="0" w:color="auto"/>
            <w:bottom w:val="none" w:sz="0" w:space="0" w:color="auto"/>
            <w:right w:val="none" w:sz="0" w:space="0" w:color="auto"/>
          </w:divBdr>
        </w:div>
        <w:div w:id="1859194736">
          <w:marLeft w:val="0"/>
          <w:marRight w:val="0"/>
          <w:marTop w:val="0"/>
          <w:marBottom w:val="0"/>
          <w:divBdr>
            <w:top w:val="none" w:sz="0" w:space="0" w:color="auto"/>
            <w:left w:val="none" w:sz="0" w:space="0" w:color="auto"/>
            <w:bottom w:val="none" w:sz="0" w:space="0" w:color="auto"/>
            <w:right w:val="none" w:sz="0" w:space="0" w:color="auto"/>
          </w:divBdr>
        </w:div>
        <w:div w:id="1868330675">
          <w:marLeft w:val="0"/>
          <w:marRight w:val="0"/>
          <w:marTop w:val="0"/>
          <w:marBottom w:val="0"/>
          <w:divBdr>
            <w:top w:val="none" w:sz="0" w:space="0" w:color="auto"/>
            <w:left w:val="none" w:sz="0" w:space="0" w:color="auto"/>
            <w:bottom w:val="none" w:sz="0" w:space="0" w:color="auto"/>
            <w:right w:val="none" w:sz="0" w:space="0" w:color="auto"/>
          </w:divBdr>
        </w:div>
        <w:div w:id="1916863586">
          <w:marLeft w:val="0"/>
          <w:marRight w:val="0"/>
          <w:marTop w:val="0"/>
          <w:marBottom w:val="0"/>
          <w:divBdr>
            <w:top w:val="none" w:sz="0" w:space="0" w:color="auto"/>
            <w:left w:val="none" w:sz="0" w:space="0" w:color="auto"/>
            <w:bottom w:val="none" w:sz="0" w:space="0" w:color="auto"/>
            <w:right w:val="none" w:sz="0" w:space="0" w:color="auto"/>
          </w:divBdr>
        </w:div>
        <w:div w:id="1983388863">
          <w:marLeft w:val="0"/>
          <w:marRight w:val="0"/>
          <w:marTop w:val="0"/>
          <w:marBottom w:val="0"/>
          <w:divBdr>
            <w:top w:val="none" w:sz="0" w:space="0" w:color="auto"/>
            <w:left w:val="none" w:sz="0" w:space="0" w:color="auto"/>
            <w:bottom w:val="none" w:sz="0" w:space="0" w:color="auto"/>
            <w:right w:val="none" w:sz="0" w:space="0" w:color="auto"/>
          </w:divBdr>
        </w:div>
        <w:div w:id="1996444850">
          <w:marLeft w:val="0"/>
          <w:marRight w:val="0"/>
          <w:marTop w:val="0"/>
          <w:marBottom w:val="0"/>
          <w:divBdr>
            <w:top w:val="none" w:sz="0" w:space="0" w:color="auto"/>
            <w:left w:val="none" w:sz="0" w:space="0" w:color="auto"/>
            <w:bottom w:val="none" w:sz="0" w:space="0" w:color="auto"/>
            <w:right w:val="none" w:sz="0" w:space="0" w:color="auto"/>
          </w:divBdr>
        </w:div>
        <w:div w:id="2032997215">
          <w:marLeft w:val="0"/>
          <w:marRight w:val="0"/>
          <w:marTop w:val="0"/>
          <w:marBottom w:val="0"/>
          <w:divBdr>
            <w:top w:val="none" w:sz="0" w:space="0" w:color="auto"/>
            <w:left w:val="none" w:sz="0" w:space="0" w:color="auto"/>
            <w:bottom w:val="none" w:sz="0" w:space="0" w:color="auto"/>
            <w:right w:val="none" w:sz="0" w:space="0" w:color="auto"/>
          </w:divBdr>
        </w:div>
        <w:div w:id="2054427559">
          <w:marLeft w:val="0"/>
          <w:marRight w:val="0"/>
          <w:marTop w:val="0"/>
          <w:marBottom w:val="0"/>
          <w:divBdr>
            <w:top w:val="none" w:sz="0" w:space="0" w:color="auto"/>
            <w:left w:val="none" w:sz="0" w:space="0" w:color="auto"/>
            <w:bottom w:val="none" w:sz="0" w:space="0" w:color="auto"/>
            <w:right w:val="none" w:sz="0" w:space="0" w:color="auto"/>
          </w:divBdr>
        </w:div>
        <w:div w:id="2118328672">
          <w:marLeft w:val="0"/>
          <w:marRight w:val="0"/>
          <w:marTop w:val="0"/>
          <w:marBottom w:val="0"/>
          <w:divBdr>
            <w:top w:val="none" w:sz="0" w:space="0" w:color="auto"/>
            <w:left w:val="none" w:sz="0" w:space="0" w:color="auto"/>
            <w:bottom w:val="none" w:sz="0" w:space="0" w:color="auto"/>
            <w:right w:val="none" w:sz="0" w:space="0" w:color="auto"/>
          </w:divBdr>
        </w:div>
      </w:divsChild>
    </w:div>
    <w:div w:id="1614172290">
      <w:bodyDiv w:val="1"/>
      <w:marLeft w:val="0"/>
      <w:marRight w:val="0"/>
      <w:marTop w:val="0"/>
      <w:marBottom w:val="0"/>
      <w:divBdr>
        <w:top w:val="none" w:sz="0" w:space="0" w:color="auto"/>
        <w:left w:val="none" w:sz="0" w:space="0" w:color="auto"/>
        <w:bottom w:val="none" w:sz="0" w:space="0" w:color="auto"/>
        <w:right w:val="none" w:sz="0" w:space="0" w:color="auto"/>
      </w:divBdr>
    </w:div>
    <w:div w:id="1615284487">
      <w:bodyDiv w:val="1"/>
      <w:marLeft w:val="0"/>
      <w:marRight w:val="0"/>
      <w:marTop w:val="0"/>
      <w:marBottom w:val="0"/>
      <w:divBdr>
        <w:top w:val="none" w:sz="0" w:space="0" w:color="auto"/>
        <w:left w:val="none" w:sz="0" w:space="0" w:color="auto"/>
        <w:bottom w:val="none" w:sz="0" w:space="0" w:color="auto"/>
        <w:right w:val="none" w:sz="0" w:space="0" w:color="auto"/>
      </w:divBdr>
    </w:div>
    <w:div w:id="1622302748">
      <w:bodyDiv w:val="1"/>
      <w:marLeft w:val="0"/>
      <w:marRight w:val="0"/>
      <w:marTop w:val="0"/>
      <w:marBottom w:val="0"/>
      <w:divBdr>
        <w:top w:val="none" w:sz="0" w:space="0" w:color="auto"/>
        <w:left w:val="none" w:sz="0" w:space="0" w:color="auto"/>
        <w:bottom w:val="none" w:sz="0" w:space="0" w:color="auto"/>
        <w:right w:val="none" w:sz="0" w:space="0" w:color="auto"/>
      </w:divBdr>
    </w:div>
    <w:div w:id="1691687792">
      <w:bodyDiv w:val="1"/>
      <w:marLeft w:val="0"/>
      <w:marRight w:val="0"/>
      <w:marTop w:val="0"/>
      <w:marBottom w:val="0"/>
      <w:divBdr>
        <w:top w:val="none" w:sz="0" w:space="0" w:color="auto"/>
        <w:left w:val="none" w:sz="0" w:space="0" w:color="auto"/>
        <w:bottom w:val="none" w:sz="0" w:space="0" w:color="auto"/>
        <w:right w:val="none" w:sz="0" w:space="0" w:color="auto"/>
      </w:divBdr>
      <w:divsChild>
        <w:div w:id="1300305721">
          <w:marLeft w:val="0"/>
          <w:marRight w:val="0"/>
          <w:marTop w:val="0"/>
          <w:marBottom w:val="0"/>
          <w:divBdr>
            <w:top w:val="none" w:sz="0" w:space="0" w:color="auto"/>
            <w:left w:val="none" w:sz="0" w:space="0" w:color="auto"/>
            <w:bottom w:val="none" w:sz="0" w:space="0" w:color="auto"/>
            <w:right w:val="none" w:sz="0" w:space="0" w:color="auto"/>
          </w:divBdr>
        </w:div>
        <w:div w:id="2135976819">
          <w:marLeft w:val="0"/>
          <w:marRight w:val="0"/>
          <w:marTop w:val="150"/>
          <w:marBottom w:val="168"/>
          <w:divBdr>
            <w:top w:val="none" w:sz="0" w:space="0" w:color="auto"/>
            <w:left w:val="none" w:sz="0" w:space="0" w:color="auto"/>
            <w:bottom w:val="none" w:sz="0" w:space="0" w:color="auto"/>
            <w:right w:val="none" w:sz="0" w:space="0" w:color="auto"/>
          </w:divBdr>
        </w:div>
      </w:divsChild>
    </w:div>
    <w:div w:id="1699548715">
      <w:bodyDiv w:val="1"/>
      <w:marLeft w:val="0"/>
      <w:marRight w:val="0"/>
      <w:marTop w:val="0"/>
      <w:marBottom w:val="0"/>
      <w:divBdr>
        <w:top w:val="none" w:sz="0" w:space="0" w:color="auto"/>
        <w:left w:val="none" w:sz="0" w:space="0" w:color="auto"/>
        <w:bottom w:val="none" w:sz="0" w:space="0" w:color="auto"/>
        <w:right w:val="none" w:sz="0" w:space="0" w:color="auto"/>
      </w:divBdr>
    </w:div>
    <w:div w:id="1734966272">
      <w:bodyDiv w:val="1"/>
      <w:marLeft w:val="0"/>
      <w:marRight w:val="0"/>
      <w:marTop w:val="0"/>
      <w:marBottom w:val="0"/>
      <w:divBdr>
        <w:top w:val="none" w:sz="0" w:space="0" w:color="auto"/>
        <w:left w:val="none" w:sz="0" w:space="0" w:color="auto"/>
        <w:bottom w:val="none" w:sz="0" w:space="0" w:color="auto"/>
        <w:right w:val="none" w:sz="0" w:space="0" w:color="auto"/>
      </w:divBdr>
    </w:div>
    <w:div w:id="1746294530">
      <w:bodyDiv w:val="1"/>
      <w:marLeft w:val="0"/>
      <w:marRight w:val="0"/>
      <w:marTop w:val="0"/>
      <w:marBottom w:val="0"/>
      <w:divBdr>
        <w:top w:val="none" w:sz="0" w:space="0" w:color="auto"/>
        <w:left w:val="none" w:sz="0" w:space="0" w:color="auto"/>
        <w:bottom w:val="none" w:sz="0" w:space="0" w:color="auto"/>
        <w:right w:val="none" w:sz="0" w:space="0" w:color="auto"/>
      </w:divBdr>
      <w:divsChild>
        <w:div w:id="16515718">
          <w:marLeft w:val="274"/>
          <w:marRight w:val="0"/>
          <w:marTop w:val="86"/>
          <w:marBottom w:val="0"/>
          <w:divBdr>
            <w:top w:val="none" w:sz="0" w:space="0" w:color="auto"/>
            <w:left w:val="none" w:sz="0" w:space="0" w:color="auto"/>
            <w:bottom w:val="none" w:sz="0" w:space="0" w:color="auto"/>
            <w:right w:val="none" w:sz="0" w:space="0" w:color="auto"/>
          </w:divBdr>
        </w:div>
        <w:div w:id="155461935">
          <w:marLeft w:val="274"/>
          <w:marRight w:val="0"/>
          <w:marTop w:val="86"/>
          <w:marBottom w:val="0"/>
          <w:divBdr>
            <w:top w:val="none" w:sz="0" w:space="0" w:color="auto"/>
            <w:left w:val="none" w:sz="0" w:space="0" w:color="auto"/>
            <w:bottom w:val="none" w:sz="0" w:space="0" w:color="auto"/>
            <w:right w:val="none" w:sz="0" w:space="0" w:color="auto"/>
          </w:divBdr>
        </w:div>
        <w:div w:id="165287416">
          <w:marLeft w:val="274"/>
          <w:marRight w:val="0"/>
          <w:marTop w:val="86"/>
          <w:marBottom w:val="0"/>
          <w:divBdr>
            <w:top w:val="none" w:sz="0" w:space="0" w:color="auto"/>
            <w:left w:val="none" w:sz="0" w:space="0" w:color="auto"/>
            <w:bottom w:val="none" w:sz="0" w:space="0" w:color="auto"/>
            <w:right w:val="none" w:sz="0" w:space="0" w:color="auto"/>
          </w:divBdr>
        </w:div>
        <w:div w:id="669140854">
          <w:marLeft w:val="274"/>
          <w:marRight w:val="0"/>
          <w:marTop w:val="86"/>
          <w:marBottom w:val="0"/>
          <w:divBdr>
            <w:top w:val="none" w:sz="0" w:space="0" w:color="auto"/>
            <w:left w:val="none" w:sz="0" w:space="0" w:color="auto"/>
            <w:bottom w:val="none" w:sz="0" w:space="0" w:color="auto"/>
            <w:right w:val="none" w:sz="0" w:space="0" w:color="auto"/>
          </w:divBdr>
        </w:div>
        <w:div w:id="670377238">
          <w:marLeft w:val="274"/>
          <w:marRight w:val="0"/>
          <w:marTop w:val="86"/>
          <w:marBottom w:val="0"/>
          <w:divBdr>
            <w:top w:val="none" w:sz="0" w:space="0" w:color="auto"/>
            <w:left w:val="none" w:sz="0" w:space="0" w:color="auto"/>
            <w:bottom w:val="none" w:sz="0" w:space="0" w:color="auto"/>
            <w:right w:val="none" w:sz="0" w:space="0" w:color="auto"/>
          </w:divBdr>
        </w:div>
        <w:div w:id="742872633">
          <w:marLeft w:val="274"/>
          <w:marRight w:val="0"/>
          <w:marTop w:val="86"/>
          <w:marBottom w:val="0"/>
          <w:divBdr>
            <w:top w:val="none" w:sz="0" w:space="0" w:color="auto"/>
            <w:left w:val="none" w:sz="0" w:space="0" w:color="auto"/>
            <w:bottom w:val="none" w:sz="0" w:space="0" w:color="auto"/>
            <w:right w:val="none" w:sz="0" w:space="0" w:color="auto"/>
          </w:divBdr>
        </w:div>
        <w:div w:id="1098478339">
          <w:marLeft w:val="274"/>
          <w:marRight w:val="0"/>
          <w:marTop w:val="86"/>
          <w:marBottom w:val="0"/>
          <w:divBdr>
            <w:top w:val="none" w:sz="0" w:space="0" w:color="auto"/>
            <w:left w:val="none" w:sz="0" w:space="0" w:color="auto"/>
            <w:bottom w:val="none" w:sz="0" w:space="0" w:color="auto"/>
            <w:right w:val="none" w:sz="0" w:space="0" w:color="auto"/>
          </w:divBdr>
        </w:div>
        <w:div w:id="1161627656">
          <w:marLeft w:val="274"/>
          <w:marRight w:val="0"/>
          <w:marTop w:val="86"/>
          <w:marBottom w:val="0"/>
          <w:divBdr>
            <w:top w:val="none" w:sz="0" w:space="0" w:color="auto"/>
            <w:left w:val="none" w:sz="0" w:space="0" w:color="auto"/>
            <w:bottom w:val="none" w:sz="0" w:space="0" w:color="auto"/>
            <w:right w:val="none" w:sz="0" w:space="0" w:color="auto"/>
          </w:divBdr>
        </w:div>
        <w:div w:id="1539782326">
          <w:marLeft w:val="274"/>
          <w:marRight w:val="0"/>
          <w:marTop w:val="86"/>
          <w:marBottom w:val="0"/>
          <w:divBdr>
            <w:top w:val="none" w:sz="0" w:space="0" w:color="auto"/>
            <w:left w:val="none" w:sz="0" w:space="0" w:color="auto"/>
            <w:bottom w:val="none" w:sz="0" w:space="0" w:color="auto"/>
            <w:right w:val="none" w:sz="0" w:space="0" w:color="auto"/>
          </w:divBdr>
        </w:div>
      </w:divsChild>
    </w:div>
    <w:div w:id="1765228153">
      <w:bodyDiv w:val="1"/>
      <w:marLeft w:val="0"/>
      <w:marRight w:val="0"/>
      <w:marTop w:val="0"/>
      <w:marBottom w:val="0"/>
      <w:divBdr>
        <w:top w:val="none" w:sz="0" w:space="0" w:color="auto"/>
        <w:left w:val="none" w:sz="0" w:space="0" w:color="auto"/>
        <w:bottom w:val="none" w:sz="0" w:space="0" w:color="auto"/>
        <w:right w:val="none" w:sz="0" w:space="0" w:color="auto"/>
      </w:divBdr>
    </w:div>
    <w:div w:id="1794667977">
      <w:bodyDiv w:val="1"/>
      <w:marLeft w:val="0"/>
      <w:marRight w:val="0"/>
      <w:marTop w:val="0"/>
      <w:marBottom w:val="0"/>
      <w:divBdr>
        <w:top w:val="none" w:sz="0" w:space="0" w:color="auto"/>
        <w:left w:val="none" w:sz="0" w:space="0" w:color="auto"/>
        <w:bottom w:val="none" w:sz="0" w:space="0" w:color="auto"/>
        <w:right w:val="none" w:sz="0" w:space="0" w:color="auto"/>
      </w:divBdr>
    </w:div>
    <w:div w:id="1826778120">
      <w:bodyDiv w:val="1"/>
      <w:marLeft w:val="0"/>
      <w:marRight w:val="0"/>
      <w:marTop w:val="0"/>
      <w:marBottom w:val="0"/>
      <w:divBdr>
        <w:top w:val="none" w:sz="0" w:space="0" w:color="auto"/>
        <w:left w:val="none" w:sz="0" w:space="0" w:color="auto"/>
        <w:bottom w:val="none" w:sz="0" w:space="0" w:color="auto"/>
        <w:right w:val="none" w:sz="0" w:space="0" w:color="auto"/>
      </w:divBdr>
    </w:div>
    <w:div w:id="1846087935">
      <w:bodyDiv w:val="1"/>
      <w:marLeft w:val="0"/>
      <w:marRight w:val="0"/>
      <w:marTop w:val="0"/>
      <w:marBottom w:val="0"/>
      <w:divBdr>
        <w:top w:val="none" w:sz="0" w:space="0" w:color="auto"/>
        <w:left w:val="none" w:sz="0" w:space="0" w:color="auto"/>
        <w:bottom w:val="none" w:sz="0" w:space="0" w:color="auto"/>
        <w:right w:val="none" w:sz="0" w:space="0" w:color="auto"/>
      </w:divBdr>
    </w:div>
    <w:div w:id="1924024512">
      <w:bodyDiv w:val="1"/>
      <w:marLeft w:val="0"/>
      <w:marRight w:val="0"/>
      <w:marTop w:val="0"/>
      <w:marBottom w:val="0"/>
      <w:divBdr>
        <w:top w:val="none" w:sz="0" w:space="0" w:color="auto"/>
        <w:left w:val="none" w:sz="0" w:space="0" w:color="auto"/>
        <w:bottom w:val="none" w:sz="0" w:space="0" w:color="auto"/>
        <w:right w:val="none" w:sz="0" w:space="0" w:color="auto"/>
      </w:divBdr>
    </w:div>
    <w:div w:id="1934508849">
      <w:bodyDiv w:val="1"/>
      <w:marLeft w:val="0"/>
      <w:marRight w:val="0"/>
      <w:marTop w:val="0"/>
      <w:marBottom w:val="0"/>
      <w:divBdr>
        <w:top w:val="none" w:sz="0" w:space="0" w:color="auto"/>
        <w:left w:val="none" w:sz="0" w:space="0" w:color="auto"/>
        <w:bottom w:val="none" w:sz="0" w:space="0" w:color="auto"/>
        <w:right w:val="none" w:sz="0" w:space="0" w:color="auto"/>
      </w:divBdr>
    </w:div>
    <w:div w:id="1948610838">
      <w:bodyDiv w:val="1"/>
      <w:marLeft w:val="0"/>
      <w:marRight w:val="0"/>
      <w:marTop w:val="0"/>
      <w:marBottom w:val="0"/>
      <w:divBdr>
        <w:top w:val="none" w:sz="0" w:space="0" w:color="auto"/>
        <w:left w:val="none" w:sz="0" w:space="0" w:color="auto"/>
        <w:bottom w:val="none" w:sz="0" w:space="0" w:color="auto"/>
        <w:right w:val="none" w:sz="0" w:space="0" w:color="auto"/>
      </w:divBdr>
      <w:divsChild>
        <w:div w:id="258032161">
          <w:marLeft w:val="0"/>
          <w:marRight w:val="0"/>
          <w:marTop w:val="0"/>
          <w:marBottom w:val="0"/>
          <w:divBdr>
            <w:top w:val="none" w:sz="0" w:space="0" w:color="auto"/>
            <w:left w:val="none" w:sz="0" w:space="0" w:color="auto"/>
            <w:bottom w:val="none" w:sz="0" w:space="0" w:color="auto"/>
            <w:right w:val="none" w:sz="0" w:space="0" w:color="auto"/>
          </w:divBdr>
        </w:div>
        <w:div w:id="320814435">
          <w:marLeft w:val="0"/>
          <w:marRight w:val="0"/>
          <w:marTop w:val="0"/>
          <w:marBottom w:val="0"/>
          <w:divBdr>
            <w:top w:val="none" w:sz="0" w:space="0" w:color="auto"/>
            <w:left w:val="none" w:sz="0" w:space="0" w:color="auto"/>
            <w:bottom w:val="none" w:sz="0" w:space="0" w:color="auto"/>
            <w:right w:val="none" w:sz="0" w:space="0" w:color="auto"/>
          </w:divBdr>
        </w:div>
        <w:div w:id="324476078">
          <w:marLeft w:val="0"/>
          <w:marRight w:val="0"/>
          <w:marTop w:val="0"/>
          <w:marBottom w:val="0"/>
          <w:divBdr>
            <w:top w:val="none" w:sz="0" w:space="0" w:color="auto"/>
            <w:left w:val="none" w:sz="0" w:space="0" w:color="auto"/>
            <w:bottom w:val="none" w:sz="0" w:space="0" w:color="auto"/>
            <w:right w:val="none" w:sz="0" w:space="0" w:color="auto"/>
          </w:divBdr>
        </w:div>
        <w:div w:id="396167531">
          <w:marLeft w:val="0"/>
          <w:marRight w:val="0"/>
          <w:marTop w:val="0"/>
          <w:marBottom w:val="0"/>
          <w:divBdr>
            <w:top w:val="none" w:sz="0" w:space="0" w:color="auto"/>
            <w:left w:val="none" w:sz="0" w:space="0" w:color="auto"/>
            <w:bottom w:val="none" w:sz="0" w:space="0" w:color="auto"/>
            <w:right w:val="none" w:sz="0" w:space="0" w:color="auto"/>
          </w:divBdr>
        </w:div>
        <w:div w:id="438110364">
          <w:marLeft w:val="0"/>
          <w:marRight w:val="0"/>
          <w:marTop w:val="0"/>
          <w:marBottom w:val="0"/>
          <w:divBdr>
            <w:top w:val="none" w:sz="0" w:space="0" w:color="auto"/>
            <w:left w:val="none" w:sz="0" w:space="0" w:color="auto"/>
            <w:bottom w:val="none" w:sz="0" w:space="0" w:color="auto"/>
            <w:right w:val="none" w:sz="0" w:space="0" w:color="auto"/>
          </w:divBdr>
        </w:div>
        <w:div w:id="728966733">
          <w:marLeft w:val="0"/>
          <w:marRight w:val="0"/>
          <w:marTop w:val="0"/>
          <w:marBottom w:val="0"/>
          <w:divBdr>
            <w:top w:val="none" w:sz="0" w:space="0" w:color="auto"/>
            <w:left w:val="none" w:sz="0" w:space="0" w:color="auto"/>
            <w:bottom w:val="none" w:sz="0" w:space="0" w:color="auto"/>
            <w:right w:val="none" w:sz="0" w:space="0" w:color="auto"/>
          </w:divBdr>
        </w:div>
        <w:div w:id="835730182">
          <w:marLeft w:val="0"/>
          <w:marRight w:val="0"/>
          <w:marTop w:val="0"/>
          <w:marBottom w:val="0"/>
          <w:divBdr>
            <w:top w:val="none" w:sz="0" w:space="0" w:color="auto"/>
            <w:left w:val="none" w:sz="0" w:space="0" w:color="auto"/>
            <w:bottom w:val="none" w:sz="0" w:space="0" w:color="auto"/>
            <w:right w:val="none" w:sz="0" w:space="0" w:color="auto"/>
          </w:divBdr>
        </w:div>
        <w:div w:id="887374204">
          <w:marLeft w:val="0"/>
          <w:marRight w:val="0"/>
          <w:marTop w:val="0"/>
          <w:marBottom w:val="0"/>
          <w:divBdr>
            <w:top w:val="none" w:sz="0" w:space="0" w:color="auto"/>
            <w:left w:val="none" w:sz="0" w:space="0" w:color="auto"/>
            <w:bottom w:val="none" w:sz="0" w:space="0" w:color="auto"/>
            <w:right w:val="none" w:sz="0" w:space="0" w:color="auto"/>
          </w:divBdr>
        </w:div>
        <w:div w:id="959217038">
          <w:marLeft w:val="0"/>
          <w:marRight w:val="0"/>
          <w:marTop w:val="0"/>
          <w:marBottom w:val="0"/>
          <w:divBdr>
            <w:top w:val="none" w:sz="0" w:space="0" w:color="auto"/>
            <w:left w:val="none" w:sz="0" w:space="0" w:color="auto"/>
            <w:bottom w:val="none" w:sz="0" w:space="0" w:color="auto"/>
            <w:right w:val="none" w:sz="0" w:space="0" w:color="auto"/>
          </w:divBdr>
        </w:div>
        <w:div w:id="1006129010">
          <w:marLeft w:val="0"/>
          <w:marRight w:val="0"/>
          <w:marTop w:val="0"/>
          <w:marBottom w:val="0"/>
          <w:divBdr>
            <w:top w:val="none" w:sz="0" w:space="0" w:color="auto"/>
            <w:left w:val="none" w:sz="0" w:space="0" w:color="auto"/>
            <w:bottom w:val="none" w:sz="0" w:space="0" w:color="auto"/>
            <w:right w:val="none" w:sz="0" w:space="0" w:color="auto"/>
          </w:divBdr>
        </w:div>
        <w:div w:id="1077551523">
          <w:marLeft w:val="0"/>
          <w:marRight w:val="0"/>
          <w:marTop w:val="0"/>
          <w:marBottom w:val="0"/>
          <w:divBdr>
            <w:top w:val="none" w:sz="0" w:space="0" w:color="auto"/>
            <w:left w:val="none" w:sz="0" w:space="0" w:color="auto"/>
            <w:bottom w:val="none" w:sz="0" w:space="0" w:color="auto"/>
            <w:right w:val="none" w:sz="0" w:space="0" w:color="auto"/>
          </w:divBdr>
        </w:div>
        <w:div w:id="1115103911">
          <w:marLeft w:val="0"/>
          <w:marRight w:val="0"/>
          <w:marTop w:val="0"/>
          <w:marBottom w:val="0"/>
          <w:divBdr>
            <w:top w:val="none" w:sz="0" w:space="0" w:color="auto"/>
            <w:left w:val="none" w:sz="0" w:space="0" w:color="auto"/>
            <w:bottom w:val="none" w:sz="0" w:space="0" w:color="auto"/>
            <w:right w:val="none" w:sz="0" w:space="0" w:color="auto"/>
          </w:divBdr>
        </w:div>
        <w:div w:id="1183124844">
          <w:marLeft w:val="0"/>
          <w:marRight w:val="0"/>
          <w:marTop w:val="0"/>
          <w:marBottom w:val="0"/>
          <w:divBdr>
            <w:top w:val="none" w:sz="0" w:space="0" w:color="auto"/>
            <w:left w:val="none" w:sz="0" w:space="0" w:color="auto"/>
            <w:bottom w:val="none" w:sz="0" w:space="0" w:color="auto"/>
            <w:right w:val="none" w:sz="0" w:space="0" w:color="auto"/>
          </w:divBdr>
        </w:div>
        <w:div w:id="1224676009">
          <w:marLeft w:val="0"/>
          <w:marRight w:val="0"/>
          <w:marTop w:val="0"/>
          <w:marBottom w:val="0"/>
          <w:divBdr>
            <w:top w:val="none" w:sz="0" w:space="0" w:color="auto"/>
            <w:left w:val="none" w:sz="0" w:space="0" w:color="auto"/>
            <w:bottom w:val="none" w:sz="0" w:space="0" w:color="auto"/>
            <w:right w:val="none" w:sz="0" w:space="0" w:color="auto"/>
          </w:divBdr>
        </w:div>
        <w:div w:id="1319532337">
          <w:marLeft w:val="0"/>
          <w:marRight w:val="0"/>
          <w:marTop w:val="0"/>
          <w:marBottom w:val="0"/>
          <w:divBdr>
            <w:top w:val="none" w:sz="0" w:space="0" w:color="auto"/>
            <w:left w:val="none" w:sz="0" w:space="0" w:color="auto"/>
            <w:bottom w:val="none" w:sz="0" w:space="0" w:color="auto"/>
            <w:right w:val="none" w:sz="0" w:space="0" w:color="auto"/>
          </w:divBdr>
        </w:div>
        <w:div w:id="1329092246">
          <w:marLeft w:val="0"/>
          <w:marRight w:val="0"/>
          <w:marTop w:val="0"/>
          <w:marBottom w:val="0"/>
          <w:divBdr>
            <w:top w:val="none" w:sz="0" w:space="0" w:color="auto"/>
            <w:left w:val="none" w:sz="0" w:space="0" w:color="auto"/>
            <w:bottom w:val="none" w:sz="0" w:space="0" w:color="auto"/>
            <w:right w:val="none" w:sz="0" w:space="0" w:color="auto"/>
          </w:divBdr>
        </w:div>
        <w:div w:id="1462504247">
          <w:marLeft w:val="0"/>
          <w:marRight w:val="0"/>
          <w:marTop w:val="0"/>
          <w:marBottom w:val="0"/>
          <w:divBdr>
            <w:top w:val="none" w:sz="0" w:space="0" w:color="auto"/>
            <w:left w:val="none" w:sz="0" w:space="0" w:color="auto"/>
            <w:bottom w:val="none" w:sz="0" w:space="0" w:color="auto"/>
            <w:right w:val="none" w:sz="0" w:space="0" w:color="auto"/>
          </w:divBdr>
        </w:div>
        <w:div w:id="1482194087">
          <w:marLeft w:val="0"/>
          <w:marRight w:val="0"/>
          <w:marTop w:val="0"/>
          <w:marBottom w:val="0"/>
          <w:divBdr>
            <w:top w:val="none" w:sz="0" w:space="0" w:color="auto"/>
            <w:left w:val="none" w:sz="0" w:space="0" w:color="auto"/>
            <w:bottom w:val="none" w:sz="0" w:space="0" w:color="auto"/>
            <w:right w:val="none" w:sz="0" w:space="0" w:color="auto"/>
          </w:divBdr>
        </w:div>
        <w:div w:id="1503737168">
          <w:marLeft w:val="0"/>
          <w:marRight w:val="0"/>
          <w:marTop w:val="0"/>
          <w:marBottom w:val="0"/>
          <w:divBdr>
            <w:top w:val="none" w:sz="0" w:space="0" w:color="auto"/>
            <w:left w:val="none" w:sz="0" w:space="0" w:color="auto"/>
            <w:bottom w:val="none" w:sz="0" w:space="0" w:color="auto"/>
            <w:right w:val="none" w:sz="0" w:space="0" w:color="auto"/>
          </w:divBdr>
        </w:div>
        <w:div w:id="1635064604">
          <w:marLeft w:val="0"/>
          <w:marRight w:val="0"/>
          <w:marTop w:val="0"/>
          <w:marBottom w:val="0"/>
          <w:divBdr>
            <w:top w:val="none" w:sz="0" w:space="0" w:color="auto"/>
            <w:left w:val="none" w:sz="0" w:space="0" w:color="auto"/>
            <w:bottom w:val="none" w:sz="0" w:space="0" w:color="auto"/>
            <w:right w:val="none" w:sz="0" w:space="0" w:color="auto"/>
          </w:divBdr>
        </w:div>
        <w:div w:id="1649285134">
          <w:marLeft w:val="0"/>
          <w:marRight w:val="0"/>
          <w:marTop w:val="0"/>
          <w:marBottom w:val="0"/>
          <w:divBdr>
            <w:top w:val="none" w:sz="0" w:space="0" w:color="auto"/>
            <w:left w:val="none" w:sz="0" w:space="0" w:color="auto"/>
            <w:bottom w:val="none" w:sz="0" w:space="0" w:color="auto"/>
            <w:right w:val="none" w:sz="0" w:space="0" w:color="auto"/>
          </w:divBdr>
        </w:div>
        <w:div w:id="1749619429">
          <w:marLeft w:val="0"/>
          <w:marRight w:val="0"/>
          <w:marTop w:val="0"/>
          <w:marBottom w:val="0"/>
          <w:divBdr>
            <w:top w:val="none" w:sz="0" w:space="0" w:color="auto"/>
            <w:left w:val="none" w:sz="0" w:space="0" w:color="auto"/>
            <w:bottom w:val="none" w:sz="0" w:space="0" w:color="auto"/>
            <w:right w:val="none" w:sz="0" w:space="0" w:color="auto"/>
          </w:divBdr>
        </w:div>
        <w:div w:id="1796214970">
          <w:marLeft w:val="0"/>
          <w:marRight w:val="0"/>
          <w:marTop w:val="0"/>
          <w:marBottom w:val="0"/>
          <w:divBdr>
            <w:top w:val="none" w:sz="0" w:space="0" w:color="auto"/>
            <w:left w:val="none" w:sz="0" w:space="0" w:color="auto"/>
            <w:bottom w:val="none" w:sz="0" w:space="0" w:color="auto"/>
            <w:right w:val="none" w:sz="0" w:space="0" w:color="auto"/>
          </w:divBdr>
        </w:div>
        <w:div w:id="1816070687">
          <w:marLeft w:val="0"/>
          <w:marRight w:val="0"/>
          <w:marTop w:val="0"/>
          <w:marBottom w:val="0"/>
          <w:divBdr>
            <w:top w:val="none" w:sz="0" w:space="0" w:color="auto"/>
            <w:left w:val="none" w:sz="0" w:space="0" w:color="auto"/>
            <w:bottom w:val="none" w:sz="0" w:space="0" w:color="auto"/>
            <w:right w:val="none" w:sz="0" w:space="0" w:color="auto"/>
          </w:divBdr>
        </w:div>
        <w:div w:id="1849442756">
          <w:marLeft w:val="0"/>
          <w:marRight w:val="0"/>
          <w:marTop w:val="0"/>
          <w:marBottom w:val="0"/>
          <w:divBdr>
            <w:top w:val="none" w:sz="0" w:space="0" w:color="auto"/>
            <w:left w:val="none" w:sz="0" w:space="0" w:color="auto"/>
            <w:bottom w:val="none" w:sz="0" w:space="0" w:color="auto"/>
            <w:right w:val="none" w:sz="0" w:space="0" w:color="auto"/>
          </w:divBdr>
        </w:div>
        <w:div w:id="1923249138">
          <w:marLeft w:val="0"/>
          <w:marRight w:val="0"/>
          <w:marTop w:val="0"/>
          <w:marBottom w:val="0"/>
          <w:divBdr>
            <w:top w:val="none" w:sz="0" w:space="0" w:color="auto"/>
            <w:left w:val="none" w:sz="0" w:space="0" w:color="auto"/>
            <w:bottom w:val="none" w:sz="0" w:space="0" w:color="auto"/>
            <w:right w:val="none" w:sz="0" w:space="0" w:color="auto"/>
          </w:divBdr>
        </w:div>
        <w:div w:id="1964573587">
          <w:marLeft w:val="0"/>
          <w:marRight w:val="0"/>
          <w:marTop w:val="0"/>
          <w:marBottom w:val="0"/>
          <w:divBdr>
            <w:top w:val="none" w:sz="0" w:space="0" w:color="auto"/>
            <w:left w:val="none" w:sz="0" w:space="0" w:color="auto"/>
            <w:bottom w:val="none" w:sz="0" w:space="0" w:color="auto"/>
            <w:right w:val="none" w:sz="0" w:space="0" w:color="auto"/>
          </w:divBdr>
        </w:div>
        <w:div w:id="2091386517">
          <w:marLeft w:val="0"/>
          <w:marRight w:val="0"/>
          <w:marTop w:val="0"/>
          <w:marBottom w:val="0"/>
          <w:divBdr>
            <w:top w:val="none" w:sz="0" w:space="0" w:color="auto"/>
            <w:left w:val="none" w:sz="0" w:space="0" w:color="auto"/>
            <w:bottom w:val="none" w:sz="0" w:space="0" w:color="auto"/>
            <w:right w:val="none" w:sz="0" w:space="0" w:color="auto"/>
          </w:divBdr>
        </w:div>
      </w:divsChild>
    </w:div>
    <w:div w:id="2002389334">
      <w:bodyDiv w:val="1"/>
      <w:marLeft w:val="0"/>
      <w:marRight w:val="0"/>
      <w:marTop w:val="0"/>
      <w:marBottom w:val="0"/>
      <w:divBdr>
        <w:top w:val="none" w:sz="0" w:space="0" w:color="auto"/>
        <w:left w:val="none" w:sz="0" w:space="0" w:color="auto"/>
        <w:bottom w:val="none" w:sz="0" w:space="0" w:color="auto"/>
        <w:right w:val="none" w:sz="0" w:space="0" w:color="auto"/>
      </w:divBdr>
      <w:divsChild>
        <w:div w:id="598299283">
          <w:marLeft w:val="274"/>
          <w:marRight w:val="0"/>
          <w:marTop w:val="96"/>
          <w:marBottom w:val="0"/>
          <w:divBdr>
            <w:top w:val="none" w:sz="0" w:space="0" w:color="auto"/>
            <w:left w:val="none" w:sz="0" w:space="0" w:color="auto"/>
            <w:bottom w:val="none" w:sz="0" w:space="0" w:color="auto"/>
            <w:right w:val="none" w:sz="0" w:space="0" w:color="auto"/>
          </w:divBdr>
        </w:div>
        <w:div w:id="1653755846">
          <w:marLeft w:val="274"/>
          <w:marRight w:val="0"/>
          <w:marTop w:val="96"/>
          <w:marBottom w:val="0"/>
          <w:divBdr>
            <w:top w:val="none" w:sz="0" w:space="0" w:color="auto"/>
            <w:left w:val="none" w:sz="0" w:space="0" w:color="auto"/>
            <w:bottom w:val="none" w:sz="0" w:space="0" w:color="auto"/>
            <w:right w:val="none" w:sz="0" w:space="0" w:color="auto"/>
          </w:divBdr>
        </w:div>
        <w:div w:id="1689795453">
          <w:marLeft w:val="274"/>
          <w:marRight w:val="0"/>
          <w:marTop w:val="96"/>
          <w:marBottom w:val="0"/>
          <w:divBdr>
            <w:top w:val="none" w:sz="0" w:space="0" w:color="auto"/>
            <w:left w:val="none" w:sz="0" w:space="0" w:color="auto"/>
            <w:bottom w:val="none" w:sz="0" w:space="0" w:color="auto"/>
            <w:right w:val="none" w:sz="0" w:space="0" w:color="auto"/>
          </w:divBdr>
        </w:div>
        <w:div w:id="1778021957">
          <w:marLeft w:val="274"/>
          <w:marRight w:val="0"/>
          <w:marTop w:val="96"/>
          <w:marBottom w:val="0"/>
          <w:divBdr>
            <w:top w:val="none" w:sz="0" w:space="0" w:color="auto"/>
            <w:left w:val="none" w:sz="0" w:space="0" w:color="auto"/>
            <w:bottom w:val="none" w:sz="0" w:space="0" w:color="auto"/>
            <w:right w:val="none" w:sz="0" w:space="0" w:color="auto"/>
          </w:divBdr>
        </w:div>
        <w:div w:id="1986816975">
          <w:marLeft w:val="274"/>
          <w:marRight w:val="0"/>
          <w:marTop w:val="96"/>
          <w:marBottom w:val="0"/>
          <w:divBdr>
            <w:top w:val="none" w:sz="0" w:space="0" w:color="auto"/>
            <w:left w:val="none" w:sz="0" w:space="0" w:color="auto"/>
            <w:bottom w:val="none" w:sz="0" w:space="0" w:color="auto"/>
            <w:right w:val="none" w:sz="0" w:space="0" w:color="auto"/>
          </w:divBdr>
        </w:div>
      </w:divsChild>
    </w:div>
    <w:div w:id="2015959417">
      <w:bodyDiv w:val="1"/>
      <w:marLeft w:val="0"/>
      <w:marRight w:val="0"/>
      <w:marTop w:val="0"/>
      <w:marBottom w:val="0"/>
      <w:divBdr>
        <w:top w:val="none" w:sz="0" w:space="0" w:color="auto"/>
        <w:left w:val="none" w:sz="0" w:space="0" w:color="auto"/>
        <w:bottom w:val="none" w:sz="0" w:space="0" w:color="auto"/>
        <w:right w:val="none" w:sz="0" w:space="0" w:color="auto"/>
      </w:divBdr>
    </w:div>
    <w:div w:id="2016036880">
      <w:bodyDiv w:val="1"/>
      <w:marLeft w:val="0"/>
      <w:marRight w:val="0"/>
      <w:marTop w:val="0"/>
      <w:marBottom w:val="0"/>
      <w:divBdr>
        <w:top w:val="none" w:sz="0" w:space="0" w:color="auto"/>
        <w:left w:val="none" w:sz="0" w:space="0" w:color="auto"/>
        <w:bottom w:val="none" w:sz="0" w:space="0" w:color="auto"/>
        <w:right w:val="none" w:sz="0" w:space="0" w:color="auto"/>
      </w:divBdr>
    </w:div>
    <w:div w:id="2023893342">
      <w:bodyDiv w:val="1"/>
      <w:marLeft w:val="0"/>
      <w:marRight w:val="0"/>
      <w:marTop w:val="0"/>
      <w:marBottom w:val="0"/>
      <w:divBdr>
        <w:top w:val="none" w:sz="0" w:space="0" w:color="auto"/>
        <w:left w:val="none" w:sz="0" w:space="0" w:color="auto"/>
        <w:bottom w:val="none" w:sz="0" w:space="0" w:color="auto"/>
        <w:right w:val="none" w:sz="0" w:space="0" w:color="auto"/>
      </w:divBdr>
      <w:divsChild>
        <w:div w:id="963387070">
          <w:marLeft w:val="0"/>
          <w:marRight w:val="0"/>
          <w:marTop w:val="0"/>
          <w:marBottom w:val="0"/>
          <w:divBdr>
            <w:top w:val="none" w:sz="0" w:space="0" w:color="auto"/>
            <w:left w:val="none" w:sz="0" w:space="0" w:color="auto"/>
            <w:bottom w:val="none" w:sz="0" w:space="0" w:color="auto"/>
            <w:right w:val="none" w:sz="0" w:space="0" w:color="auto"/>
          </w:divBdr>
          <w:divsChild>
            <w:div w:id="21449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3745">
      <w:bodyDiv w:val="1"/>
      <w:marLeft w:val="0"/>
      <w:marRight w:val="0"/>
      <w:marTop w:val="0"/>
      <w:marBottom w:val="0"/>
      <w:divBdr>
        <w:top w:val="none" w:sz="0" w:space="0" w:color="auto"/>
        <w:left w:val="none" w:sz="0" w:space="0" w:color="auto"/>
        <w:bottom w:val="none" w:sz="0" w:space="0" w:color="auto"/>
        <w:right w:val="none" w:sz="0" w:space="0" w:color="auto"/>
      </w:divBdr>
    </w:div>
    <w:div w:id="2042123286">
      <w:bodyDiv w:val="1"/>
      <w:marLeft w:val="0"/>
      <w:marRight w:val="0"/>
      <w:marTop w:val="0"/>
      <w:marBottom w:val="0"/>
      <w:divBdr>
        <w:top w:val="none" w:sz="0" w:space="0" w:color="auto"/>
        <w:left w:val="none" w:sz="0" w:space="0" w:color="auto"/>
        <w:bottom w:val="none" w:sz="0" w:space="0" w:color="auto"/>
        <w:right w:val="none" w:sz="0" w:space="0" w:color="auto"/>
      </w:divBdr>
    </w:div>
    <w:div w:id="2042975120">
      <w:bodyDiv w:val="1"/>
      <w:marLeft w:val="0"/>
      <w:marRight w:val="0"/>
      <w:marTop w:val="0"/>
      <w:marBottom w:val="0"/>
      <w:divBdr>
        <w:top w:val="none" w:sz="0" w:space="0" w:color="auto"/>
        <w:left w:val="none" w:sz="0" w:space="0" w:color="auto"/>
        <w:bottom w:val="none" w:sz="0" w:space="0" w:color="auto"/>
        <w:right w:val="none" w:sz="0" w:space="0" w:color="auto"/>
      </w:divBdr>
    </w:div>
    <w:div w:id="2101484177">
      <w:bodyDiv w:val="1"/>
      <w:marLeft w:val="0"/>
      <w:marRight w:val="0"/>
      <w:marTop w:val="0"/>
      <w:marBottom w:val="0"/>
      <w:divBdr>
        <w:top w:val="none" w:sz="0" w:space="0" w:color="auto"/>
        <w:left w:val="none" w:sz="0" w:space="0" w:color="auto"/>
        <w:bottom w:val="none" w:sz="0" w:space="0" w:color="auto"/>
        <w:right w:val="none" w:sz="0" w:space="0" w:color="auto"/>
      </w:divBdr>
      <w:divsChild>
        <w:div w:id="986204667">
          <w:marLeft w:val="120"/>
          <w:marRight w:val="0"/>
          <w:marTop w:val="0"/>
          <w:marBottom w:val="0"/>
          <w:divBdr>
            <w:top w:val="none" w:sz="0" w:space="0" w:color="auto"/>
            <w:left w:val="none" w:sz="0" w:space="0" w:color="auto"/>
            <w:bottom w:val="none" w:sz="0" w:space="0" w:color="auto"/>
            <w:right w:val="none" w:sz="0" w:space="0" w:color="auto"/>
          </w:divBdr>
          <w:divsChild>
            <w:div w:id="1775905977">
              <w:marLeft w:val="0"/>
              <w:marRight w:val="0"/>
              <w:marTop w:val="0"/>
              <w:marBottom w:val="0"/>
              <w:divBdr>
                <w:top w:val="none" w:sz="0" w:space="0" w:color="auto"/>
                <w:left w:val="none" w:sz="0" w:space="0" w:color="auto"/>
                <w:bottom w:val="none" w:sz="0" w:space="0" w:color="auto"/>
                <w:right w:val="none" w:sz="0" w:space="0" w:color="auto"/>
              </w:divBdr>
            </w:div>
          </w:divsChild>
        </w:div>
        <w:div w:id="50555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rzyzowski.geoportal2.pl/map/geoportal/wfs.php" TargetMode="External"/><Relationship Id="rId18" Type="http://schemas.openxmlformats.org/officeDocument/2006/relationships/hyperlink" Target="https://strzyzowski.geoportal2.pl/map/geoportal/wf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trzyzowski.geoportal2.pl/map/geoportal/wmse.php?service=WMS&amp;request=GetCapabilities" TargetMode="External"/><Relationship Id="rId17" Type="http://schemas.openxmlformats.org/officeDocument/2006/relationships/hyperlink" Target="https://strzyzowski.geoportal2.pl/map/geoportal/wmso.php?service=WMS&amp;request=GetCapabilities" TargetMode="External"/><Relationship Id="rId2" Type="http://schemas.openxmlformats.org/officeDocument/2006/relationships/numbering" Target="numbering.xml"/><Relationship Id="rId16" Type="http://schemas.openxmlformats.org/officeDocument/2006/relationships/hyperlink" Target="https://strzyzowski.geoportal2.pl/map/geoportal/wmsb.php?service=WMS&amp;request=GetCapabil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rzyzowski.geoportal2.pl/pl" TargetMode="External"/><Relationship Id="rId5" Type="http://schemas.openxmlformats.org/officeDocument/2006/relationships/settings" Target="settings.xml"/><Relationship Id="rId15" Type="http://schemas.openxmlformats.org/officeDocument/2006/relationships/hyperlink" Target="https://strzyzowski.geoportal2.pl/map/geoportal/wfsg.php"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strzyzowski.geoportal2.pl/map/geoportal/wmsg.php?service=WMS&amp;request=GetCapabiliti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eoportal.gov.pl/pl/rejestry/ewidencja-zbiorow-i-uslug/" TargetMode="External"/><Relationship Id="rId2" Type="http://schemas.openxmlformats.org/officeDocument/2006/relationships/hyperlink" Target="https://www.gov.pl/web/gugik/gugik-udostepnia-urzedowy-walidator-plikow-gml" TargetMode="External"/><Relationship Id="rId1" Type="http://schemas.openxmlformats.org/officeDocument/2006/relationships/hyperlink" Target="http://www.gugik.gov.pl/bip/zintegrowany-system-informacji-o-nieruchomosciach" TargetMode="External"/><Relationship Id="rId4" Type="http://schemas.openxmlformats.org/officeDocument/2006/relationships/hyperlink" Target="https://walidator.gugik.gov.pl/ap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18E1-F3E4-4ABB-AB51-5C189850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5912</Words>
  <Characters>35473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Gawron</dc:creator>
  <cp:lastModifiedBy>Marta Krzyżanowska</cp:lastModifiedBy>
  <cp:revision>3</cp:revision>
  <cp:lastPrinted>2024-08-14T12:31:00Z</cp:lastPrinted>
  <dcterms:created xsi:type="dcterms:W3CDTF">2024-08-14T12:43:00Z</dcterms:created>
  <dcterms:modified xsi:type="dcterms:W3CDTF">2024-08-14T12:43:00Z</dcterms:modified>
</cp:coreProperties>
</file>