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1121" w14:textId="77777777" w:rsidR="004270CE" w:rsidRPr="004270CE" w:rsidRDefault="003C6FB6" w:rsidP="008C2B4F">
      <w:pPr>
        <w:pStyle w:val="dane1"/>
      </w:pPr>
      <w:bookmarkStart w:id="0" w:name="_GoBack"/>
      <w:bookmarkEnd w:id="0"/>
      <w:r>
        <w:t xml:space="preserve">Departament </w:t>
      </w:r>
      <w:r w:rsidR="009D75DF">
        <w:t>Kontroli</w:t>
      </w:r>
    </w:p>
    <w:p w14:paraId="05B9F8AE" w14:textId="77777777" w:rsidR="009276B2" w:rsidRDefault="009276B2" w:rsidP="008C2B4F">
      <w:pPr>
        <w:spacing w:after="0" w:line="276" w:lineRule="auto"/>
        <w:rPr>
          <w:rFonts w:ascii="Lato" w:hAnsi="Lato"/>
          <w:sz w:val="20"/>
        </w:rPr>
      </w:pPr>
    </w:p>
    <w:p w14:paraId="4A85EEF2" w14:textId="533E5E4A" w:rsidR="009D75DF" w:rsidRPr="00E16A2B" w:rsidRDefault="009D75DF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  <w:r w:rsidRPr="00E16A2B">
        <w:rPr>
          <w:rFonts w:ascii="Lato" w:hAnsi="Lato"/>
          <w:sz w:val="20"/>
          <w:szCs w:val="20"/>
        </w:rPr>
        <w:t xml:space="preserve">Warszawa, dnia </w:t>
      </w:r>
      <w:r w:rsidR="00E20130" w:rsidRPr="000E1882">
        <w:rPr>
          <w:rFonts w:ascii="Lato" w:hAnsi="Lato"/>
          <w:sz w:val="20"/>
          <w:szCs w:val="20"/>
        </w:rPr>
        <w:t>2</w:t>
      </w:r>
      <w:r w:rsidR="00FF31F0">
        <w:rPr>
          <w:rFonts w:ascii="Lato" w:hAnsi="Lato"/>
          <w:sz w:val="20"/>
          <w:szCs w:val="20"/>
        </w:rPr>
        <w:t>8</w:t>
      </w:r>
      <w:r w:rsidR="00E20130" w:rsidRPr="000E1882">
        <w:rPr>
          <w:rFonts w:ascii="Lato" w:hAnsi="Lato"/>
          <w:sz w:val="20"/>
          <w:szCs w:val="20"/>
        </w:rPr>
        <w:t xml:space="preserve"> </w:t>
      </w:r>
      <w:r w:rsidR="00E16A2B" w:rsidRPr="000E1882">
        <w:rPr>
          <w:rFonts w:ascii="Lato" w:hAnsi="Lato"/>
          <w:sz w:val="20"/>
          <w:szCs w:val="20"/>
        </w:rPr>
        <w:t>października</w:t>
      </w:r>
      <w:r w:rsidRPr="000E1882">
        <w:rPr>
          <w:rFonts w:ascii="Lato" w:hAnsi="Lato"/>
          <w:sz w:val="20"/>
          <w:szCs w:val="20"/>
        </w:rPr>
        <w:t xml:space="preserve"> </w:t>
      </w:r>
      <w:r w:rsidRPr="00E16A2B">
        <w:rPr>
          <w:rFonts w:ascii="Lato" w:hAnsi="Lato"/>
          <w:sz w:val="20"/>
          <w:szCs w:val="20"/>
        </w:rPr>
        <w:t>202</w:t>
      </w:r>
      <w:r w:rsidR="00A547C0" w:rsidRPr="00E16A2B">
        <w:rPr>
          <w:rFonts w:ascii="Lato" w:hAnsi="Lato"/>
          <w:sz w:val="20"/>
          <w:szCs w:val="20"/>
        </w:rPr>
        <w:t>5</w:t>
      </w:r>
      <w:r w:rsidRPr="00E16A2B">
        <w:rPr>
          <w:rFonts w:ascii="Lato" w:hAnsi="Lato"/>
          <w:sz w:val="20"/>
          <w:szCs w:val="20"/>
        </w:rPr>
        <w:t xml:space="preserve"> r.</w:t>
      </w:r>
    </w:p>
    <w:p w14:paraId="0F2C9B8D" w14:textId="77777777" w:rsidR="009D75DF" w:rsidRPr="00A21FBB" w:rsidRDefault="009D75DF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</w:p>
    <w:p w14:paraId="3D581756" w14:textId="77777777" w:rsidR="009D75DF" w:rsidRPr="00A21FBB" w:rsidRDefault="009D75DF" w:rsidP="006B7AD8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21FBB">
        <w:rPr>
          <w:rFonts w:ascii="Lato" w:hAnsi="Lato"/>
          <w:b/>
          <w:sz w:val="20"/>
          <w:szCs w:val="20"/>
        </w:rPr>
        <w:t>Informacja o wynikach kontroli</w:t>
      </w:r>
    </w:p>
    <w:p w14:paraId="77841109" w14:textId="3AEFC784" w:rsidR="009D75DF" w:rsidRPr="00A21FBB" w:rsidRDefault="009D75DF" w:rsidP="006B7AD8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21FBB">
        <w:rPr>
          <w:rFonts w:ascii="Lato" w:hAnsi="Lato"/>
          <w:b/>
          <w:sz w:val="20"/>
          <w:szCs w:val="20"/>
        </w:rPr>
        <w:t>na temat:</w:t>
      </w:r>
      <w:r w:rsidRPr="00A21FBB">
        <w:rPr>
          <w:rFonts w:ascii="Lato" w:hAnsi="Lato"/>
          <w:b/>
          <w:i/>
          <w:sz w:val="20"/>
          <w:szCs w:val="20"/>
        </w:rPr>
        <w:t xml:space="preserve"> </w:t>
      </w:r>
      <w:r w:rsidR="00A21FBB" w:rsidRPr="00A21FBB">
        <w:rPr>
          <w:rFonts w:ascii="Lato" w:hAnsi="Lato" w:cs="Calibri"/>
          <w:b/>
          <w:bCs/>
          <w:i/>
          <w:sz w:val="20"/>
          <w:szCs w:val="20"/>
        </w:rPr>
        <w:t xml:space="preserve">Przeciwdziałanie </w:t>
      </w:r>
      <w:proofErr w:type="spellStart"/>
      <w:r w:rsidR="00A21FBB" w:rsidRPr="00A21FBB">
        <w:rPr>
          <w:rFonts w:ascii="Lato" w:hAnsi="Lato" w:cs="Calibri"/>
          <w:b/>
          <w:bCs/>
          <w:i/>
          <w:sz w:val="20"/>
          <w:szCs w:val="20"/>
        </w:rPr>
        <w:t>mobbingowi</w:t>
      </w:r>
      <w:proofErr w:type="spellEnd"/>
      <w:r w:rsidR="00A21FBB" w:rsidRPr="00A21FBB">
        <w:rPr>
          <w:rFonts w:ascii="Lato" w:hAnsi="Lato" w:cs="Calibri"/>
          <w:b/>
          <w:bCs/>
          <w:i/>
          <w:sz w:val="20"/>
          <w:szCs w:val="20"/>
        </w:rPr>
        <w:t xml:space="preserve"> i dyskryminacji w służbach mundurowych oraz realizacja zadań przez pełnomocników ds. ochrony praw człowieka</w:t>
      </w:r>
      <w:r w:rsidR="00BE35FB" w:rsidRPr="00A21FBB">
        <w:rPr>
          <w:rFonts w:ascii="Lato" w:hAnsi="Lato" w:cs="Calibri"/>
          <w:b/>
          <w:bCs/>
          <w:i/>
          <w:sz w:val="20"/>
          <w:szCs w:val="20"/>
        </w:rPr>
        <w:t xml:space="preserve"> </w:t>
      </w:r>
      <w:r w:rsidR="009A1EA0" w:rsidRPr="00A21FBB">
        <w:rPr>
          <w:rFonts w:ascii="Lato" w:hAnsi="Lato"/>
          <w:b/>
          <w:sz w:val="20"/>
          <w:szCs w:val="20"/>
        </w:rPr>
        <w:t xml:space="preserve">w Komendzie </w:t>
      </w:r>
      <w:r w:rsidR="007222E4" w:rsidRPr="00A21FBB">
        <w:rPr>
          <w:rFonts w:ascii="Lato" w:hAnsi="Lato"/>
          <w:b/>
          <w:sz w:val="20"/>
          <w:szCs w:val="20"/>
        </w:rPr>
        <w:t xml:space="preserve">Wojewódzkiej </w:t>
      </w:r>
      <w:r w:rsidR="00A21FBB" w:rsidRPr="00A21FBB">
        <w:rPr>
          <w:rFonts w:ascii="Lato" w:hAnsi="Lato"/>
          <w:b/>
          <w:sz w:val="20"/>
          <w:szCs w:val="20"/>
        </w:rPr>
        <w:t>Policji</w:t>
      </w:r>
      <w:r w:rsidR="0041777C" w:rsidRPr="00A21FBB">
        <w:rPr>
          <w:rFonts w:ascii="Lato" w:hAnsi="Lato"/>
          <w:b/>
          <w:sz w:val="20"/>
          <w:szCs w:val="20"/>
        </w:rPr>
        <w:t xml:space="preserve"> w </w:t>
      </w:r>
      <w:r w:rsidR="00A21FBB" w:rsidRPr="00A21FBB">
        <w:rPr>
          <w:rFonts w:ascii="Lato" w:hAnsi="Lato"/>
          <w:b/>
          <w:sz w:val="20"/>
          <w:szCs w:val="20"/>
        </w:rPr>
        <w:t>Katowicach</w:t>
      </w:r>
      <w:r w:rsidR="00071739" w:rsidRPr="00A21FBB">
        <w:rPr>
          <w:rFonts w:ascii="Lato" w:hAnsi="Lato"/>
          <w:b/>
          <w:sz w:val="20"/>
          <w:szCs w:val="20"/>
        </w:rPr>
        <w:t>.</w:t>
      </w:r>
    </w:p>
    <w:p w14:paraId="208E7B76" w14:textId="77777777" w:rsidR="009D75DF" w:rsidRPr="00A21FBB" w:rsidRDefault="009D75DF" w:rsidP="006B7AD8">
      <w:pPr>
        <w:spacing w:after="0"/>
        <w:rPr>
          <w:rFonts w:ascii="Lato" w:hAnsi="Lato"/>
          <w:b/>
          <w:sz w:val="20"/>
          <w:szCs w:val="20"/>
        </w:rPr>
      </w:pPr>
    </w:p>
    <w:p w14:paraId="152314A5" w14:textId="77777777" w:rsidR="009A1EA0" w:rsidRPr="00A21FBB" w:rsidRDefault="009A1EA0" w:rsidP="006B7AD8">
      <w:pPr>
        <w:spacing w:after="0"/>
        <w:rPr>
          <w:b/>
          <w:sz w:val="20"/>
          <w:szCs w:val="20"/>
        </w:rPr>
      </w:pPr>
    </w:p>
    <w:p w14:paraId="7DDBA8F2" w14:textId="77777777" w:rsidR="009A1EA0" w:rsidRPr="00211CF0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211CF0">
        <w:rPr>
          <w:rFonts w:ascii="Lato" w:hAnsi="Lato"/>
          <w:b/>
          <w:sz w:val="20"/>
          <w:szCs w:val="20"/>
        </w:rPr>
        <w:t>Podstawa prawna</w:t>
      </w:r>
    </w:p>
    <w:p w14:paraId="6EED5627" w14:textId="77777777" w:rsidR="009A1EA0" w:rsidRPr="00211CF0" w:rsidRDefault="009A1EA0" w:rsidP="006B7AD8">
      <w:pPr>
        <w:spacing w:after="0"/>
        <w:ind w:left="284"/>
        <w:rPr>
          <w:rFonts w:ascii="Lato" w:hAnsi="Lato"/>
          <w:sz w:val="20"/>
          <w:szCs w:val="20"/>
        </w:rPr>
      </w:pPr>
      <w:r w:rsidRPr="00211CF0">
        <w:rPr>
          <w:rFonts w:ascii="Lato" w:hAnsi="Lato"/>
          <w:sz w:val="20"/>
          <w:szCs w:val="20"/>
        </w:rPr>
        <w:t>Czynności kontrolne zostały przeprowadzone na podsta</w:t>
      </w:r>
      <w:r w:rsidR="005D24CF" w:rsidRPr="00211CF0">
        <w:rPr>
          <w:rFonts w:ascii="Lato" w:hAnsi="Lato"/>
          <w:sz w:val="20"/>
          <w:szCs w:val="20"/>
        </w:rPr>
        <w:t>wie ustawy z dnia 15 </w:t>
      </w:r>
      <w:r w:rsidRPr="00211CF0">
        <w:rPr>
          <w:rFonts w:ascii="Lato" w:hAnsi="Lato"/>
          <w:sz w:val="20"/>
          <w:szCs w:val="20"/>
        </w:rPr>
        <w:t xml:space="preserve">lipca 2011 r. </w:t>
      </w:r>
      <w:r w:rsidRPr="00211CF0">
        <w:rPr>
          <w:rFonts w:ascii="Lato" w:hAnsi="Lato"/>
          <w:i/>
          <w:sz w:val="20"/>
          <w:szCs w:val="20"/>
        </w:rPr>
        <w:t>o kontroli w administracji rządowej</w:t>
      </w:r>
      <w:r w:rsidRPr="00211CF0">
        <w:rPr>
          <w:rStyle w:val="Odwoanieprzypisudolnego"/>
          <w:rFonts w:ascii="Lato" w:hAnsi="Lato"/>
          <w:sz w:val="20"/>
          <w:szCs w:val="20"/>
        </w:rPr>
        <w:footnoteReference w:id="1"/>
      </w:r>
      <w:r w:rsidRPr="00211CF0">
        <w:rPr>
          <w:rFonts w:ascii="Lato" w:hAnsi="Lato"/>
          <w:sz w:val="20"/>
          <w:szCs w:val="20"/>
        </w:rPr>
        <w:t>.</w:t>
      </w:r>
    </w:p>
    <w:p w14:paraId="220F1B51" w14:textId="77777777" w:rsidR="009A1EA0" w:rsidRPr="00211CF0" w:rsidRDefault="009A1EA0" w:rsidP="006B7AD8">
      <w:pPr>
        <w:spacing w:after="0"/>
        <w:rPr>
          <w:rFonts w:ascii="Lato" w:hAnsi="Lato"/>
          <w:sz w:val="20"/>
          <w:szCs w:val="20"/>
        </w:rPr>
      </w:pPr>
    </w:p>
    <w:p w14:paraId="3897C3B9" w14:textId="77777777" w:rsidR="009A1EA0" w:rsidRPr="00211CF0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211CF0">
        <w:rPr>
          <w:rFonts w:ascii="Lato" w:hAnsi="Lato"/>
          <w:b/>
          <w:sz w:val="20"/>
          <w:szCs w:val="20"/>
        </w:rPr>
        <w:t>Tryb kontroli</w:t>
      </w:r>
    </w:p>
    <w:p w14:paraId="7632FABA" w14:textId="09F1F1CB" w:rsidR="009A1EA0" w:rsidRPr="00211CF0" w:rsidRDefault="00370117" w:rsidP="006B7AD8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211CF0">
        <w:rPr>
          <w:rFonts w:ascii="Lato" w:hAnsi="Lato"/>
          <w:sz w:val="20"/>
          <w:szCs w:val="20"/>
          <w:lang w:eastAsia="pl-PL"/>
        </w:rPr>
        <w:t xml:space="preserve">Kontrola została przeprowadzona przez Departament Kontroli Ministerstwa Spraw Wewnętrznych i Administracji w trybie zwykłym, zgodnie z </w:t>
      </w:r>
      <w:r w:rsidRPr="00211CF0">
        <w:rPr>
          <w:rFonts w:ascii="Lato" w:hAnsi="Lato"/>
          <w:i/>
          <w:sz w:val="20"/>
          <w:szCs w:val="20"/>
          <w:lang w:eastAsia="pl-PL"/>
        </w:rPr>
        <w:t>Planem kontroli Ministerstwa Spraw Wewnętrznych i Administracji na rok 202</w:t>
      </w:r>
      <w:r w:rsidR="002B0B13" w:rsidRPr="00211CF0">
        <w:rPr>
          <w:rFonts w:ascii="Lato" w:hAnsi="Lato"/>
          <w:i/>
          <w:sz w:val="20"/>
          <w:szCs w:val="20"/>
          <w:lang w:eastAsia="pl-PL"/>
        </w:rPr>
        <w:t>5</w:t>
      </w:r>
      <w:r w:rsidRPr="00211CF0">
        <w:rPr>
          <w:rFonts w:ascii="Lato" w:hAnsi="Lato"/>
          <w:sz w:val="20"/>
          <w:szCs w:val="20"/>
          <w:lang w:eastAsia="pl-PL"/>
        </w:rPr>
        <w:t>.</w:t>
      </w:r>
    </w:p>
    <w:p w14:paraId="16235AF3" w14:textId="77777777" w:rsidR="00370117" w:rsidRPr="00211CF0" w:rsidRDefault="00370117" w:rsidP="006B7AD8">
      <w:pPr>
        <w:spacing w:after="0"/>
        <w:ind w:left="284"/>
        <w:rPr>
          <w:rFonts w:ascii="Lato" w:hAnsi="Lato"/>
          <w:sz w:val="20"/>
          <w:szCs w:val="20"/>
        </w:rPr>
      </w:pPr>
    </w:p>
    <w:p w14:paraId="1CC9A1D1" w14:textId="77777777" w:rsidR="009A1EA0" w:rsidRPr="00211CF0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211CF0">
        <w:rPr>
          <w:rFonts w:ascii="Lato" w:hAnsi="Lato"/>
          <w:b/>
          <w:sz w:val="20"/>
          <w:szCs w:val="20"/>
        </w:rPr>
        <w:t>Termin kontroli</w:t>
      </w:r>
    </w:p>
    <w:p w14:paraId="7E51864B" w14:textId="0D0FC1A2" w:rsidR="009A1EA0" w:rsidRPr="00F15A1A" w:rsidRDefault="009A1EA0" w:rsidP="006B7AD8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F15A1A">
        <w:rPr>
          <w:rFonts w:ascii="Lato" w:hAnsi="Lato"/>
          <w:sz w:val="20"/>
          <w:szCs w:val="20"/>
          <w:lang w:eastAsia="pl-PL"/>
        </w:rPr>
        <w:t>Od </w:t>
      </w:r>
      <w:r w:rsidR="00F15A1A" w:rsidRPr="00F15A1A">
        <w:rPr>
          <w:rFonts w:ascii="Lato" w:hAnsi="Lato"/>
          <w:sz w:val="20"/>
          <w:szCs w:val="20"/>
          <w:lang w:eastAsia="pl-PL"/>
        </w:rPr>
        <w:t>24</w:t>
      </w:r>
      <w:r w:rsidR="0011722E" w:rsidRPr="00F15A1A">
        <w:rPr>
          <w:rFonts w:ascii="Lato" w:hAnsi="Lato"/>
          <w:sz w:val="20"/>
          <w:szCs w:val="20"/>
          <w:lang w:eastAsia="pl-PL"/>
        </w:rPr>
        <w:t xml:space="preserve"> </w:t>
      </w:r>
      <w:r w:rsidR="00F15A1A" w:rsidRPr="00F15A1A">
        <w:rPr>
          <w:rFonts w:ascii="Lato" w:hAnsi="Lato"/>
          <w:sz w:val="20"/>
          <w:szCs w:val="20"/>
          <w:lang w:eastAsia="pl-PL"/>
        </w:rPr>
        <w:t>lutego</w:t>
      </w:r>
      <w:r w:rsidR="0011722E" w:rsidRPr="00F15A1A">
        <w:rPr>
          <w:rFonts w:ascii="Lato" w:hAnsi="Lato"/>
          <w:sz w:val="20"/>
          <w:szCs w:val="20"/>
          <w:lang w:eastAsia="pl-PL"/>
        </w:rPr>
        <w:t xml:space="preserve"> 202</w:t>
      </w:r>
      <w:r w:rsidR="002B0B13" w:rsidRPr="00F15A1A">
        <w:rPr>
          <w:rFonts w:ascii="Lato" w:hAnsi="Lato"/>
          <w:sz w:val="20"/>
          <w:szCs w:val="20"/>
          <w:lang w:eastAsia="pl-PL"/>
        </w:rPr>
        <w:t>5</w:t>
      </w:r>
      <w:r w:rsidR="0011722E" w:rsidRPr="00F15A1A">
        <w:rPr>
          <w:rFonts w:ascii="Lato" w:hAnsi="Lato"/>
          <w:sz w:val="20"/>
          <w:szCs w:val="20"/>
          <w:lang w:eastAsia="pl-PL"/>
        </w:rPr>
        <w:t xml:space="preserve"> r. do </w:t>
      </w:r>
      <w:r w:rsidR="009A36C6" w:rsidRPr="00F15A1A">
        <w:rPr>
          <w:rFonts w:ascii="Lato" w:hAnsi="Lato"/>
          <w:sz w:val="20"/>
          <w:szCs w:val="20"/>
          <w:lang w:eastAsia="pl-PL"/>
        </w:rPr>
        <w:t>3</w:t>
      </w:r>
      <w:r w:rsidR="00F15A1A" w:rsidRPr="00F15A1A">
        <w:rPr>
          <w:rFonts w:ascii="Lato" w:hAnsi="Lato"/>
          <w:sz w:val="20"/>
          <w:szCs w:val="20"/>
          <w:lang w:eastAsia="pl-PL"/>
        </w:rPr>
        <w:t>0</w:t>
      </w:r>
      <w:r w:rsidR="0011722E" w:rsidRPr="00F15A1A">
        <w:rPr>
          <w:rFonts w:ascii="Lato" w:hAnsi="Lato"/>
          <w:sz w:val="20"/>
          <w:szCs w:val="20"/>
          <w:lang w:eastAsia="pl-PL"/>
        </w:rPr>
        <w:t xml:space="preserve"> </w:t>
      </w:r>
      <w:r w:rsidR="00F15A1A" w:rsidRPr="00F15A1A">
        <w:rPr>
          <w:rFonts w:ascii="Lato" w:hAnsi="Lato"/>
          <w:sz w:val="20"/>
          <w:szCs w:val="20"/>
          <w:lang w:eastAsia="pl-PL"/>
        </w:rPr>
        <w:t>kwietnia</w:t>
      </w:r>
      <w:r w:rsidR="0011722E" w:rsidRPr="00F15A1A">
        <w:rPr>
          <w:rFonts w:ascii="Lato" w:hAnsi="Lato"/>
          <w:sz w:val="20"/>
          <w:szCs w:val="20"/>
          <w:lang w:eastAsia="pl-PL"/>
        </w:rPr>
        <w:t xml:space="preserve"> 202</w:t>
      </w:r>
      <w:r w:rsidR="009A36C6" w:rsidRPr="00F15A1A">
        <w:rPr>
          <w:rFonts w:ascii="Lato" w:hAnsi="Lato"/>
          <w:sz w:val="20"/>
          <w:szCs w:val="20"/>
          <w:lang w:eastAsia="pl-PL"/>
        </w:rPr>
        <w:t>5</w:t>
      </w:r>
      <w:r w:rsidR="0011722E" w:rsidRPr="00F15A1A">
        <w:rPr>
          <w:rFonts w:ascii="Lato" w:hAnsi="Lato"/>
          <w:sz w:val="20"/>
          <w:szCs w:val="20"/>
          <w:lang w:eastAsia="pl-PL"/>
        </w:rPr>
        <w:t xml:space="preserve"> r. </w:t>
      </w:r>
    </w:p>
    <w:p w14:paraId="1899F45E" w14:textId="77777777" w:rsidR="009A1EA0" w:rsidRPr="00F15A1A" w:rsidRDefault="009A1EA0" w:rsidP="006B7AD8">
      <w:pPr>
        <w:spacing w:after="0"/>
        <w:rPr>
          <w:rFonts w:ascii="Lato" w:hAnsi="Lato"/>
          <w:b/>
          <w:sz w:val="20"/>
          <w:szCs w:val="20"/>
        </w:rPr>
      </w:pPr>
    </w:p>
    <w:p w14:paraId="65407D35" w14:textId="77777777" w:rsidR="009A1EA0" w:rsidRPr="00F15A1A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F15A1A">
        <w:rPr>
          <w:rFonts w:ascii="Lato" w:hAnsi="Lato"/>
          <w:b/>
          <w:sz w:val="20"/>
          <w:szCs w:val="20"/>
        </w:rPr>
        <w:t>Zakres kontroli obejmował następujące zagadnienia:</w:t>
      </w:r>
    </w:p>
    <w:p w14:paraId="761049E5" w14:textId="207303E1" w:rsidR="009A1EA0" w:rsidRPr="009E2EF0" w:rsidRDefault="009E2EF0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9E2EF0">
        <w:rPr>
          <w:rFonts w:ascii="Lato" w:eastAsia="Times New Roman" w:hAnsi="Lato"/>
          <w:sz w:val="20"/>
          <w:szCs w:val="20"/>
          <w:lang w:eastAsia="pl-PL"/>
        </w:rPr>
        <w:t>Rozwiązania organizacyjne i systemowe mające na celu przeciwdziałanie zjawiskom niepożądanym</w:t>
      </w:r>
      <w:r w:rsidR="00CC4F73" w:rsidRPr="009E2EF0">
        <w:rPr>
          <w:rFonts w:ascii="Lato" w:eastAsia="Times New Roman" w:hAnsi="Lato"/>
          <w:sz w:val="20"/>
          <w:szCs w:val="20"/>
          <w:lang w:eastAsia="pl-PL"/>
        </w:rPr>
        <w:t>.</w:t>
      </w:r>
      <w:r>
        <w:rPr>
          <w:rStyle w:val="Odwoanieprzypisudolnego"/>
          <w:rFonts w:ascii="Lato" w:eastAsia="Times New Roman" w:hAnsi="Lato"/>
          <w:sz w:val="20"/>
          <w:szCs w:val="20"/>
          <w:lang w:eastAsia="pl-PL"/>
        </w:rPr>
        <w:footnoteReference w:id="2"/>
      </w:r>
    </w:p>
    <w:p w14:paraId="69EFC8C1" w14:textId="5B0631E9" w:rsidR="009A1EA0" w:rsidRPr="00CA2792" w:rsidRDefault="009E2EF0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CA2792">
        <w:rPr>
          <w:rFonts w:ascii="Lato" w:eastAsia="Times New Roman" w:hAnsi="Lato"/>
          <w:sz w:val="20"/>
          <w:szCs w:val="20"/>
          <w:lang w:eastAsia="pl-PL"/>
        </w:rPr>
        <w:t xml:space="preserve">Prowadzenie </w:t>
      </w:r>
      <w:r w:rsidR="00CA2792" w:rsidRPr="00CA2792">
        <w:rPr>
          <w:rFonts w:ascii="Lato" w:eastAsia="Times New Roman" w:hAnsi="Lato"/>
          <w:sz w:val="20"/>
          <w:szCs w:val="20"/>
          <w:lang w:eastAsia="pl-PL"/>
        </w:rPr>
        <w:t>postępowań w następstwie zgłoszeń dotyczących zjawisk niepożądanych</w:t>
      </w:r>
      <w:r w:rsidR="00165299" w:rsidRPr="00CA2792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2EF589FA" w14:textId="79CF4DC8" w:rsidR="00165299" w:rsidRDefault="00313DCE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313DCE">
        <w:rPr>
          <w:rFonts w:ascii="Lato" w:eastAsia="Times New Roman" w:hAnsi="Lato"/>
          <w:sz w:val="20"/>
          <w:szCs w:val="20"/>
          <w:lang w:eastAsia="pl-PL"/>
        </w:rPr>
        <w:t>Działalność szkoleniowa odnosząca się do zjawisk niepożądanych</w:t>
      </w:r>
      <w:r w:rsidR="00CB549C" w:rsidRPr="00313DCE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2ADF86CE" w14:textId="62C34C51" w:rsidR="007C3A81" w:rsidRDefault="007C3A81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sz w:val="20"/>
          <w:szCs w:val="20"/>
          <w:lang w:eastAsia="pl-PL"/>
        </w:rPr>
        <w:t>Działalność Pełnomocnika ds. Ochrony Praw Człowieka.</w:t>
      </w:r>
    </w:p>
    <w:p w14:paraId="370F5882" w14:textId="0292DD0C" w:rsidR="007C3A81" w:rsidRPr="00313DCE" w:rsidRDefault="007C3A81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sz w:val="20"/>
          <w:szCs w:val="20"/>
          <w:lang w:eastAsia="pl-PL"/>
        </w:rPr>
        <w:t>Sprawowanie nadzoru nad realizacją zadań, o których mowa w pkt. 1-4.</w:t>
      </w:r>
    </w:p>
    <w:p w14:paraId="3B0F0B43" w14:textId="6889A143" w:rsidR="00DD573D" w:rsidRPr="007C3A81" w:rsidRDefault="00DD573D" w:rsidP="009A36C6">
      <w:pPr>
        <w:widowControl w:val="0"/>
        <w:autoSpaceDE w:val="0"/>
        <w:autoSpaceDN w:val="0"/>
        <w:adjustRightInd w:val="0"/>
        <w:spacing w:after="0"/>
        <w:ind w:left="567"/>
        <w:rPr>
          <w:rFonts w:ascii="Lato" w:eastAsia="Times New Roman" w:hAnsi="Lato"/>
          <w:sz w:val="20"/>
          <w:szCs w:val="20"/>
          <w:lang w:eastAsia="pl-PL"/>
        </w:rPr>
      </w:pPr>
    </w:p>
    <w:p w14:paraId="4E9FB88F" w14:textId="6323796F" w:rsidR="009A1EA0" w:rsidRPr="007C3A81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sz w:val="20"/>
          <w:szCs w:val="20"/>
        </w:rPr>
      </w:pPr>
      <w:r w:rsidRPr="007C3A81">
        <w:rPr>
          <w:rFonts w:ascii="Lato" w:hAnsi="Lato"/>
          <w:b/>
          <w:sz w:val="20"/>
          <w:szCs w:val="20"/>
        </w:rPr>
        <w:t xml:space="preserve">Kontrolą objęto okres od </w:t>
      </w:r>
      <w:r w:rsidR="00294457" w:rsidRPr="007C3A81">
        <w:rPr>
          <w:rFonts w:ascii="Lato" w:hAnsi="Lato"/>
          <w:sz w:val="20"/>
          <w:szCs w:val="20"/>
        </w:rPr>
        <w:t>1</w:t>
      </w:r>
      <w:r w:rsidRPr="007C3A81">
        <w:rPr>
          <w:rFonts w:ascii="Lato" w:hAnsi="Lato"/>
          <w:sz w:val="20"/>
          <w:szCs w:val="20"/>
        </w:rPr>
        <w:t xml:space="preserve"> </w:t>
      </w:r>
      <w:r w:rsidR="00294457" w:rsidRPr="007C3A81">
        <w:rPr>
          <w:rFonts w:ascii="Lato" w:hAnsi="Lato"/>
          <w:sz w:val="20"/>
          <w:szCs w:val="20"/>
        </w:rPr>
        <w:t>stycznia</w:t>
      </w:r>
      <w:r w:rsidRPr="007C3A81">
        <w:rPr>
          <w:rFonts w:ascii="Lato" w:hAnsi="Lato"/>
          <w:sz w:val="20"/>
          <w:szCs w:val="20"/>
        </w:rPr>
        <w:t xml:space="preserve"> 202</w:t>
      </w:r>
      <w:r w:rsidR="007C3A81" w:rsidRPr="007C3A81">
        <w:rPr>
          <w:rFonts w:ascii="Lato" w:hAnsi="Lato"/>
          <w:sz w:val="20"/>
          <w:szCs w:val="20"/>
        </w:rPr>
        <w:t>3</w:t>
      </w:r>
      <w:r w:rsidRPr="007C3A81">
        <w:rPr>
          <w:rFonts w:ascii="Lato" w:hAnsi="Lato"/>
          <w:sz w:val="20"/>
          <w:szCs w:val="20"/>
        </w:rPr>
        <w:t xml:space="preserve"> r.</w:t>
      </w:r>
      <w:r w:rsidR="00294457" w:rsidRPr="007C3A81">
        <w:rPr>
          <w:rFonts w:ascii="Lato" w:hAnsi="Lato"/>
          <w:sz w:val="20"/>
          <w:szCs w:val="20"/>
        </w:rPr>
        <w:t xml:space="preserve"> do </w:t>
      </w:r>
      <w:r w:rsidR="004F4012" w:rsidRPr="007C3A81">
        <w:rPr>
          <w:rFonts w:ascii="Lato" w:hAnsi="Lato"/>
          <w:sz w:val="20"/>
          <w:szCs w:val="20"/>
        </w:rPr>
        <w:t xml:space="preserve">31 </w:t>
      </w:r>
      <w:r w:rsidR="009A36C6" w:rsidRPr="007C3A81">
        <w:rPr>
          <w:rFonts w:ascii="Lato" w:hAnsi="Lato"/>
          <w:sz w:val="20"/>
          <w:szCs w:val="20"/>
        </w:rPr>
        <w:t>grudnia</w:t>
      </w:r>
      <w:r w:rsidR="004F4012" w:rsidRPr="007C3A81">
        <w:rPr>
          <w:rFonts w:ascii="Lato" w:hAnsi="Lato"/>
          <w:sz w:val="20"/>
          <w:szCs w:val="20"/>
        </w:rPr>
        <w:t xml:space="preserve"> 2024 r.</w:t>
      </w:r>
      <w:r w:rsidRPr="007C3A81">
        <w:rPr>
          <w:rFonts w:ascii="Lato" w:hAnsi="Lato"/>
          <w:sz w:val="20"/>
          <w:szCs w:val="20"/>
        </w:rPr>
        <w:t xml:space="preserve"> </w:t>
      </w:r>
    </w:p>
    <w:p w14:paraId="3CBA5625" w14:textId="77777777" w:rsidR="00857659" w:rsidRPr="007C3A81" w:rsidRDefault="00857659" w:rsidP="006B7AD8">
      <w:pPr>
        <w:spacing w:after="0"/>
        <w:ind w:left="284"/>
        <w:rPr>
          <w:rFonts w:ascii="Lato" w:hAnsi="Lato"/>
          <w:sz w:val="20"/>
          <w:szCs w:val="20"/>
        </w:rPr>
      </w:pPr>
    </w:p>
    <w:p w14:paraId="53879199" w14:textId="5357F7E6" w:rsidR="00857659" w:rsidRPr="007C3A81" w:rsidRDefault="00857659" w:rsidP="005902F7">
      <w:pPr>
        <w:numPr>
          <w:ilvl w:val="0"/>
          <w:numId w:val="1"/>
        </w:numPr>
        <w:spacing w:after="0"/>
        <w:ind w:left="284" w:hanging="284"/>
        <w:rPr>
          <w:rFonts w:ascii="Lato" w:hAnsi="Lato"/>
          <w:sz w:val="20"/>
          <w:szCs w:val="20"/>
        </w:rPr>
      </w:pPr>
      <w:r w:rsidRPr="007C3A81">
        <w:rPr>
          <w:rFonts w:ascii="Lato" w:hAnsi="Lato"/>
          <w:b/>
          <w:sz w:val="20"/>
          <w:szCs w:val="20"/>
        </w:rPr>
        <w:t>Ustalenia kontroli – ocena kontrolowanej działalności:</w:t>
      </w:r>
    </w:p>
    <w:p w14:paraId="50C8B009" w14:textId="443D2EA7" w:rsidR="00C27379" w:rsidRPr="00921EED" w:rsidRDefault="0041777C" w:rsidP="005902F7">
      <w:pPr>
        <w:spacing w:after="120" w:line="240" w:lineRule="auto"/>
        <w:rPr>
          <w:rFonts w:ascii="Lato" w:hAnsi="Lato"/>
          <w:sz w:val="20"/>
          <w:szCs w:val="20"/>
        </w:rPr>
      </w:pPr>
      <w:r w:rsidRPr="00921EED">
        <w:rPr>
          <w:rFonts w:ascii="Lato" w:hAnsi="Lato"/>
          <w:b/>
          <w:sz w:val="20"/>
          <w:szCs w:val="20"/>
        </w:rPr>
        <w:t>P</w:t>
      </w:r>
      <w:r w:rsidR="005011F7" w:rsidRPr="00921EED">
        <w:rPr>
          <w:rFonts w:ascii="Lato" w:hAnsi="Lato"/>
          <w:b/>
          <w:sz w:val="20"/>
          <w:szCs w:val="20"/>
        </w:rPr>
        <w:t xml:space="preserve">ozytywnie </w:t>
      </w:r>
      <w:r w:rsidR="009F5B40" w:rsidRPr="00921EED">
        <w:rPr>
          <w:rFonts w:ascii="Lato" w:hAnsi="Lato"/>
          <w:b/>
          <w:sz w:val="20"/>
          <w:szCs w:val="20"/>
        </w:rPr>
        <w:t xml:space="preserve">mimo stwierdzonych nieprawidłowości </w:t>
      </w:r>
      <w:r w:rsidRPr="00921EED">
        <w:rPr>
          <w:rFonts w:ascii="Lato" w:hAnsi="Lato"/>
          <w:sz w:val="20"/>
          <w:szCs w:val="20"/>
        </w:rPr>
        <w:t>oceniono</w:t>
      </w:r>
      <w:r w:rsidRPr="00921EED">
        <w:rPr>
          <w:rFonts w:ascii="Lato" w:hAnsi="Lato"/>
          <w:b/>
          <w:sz w:val="20"/>
          <w:szCs w:val="20"/>
        </w:rPr>
        <w:t xml:space="preserve"> </w:t>
      </w:r>
      <w:r w:rsidR="00921EED" w:rsidRPr="00921EED">
        <w:rPr>
          <w:rFonts w:ascii="Lato" w:hAnsi="Lato"/>
          <w:sz w:val="20"/>
          <w:szCs w:val="20"/>
        </w:rPr>
        <w:t xml:space="preserve">realizację zadań będących przedmiotem kontroli, w tym przyjęte rozwiązania organizacyjne </w:t>
      </w:r>
      <w:r w:rsidR="00C123A9">
        <w:rPr>
          <w:rFonts w:ascii="Lato" w:hAnsi="Lato"/>
          <w:sz w:val="20"/>
          <w:szCs w:val="20"/>
        </w:rPr>
        <w:t>i systemowe mające na </w:t>
      </w:r>
      <w:r w:rsidR="00921EED" w:rsidRPr="00921EED">
        <w:rPr>
          <w:rFonts w:ascii="Lato" w:hAnsi="Lato"/>
          <w:sz w:val="20"/>
          <w:szCs w:val="20"/>
        </w:rPr>
        <w:t xml:space="preserve">celu przeciwdziałanie zjawiskom niepożądanym oraz sposób prowadzenia postępowań wewnętrznych, działalności szkoleniowej, realizacji zadań przez Pełnomocnika oraz sprawowanego nadzoru </w:t>
      </w:r>
      <w:r w:rsidR="00857659" w:rsidRPr="00921EED">
        <w:rPr>
          <w:rFonts w:ascii="Lato" w:hAnsi="Lato"/>
          <w:sz w:val="20"/>
          <w:szCs w:val="20"/>
        </w:rPr>
        <w:t>w obszarach poddanych kontroli.</w:t>
      </w:r>
      <w:r w:rsidR="00C27379" w:rsidRPr="00921EED">
        <w:rPr>
          <w:rFonts w:ascii="Lato" w:hAnsi="Lato"/>
          <w:sz w:val="20"/>
          <w:szCs w:val="20"/>
        </w:rPr>
        <w:t xml:space="preserve"> </w:t>
      </w:r>
    </w:p>
    <w:p w14:paraId="3BFC0708" w14:textId="44FB4729" w:rsidR="00B83A3F" w:rsidRPr="00BF4EC1" w:rsidRDefault="00BF4EC1" w:rsidP="00652964">
      <w:pPr>
        <w:spacing w:before="120" w:after="120" w:line="240" w:lineRule="auto"/>
        <w:rPr>
          <w:rFonts w:ascii="Lato" w:hAnsi="Lato"/>
          <w:sz w:val="20"/>
          <w:szCs w:val="20"/>
        </w:rPr>
      </w:pPr>
      <w:r w:rsidRPr="00BF4EC1">
        <w:rPr>
          <w:rFonts w:ascii="Lato" w:hAnsi="Lato"/>
          <w:sz w:val="20"/>
          <w:szCs w:val="20"/>
        </w:rPr>
        <w:t>Co do zasady</w:t>
      </w:r>
      <w:r>
        <w:rPr>
          <w:rFonts w:ascii="Lato" w:hAnsi="Lato"/>
          <w:sz w:val="20"/>
          <w:szCs w:val="20"/>
        </w:rPr>
        <w:t>, pozytywnie oceniono działania podejmowane przez Komendanta Wojewódzkiego Policji w Katowicach</w:t>
      </w:r>
      <w:r w:rsidR="00E21FEA">
        <w:rPr>
          <w:rStyle w:val="Odwoanieprzypisudolnego"/>
          <w:rFonts w:ascii="Lato" w:hAnsi="Lato"/>
          <w:sz w:val="20"/>
          <w:szCs w:val="20"/>
        </w:rPr>
        <w:footnoteReference w:id="3"/>
      </w:r>
      <w:r w:rsidRPr="00BF4EC1">
        <w:rPr>
          <w:rFonts w:ascii="Lato" w:hAnsi="Lato"/>
          <w:sz w:val="20"/>
          <w:szCs w:val="20"/>
        </w:rPr>
        <w:t xml:space="preserve"> </w:t>
      </w:r>
      <w:r w:rsidR="00C123A9">
        <w:rPr>
          <w:rFonts w:ascii="Lato" w:hAnsi="Lato"/>
          <w:sz w:val="20"/>
          <w:szCs w:val="20"/>
        </w:rPr>
        <w:t xml:space="preserve">mające na celu przeciwdziałanie występowaniu w Policji zjawiska </w:t>
      </w:r>
      <w:proofErr w:type="spellStart"/>
      <w:r w:rsidR="00C123A9">
        <w:rPr>
          <w:rFonts w:ascii="Lato" w:hAnsi="Lato"/>
          <w:sz w:val="20"/>
          <w:szCs w:val="20"/>
        </w:rPr>
        <w:t>mobbingu</w:t>
      </w:r>
      <w:proofErr w:type="spellEnd"/>
      <w:r w:rsidR="00C123A9">
        <w:rPr>
          <w:rFonts w:ascii="Lato" w:hAnsi="Lato"/>
          <w:sz w:val="20"/>
          <w:szCs w:val="20"/>
        </w:rPr>
        <w:t xml:space="preserve">, dyskryminacji oraz innych </w:t>
      </w:r>
      <w:proofErr w:type="spellStart"/>
      <w:r w:rsidR="00C123A9">
        <w:rPr>
          <w:rFonts w:ascii="Lato" w:hAnsi="Lato"/>
          <w:sz w:val="20"/>
          <w:szCs w:val="20"/>
        </w:rPr>
        <w:t>zachowań</w:t>
      </w:r>
      <w:proofErr w:type="spellEnd"/>
      <w:r w:rsidR="00C123A9">
        <w:rPr>
          <w:rFonts w:ascii="Lato" w:hAnsi="Lato"/>
          <w:sz w:val="20"/>
          <w:szCs w:val="20"/>
        </w:rPr>
        <w:t xml:space="preserve"> niepożądanych. W tym obszarze na uwagę zasługują właściwe i adekwatne działania podejmowane w zakresie </w:t>
      </w:r>
      <w:r w:rsidR="00C123A9">
        <w:rPr>
          <w:rFonts w:ascii="Lato" w:hAnsi="Lato"/>
          <w:sz w:val="20"/>
          <w:szCs w:val="20"/>
        </w:rPr>
        <w:lastRenderedPageBreak/>
        <w:t>sposobu wyjaśniania i rozwiązywania zgłoszeń, jak również działania naprawcze wdrażane po zaistniałym zdarzeniu.</w:t>
      </w:r>
    </w:p>
    <w:p w14:paraId="1BB38D01" w14:textId="5E958F66" w:rsidR="00B83A3F" w:rsidRPr="00C123A9" w:rsidRDefault="00C123A9" w:rsidP="00652964">
      <w:pPr>
        <w:spacing w:before="120" w:after="120" w:line="240" w:lineRule="auto"/>
        <w:rPr>
          <w:rFonts w:ascii="Lato" w:hAnsi="Lato"/>
          <w:sz w:val="20"/>
          <w:szCs w:val="20"/>
        </w:rPr>
      </w:pPr>
      <w:r w:rsidRPr="000E1882">
        <w:rPr>
          <w:rFonts w:ascii="Lato" w:hAnsi="Lato"/>
          <w:b/>
          <w:sz w:val="20"/>
          <w:szCs w:val="20"/>
        </w:rPr>
        <w:t>Pozytywnie</w:t>
      </w:r>
      <w:r w:rsidRPr="00C123A9">
        <w:rPr>
          <w:rFonts w:ascii="Lato" w:hAnsi="Lato"/>
          <w:sz w:val="20"/>
          <w:szCs w:val="20"/>
        </w:rPr>
        <w:t xml:space="preserve"> oceniono również przyjętą politykę informacyjną, działalność </w:t>
      </w:r>
      <w:r w:rsidR="00AB2547">
        <w:rPr>
          <w:rFonts w:ascii="Lato" w:hAnsi="Lato"/>
          <w:sz w:val="20"/>
          <w:szCs w:val="20"/>
        </w:rPr>
        <w:t>szkoleniową, tj. </w:t>
      </w:r>
      <w:r w:rsidR="000E1882">
        <w:rPr>
          <w:rFonts w:ascii="Lato" w:hAnsi="Lato"/>
          <w:sz w:val="20"/>
          <w:szCs w:val="20"/>
        </w:rPr>
        <w:t xml:space="preserve">jej </w:t>
      </w:r>
      <w:r>
        <w:rPr>
          <w:rFonts w:ascii="Lato" w:hAnsi="Lato"/>
          <w:sz w:val="20"/>
          <w:szCs w:val="20"/>
        </w:rPr>
        <w:t>zakres i tematykę oraz działalność Pełnomocnika Komendanta WP w Katowicach ds.</w:t>
      </w:r>
      <w:r w:rsidR="00AB2547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Ochrony Praw Człowieka, w szczególności jego rolę w przeciwdziałaniu zjawiskom niepożądanym, indywidualne wsparcie dla funkcjonariuszy </w:t>
      </w:r>
      <w:r w:rsidR="00AB2547">
        <w:rPr>
          <w:rFonts w:ascii="Lato" w:hAnsi="Lato"/>
          <w:sz w:val="20"/>
          <w:szCs w:val="20"/>
        </w:rPr>
        <w:t>i pracowników Policji, jak również współpracę z koordynatorami z jednostek organizacyjnych podległych KWP w Katowicach.</w:t>
      </w:r>
    </w:p>
    <w:p w14:paraId="55B49122" w14:textId="0EF1E44C" w:rsidR="0007394C" w:rsidRDefault="004B6DBB" w:rsidP="005902F7">
      <w:pPr>
        <w:spacing w:before="120"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Pomimo pozytywnej oceny działalności Komendanta WP w Katowicach w zakresie organizacji i przeciwdziałania zjawiskom niepożądanym w służbie/pracy w śląskiej Policji, w toku kontroli </w:t>
      </w:r>
      <w:r w:rsidRPr="005902F7">
        <w:rPr>
          <w:rFonts w:ascii="Lato" w:hAnsi="Lato"/>
          <w:b/>
          <w:sz w:val="20"/>
          <w:szCs w:val="20"/>
        </w:rPr>
        <w:t xml:space="preserve">ujawniono </w:t>
      </w:r>
      <w:r w:rsidR="000E1882" w:rsidRPr="005902F7">
        <w:rPr>
          <w:rFonts w:ascii="Lato" w:hAnsi="Lato"/>
          <w:b/>
          <w:sz w:val="20"/>
          <w:szCs w:val="20"/>
        </w:rPr>
        <w:t xml:space="preserve">dwie istotne </w:t>
      </w:r>
      <w:r w:rsidRPr="005902F7">
        <w:rPr>
          <w:rFonts w:ascii="Lato" w:hAnsi="Lato"/>
          <w:b/>
          <w:sz w:val="20"/>
          <w:szCs w:val="20"/>
        </w:rPr>
        <w:t>nieprawidłowości</w:t>
      </w:r>
      <w:r>
        <w:rPr>
          <w:rFonts w:ascii="Lato" w:hAnsi="Lato"/>
          <w:sz w:val="20"/>
          <w:szCs w:val="20"/>
        </w:rPr>
        <w:t xml:space="preserve"> związane z celowością niektórych przepisów ujętych w </w:t>
      </w:r>
      <w:r w:rsidRPr="004B6DBB">
        <w:rPr>
          <w:rFonts w:ascii="Lato" w:hAnsi="Lato"/>
          <w:i/>
          <w:sz w:val="20"/>
          <w:szCs w:val="20"/>
        </w:rPr>
        <w:t>Procedurze</w:t>
      </w:r>
      <w:r>
        <w:rPr>
          <w:rStyle w:val="Odwoanieprzypisudolnego"/>
          <w:rFonts w:ascii="Lato" w:hAnsi="Lato"/>
          <w:sz w:val="20"/>
          <w:szCs w:val="20"/>
        </w:rPr>
        <w:footnoteReference w:id="4"/>
      </w:r>
      <w:r w:rsidR="00386CF7">
        <w:rPr>
          <w:rFonts w:ascii="Lato" w:hAnsi="Lato"/>
          <w:i/>
          <w:sz w:val="20"/>
          <w:szCs w:val="20"/>
        </w:rPr>
        <w:t xml:space="preserve"> </w:t>
      </w:r>
      <w:r w:rsidR="00386CF7">
        <w:rPr>
          <w:rFonts w:ascii="Lato" w:hAnsi="Lato"/>
          <w:sz w:val="20"/>
          <w:szCs w:val="20"/>
        </w:rPr>
        <w:t>wprow</w:t>
      </w:r>
      <w:r w:rsidR="000E1882">
        <w:rPr>
          <w:rFonts w:ascii="Lato" w:hAnsi="Lato"/>
          <w:sz w:val="20"/>
          <w:szCs w:val="20"/>
        </w:rPr>
        <w:t>adzonej i obowiązującej w KWP w </w:t>
      </w:r>
      <w:r w:rsidR="00386CF7">
        <w:rPr>
          <w:rFonts w:ascii="Lato" w:hAnsi="Lato"/>
          <w:sz w:val="20"/>
          <w:szCs w:val="20"/>
        </w:rPr>
        <w:t>Katowicach. Z</w:t>
      </w:r>
      <w:r w:rsidR="00292FC5">
        <w:rPr>
          <w:rFonts w:ascii="Lato" w:hAnsi="Lato"/>
          <w:sz w:val="20"/>
          <w:szCs w:val="20"/>
        </w:rPr>
        <w:t>godnie z </w:t>
      </w:r>
      <w:r w:rsidR="00386CF7">
        <w:rPr>
          <w:rFonts w:ascii="Lato" w:hAnsi="Lato"/>
          <w:sz w:val="20"/>
          <w:szCs w:val="20"/>
        </w:rPr>
        <w:t>§</w:t>
      </w:r>
      <w:r w:rsidR="00292FC5">
        <w:rPr>
          <w:rFonts w:ascii="Lato" w:hAnsi="Lato"/>
          <w:sz w:val="20"/>
          <w:szCs w:val="20"/>
        </w:rPr>
        <w:t> </w:t>
      </w:r>
      <w:r w:rsidR="00386CF7">
        <w:rPr>
          <w:rFonts w:ascii="Lato" w:hAnsi="Lato"/>
          <w:sz w:val="20"/>
          <w:szCs w:val="20"/>
        </w:rPr>
        <w:t xml:space="preserve">52 ww. </w:t>
      </w:r>
      <w:r w:rsidR="00386CF7" w:rsidRPr="00386CF7">
        <w:rPr>
          <w:rFonts w:ascii="Lato" w:hAnsi="Lato"/>
          <w:i/>
          <w:sz w:val="20"/>
          <w:szCs w:val="20"/>
        </w:rPr>
        <w:t>Procedury</w:t>
      </w:r>
      <w:r w:rsidR="00386CF7">
        <w:rPr>
          <w:rFonts w:ascii="Lato" w:hAnsi="Lato"/>
          <w:sz w:val="20"/>
          <w:szCs w:val="20"/>
        </w:rPr>
        <w:t xml:space="preserve"> nieu</w:t>
      </w:r>
      <w:r w:rsidR="0036768C">
        <w:rPr>
          <w:rFonts w:ascii="Lato" w:hAnsi="Lato"/>
          <w:sz w:val="20"/>
          <w:szCs w:val="20"/>
        </w:rPr>
        <w:t>zupełnienie braków formalnych w </w:t>
      </w:r>
      <w:r w:rsidR="00386CF7">
        <w:rPr>
          <w:rFonts w:ascii="Lato" w:hAnsi="Lato"/>
          <w:sz w:val="20"/>
          <w:szCs w:val="20"/>
        </w:rPr>
        <w:t xml:space="preserve">zgłoszeniu dotyczącym </w:t>
      </w:r>
      <w:proofErr w:type="spellStart"/>
      <w:r w:rsidR="00386CF7">
        <w:rPr>
          <w:rFonts w:ascii="Lato" w:hAnsi="Lato"/>
          <w:sz w:val="20"/>
          <w:szCs w:val="20"/>
        </w:rPr>
        <w:t>zachowań</w:t>
      </w:r>
      <w:proofErr w:type="spellEnd"/>
      <w:r w:rsidR="00386CF7">
        <w:rPr>
          <w:rFonts w:ascii="Lato" w:hAnsi="Lato"/>
          <w:sz w:val="20"/>
          <w:szCs w:val="20"/>
        </w:rPr>
        <w:t xml:space="preserve"> niepożądanych (poprzez wypełnienie załącznika nr 4 do ww. </w:t>
      </w:r>
      <w:r w:rsidR="00386CF7" w:rsidRPr="00386CF7">
        <w:rPr>
          <w:rFonts w:ascii="Lato" w:hAnsi="Lato"/>
          <w:i/>
          <w:sz w:val="20"/>
          <w:szCs w:val="20"/>
        </w:rPr>
        <w:t>Procedury</w:t>
      </w:r>
      <w:r w:rsidR="00386CF7">
        <w:rPr>
          <w:rFonts w:ascii="Lato" w:hAnsi="Lato"/>
          <w:sz w:val="20"/>
          <w:szCs w:val="20"/>
        </w:rPr>
        <w:t xml:space="preserve">) skutkuje </w:t>
      </w:r>
      <w:r w:rsidR="0003564C">
        <w:rPr>
          <w:rFonts w:ascii="Lato" w:hAnsi="Lato"/>
          <w:sz w:val="20"/>
          <w:szCs w:val="20"/>
        </w:rPr>
        <w:t xml:space="preserve">przerwaniem wszczętego </w:t>
      </w:r>
      <w:r w:rsidR="0036768C">
        <w:rPr>
          <w:rFonts w:ascii="Lato" w:hAnsi="Lato"/>
          <w:sz w:val="20"/>
          <w:szCs w:val="20"/>
        </w:rPr>
        <w:t>postępowania wewnętrznego. Taka </w:t>
      </w:r>
      <w:r w:rsidR="0003564C">
        <w:rPr>
          <w:rFonts w:ascii="Lato" w:hAnsi="Lato"/>
          <w:sz w:val="20"/>
          <w:szCs w:val="20"/>
        </w:rPr>
        <w:t>regulacja prowadzi wprost do sytuacji, w</w:t>
      </w:r>
      <w:r w:rsidR="0036768C">
        <w:rPr>
          <w:rFonts w:ascii="Lato" w:hAnsi="Lato"/>
          <w:sz w:val="20"/>
          <w:szCs w:val="20"/>
        </w:rPr>
        <w:t xml:space="preserve"> której posiadanie informacji o </w:t>
      </w:r>
      <w:r w:rsidR="0003564C">
        <w:rPr>
          <w:rFonts w:ascii="Lato" w:hAnsi="Lato"/>
          <w:sz w:val="20"/>
          <w:szCs w:val="20"/>
        </w:rPr>
        <w:t>nieprawidłowościach w organizacji pracy i funkcjonowaniu Policji pozostaje bez dalszego rozpoznania. Przyjęcie powyższego rozwiązania f</w:t>
      </w:r>
      <w:r w:rsidR="0036768C">
        <w:rPr>
          <w:rFonts w:ascii="Lato" w:hAnsi="Lato"/>
          <w:sz w:val="20"/>
          <w:szCs w:val="20"/>
        </w:rPr>
        <w:t>ormalnego pozostaje tym samym w </w:t>
      </w:r>
      <w:r w:rsidR="0003564C">
        <w:rPr>
          <w:rFonts w:ascii="Lato" w:hAnsi="Lato"/>
          <w:sz w:val="20"/>
          <w:szCs w:val="20"/>
        </w:rPr>
        <w:t>sprzeczności z intencją zapewnienia rzetelnego i kompleksowego rozpatrywania zgłoszeń, jak również wprost ś</w:t>
      </w:r>
      <w:r w:rsidR="00292FC5">
        <w:rPr>
          <w:rFonts w:ascii="Lato" w:hAnsi="Lato"/>
          <w:sz w:val="20"/>
          <w:szCs w:val="20"/>
        </w:rPr>
        <w:t>wiadczy o </w:t>
      </w:r>
      <w:r w:rsidR="0003564C">
        <w:rPr>
          <w:rFonts w:ascii="Lato" w:hAnsi="Lato"/>
          <w:sz w:val="20"/>
          <w:szCs w:val="20"/>
        </w:rPr>
        <w:t xml:space="preserve">braku skuteczności samej </w:t>
      </w:r>
      <w:r w:rsidR="0003564C" w:rsidRPr="0003564C">
        <w:rPr>
          <w:rFonts w:ascii="Lato" w:hAnsi="Lato"/>
          <w:i/>
          <w:sz w:val="20"/>
          <w:szCs w:val="20"/>
        </w:rPr>
        <w:t>Procedury</w:t>
      </w:r>
      <w:r w:rsidR="0003564C">
        <w:rPr>
          <w:rFonts w:ascii="Lato" w:hAnsi="Lato"/>
          <w:sz w:val="20"/>
          <w:szCs w:val="20"/>
        </w:rPr>
        <w:t>.</w:t>
      </w:r>
    </w:p>
    <w:p w14:paraId="50DA4F06" w14:textId="1A56EF65" w:rsidR="0003564C" w:rsidRDefault="00C732DC" w:rsidP="005902F7">
      <w:pPr>
        <w:spacing w:after="12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Zgodnie z kolei § 57 ust. 2 </w:t>
      </w:r>
      <w:r w:rsidRPr="00C732DC">
        <w:rPr>
          <w:rFonts w:ascii="Lato" w:hAnsi="Lato"/>
          <w:i/>
          <w:sz w:val="20"/>
          <w:szCs w:val="20"/>
        </w:rPr>
        <w:t>Procedury</w:t>
      </w:r>
      <w:r>
        <w:rPr>
          <w:rFonts w:ascii="Lato" w:hAnsi="Lato"/>
          <w:sz w:val="20"/>
          <w:szCs w:val="20"/>
        </w:rPr>
        <w:t xml:space="preserve"> rekomendacje dla kierownika jednostki </w:t>
      </w:r>
      <w:r w:rsidR="00401015">
        <w:rPr>
          <w:rFonts w:ascii="Lato" w:hAnsi="Lato"/>
          <w:sz w:val="20"/>
          <w:szCs w:val="20"/>
        </w:rPr>
        <w:t>komisji powoływanej do wyjaśnienia sytuacji będących przedmiot</w:t>
      </w:r>
      <w:r w:rsidR="0099224A">
        <w:rPr>
          <w:rFonts w:ascii="Lato" w:hAnsi="Lato"/>
          <w:sz w:val="20"/>
          <w:szCs w:val="20"/>
        </w:rPr>
        <w:t>em zgłoszenia, przedstawione są </w:t>
      </w:r>
      <w:r w:rsidR="00401015">
        <w:rPr>
          <w:rFonts w:ascii="Lato" w:hAnsi="Lato"/>
          <w:sz w:val="20"/>
          <w:szCs w:val="20"/>
        </w:rPr>
        <w:t xml:space="preserve">w sposób indywidualny przez poszczególnych członków komisji i powinny być przedłożone przewodniczącemu komisji. Rekomendacje te zostały wskazane we wzorze sprawozdania z postępowania komisji stanowiących załącznik </w:t>
      </w:r>
      <w:r w:rsidR="0099224A">
        <w:rPr>
          <w:rFonts w:ascii="Lato" w:hAnsi="Lato"/>
          <w:sz w:val="20"/>
          <w:szCs w:val="20"/>
        </w:rPr>
        <w:t xml:space="preserve">nr 6 do ww. </w:t>
      </w:r>
      <w:r w:rsidR="0099224A" w:rsidRPr="0099224A">
        <w:rPr>
          <w:rFonts w:ascii="Lato" w:hAnsi="Lato"/>
          <w:i/>
          <w:sz w:val="20"/>
          <w:szCs w:val="20"/>
        </w:rPr>
        <w:t>Procedury</w:t>
      </w:r>
      <w:r w:rsidR="0099224A">
        <w:rPr>
          <w:rFonts w:ascii="Lato" w:hAnsi="Lato"/>
          <w:sz w:val="20"/>
          <w:szCs w:val="20"/>
        </w:rPr>
        <w:t>. We wzorze tym brak jest natomiast wspólnych rekomendacji komisji stanowiących całość, a ich brak wprowadza chaos informacyjny i decyzyjny mający wpływ na skuteczność w podejmowaniu dalszych działań.</w:t>
      </w:r>
    </w:p>
    <w:p w14:paraId="142AACB1" w14:textId="217C3C17" w:rsidR="0099224A" w:rsidRPr="00386CF7" w:rsidRDefault="0099224A" w:rsidP="00652964">
      <w:pPr>
        <w:spacing w:before="120" w:after="12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kontekście powyższych ustaleń sprawowany przez Komendanta Wojewódzkiego Policji w Katowicach nadzór nad realizacją zadań mających na celu przeciwdziałanie </w:t>
      </w:r>
      <w:proofErr w:type="spellStart"/>
      <w:r>
        <w:rPr>
          <w:rFonts w:ascii="Lato" w:hAnsi="Lato"/>
          <w:sz w:val="20"/>
          <w:szCs w:val="20"/>
        </w:rPr>
        <w:t>mobbingowi</w:t>
      </w:r>
      <w:proofErr w:type="spellEnd"/>
      <w:r>
        <w:rPr>
          <w:rFonts w:ascii="Lato" w:hAnsi="Lato"/>
          <w:sz w:val="20"/>
          <w:szCs w:val="20"/>
        </w:rPr>
        <w:t xml:space="preserve">, dyskryminacji i innym </w:t>
      </w:r>
      <w:proofErr w:type="spellStart"/>
      <w:r>
        <w:rPr>
          <w:rFonts w:ascii="Lato" w:hAnsi="Lato"/>
          <w:sz w:val="20"/>
          <w:szCs w:val="20"/>
        </w:rPr>
        <w:t>zachowaniom</w:t>
      </w:r>
      <w:proofErr w:type="spellEnd"/>
      <w:r>
        <w:rPr>
          <w:rFonts w:ascii="Lato" w:hAnsi="Lato"/>
          <w:sz w:val="20"/>
          <w:szCs w:val="20"/>
        </w:rPr>
        <w:t xml:space="preserve"> niepożądanym wymaga podjęcia pilnej korekty merytorycznej niektórych rozwiązań przyjętych w ww. </w:t>
      </w:r>
      <w:r w:rsidRPr="0099224A">
        <w:rPr>
          <w:rFonts w:ascii="Lato" w:hAnsi="Lato"/>
          <w:i/>
          <w:sz w:val="20"/>
          <w:szCs w:val="20"/>
        </w:rPr>
        <w:t>Procedurze</w:t>
      </w:r>
      <w:r>
        <w:rPr>
          <w:rFonts w:ascii="Lato" w:hAnsi="Lato"/>
          <w:sz w:val="20"/>
          <w:szCs w:val="20"/>
        </w:rPr>
        <w:t xml:space="preserve"> oraz w analogicznych </w:t>
      </w:r>
      <w:r w:rsidR="004D1452" w:rsidRPr="004D1452">
        <w:rPr>
          <w:rFonts w:ascii="Lato" w:hAnsi="Lato"/>
          <w:i/>
          <w:sz w:val="20"/>
          <w:szCs w:val="20"/>
        </w:rPr>
        <w:t>Procedurach</w:t>
      </w:r>
      <w:r w:rsidR="004D1452">
        <w:rPr>
          <w:rFonts w:ascii="Lato" w:hAnsi="Lato"/>
          <w:sz w:val="20"/>
          <w:szCs w:val="20"/>
        </w:rPr>
        <w:t xml:space="preserve"> wprowadzonych i obowiązujących w jednostkach podległych. Należy zauważyć, że nawet najlepiej </w:t>
      </w:r>
      <w:r w:rsidR="007644BD">
        <w:rPr>
          <w:rFonts w:ascii="Lato" w:hAnsi="Lato"/>
          <w:sz w:val="20"/>
          <w:szCs w:val="20"/>
        </w:rPr>
        <w:t xml:space="preserve">sprawowany nadzór przy ww. wadliwych rozwiązaniach, będzie nieskuteczny i nie zapewni prawidłowego działania mającego na celu zapobieganie </w:t>
      </w:r>
      <w:proofErr w:type="spellStart"/>
      <w:r w:rsidR="007644BD">
        <w:rPr>
          <w:rFonts w:ascii="Lato" w:hAnsi="Lato"/>
          <w:sz w:val="20"/>
          <w:szCs w:val="20"/>
        </w:rPr>
        <w:t>zachowaniom</w:t>
      </w:r>
      <w:proofErr w:type="spellEnd"/>
      <w:r w:rsidR="007644BD">
        <w:rPr>
          <w:rFonts w:ascii="Lato" w:hAnsi="Lato"/>
          <w:sz w:val="20"/>
          <w:szCs w:val="20"/>
        </w:rPr>
        <w:t xml:space="preserve"> </w:t>
      </w:r>
      <w:r w:rsidR="00C60026">
        <w:rPr>
          <w:rFonts w:ascii="Lato" w:hAnsi="Lato"/>
          <w:sz w:val="20"/>
          <w:szCs w:val="20"/>
        </w:rPr>
        <w:t xml:space="preserve">niepożądanym. </w:t>
      </w:r>
      <w:r>
        <w:rPr>
          <w:rFonts w:ascii="Lato" w:hAnsi="Lato"/>
          <w:sz w:val="20"/>
          <w:szCs w:val="20"/>
        </w:rPr>
        <w:t xml:space="preserve"> </w:t>
      </w:r>
    </w:p>
    <w:p w14:paraId="7E70B2F3" w14:textId="77777777" w:rsidR="003F7CEE" w:rsidRPr="00C60026" w:rsidRDefault="003F7CEE" w:rsidP="00652964">
      <w:pPr>
        <w:spacing w:before="120" w:after="120" w:line="240" w:lineRule="auto"/>
        <w:rPr>
          <w:rFonts w:ascii="Lato" w:hAnsi="Lato"/>
          <w:sz w:val="20"/>
          <w:szCs w:val="20"/>
        </w:rPr>
      </w:pPr>
    </w:p>
    <w:p w14:paraId="72CF4502" w14:textId="77777777" w:rsidR="009A1EA0" w:rsidRPr="00C60026" w:rsidRDefault="009A1EA0" w:rsidP="005902F7">
      <w:pPr>
        <w:numPr>
          <w:ilvl w:val="0"/>
          <w:numId w:val="1"/>
        </w:numPr>
        <w:spacing w:before="120"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C60026">
        <w:rPr>
          <w:rFonts w:ascii="Lato" w:hAnsi="Lato"/>
          <w:b/>
          <w:sz w:val="20"/>
          <w:szCs w:val="20"/>
        </w:rPr>
        <w:t>Wnioski i zalecenia pokontrolne</w:t>
      </w:r>
    </w:p>
    <w:p w14:paraId="14DA51FA" w14:textId="271B9594" w:rsidR="0024025F" w:rsidRDefault="0024025F" w:rsidP="005902F7">
      <w:pPr>
        <w:spacing w:after="120" w:line="240" w:lineRule="auto"/>
        <w:rPr>
          <w:rFonts w:ascii="Lato" w:hAnsi="Lato"/>
          <w:sz w:val="20"/>
          <w:szCs w:val="20"/>
          <w:u w:val="single"/>
        </w:rPr>
      </w:pPr>
      <w:r w:rsidRPr="00EA02AF">
        <w:rPr>
          <w:rFonts w:ascii="Lato" w:hAnsi="Lato"/>
          <w:sz w:val="20"/>
          <w:szCs w:val="20"/>
        </w:rPr>
        <w:t xml:space="preserve">W związku ze stwierdzonymi nieprawidłowościami oraz </w:t>
      </w:r>
      <w:r w:rsidR="00E20130">
        <w:rPr>
          <w:rFonts w:ascii="Lato" w:hAnsi="Lato"/>
          <w:sz w:val="20"/>
          <w:szCs w:val="20"/>
        </w:rPr>
        <w:t xml:space="preserve">w celu </w:t>
      </w:r>
      <w:r>
        <w:rPr>
          <w:rFonts w:ascii="Lato" w:hAnsi="Lato"/>
          <w:sz w:val="20"/>
          <w:szCs w:val="20"/>
        </w:rPr>
        <w:t xml:space="preserve">podniesienia poziomu skutecznego przeciwdziałania </w:t>
      </w:r>
      <w:proofErr w:type="spellStart"/>
      <w:r>
        <w:rPr>
          <w:rFonts w:ascii="Lato" w:hAnsi="Lato"/>
          <w:sz w:val="20"/>
          <w:szCs w:val="20"/>
        </w:rPr>
        <w:t>zachowaniom</w:t>
      </w:r>
      <w:proofErr w:type="spellEnd"/>
      <w:r>
        <w:rPr>
          <w:rFonts w:ascii="Lato" w:hAnsi="Lato"/>
          <w:sz w:val="20"/>
          <w:szCs w:val="20"/>
        </w:rPr>
        <w:t xml:space="preserve"> niepożądanym </w:t>
      </w:r>
      <w:r w:rsidRPr="00EA02AF">
        <w:rPr>
          <w:rFonts w:ascii="Lato" w:hAnsi="Lato"/>
          <w:sz w:val="20"/>
          <w:szCs w:val="20"/>
          <w:u w:val="single"/>
        </w:rPr>
        <w:t>zalecono</w:t>
      </w:r>
      <w:r w:rsidR="00823A61">
        <w:rPr>
          <w:rFonts w:ascii="Lato" w:hAnsi="Lato"/>
          <w:sz w:val="20"/>
          <w:szCs w:val="20"/>
          <w:u w:val="single"/>
        </w:rPr>
        <w:t xml:space="preserve"> i wnioskowano o</w:t>
      </w:r>
      <w:r w:rsidRPr="00EA02AF">
        <w:rPr>
          <w:rFonts w:ascii="Lato" w:hAnsi="Lato"/>
          <w:sz w:val="20"/>
          <w:szCs w:val="20"/>
          <w:u w:val="single"/>
        </w:rPr>
        <w:t>:</w:t>
      </w:r>
    </w:p>
    <w:p w14:paraId="74FD5152" w14:textId="3716DE56" w:rsidR="00823A61" w:rsidRPr="00823A61" w:rsidRDefault="00823A61" w:rsidP="00652964">
      <w:pPr>
        <w:spacing w:before="120" w:after="120" w:line="240" w:lineRule="auto"/>
        <w:rPr>
          <w:rFonts w:ascii="Lato" w:hAnsi="Lato"/>
          <w:b/>
          <w:sz w:val="20"/>
          <w:szCs w:val="20"/>
          <w:u w:val="single"/>
        </w:rPr>
      </w:pPr>
      <w:r w:rsidRPr="00823A61">
        <w:rPr>
          <w:rFonts w:ascii="Lato" w:hAnsi="Lato"/>
          <w:b/>
          <w:sz w:val="20"/>
          <w:szCs w:val="20"/>
          <w:u w:val="single"/>
        </w:rPr>
        <w:t>Zalecenia:</w:t>
      </w:r>
    </w:p>
    <w:p w14:paraId="558B23F4" w14:textId="66734F76" w:rsidR="002F188E" w:rsidRDefault="00E20130" w:rsidP="00652964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6B6639">
        <w:rPr>
          <w:rFonts w:ascii="Lato" w:hAnsi="Lato"/>
          <w:sz w:val="20"/>
          <w:szCs w:val="20"/>
        </w:rPr>
        <w:t xml:space="preserve">okonanie zmiany treści § 52 </w:t>
      </w:r>
      <w:r w:rsidR="006B6639" w:rsidRPr="006B6639">
        <w:rPr>
          <w:rFonts w:ascii="Lato" w:hAnsi="Lato"/>
          <w:i/>
          <w:sz w:val="20"/>
          <w:szCs w:val="20"/>
        </w:rPr>
        <w:t>Procedury</w:t>
      </w:r>
      <w:r w:rsidR="006B6639">
        <w:rPr>
          <w:rFonts w:ascii="Lato" w:hAnsi="Lato"/>
          <w:sz w:val="20"/>
          <w:szCs w:val="20"/>
        </w:rPr>
        <w:t xml:space="preserve"> obowiązującej w KWP w Katowicach </w:t>
      </w:r>
      <w:r w:rsidR="006900A1">
        <w:rPr>
          <w:rFonts w:ascii="Lato" w:hAnsi="Lato"/>
          <w:sz w:val="20"/>
          <w:szCs w:val="20"/>
        </w:rPr>
        <w:t xml:space="preserve">w taki sposób, aby brak uzupełnienia zgłoszenia zgodnie z </w:t>
      </w:r>
      <w:r>
        <w:rPr>
          <w:rFonts w:ascii="Lato" w:hAnsi="Lato"/>
          <w:sz w:val="20"/>
          <w:szCs w:val="20"/>
        </w:rPr>
        <w:t>z</w:t>
      </w:r>
      <w:r w:rsidR="006900A1">
        <w:rPr>
          <w:rFonts w:ascii="Lato" w:hAnsi="Lato"/>
          <w:sz w:val="20"/>
          <w:szCs w:val="20"/>
        </w:rPr>
        <w:t xml:space="preserve">ałącznikiem nr 4 do </w:t>
      </w:r>
      <w:r w:rsidR="006900A1" w:rsidRPr="006900A1">
        <w:rPr>
          <w:rFonts w:ascii="Lato" w:hAnsi="Lato"/>
          <w:i/>
          <w:sz w:val="20"/>
          <w:szCs w:val="20"/>
        </w:rPr>
        <w:t>Procedury</w:t>
      </w:r>
      <w:r w:rsidR="006900A1">
        <w:rPr>
          <w:rFonts w:ascii="Lato" w:hAnsi="Lato"/>
          <w:sz w:val="20"/>
          <w:szCs w:val="20"/>
        </w:rPr>
        <w:t xml:space="preserve"> nie skutkował w sposób automatyczny przerwania postępowania wewnętrznego</w:t>
      </w:r>
      <w:r>
        <w:rPr>
          <w:rFonts w:ascii="Lato" w:hAnsi="Lato"/>
          <w:sz w:val="20"/>
          <w:szCs w:val="20"/>
        </w:rPr>
        <w:t>.</w:t>
      </w:r>
    </w:p>
    <w:p w14:paraId="7A0D5560" w14:textId="64E61718" w:rsidR="006900A1" w:rsidRDefault="00E20130" w:rsidP="00652964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D</w:t>
      </w:r>
      <w:r w:rsidR="006900A1">
        <w:rPr>
          <w:rFonts w:ascii="Lato" w:hAnsi="Lato"/>
          <w:sz w:val="20"/>
          <w:szCs w:val="20"/>
        </w:rPr>
        <w:t>okonanie modyfikacji wzoru sprawozdania z postępowania Komisji (</w:t>
      </w:r>
      <w:r>
        <w:rPr>
          <w:rFonts w:ascii="Lato" w:hAnsi="Lato"/>
          <w:sz w:val="20"/>
          <w:szCs w:val="20"/>
        </w:rPr>
        <w:t>z</w:t>
      </w:r>
      <w:r w:rsidR="006900A1">
        <w:rPr>
          <w:rFonts w:ascii="Lato" w:hAnsi="Lato"/>
          <w:sz w:val="20"/>
          <w:szCs w:val="20"/>
        </w:rPr>
        <w:t xml:space="preserve">ałącznik </w:t>
      </w:r>
      <w:r w:rsidR="00C150F3">
        <w:rPr>
          <w:rFonts w:ascii="Lato" w:hAnsi="Lato"/>
          <w:sz w:val="20"/>
          <w:szCs w:val="20"/>
        </w:rPr>
        <w:t>nr 6 do </w:t>
      </w:r>
      <w:r w:rsidR="006900A1" w:rsidRPr="006900A1">
        <w:rPr>
          <w:rFonts w:ascii="Lato" w:hAnsi="Lato"/>
          <w:i/>
          <w:sz w:val="20"/>
          <w:szCs w:val="20"/>
        </w:rPr>
        <w:t>Procedury</w:t>
      </w:r>
      <w:r w:rsidR="006900A1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>,</w:t>
      </w:r>
      <w:r w:rsidR="006900A1">
        <w:rPr>
          <w:rFonts w:ascii="Lato" w:hAnsi="Lato"/>
          <w:sz w:val="20"/>
          <w:szCs w:val="20"/>
        </w:rPr>
        <w:t xml:space="preserve"> poprzez uwzględnienie w nim miejsca jedynie na jednoznaczne i wspólne rekomendacje Komisji</w:t>
      </w:r>
      <w:r>
        <w:rPr>
          <w:rFonts w:ascii="Lato" w:hAnsi="Lato"/>
          <w:sz w:val="20"/>
          <w:szCs w:val="20"/>
        </w:rPr>
        <w:t>.</w:t>
      </w:r>
    </w:p>
    <w:p w14:paraId="104C4F98" w14:textId="6A10E801" w:rsidR="006900A1" w:rsidRDefault="00E20130" w:rsidP="00652964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C150F3">
        <w:rPr>
          <w:rFonts w:ascii="Lato" w:hAnsi="Lato"/>
          <w:sz w:val="20"/>
          <w:szCs w:val="20"/>
        </w:rPr>
        <w:t xml:space="preserve">weryfikowanie treści wdrożonych </w:t>
      </w:r>
      <w:r w:rsidR="00C150F3" w:rsidRPr="00C150F3">
        <w:rPr>
          <w:rFonts w:ascii="Lato" w:hAnsi="Lato"/>
          <w:i/>
          <w:sz w:val="20"/>
          <w:szCs w:val="20"/>
        </w:rPr>
        <w:t>wewnętrznych</w:t>
      </w:r>
      <w:r w:rsidR="00C150F3">
        <w:rPr>
          <w:rFonts w:ascii="Lato" w:hAnsi="Lato"/>
          <w:sz w:val="20"/>
          <w:szCs w:val="20"/>
        </w:rPr>
        <w:t xml:space="preserve"> procedur w tożsamej problematyce w podległych jednostkach organizacyjnych garnizonu śląskiego, w celu identyfikacji, a następnie wyeliminowania wszystkich podobnych </w:t>
      </w:r>
      <w:r w:rsidR="00652964">
        <w:rPr>
          <w:rFonts w:ascii="Lato" w:hAnsi="Lato"/>
          <w:sz w:val="20"/>
          <w:szCs w:val="20"/>
        </w:rPr>
        <w:t>lub identycznych rozbieżności i </w:t>
      </w:r>
      <w:r w:rsidR="00C150F3">
        <w:rPr>
          <w:rFonts w:ascii="Lato" w:hAnsi="Lato"/>
          <w:sz w:val="20"/>
          <w:szCs w:val="20"/>
        </w:rPr>
        <w:t xml:space="preserve">uchybień o charakterze systemowym, jak w przypadku </w:t>
      </w:r>
      <w:r w:rsidR="00C150F3" w:rsidRPr="00C150F3">
        <w:rPr>
          <w:rFonts w:ascii="Lato" w:hAnsi="Lato"/>
          <w:i/>
          <w:sz w:val="20"/>
          <w:szCs w:val="20"/>
        </w:rPr>
        <w:t>Procedury</w:t>
      </w:r>
      <w:r w:rsidR="00652964">
        <w:rPr>
          <w:rFonts w:ascii="Lato" w:hAnsi="Lato"/>
          <w:sz w:val="20"/>
          <w:szCs w:val="20"/>
        </w:rPr>
        <w:t xml:space="preserve"> wdrożonej w KWP </w:t>
      </w:r>
      <w:r w:rsidR="00C150F3">
        <w:rPr>
          <w:rFonts w:ascii="Lato" w:hAnsi="Lato"/>
          <w:sz w:val="20"/>
          <w:szCs w:val="20"/>
        </w:rPr>
        <w:t>w Katowicach.</w:t>
      </w:r>
    </w:p>
    <w:p w14:paraId="197C9949" w14:textId="2606CFEE" w:rsidR="00427931" w:rsidRDefault="00427931" w:rsidP="00652964">
      <w:pPr>
        <w:spacing w:before="120" w:after="120" w:line="240" w:lineRule="auto"/>
        <w:rPr>
          <w:rFonts w:ascii="Lato" w:hAnsi="Lato"/>
          <w:b/>
          <w:sz w:val="20"/>
          <w:szCs w:val="20"/>
          <w:u w:val="single"/>
        </w:rPr>
      </w:pPr>
      <w:r w:rsidRPr="00427931">
        <w:rPr>
          <w:rFonts w:ascii="Lato" w:hAnsi="Lato"/>
          <w:b/>
          <w:sz w:val="20"/>
          <w:szCs w:val="20"/>
          <w:u w:val="single"/>
        </w:rPr>
        <w:t>Wnioski:</w:t>
      </w:r>
    </w:p>
    <w:p w14:paraId="75B65396" w14:textId="3C91888E" w:rsidR="00427931" w:rsidRDefault="00E20130" w:rsidP="00652964">
      <w:pPr>
        <w:pStyle w:val="Akapitzlist"/>
        <w:numPr>
          <w:ilvl w:val="0"/>
          <w:numId w:val="2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</w:t>
      </w:r>
      <w:r w:rsidR="00533418">
        <w:rPr>
          <w:rFonts w:ascii="Lato" w:hAnsi="Lato"/>
          <w:sz w:val="20"/>
          <w:szCs w:val="20"/>
        </w:rPr>
        <w:t xml:space="preserve">ontynuowanie działań mających na celu zintensyfikowanie polityki informacyjnej </w:t>
      </w:r>
      <w:r w:rsidR="00014768">
        <w:rPr>
          <w:rFonts w:ascii="Lato" w:hAnsi="Lato"/>
          <w:sz w:val="20"/>
          <w:szCs w:val="20"/>
        </w:rPr>
        <w:t xml:space="preserve">oraz szkoleniowej, ukierunkowanej na zwiększenie świadomości funkcjonariuszy i pracowników garnizonu śląskiego w zakresie dostępnych form i metod przeciwdziałania </w:t>
      </w:r>
      <w:proofErr w:type="spellStart"/>
      <w:r w:rsidR="00014768">
        <w:rPr>
          <w:rFonts w:ascii="Lato" w:hAnsi="Lato"/>
          <w:sz w:val="20"/>
          <w:szCs w:val="20"/>
        </w:rPr>
        <w:t>mobbingowi</w:t>
      </w:r>
      <w:proofErr w:type="spellEnd"/>
      <w:r w:rsidR="00014768">
        <w:rPr>
          <w:rFonts w:ascii="Lato" w:hAnsi="Lato"/>
          <w:sz w:val="20"/>
          <w:szCs w:val="20"/>
        </w:rPr>
        <w:t xml:space="preserve">, dyskryminacji i innym </w:t>
      </w:r>
      <w:proofErr w:type="spellStart"/>
      <w:r w:rsidR="00014768">
        <w:rPr>
          <w:rFonts w:ascii="Lato" w:hAnsi="Lato"/>
          <w:sz w:val="20"/>
          <w:szCs w:val="20"/>
        </w:rPr>
        <w:t>zachowaniom</w:t>
      </w:r>
      <w:proofErr w:type="spellEnd"/>
      <w:r w:rsidR="00014768">
        <w:rPr>
          <w:rFonts w:ascii="Lato" w:hAnsi="Lato"/>
          <w:sz w:val="20"/>
          <w:szCs w:val="20"/>
        </w:rPr>
        <w:t xml:space="preserve"> niepożądanym</w:t>
      </w:r>
      <w:r>
        <w:rPr>
          <w:rFonts w:ascii="Lato" w:hAnsi="Lato"/>
          <w:sz w:val="20"/>
          <w:szCs w:val="20"/>
        </w:rPr>
        <w:t>.</w:t>
      </w:r>
    </w:p>
    <w:p w14:paraId="18FC4A11" w14:textId="36308EF8" w:rsidR="00014768" w:rsidRPr="00427931" w:rsidRDefault="009E2824" w:rsidP="00652964">
      <w:pPr>
        <w:pStyle w:val="Akapitzlist"/>
        <w:numPr>
          <w:ilvl w:val="0"/>
          <w:numId w:val="2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014768">
        <w:rPr>
          <w:rFonts w:ascii="Lato" w:hAnsi="Lato"/>
          <w:sz w:val="20"/>
          <w:szCs w:val="20"/>
        </w:rPr>
        <w:t xml:space="preserve"> kontekście pkt 3 zaleceń, w przypadku stwierdzenia w </w:t>
      </w:r>
      <w:r w:rsidR="00014768" w:rsidRPr="00014768">
        <w:rPr>
          <w:rFonts w:ascii="Lato" w:hAnsi="Lato"/>
          <w:i/>
          <w:sz w:val="20"/>
          <w:szCs w:val="20"/>
        </w:rPr>
        <w:t>wewnętrznych procedurach</w:t>
      </w:r>
      <w:r w:rsidR="00014768">
        <w:rPr>
          <w:rFonts w:ascii="Lato" w:hAnsi="Lato"/>
          <w:sz w:val="20"/>
          <w:szCs w:val="20"/>
        </w:rPr>
        <w:t xml:space="preserve"> wdrożonych w podległych jednostkach organizacyjnych garnizonu śląskiego podobnych lub identycznych nieprawidłowości, jak w </w:t>
      </w:r>
      <w:r w:rsidR="00014768" w:rsidRPr="00014768">
        <w:rPr>
          <w:rFonts w:ascii="Lato" w:hAnsi="Lato"/>
          <w:i/>
          <w:sz w:val="20"/>
          <w:szCs w:val="20"/>
        </w:rPr>
        <w:t>Procedurze</w:t>
      </w:r>
      <w:r w:rsidR="00014768">
        <w:rPr>
          <w:rFonts w:ascii="Lato" w:hAnsi="Lato"/>
          <w:sz w:val="20"/>
          <w:szCs w:val="20"/>
        </w:rPr>
        <w:t xml:space="preserve"> wdrożonej w KWP w Katowicach, podjęcie prac w kierunku ewentualnego wprowadzenia jednej, spójnej i kompleksowej </w:t>
      </w:r>
      <w:r w:rsidR="00014768" w:rsidRPr="00014768">
        <w:rPr>
          <w:rFonts w:ascii="Lato" w:hAnsi="Lato"/>
          <w:i/>
          <w:sz w:val="20"/>
          <w:szCs w:val="20"/>
        </w:rPr>
        <w:t>Procedury</w:t>
      </w:r>
      <w:r w:rsidR="00014768">
        <w:rPr>
          <w:rFonts w:ascii="Lato" w:hAnsi="Lato"/>
          <w:sz w:val="20"/>
          <w:szCs w:val="20"/>
        </w:rPr>
        <w:t xml:space="preserve"> dla całego garnizonu.</w:t>
      </w:r>
    </w:p>
    <w:sectPr w:rsidR="00014768" w:rsidRPr="00427931" w:rsidSect="008C2B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D6A16" w14:textId="77777777" w:rsidR="00024BB8" w:rsidRDefault="00024BB8" w:rsidP="009276B2">
      <w:pPr>
        <w:spacing w:after="0" w:line="240" w:lineRule="auto"/>
      </w:pPr>
      <w:r>
        <w:separator/>
      </w:r>
    </w:p>
  </w:endnote>
  <w:endnote w:type="continuationSeparator" w:id="0">
    <w:p w14:paraId="261DF3D6" w14:textId="77777777" w:rsidR="00024BB8" w:rsidRDefault="00024BB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89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E3DC81" w14:textId="54FBC411" w:rsidR="00E20130" w:rsidRDefault="00E20130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105351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105351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8F0A98" w14:textId="77777777" w:rsidR="00E20130" w:rsidRPr="008C2B4F" w:rsidRDefault="00E20130" w:rsidP="008C2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A751" w14:textId="77777777" w:rsidR="00E20130" w:rsidRPr="00792310" w:rsidRDefault="00E20130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1AE9ACC3" w14:textId="77777777" w:rsidR="00E20130" w:rsidRPr="00792310" w:rsidRDefault="00E20130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8CC028" wp14:editId="47B47E7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A313F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14:paraId="1195829E" w14:textId="77777777" w:rsidR="00E20130" w:rsidRPr="008C2B4F" w:rsidRDefault="00E20130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F5CF0" w14:textId="77777777" w:rsidR="00024BB8" w:rsidRDefault="00024BB8" w:rsidP="009276B2">
      <w:pPr>
        <w:spacing w:after="0" w:line="240" w:lineRule="auto"/>
      </w:pPr>
      <w:r>
        <w:separator/>
      </w:r>
    </w:p>
  </w:footnote>
  <w:footnote w:type="continuationSeparator" w:id="0">
    <w:p w14:paraId="540F2C76" w14:textId="77777777" w:rsidR="00024BB8" w:rsidRDefault="00024BB8" w:rsidP="009276B2">
      <w:pPr>
        <w:spacing w:after="0" w:line="240" w:lineRule="auto"/>
      </w:pPr>
      <w:r>
        <w:continuationSeparator/>
      </w:r>
    </w:p>
  </w:footnote>
  <w:footnote w:id="1">
    <w:p w14:paraId="7263B2ED" w14:textId="59A07A1E" w:rsidR="00E20130" w:rsidRPr="00E21FEA" w:rsidRDefault="00E20130" w:rsidP="00E21FEA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E21FEA">
        <w:rPr>
          <w:rStyle w:val="Odwoanieprzypisudolnego"/>
          <w:rFonts w:ascii="Lato" w:hAnsi="Lato"/>
          <w:sz w:val="16"/>
          <w:szCs w:val="16"/>
        </w:rPr>
        <w:footnoteRef/>
      </w:r>
      <w:r w:rsidRPr="00E21FEA">
        <w:rPr>
          <w:rFonts w:ascii="Lato" w:hAnsi="Lato"/>
          <w:sz w:val="16"/>
          <w:szCs w:val="16"/>
        </w:rPr>
        <w:t xml:space="preserve"> </w:t>
      </w:r>
      <w:proofErr w:type="spellStart"/>
      <w:r w:rsidRPr="00E21FEA">
        <w:rPr>
          <w:rFonts w:ascii="Lato" w:hAnsi="Lato"/>
          <w:bCs/>
          <w:sz w:val="16"/>
          <w:szCs w:val="16"/>
        </w:rPr>
        <w:t>t.j</w:t>
      </w:r>
      <w:proofErr w:type="spellEnd"/>
      <w:r w:rsidRPr="00E21FEA">
        <w:rPr>
          <w:rFonts w:ascii="Lato" w:hAnsi="Lato"/>
          <w:bCs/>
          <w:sz w:val="16"/>
          <w:szCs w:val="16"/>
        </w:rPr>
        <w:t>. Dz. U. z 2020 r. poz. 224.</w:t>
      </w:r>
    </w:p>
  </w:footnote>
  <w:footnote w:id="2">
    <w:p w14:paraId="776892C5" w14:textId="1C84FFCD" w:rsidR="00E20130" w:rsidRPr="00E21FEA" w:rsidRDefault="00E20130" w:rsidP="00E21FEA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E21FEA">
        <w:rPr>
          <w:rStyle w:val="Odwoanieprzypisudolnego"/>
          <w:rFonts w:ascii="Lato" w:hAnsi="Lato"/>
          <w:sz w:val="16"/>
          <w:szCs w:val="16"/>
        </w:rPr>
        <w:footnoteRef/>
      </w:r>
      <w:r w:rsidRPr="00E21FEA">
        <w:rPr>
          <w:rFonts w:ascii="Lato" w:hAnsi="Lato"/>
          <w:sz w:val="16"/>
          <w:szCs w:val="16"/>
        </w:rPr>
        <w:t xml:space="preserve"> Dotyczy m.in.: </w:t>
      </w:r>
      <w:proofErr w:type="spellStart"/>
      <w:r w:rsidRPr="00E21FEA">
        <w:rPr>
          <w:rFonts w:ascii="Lato" w:hAnsi="Lato"/>
          <w:sz w:val="16"/>
          <w:szCs w:val="16"/>
        </w:rPr>
        <w:t>mobbingu</w:t>
      </w:r>
      <w:proofErr w:type="spellEnd"/>
      <w:r w:rsidRPr="00E21FEA">
        <w:rPr>
          <w:rFonts w:ascii="Lato" w:hAnsi="Lato"/>
          <w:sz w:val="16"/>
          <w:szCs w:val="16"/>
        </w:rPr>
        <w:t>, dyskryminacji, molestowania seksualnego i innych.</w:t>
      </w:r>
    </w:p>
  </w:footnote>
  <w:footnote w:id="3">
    <w:p w14:paraId="2B8C3DAC" w14:textId="6ECAA0A9" w:rsidR="00E20130" w:rsidRPr="00E21FEA" w:rsidRDefault="00E20130" w:rsidP="00E21FEA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E21FEA">
        <w:rPr>
          <w:rStyle w:val="Odwoanieprzypisudolnego"/>
          <w:rFonts w:ascii="Lato" w:hAnsi="Lato"/>
          <w:sz w:val="16"/>
          <w:szCs w:val="16"/>
        </w:rPr>
        <w:footnoteRef/>
      </w:r>
      <w:r w:rsidRPr="00E21FEA">
        <w:rPr>
          <w:rFonts w:ascii="Lato" w:hAnsi="Lato"/>
          <w:sz w:val="16"/>
          <w:szCs w:val="16"/>
        </w:rPr>
        <w:t xml:space="preserve"> Zwanym dalej: Komendantem WP w Katowicach, Pełnomocnikiem lub Pełnomocnikiem Komendanta WP w Katowicach ds. Ochrony Praw Człowieka.</w:t>
      </w:r>
    </w:p>
  </w:footnote>
  <w:footnote w:id="4">
    <w:p w14:paraId="77BCD6B8" w14:textId="279F13CE" w:rsidR="00E20130" w:rsidRPr="00C72C48" w:rsidRDefault="00E20130" w:rsidP="00652964">
      <w:pPr>
        <w:pStyle w:val="Tekstprzypisudolnego"/>
        <w:spacing w:after="0" w:line="240" w:lineRule="auto"/>
        <w:rPr>
          <w:rFonts w:ascii="Lato" w:hAnsi="Lato"/>
          <w:i/>
          <w:sz w:val="16"/>
          <w:szCs w:val="16"/>
        </w:rPr>
      </w:pPr>
      <w:r w:rsidRPr="00C72C48">
        <w:rPr>
          <w:rStyle w:val="Odwoanieprzypisudolnego"/>
          <w:rFonts w:ascii="Lato" w:hAnsi="Lato"/>
          <w:sz w:val="16"/>
          <w:szCs w:val="16"/>
        </w:rPr>
        <w:footnoteRef/>
      </w:r>
      <w:r w:rsidRPr="00C72C48">
        <w:rPr>
          <w:rFonts w:ascii="Lato" w:hAnsi="Lato"/>
          <w:sz w:val="16"/>
          <w:szCs w:val="16"/>
        </w:rPr>
        <w:t xml:space="preserve"> </w:t>
      </w:r>
      <w:r w:rsidRPr="00C72C48">
        <w:rPr>
          <w:rFonts w:ascii="Lato" w:hAnsi="Lato"/>
          <w:i/>
          <w:sz w:val="16"/>
          <w:szCs w:val="16"/>
        </w:rPr>
        <w:t xml:space="preserve">Wewnętrzna procedura prowadzenia działań profilaktycznych oraz postępowania w przypadku wystąpienia sytuacji konfliktowej, </w:t>
      </w:r>
      <w:proofErr w:type="spellStart"/>
      <w:r w:rsidRPr="00C72C48">
        <w:rPr>
          <w:rFonts w:ascii="Lato" w:hAnsi="Lato"/>
          <w:i/>
          <w:sz w:val="16"/>
          <w:szCs w:val="16"/>
        </w:rPr>
        <w:t>zachowań</w:t>
      </w:r>
      <w:proofErr w:type="spellEnd"/>
      <w:r w:rsidRPr="00C72C48">
        <w:rPr>
          <w:rFonts w:ascii="Lato" w:hAnsi="Lato"/>
          <w:i/>
          <w:sz w:val="16"/>
          <w:szCs w:val="16"/>
        </w:rPr>
        <w:t xml:space="preserve"> </w:t>
      </w:r>
      <w:proofErr w:type="spellStart"/>
      <w:r w:rsidRPr="00C72C48">
        <w:rPr>
          <w:rFonts w:ascii="Lato" w:hAnsi="Lato"/>
          <w:i/>
          <w:sz w:val="16"/>
          <w:szCs w:val="16"/>
        </w:rPr>
        <w:t>mobbingowych</w:t>
      </w:r>
      <w:proofErr w:type="spellEnd"/>
      <w:r w:rsidRPr="00C72C48">
        <w:rPr>
          <w:rFonts w:ascii="Lato" w:hAnsi="Lato"/>
          <w:i/>
          <w:sz w:val="16"/>
          <w:szCs w:val="16"/>
        </w:rPr>
        <w:t xml:space="preserve">, dyskryminacji lub innych </w:t>
      </w:r>
      <w:proofErr w:type="spellStart"/>
      <w:r w:rsidRPr="00C72C48">
        <w:rPr>
          <w:rFonts w:ascii="Lato" w:hAnsi="Lato"/>
          <w:i/>
          <w:sz w:val="16"/>
          <w:szCs w:val="16"/>
        </w:rPr>
        <w:t>zachowań</w:t>
      </w:r>
      <w:proofErr w:type="spellEnd"/>
      <w:r w:rsidRPr="00C72C48">
        <w:rPr>
          <w:rFonts w:ascii="Lato" w:hAnsi="Lato"/>
          <w:i/>
          <w:sz w:val="16"/>
          <w:szCs w:val="16"/>
        </w:rPr>
        <w:t xml:space="preserve"> niepożądanych </w:t>
      </w:r>
      <w:r w:rsidRPr="00C72C48">
        <w:rPr>
          <w:rFonts w:ascii="Lato" w:hAnsi="Lato"/>
          <w:sz w:val="16"/>
          <w:szCs w:val="16"/>
        </w:rPr>
        <w:t>zwana dalej</w:t>
      </w:r>
      <w:r w:rsidRPr="00C72C48">
        <w:rPr>
          <w:rFonts w:ascii="Lato" w:hAnsi="Lato"/>
          <w:i/>
          <w:sz w:val="16"/>
          <w:szCs w:val="16"/>
        </w:rPr>
        <w:t xml:space="preserve"> Procedurą.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E763" w14:textId="77777777" w:rsidR="00E20130" w:rsidRDefault="00E2013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79B6" w14:textId="77777777" w:rsidR="00E20130" w:rsidRDefault="00E2013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3FC845B" wp14:editId="796E5A57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404"/>
    <w:multiLevelType w:val="hybridMultilevel"/>
    <w:tmpl w:val="D1E242A4"/>
    <w:lvl w:ilvl="0" w:tplc="525E46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1F84"/>
    <w:multiLevelType w:val="hybridMultilevel"/>
    <w:tmpl w:val="E30A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CF2"/>
    <w:multiLevelType w:val="hybridMultilevel"/>
    <w:tmpl w:val="867CAFEE"/>
    <w:lvl w:ilvl="0" w:tplc="EDB269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66BCB"/>
    <w:multiLevelType w:val="hybridMultilevel"/>
    <w:tmpl w:val="00CE3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712B0"/>
    <w:multiLevelType w:val="hybridMultilevel"/>
    <w:tmpl w:val="A28C5C0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6943D4"/>
    <w:multiLevelType w:val="hybridMultilevel"/>
    <w:tmpl w:val="E54EA31E"/>
    <w:lvl w:ilvl="0" w:tplc="525E46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461"/>
    <w:multiLevelType w:val="hybridMultilevel"/>
    <w:tmpl w:val="4C7E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109EB"/>
    <w:multiLevelType w:val="hybridMultilevel"/>
    <w:tmpl w:val="EFC0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761C"/>
    <w:multiLevelType w:val="hybridMultilevel"/>
    <w:tmpl w:val="DBACFDD6"/>
    <w:lvl w:ilvl="0" w:tplc="CF627B6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1553"/>
    <w:multiLevelType w:val="hybridMultilevel"/>
    <w:tmpl w:val="73AC1276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F43"/>
    <w:multiLevelType w:val="hybridMultilevel"/>
    <w:tmpl w:val="BB5660F2"/>
    <w:lvl w:ilvl="0" w:tplc="44BC36D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2" w15:restartNumberingAfterBreak="0">
    <w:nsid w:val="52985A78"/>
    <w:multiLevelType w:val="multilevel"/>
    <w:tmpl w:val="600E5780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3" w15:restartNumberingAfterBreak="0">
    <w:nsid w:val="54870986"/>
    <w:multiLevelType w:val="hybridMultilevel"/>
    <w:tmpl w:val="27F08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6067E"/>
    <w:multiLevelType w:val="hybridMultilevel"/>
    <w:tmpl w:val="6E647278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7A36"/>
    <w:multiLevelType w:val="hybridMultilevel"/>
    <w:tmpl w:val="8C88CFCC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947D7"/>
    <w:multiLevelType w:val="hybridMultilevel"/>
    <w:tmpl w:val="C802A7FE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3B5B"/>
    <w:multiLevelType w:val="hybridMultilevel"/>
    <w:tmpl w:val="92425914"/>
    <w:lvl w:ilvl="0" w:tplc="FD52DFD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 w15:restartNumberingAfterBreak="0">
    <w:nsid w:val="7AAF625E"/>
    <w:multiLevelType w:val="hybridMultilevel"/>
    <w:tmpl w:val="EB8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E126E"/>
    <w:multiLevelType w:val="hybridMultilevel"/>
    <w:tmpl w:val="5F28D754"/>
    <w:lvl w:ilvl="0" w:tplc="5146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12"/>
  </w:num>
  <w:num w:numId="9">
    <w:abstractNumId w:val="17"/>
  </w:num>
  <w:num w:numId="10">
    <w:abstractNumId w:val="4"/>
  </w:num>
  <w:num w:numId="11">
    <w:abstractNumId w:val="7"/>
  </w:num>
  <w:num w:numId="12">
    <w:abstractNumId w:val="14"/>
  </w:num>
  <w:num w:numId="13">
    <w:abstractNumId w:val="15"/>
  </w:num>
  <w:num w:numId="14">
    <w:abstractNumId w:val="18"/>
  </w:num>
  <w:num w:numId="15">
    <w:abstractNumId w:val="1"/>
  </w:num>
  <w:num w:numId="16">
    <w:abstractNumId w:val="10"/>
  </w:num>
  <w:num w:numId="17">
    <w:abstractNumId w:val="13"/>
  </w:num>
  <w:num w:numId="18">
    <w:abstractNumId w:val="9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4768"/>
    <w:rsid w:val="00014AAA"/>
    <w:rsid w:val="00016D13"/>
    <w:rsid w:val="00024232"/>
    <w:rsid w:val="00024BB8"/>
    <w:rsid w:val="00025BC7"/>
    <w:rsid w:val="0003564C"/>
    <w:rsid w:val="0003733A"/>
    <w:rsid w:val="00043B3C"/>
    <w:rsid w:val="0005317A"/>
    <w:rsid w:val="00055F10"/>
    <w:rsid w:val="00071739"/>
    <w:rsid w:val="0007394C"/>
    <w:rsid w:val="00073BC5"/>
    <w:rsid w:val="00085A3B"/>
    <w:rsid w:val="00091B99"/>
    <w:rsid w:val="000929B3"/>
    <w:rsid w:val="000A012F"/>
    <w:rsid w:val="000A29C1"/>
    <w:rsid w:val="000B3CA3"/>
    <w:rsid w:val="000B7274"/>
    <w:rsid w:val="000B74D8"/>
    <w:rsid w:val="000C149D"/>
    <w:rsid w:val="000D6701"/>
    <w:rsid w:val="000E1882"/>
    <w:rsid w:val="000F3D38"/>
    <w:rsid w:val="00100315"/>
    <w:rsid w:val="00101E3B"/>
    <w:rsid w:val="00105351"/>
    <w:rsid w:val="00105B95"/>
    <w:rsid w:val="0010695B"/>
    <w:rsid w:val="00110A27"/>
    <w:rsid w:val="00111B75"/>
    <w:rsid w:val="001120F3"/>
    <w:rsid w:val="0011722E"/>
    <w:rsid w:val="001236B0"/>
    <w:rsid w:val="00125AC9"/>
    <w:rsid w:val="00125AE9"/>
    <w:rsid w:val="00136E78"/>
    <w:rsid w:val="001479C0"/>
    <w:rsid w:val="001547D5"/>
    <w:rsid w:val="001559F9"/>
    <w:rsid w:val="0016130F"/>
    <w:rsid w:val="0016387B"/>
    <w:rsid w:val="00165299"/>
    <w:rsid w:val="00166A88"/>
    <w:rsid w:val="00183B62"/>
    <w:rsid w:val="001A0512"/>
    <w:rsid w:val="001A10E9"/>
    <w:rsid w:val="001A2F05"/>
    <w:rsid w:val="001A5A36"/>
    <w:rsid w:val="001A70CC"/>
    <w:rsid w:val="001B64E7"/>
    <w:rsid w:val="001B70EB"/>
    <w:rsid w:val="001C3252"/>
    <w:rsid w:val="001D3192"/>
    <w:rsid w:val="001E3998"/>
    <w:rsid w:val="00200D53"/>
    <w:rsid w:val="002037D1"/>
    <w:rsid w:val="002112ED"/>
    <w:rsid w:val="00211CF0"/>
    <w:rsid w:val="00215539"/>
    <w:rsid w:val="00231BDE"/>
    <w:rsid w:val="002365F1"/>
    <w:rsid w:val="0024025F"/>
    <w:rsid w:val="00275FAA"/>
    <w:rsid w:val="00277284"/>
    <w:rsid w:val="00291ABD"/>
    <w:rsid w:val="00292C3A"/>
    <w:rsid w:val="00292FC5"/>
    <w:rsid w:val="00294457"/>
    <w:rsid w:val="002A1242"/>
    <w:rsid w:val="002A41DF"/>
    <w:rsid w:val="002A6100"/>
    <w:rsid w:val="002B0B13"/>
    <w:rsid w:val="002B213B"/>
    <w:rsid w:val="002B67B0"/>
    <w:rsid w:val="002B7EF7"/>
    <w:rsid w:val="002C0E4F"/>
    <w:rsid w:val="002D1506"/>
    <w:rsid w:val="002D7189"/>
    <w:rsid w:val="002E0C2E"/>
    <w:rsid w:val="002E0C9D"/>
    <w:rsid w:val="002E30A7"/>
    <w:rsid w:val="002F188E"/>
    <w:rsid w:val="002F690F"/>
    <w:rsid w:val="0030707E"/>
    <w:rsid w:val="00307ED4"/>
    <w:rsid w:val="00313DCE"/>
    <w:rsid w:val="00317A4B"/>
    <w:rsid w:val="00321B10"/>
    <w:rsid w:val="00326FDD"/>
    <w:rsid w:val="00352BAF"/>
    <w:rsid w:val="0036768C"/>
    <w:rsid w:val="00370117"/>
    <w:rsid w:val="0037378D"/>
    <w:rsid w:val="00385B3E"/>
    <w:rsid w:val="00386CF7"/>
    <w:rsid w:val="003941AE"/>
    <w:rsid w:val="00395A0C"/>
    <w:rsid w:val="003B0171"/>
    <w:rsid w:val="003B467D"/>
    <w:rsid w:val="003B4D62"/>
    <w:rsid w:val="003B70A1"/>
    <w:rsid w:val="003B725C"/>
    <w:rsid w:val="003C4A5F"/>
    <w:rsid w:val="003C6FB6"/>
    <w:rsid w:val="003D289B"/>
    <w:rsid w:val="003E2EDF"/>
    <w:rsid w:val="003E403D"/>
    <w:rsid w:val="003F216A"/>
    <w:rsid w:val="003F7CEE"/>
    <w:rsid w:val="00401015"/>
    <w:rsid w:val="00402F53"/>
    <w:rsid w:val="0040484F"/>
    <w:rsid w:val="004050C2"/>
    <w:rsid w:val="0041777C"/>
    <w:rsid w:val="004207C9"/>
    <w:rsid w:val="00424B56"/>
    <w:rsid w:val="004270CE"/>
    <w:rsid w:val="00427931"/>
    <w:rsid w:val="00427DD1"/>
    <w:rsid w:val="00434860"/>
    <w:rsid w:val="00446EB9"/>
    <w:rsid w:val="00465582"/>
    <w:rsid w:val="00480D08"/>
    <w:rsid w:val="004829D0"/>
    <w:rsid w:val="004846F1"/>
    <w:rsid w:val="004A2223"/>
    <w:rsid w:val="004A41F8"/>
    <w:rsid w:val="004A54B4"/>
    <w:rsid w:val="004B5059"/>
    <w:rsid w:val="004B6DBB"/>
    <w:rsid w:val="004C00FB"/>
    <w:rsid w:val="004C3525"/>
    <w:rsid w:val="004C760F"/>
    <w:rsid w:val="004D1452"/>
    <w:rsid w:val="004D5DB2"/>
    <w:rsid w:val="004E2D31"/>
    <w:rsid w:val="004F4012"/>
    <w:rsid w:val="004F5D02"/>
    <w:rsid w:val="005011F7"/>
    <w:rsid w:val="00504C88"/>
    <w:rsid w:val="005054DA"/>
    <w:rsid w:val="0051348C"/>
    <w:rsid w:val="005241AF"/>
    <w:rsid w:val="00524FFE"/>
    <w:rsid w:val="00527061"/>
    <w:rsid w:val="00533418"/>
    <w:rsid w:val="00535035"/>
    <w:rsid w:val="005460AE"/>
    <w:rsid w:val="005537A4"/>
    <w:rsid w:val="005561EF"/>
    <w:rsid w:val="00560AC8"/>
    <w:rsid w:val="00564071"/>
    <w:rsid w:val="00576D08"/>
    <w:rsid w:val="00582E3B"/>
    <w:rsid w:val="00584BFA"/>
    <w:rsid w:val="005902F7"/>
    <w:rsid w:val="00590C4E"/>
    <w:rsid w:val="0059434A"/>
    <w:rsid w:val="00595CB2"/>
    <w:rsid w:val="005966D7"/>
    <w:rsid w:val="005968F1"/>
    <w:rsid w:val="005A03CA"/>
    <w:rsid w:val="005C4D73"/>
    <w:rsid w:val="005D01A8"/>
    <w:rsid w:val="005D0FB2"/>
    <w:rsid w:val="005D24CF"/>
    <w:rsid w:val="005E679F"/>
    <w:rsid w:val="005F17A0"/>
    <w:rsid w:val="005F20EC"/>
    <w:rsid w:val="00601A56"/>
    <w:rsid w:val="00610E8A"/>
    <w:rsid w:val="00611573"/>
    <w:rsid w:val="006201C5"/>
    <w:rsid w:val="006240C3"/>
    <w:rsid w:val="00627A2F"/>
    <w:rsid w:val="00636D44"/>
    <w:rsid w:val="0064747E"/>
    <w:rsid w:val="006507B0"/>
    <w:rsid w:val="00650E0C"/>
    <w:rsid w:val="00652964"/>
    <w:rsid w:val="00654256"/>
    <w:rsid w:val="006613DD"/>
    <w:rsid w:val="00666C09"/>
    <w:rsid w:val="00673E82"/>
    <w:rsid w:val="006900A1"/>
    <w:rsid w:val="0069460F"/>
    <w:rsid w:val="006B2D8B"/>
    <w:rsid w:val="006B6639"/>
    <w:rsid w:val="006B7AD8"/>
    <w:rsid w:val="006C704B"/>
    <w:rsid w:val="006C7435"/>
    <w:rsid w:val="006D64FE"/>
    <w:rsid w:val="006D75FF"/>
    <w:rsid w:val="006E5E10"/>
    <w:rsid w:val="0070631E"/>
    <w:rsid w:val="007104D1"/>
    <w:rsid w:val="00716214"/>
    <w:rsid w:val="007222E4"/>
    <w:rsid w:val="007243F0"/>
    <w:rsid w:val="0073766D"/>
    <w:rsid w:val="007418FA"/>
    <w:rsid w:val="00744158"/>
    <w:rsid w:val="00752937"/>
    <w:rsid w:val="007562B9"/>
    <w:rsid w:val="00756FAB"/>
    <w:rsid w:val="007644BD"/>
    <w:rsid w:val="0076640B"/>
    <w:rsid w:val="007747F3"/>
    <w:rsid w:val="00790219"/>
    <w:rsid w:val="00792310"/>
    <w:rsid w:val="0079427B"/>
    <w:rsid w:val="00795740"/>
    <w:rsid w:val="00797496"/>
    <w:rsid w:val="00797577"/>
    <w:rsid w:val="007B07DC"/>
    <w:rsid w:val="007B1362"/>
    <w:rsid w:val="007C1FF0"/>
    <w:rsid w:val="007C299C"/>
    <w:rsid w:val="007C3A81"/>
    <w:rsid w:val="007C5A70"/>
    <w:rsid w:val="007E6EC1"/>
    <w:rsid w:val="00801791"/>
    <w:rsid w:val="008078E2"/>
    <w:rsid w:val="00823A61"/>
    <w:rsid w:val="008321E6"/>
    <w:rsid w:val="00840208"/>
    <w:rsid w:val="00857659"/>
    <w:rsid w:val="00865F85"/>
    <w:rsid w:val="00873094"/>
    <w:rsid w:val="00880E00"/>
    <w:rsid w:val="008A5B52"/>
    <w:rsid w:val="008B10E0"/>
    <w:rsid w:val="008B1D9D"/>
    <w:rsid w:val="008B39B9"/>
    <w:rsid w:val="008B3E1D"/>
    <w:rsid w:val="008C2B4F"/>
    <w:rsid w:val="008D1BD5"/>
    <w:rsid w:val="008D5FB1"/>
    <w:rsid w:val="008F0FFC"/>
    <w:rsid w:val="008F1409"/>
    <w:rsid w:val="009035E3"/>
    <w:rsid w:val="009207F5"/>
    <w:rsid w:val="00921EED"/>
    <w:rsid w:val="009276B2"/>
    <w:rsid w:val="009338D9"/>
    <w:rsid w:val="00935F1B"/>
    <w:rsid w:val="0094339F"/>
    <w:rsid w:val="009532FA"/>
    <w:rsid w:val="009702D4"/>
    <w:rsid w:val="00974868"/>
    <w:rsid w:val="009762E2"/>
    <w:rsid w:val="0098357D"/>
    <w:rsid w:val="0099224A"/>
    <w:rsid w:val="00992DE4"/>
    <w:rsid w:val="009A1EA0"/>
    <w:rsid w:val="009A36C6"/>
    <w:rsid w:val="009B1042"/>
    <w:rsid w:val="009B56D7"/>
    <w:rsid w:val="009C5040"/>
    <w:rsid w:val="009D6323"/>
    <w:rsid w:val="009D75DF"/>
    <w:rsid w:val="009E2824"/>
    <w:rsid w:val="009E2EF0"/>
    <w:rsid w:val="009F5B40"/>
    <w:rsid w:val="009F7509"/>
    <w:rsid w:val="00A02350"/>
    <w:rsid w:val="00A10548"/>
    <w:rsid w:val="00A21FBB"/>
    <w:rsid w:val="00A41AB7"/>
    <w:rsid w:val="00A547C0"/>
    <w:rsid w:val="00A56DAA"/>
    <w:rsid w:val="00A70E01"/>
    <w:rsid w:val="00A7221D"/>
    <w:rsid w:val="00A800D8"/>
    <w:rsid w:val="00AB2547"/>
    <w:rsid w:val="00AC1F10"/>
    <w:rsid w:val="00AC4826"/>
    <w:rsid w:val="00AC7CAF"/>
    <w:rsid w:val="00AD3160"/>
    <w:rsid w:val="00AD6984"/>
    <w:rsid w:val="00AE0F6E"/>
    <w:rsid w:val="00AE6415"/>
    <w:rsid w:val="00AF664B"/>
    <w:rsid w:val="00B07085"/>
    <w:rsid w:val="00B14AF2"/>
    <w:rsid w:val="00B20AD8"/>
    <w:rsid w:val="00B252D8"/>
    <w:rsid w:val="00B33A57"/>
    <w:rsid w:val="00B40C8C"/>
    <w:rsid w:val="00B422BD"/>
    <w:rsid w:val="00B46BD2"/>
    <w:rsid w:val="00B534C1"/>
    <w:rsid w:val="00B651F5"/>
    <w:rsid w:val="00B65851"/>
    <w:rsid w:val="00B71294"/>
    <w:rsid w:val="00B74454"/>
    <w:rsid w:val="00B820A2"/>
    <w:rsid w:val="00B82E72"/>
    <w:rsid w:val="00B835D2"/>
    <w:rsid w:val="00B83A3F"/>
    <w:rsid w:val="00B8488F"/>
    <w:rsid w:val="00B84D3E"/>
    <w:rsid w:val="00B87744"/>
    <w:rsid w:val="00B938F0"/>
    <w:rsid w:val="00B97563"/>
    <w:rsid w:val="00BA729D"/>
    <w:rsid w:val="00BB2886"/>
    <w:rsid w:val="00BB7D07"/>
    <w:rsid w:val="00BD7BFC"/>
    <w:rsid w:val="00BE35FB"/>
    <w:rsid w:val="00BE5313"/>
    <w:rsid w:val="00BE6444"/>
    <w:rsid w:val="00BF2F25"/>
    <w:rsid w:val="00BF491D"/>
    <w:rsid w:val="00BF4EC1"/>
    <w:rsid w:val="00C00A12"/>
    <w:rsid w:val="00C02187"/>
    <w:rsid w:val="00C07A76"/>
    <w:rsid w:val="00C123A9"/>
    <w:rsid w:val="00C150F3"/>
    <w:rsid w:val="00C20710"/>
    <w:rsid w:val="00C2728A"/>
    <w:rsid w:val="00C27379"/>
    <w:rsid w:val="00C5061D"/>
    <w:rsid w:val="00C60026"/>
    <w:rsid w:val="00C62F95"/>
    <w:rsid w:val="00C72C48"/>
    <w:rsid w:val="00C732DC"/>
    <w:rsid w:val="00C76466"/>
    <w:rsid w:val="00C769A4"/>
    <w:rsid w:val="00C8064A"/>
    <w:rsid w:val="00C859A4"/>
    <w:rsid w:val="00C85D56"/>
    <w:rsid w:val="00C86402"/>
    <w:rsid w:val="00CA2792"/>
    <w:rsid w:val="00CA33C0"/>
    <w:rsid w:val="00CB369C"/>
    <w:rsid w:val="00CB549C"/>
    <w:rsid w:val="00CB5B21"/>
    <w:rsid w:val="00CC3EA4"/>
    <w:rsid w:val="00CC424D"/>
    <w:rsid w:val="00CC4F73"/>
    <w:rsid w:val="00CC6D83"/>
    <w:rsid w:val="00CD18F4"/>
    <w:rsid w:val="00CD5E1C"/>
    <w:rsid w:val="00CE14EC"/>
    <w:rsid w:val="00CE1CE6"/>
    <w:rsid w:val="00CE72EF"/>
    <w:rsid w:val="00CF21C3"/>
    <w:rsid w:val="00D132C0"/>
    <w:rsid w:val="00D15090"/>
    <w:rsid w:val="00D2490D"/>
    <w:rsid w:val="00D26B77"/>
    <w:rsid w:val="00D270AE"/>
    <w:rsid w:val="00D3170F"/>
    <w:rsid w:val="00D571B4"/>
    <w:rsid w:val="00D57837"/>
    <w:rsid w:val="00D6297D"/>
    <w:rsid w:val="00D64D29"/>
    <w:rsid w:val="00D655DA"/>
    <w:rsid w:val="00D700E3"/>
    <w:rsid w:val="00D72711"/>
    <w:rsid w:val="00D73437"/>
    <w:rsid w:val="00D915B2"/>
    <w:rsid w:val="00DA46CC"/>
    <w:rsid w:val="00DB353A"/>
    <w:rsid w:val="00DB4695"/>
    <w:rsid w:val="00DB7067"/>
    <w:rsid w:val="00DC2FB5"/>
    <w:rsid w:val="00DD35A8"/>
    <w:rsid w:val="00DD396E"/>
    <w:rsid w:val="00DD573D"/>
    <w:rsid w:val="00DE2D36"/>
    <w:rsid w:val="00DF3FC0"/>
    <w:rsid w:val="00DF4C94"/>
    <w:rsid w:val="00E05870"/>
    <w:rsid w:val="00E16A2B"/>
    <w:rsid w:val="00E20130"/>
    <w:rsid w:val="00E21FEA"/>
    <w:rsid w:val="00E27448"/>
    <w:rsid w:val="00E317AF"/>
    <w:rsid w:val="00E3400A"/>
    <w:rsid w:val="00E42E4B"/>
    <w:rsid w:val="00E431FD"/>
    <w:rsid w:val="00E62FD2"/>
    <w:rsid w:val="00E8077B"/>
    <w:rsid w:val="00E864E8"/>
    <w:rsid w:val="00EA0033"/>
    <w:rsid w:val="00EB7C15"/>
    <w:rsid w:val="00EC7B6C"/>
    <w:rsid w:val="00F00E40"/>
    <w:rsid w:val="00F05F16"/>
    <w:rsid w:val="00F074A5"/>
    <w:rsid w:val="00F13890"/>
    <w:rsid w:val="00F15A1A"/>
    <w:rsid w:val="00F179AF"/>
    <w:rsid w:val="00F249FF"/>
    <w:rsid w:val="00F3241F"/>
    <w:rsid w:val="00F40743"/>
    <w:rsid w:val="00F435F6"/>
    <w:rsid w:val="00F513BC"/>
    <w:rsid w:val="00F55CD6"/>
    <w:rsid w:val="00F611FE"/>
    <w:rsid w:val="00F61F47"/>
    <w:rsid w:val="00F647F9"/>
    <w:rsid w:val="00F804D1"/>
    <w:rsid w:val="00F8567D"/>
    <w:rsid w:val="00F91218"/>
    <w:rsid w:val="00FA195C"/>
    <w:rsid w:val="00FA6BD4"/>
    <w:rsid w:val="00FA7296"/>
    <w:rsid w:val="00FC7408"/>
    <w:rsid w:val="00FE259F"/>
    <w:rsid w:val="00FE5FAB"/>
    <w:rsid w:val="00FF0F4F"/>
    <w:rsid w:val="00FF31F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0CA7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uiPriority w:val="99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uiPriority w:val="99"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"/>
    <w:basedOn w:val="Normalny"/>
    <w:link w:val="AkapitzlistZnak"/>
    <w:uiPriority w:val="34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"/>
    <w:link w:val="Akapitzlist"/>
    <w:uiPriority w:val="34"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8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811D-1A53-44EA-814A-2D05975B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2025-10-28T06:41:00Z</cp:lastPrinted>
  <dcterms:created xsi:type="dcterms:W3CDTF">2025-10-29T17:34:00Z</dcterms:created>
  <dcterms:modified xsi:type="dcterms:W3CDTF">2025-10-29T17:34:00Z</dcterms:modified>
</cp:coreProperties>
</file>