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B4" w:rsidRPr="008E4519" w:rsidRDefault="008E62B4" w:rsidP="0011757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eastAsia="Times New Roman" w:hAnsi="Times New Roman" w:cs="Times New Roman"/>
          <w:lang w:eastAsia="pl-PL"/>
        </w:rPr>
        <w:t>Zał.</w:t>
      </w:r>
      <w:r w:rsidR="006D0185">
        <w:rPr>
          <w:rFonts w:ascii="Times New Roman" w:eastAsia="Times New Roman" w:hAnsi="Times New Roman" w:cs="Times New Roman"/>
          <w:lang w:eastAsia="pl-PL"/>
        </w:rPr>
        <w:t xml:space="preserve"> 10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do Programu "MALUCH+" 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>202</w:t>
      </w:r>
      <w:r w:rsidR="006D0185">
        <w:rPr>
          <w:rFonts w:ascii="Times New Roman" w:eastAsia="Times New Roman" w:hAnsi="Times New Roman" w:cs="Times New Roman"/>
          <w:lang w:eastAsia="pl-PL"/>
        </w:rPr>
        <w:t>1</w:t>
      </w:r>
      <w:bookmarkStart w:id="0" w:name="_GoBack"/>
      <w:bookmarkEnd w:id="0"/>
    </w:p>
    <w:p w:rsidR="007E2C39" w:rsidRPr="008E4519" w:rsidRDefault="007E2C39">
      <w:pPr>
        <w:rPr>
          <w:rFonts w:ascii="Times New Roman" w:hAnsi="Times New Roman" w:cs="Times New Roman"/>
        </w:rPr>
      </w:pP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8E451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PROGRAM INWESTYCJI</w:t>
      </w:r>
      <w:r w:rsidR="0052659B" w:rsidRPr="008E4519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*</w:t>
      </w:r>
      <w:r w:rsidR="00FD552E" w:rsidRPr="00FD552E">
        <w:rPr>
          <w:rFonts w:ascii="Times New Roman" w:hAnsi="Times New Roman" w:cs="Times New Roman"/>
          <w:vertAlign w:val="superscript"/>
        </w:rPr>
        <w:t>)</w:t>
      </w:r>
      <w:r w:rsidR="00FD552E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, **</w:t>
      </w:r>
      <w:r w:rsidR="00FD552E" w:rsidRPr="00FD552E">
        <w:rPr>
          <w:rFonts w:ascii="Times New Roman" w:hAnsi="Times New Roman" w:cs="Times New Roman"/>
          <w:vertAlign w:val="superscript"/>
        </w:rPr>
        <w:t>)</w:t>
      </w: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eastAsia="Times New Roman" w:hAnsi="Times New Roman" w:cs="Times New Roman"/>
          <w:lang w:eastAsia="pl-PL"/>
        </w:rPr>
        <w:t xml:space="preserve">w zakresie określonym w § 6 ust. 1 pkt 1 rozporządzenia Rady Ministrów z dnia 2 grudnia 2010 r. </w:t>
      </w:r>
      <w:r w:rsidR="008E4519">
        <w:rPr>
          <w:rFonts w:ascii="Times New Roman" w:eastAsia="Times New Roman" w:hAnsi="Times New Roman" w:cs="Times New Roman"/>
          <w:lang w:eastAsia="pl-PL"/>
        </w:rPr>
        <w:br/>
      </w:r>
      <w:proofErr w:type="spellStart"/>
      <w:r w:rsidRPr="008E4519">
        <w:rPr>
          <w:rFonts w:ascii="Times New Roman" w:eastAsia="Times New Roman" w:hAnsi="Times New Roman" w:cs="Times New Roman"/>
          <w:lang w:eastAsia="pl-PL"/>
        </w:rPr>
        <w:t>ws</w:t>
      </w:r>
      <w:proofErr w:type="spellEnd"/>
      <w:r w:rsidRPr="008E4519">
        <w:rPr>
          <w:rFonts w:ascii="Times New Roman" w:eastAsia="Times New Roman" w:hAnsi="Times New Roman" w:cs="Times New Roman"/>
          <w:lang w:eastAsia="pl-PL"/>
        </w:rPr>
        <w:t xml:space="preserve">. szczegółowego sposobu i trybu finansowania inwestycji z budżetu państwa 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>(Dz. U. nr 238</w:t>
      </w:r>
      <w:r w:rsidR="00DE720C">
        <w:rPr>
          <w:rFonts w:ascii="Times New Roman" w:eastAsia="Times New Roman" w:hAnsi="Times New Roman" w:cs="Times New Roman"/>
          <w:lang w:eastAsia="pl-PL"/>
        </w:rPr>
        <w:t>,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 poz. 1579)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654"/>
        <w:gridCol w:w="1710"/>
        <w:gridCol w:w="845"/>
        <w:gridCol w:w="1715"/>
        <w:gridCol w:w="845"/>
        <w:gridCol w:w="1654"/>
      </w:tblGrid>
      <w:tr w:rsidR="00067952" w:rsidRPr="008E4519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I.  INFORMACJE OGÓLNE</w:t>
            </w:r>
          </w:p>
        </w:tc>
      </w:tr>
      <w:tr w:rsidR="00067952" w:rsidRPr="008E4519" w:rsidTr="004A3776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DANE INWESTORA (JST/PODMIOTU) </w:t>
            </w:r>
            <w:r w:rsidR="004A37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4A3776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4A3776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NAZWA INSTYTUCJI OPIEKI NAD DZIEĆMI </w:t>
            </w:r>
            <w:r w:rsidR="004A37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WIEKU 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4A3776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8E4519" w:rsidTr="004A3776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Proszę opisać</w:t>
            </w:r>
            <w:r w:rsidR="004A3776">
              <w:rPr>
                <w:rFonts w:ascii="Times New Roman" w:eastAsia="Times New Roman" w:hAnsi="Times New Roman" w:cs="Times New Roman"/>
                <w:i/>
                <w:lang w:eastAsia="pl-PL"/>
              </w:rPr>
              <w:t>,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jakiego rodzaju prace zostaną wykonane w ramach inwestycji budowlanej, tj. umieścić zestawienie planowanych do wykonania robót budowlanych, </w:t>
            </w:r>
            <w:r w:rsidRPr="008E4519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8" w:anchor="mip15258535" w:history="1">
              <w:r w:rsidRPr="008E4519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="00DE720C">
              <w:rPr>
                <w:rFonts w:ascii="Times New Roman" w:hAnsi="Times New Roman" w:cs="Times New Roman"/>
                <w:i/>
              </w:rPr>
              <w:br/>
            </w:r>
            <w:r w:rsidRPr="008E4519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Zakres rzeczowy musi być zgodny z zakresem rzeczowym umieszczonym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w kalkulacji kosztów!! </w:t>
            </w:r>
          </w:p>
          <w:p w:rsidR="00537F89" w:rsidRPr="008E4519" w:rsidRDefault="00537F89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8E4519" w:rsidRDefault="00EE332D" w:rsidP="00CD2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inim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alny zakres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danych to: liczba tworzonych miejsc, opis zaplanowanych prac, czy jest to nowa instytucja</w:t>
            </w:r>
            <w:r w:rsidR="00CD207F">
              <w:rPr>
                <w:rFonts w:ascii="Times New Roman" w:eastAsia="Times New Roman" w:hAnsi="Times New Roman" w:cs="Times New Roman"/>
                <w:i/>
                <w:lang w:eastAsia="pl-PL"/>
              </w:rPr>
              <w:t>,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czy powiększenie już istniejącej</w:t>
            </w:r>
            <w:r w:rsidR="00CD207F">
              <w:rPr>
                <w:rFonts w:ascii="Times New Roman" w:eastAsia="Times New Roman" w:hAnsi="Times New Roman" w:cs="Times New Roman"/>
                <w:i/>
                <w:lang w:eastAsia="pl-PL"/>
              </w:rPr>
              <w:t>;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 przypadku zwiększenia 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liczby 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miejsc należy podać aktualną liczbę miejsc oraz wyszczególnienie kosztów dot. części wspólnych (przypadające na nowe i już istniejące miejsca, np. remontu łazienki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). </w:t>
            </w:r>
          </w:p>
        </w:tc>
      </w:tr>
      <w:tr w:rsidR="00B135BC" w:rsidRPr="008E4519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 EFEKTYWNOŚCI INWESTYCJI,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należy określić, jakie skutki zostaną wygenerowane poprzez realizację danej inwestycji (należy wykazać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 jaki sposób zostanie podniesiona jakość świadczonych usług, bądź </w:t>
            </w:r>
            <w:r w:rsidR="00CD207F">
              <w:rPr>
                <w:rFonts w:ascii="Times New Roman" w:hAnsi="Times New Roman" w:cs="Times New Roman"/>
                <w:i/>
              </w:rPr>
              <w:t xml:space="preserve">nastąpi </w:t>
            </w:r>
            <w:r w:rsidRPr="008E4519">
              <w:rPr>
                <w:rFonts w:ascii="Times New Roman" w:hAnsi="Times New Roman" w:cs="Times New Roman"/>
                <w:i/>
              </w:rPr>
              <w:t>wzrost dostępności miejsc opieki nad dziećmi w wieku do lat 3) i jak się one odnoszą do niezbędnych nakładów inwestycyjnych; należy porównać stan obecny ze stanem oczekiwanym po realizacji inwestycji</w:t>
            </w:r>
            <w:r w:rsidR="008E4519" w:rsidRPr="008E45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B135BC" w:rsidRPr="008E4519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CD2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obowiązkowo całościowy metraż obiektu oraz liczbę pomieszczeń, ich przeznaczenie i metraż</w:t>
            </w: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E4519">
              <w:rPr>
                <w:rFonts w:ascii="Times New Roman" w:hAnsi="Times New Roman" w:cs="Times New Roman"/>
                <w:i/>
              </w:rPr>
              <w:t>Należy opisać</w:t>
            </w:r>
            <w:r w:rsidR="00CD207F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jakie efekty rzeczowe oraz rezultaty zostaną osiągnięte dzięki inwestycji.</w:t>
            </w:r>
          </w:p>
        </w:tc>
      </w:tr>
      <w:tr w:rsidR="00B135BC" w:rsidRPr="008E4519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D207F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II. </w:t>
            </w:r>
            <w:r w:rsidR="00C37800"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HARMONOGRAM RZECZOWO-FINANSOWY INWESTYCJI</w:t>
            </w:r>
          </w:p>
          <w:p w:rsidR="00C37800" w:rsidRPr="008E4519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 xml:space="preserve">Należy podać elementy planowanych do wykonania robót budowlanych, o których mowa w </w:t>
            </w:r>
            <w:hyperlink r:id="rId9" w:anchor="mip15258535" w:history="1">
              <w:r w:rsidRPr="008E4519">
                <w:rPr>
                  <w:rFonts w:ascii="Times New Roman" w:hAnsi="Times New Roman" w:cs="Times New Roman"/>
                  <w:i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z wyjątkiem remontu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wraz z ich wartością oraz terminem ich wykonania; należy uwzględnić wszystkie elementy inwestycji, które wiążą się z poniesieniem wydatków majątkowych</w:t>
            </w:r>
            <w:r w:rsidR="00CD207F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</w:t>
            </w: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8E4519" w:rsidTr="00CD207F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D207F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D207F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D207F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D207F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D207F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III.  PLAN FINANSOWY INWESTYCJI</w:t>
            </w:r>
          </w:p>
          <w:p w:rsidR="00C37800" w:rsidRPr="008E4519" w:rsidRDefault="00C37800" w:rsidP="00FD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ogólną wartość brutto planowanej inwestycji budowlanej wraz z podziałem na źródła jej finansowania. Należy uwzględnić jedynie wydatki majątkowe***</w:t>
            </w:r>
            <w:r w:rsidR="00FD552E" w:rsidRPr="00FD552E">
              <w:rPr>
                <w:rFonts w:ascii="Times New Roman" w:hAnsi="Times New Roman" w:cs="Times New Roman"/>
                <w:vertAlign w:val="superscript"/>
              </w:rPr>
              <w:t>)</w:t>
            </w:r>
            <w:r w:rsidRPr="008E4519">
              <w:rPr>
                <w:rFonts w:ascii="Times New Roman" w:hAnsi="Times New Roman" w:cs="Times New Roman"/>
                <w:i/>
              </w:rPr>
              <w:t xml:space="preserve"> (bez wydatków bieżących)</w:t>
            </w:r>
          </w:p>
        </w:tc>
      </w:tr>
      <w:tr w:rsidR="00B135BC" w:rsidRPr="008E4519" w:rsidTr="00606FCE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60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</w:t>
            </w:r>
            <w:r w:rsidR="00606FC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.p</w:t>
            </w: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8E4519" w:rsidTr="00606FCE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60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60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606FCE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60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60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606FCE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8E4519" w:rsidRDefault="00067952" w:rsidP="00FD552E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ŁĄCZNIE</w:t>
            </w:r>
            <w:r w:rsidR="00FD552E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67952" w:rsidRPr="008E4519" w:rsidRDefault="00067952" w:rsidP="0060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7800" w:rsidRPr="008E4519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IV. DANE O PLANOWANYM OKRESIE ZAGOSPODROWANIA OBIEKTU I INNYCH SKŁADNIKÓW MAJĄTKOWYCH PO ZAKOŃCZENIU REALIZACJI INWESTYCJI </w:t>
            </w:r>
            <w:r w:rsidR="00606FC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ORAZ O PLANOWANEJ KWOCIE ŚRODKÓW FINANSOWYCH I ŹRÓDŁACH </w:t>
            </w:r>
            <w:r w:rsidR="00606FC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ICH POCHODZENIA, KTÓRE UMOŻLIWIAJĄ ZAGOSPODAROWANIE </w:t>
            </w:r>
            <w:r w:rsidR="00606FC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TYCH EFEKTÓW RZECZOWYCH INWESTYCJI W PLANOWANYM OKRESIE (OKRES CO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8E4519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lastRenderedPageBreak/>
                    <w:t xml:space="preserve">Należy napisać, czy po zakończeniu inwestycja będzie wymagała zagospodarowania (np. zakupu dodatkowego wyposażenia, innych prac, robót budowlanych).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W przypadku planowanego zakupu wyposażenia ze śr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odków bieżących programu „Maluch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>+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”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należy wskazać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kiedy planowany jest zakup wyposażenia, jak również określić całkowity koszt zakupu wyposażenia, wysokość otrzymanej na ten cel do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tacji z p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rogramu 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„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>Maluch+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”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oraz kwotę wkładu własnego jednostki.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Jeżeli środki na zakup wyposażenia będą pochodziły z innych źródeł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również należy wskazać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w jakim czasie inwestor tego dokona, w jakiej wysokości środki zostaną na to przeznaczone oraz z jakich źródeł będą pochodzić.</w:t>
                  </w:r>
                </w:p>
                <w:p w:rsidR="00C37800" w:rsidRPr="008E4519" w:rsidRDefault="00C37800" w:rsidP="00FD552E">
                  <w:pPr>
                    <w:spacing w:after="4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Należy wskazać, że Wnioskodawca zobowiązuje się 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do zapewnienia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środk</w:t>
                  </w:r>
                  <w:r w:rsidR="00F44DD8">
                    <w:rPr>
                      <w:rFonts w:ascii="Times New Roman" w:hAnsi="Times New Roman" w:cs="Times New Roman"/>
                      <w:i/>
                    </w:rPr>
                    <w:t>ów finansowych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na zachowanie trwałości inwestycji przez okres co najmniej 5 lat od daty zakończenia realizacji zadania.</w:t>
                  </w:r>
                </w:p>
              </w:tc>
            </w:tr>
          </w:tbl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</w:p>
    <w:p w:rsidR="005067B0" w:rsidRDefault="005067B0">
      <w:pPr>
        <w:rPr>
          <w:rFonts w:ascii="Times New Roman" w:hAnsi="Times New Roman" w:cs="Times New Roman"/>
        </w:rPr>
      </w:pPr>
    </w:p>
    <w:p w:rsidR="008E62B4" w:rsidRPr="008E4519" w:rsidRDefault="005067B0" w:rsidP="005067B0">
      <w:pPr>
        <w:tabs>
          <w:tab w:val="right" w:leader="dot" w:pos="4536"/>
        </w:tabs>
        <w:spacing w:after="0"/>
        <w:ind w:left="425" w:righ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E62B4" w:rsidRPr="005067B0" w:rsidRDefault="008E62B4" w:rsidP="005067B0">
      <w:pPr>
        <w:tabs>
          <w:tab w:val="right" w:leader="dot" w:pos="4536"/>
        </w:tabs>
        <w:ind w:left="425" w:right="4536"/>
        <w:jc w:val="center"/>
        <w:rPr>
          <w:rFonts w:ascii="Times New Roman" w:hAnsi="Times New Roman" w:cs="Times New Roman"/>
          <w:sz w:val="20"/>
        </w:rPr>
      </w:pPr>
      <w:r w:rsidRPr="005067B0">
        <w:rPr>
          <w:rFonts w:ascii="Times New Roman" w:hAnsi="Times New Roman" w:cs="Times New Roman"/>
          <w:sz w:val="20"/>
        </w:rPr>
        <w:t>data, podpis i pieczęć osoby składającej ofertę</w:t>
      </w:r>
    </w:p>
    <w:p w:rsidR="002B1ACA" w:rsidRPr="008E4519" w:rsidRDefault="002B1ACA" w:rsidP="002B1ACA">
      <w:pPr>
        <w:ind w:firstLine="4678"/>
        <w:rPr>
          <w:rFonts w:ascii="Times New Roman" w:hAnsi="Times New Roman" w:cs="Times New Roman"/>
        </w:rPr>
      </w:pPr>
    </w:p>
    <w:p w:rsidR="0052659B" w:rsidRPr="008E4519" w:rsidRDefault="002B1ACA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*</w:t>
      </w:r>
      <w:r w:rsidR="00FD552E" w:rsidRPr="00FD552E">
        <w:rPr>
          <w:rFonts w:ascii="Times New Roman" w:hAnsi="Times New Roman" w:cs="Times New Roman"/>
          <w:vertAlign w:val="superscript"/>
        </w:rPr>
        <w:t>)</w:t>
      </w:r>
      <w:r w:rsidR="009E0098">
        <w:rPr>
          <w:rFonts w:ascii="Times New Roman" w:hAnsi="Times New Roman" w:cs="Times New Roman"/>
        </w:rPr>
        <w:t xml:space="preserve"> </w:t>
      </w:r>
      <w:r w:rsidRPr="008E4519">
        <w:rPr>
          <w:rFonts w:ascii="Times New Roman" w:hAnsi="Times New Roman" w:cs="Times New Roman"/>
        </w:rPr>
        <w:t xml:space="preserve">program inwestycyjny należy sporządzić osobno dla każdej instytucji </w:t>
      </w:r>
      <w:r w:rsidR="0052659B" w:rsidRPr="008E4519">
        <w:rPr>
          <w:rFonts w:ascii="Times New Roman" w:hAnsi="Times New Roman" w:cs="Times New Roman"/>
        </w:rPr>
        <w:t>wskazanej w ofercie konkursowej</w:t>
      </w:r>
    </w:p>
    <w:p w:rsidR="0052659B" w:rsidRDefault="00FD552E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Pr="00FD552E">
        <w:rPr>
          <w:rFonts w:ascii="Times New Roman" w:hAnsi="Times New Roman" w:cs="Times New Roman"/>
          <w:vertAlign w:val="superscript"/>
        </w:rPr>
        <w:t>)</w:t>
      </w:r>
      <w:r w:rsidR="0052659B" w:rsidRPr="008E4519">
        <w:rPr>
          <w:rFonts w:ascii="Times New Roman" w:hAnsi="Times New Roman" w:cs="Times New Roman"/>
        </w:rPr>
        <w:t xml:space="preserve"> </w:t>
      </w:r>
      <w:r w:rsidR="005763D9" w:rsidRPr="008E4519">
        <w:rPr>
          <w:rFonts w:ascii="Times New Roman" w:hAnsi="Times New Roman" w:cs="Times New Roman"/>
        </w:rPr>
        <w:t>d</w:t>
      </w:r>
      <w:r w:rsidR="0052659B" w:rsidRPr="008E4519">
        <w:rPr>
          <w:rFonts w:ascii="Times New Roman" w:hAnsi="Times New Roman" w:cs="Times New Roman"/>
        </w:rPr>
        <w:t xml:space="preserve">o programu inwestycji należy załączyć dokument stwierdzający prawo do dysponowania nieruchomością na cele budowlane, o którym mowa w </w:t>
      </w:r>
      <w:hyperlink r:id="rId10" w:anchor="mip15258540" w:history="1">
        <w:r w:rsidR="0052659B" w:rsidRPr="008E4519">
          <w:rPr>
            <w:rStyle w:val="Hipercze"/>
            <w:rFonts w:ascii="Times New Roman" w:hAnsi="Times New Roman" w:cs="Times New Roman"/>
            <w:color w:val="auto"/>
          </w:rPr>
          <w:t>art. 3 pkt 11</w:t>
        </w:r>
      </w:hyperlink>
      <w:r w:rsidR="0052659B" w:rsidRPr="008E4519">
        <w:rPr>
          <w:rFonts w:ascii="Times New Roman" w:hAnsi="Times New Roman" w:cs="Times New Roman"/>
        </w:rPr>
        <w:t xml:space="preserve"> Prawa budowlanego</w:t>
      </w:r>
      <w:r w:rsidR="00DA1D84">
        <w:rPr>
          <w:rFonts w:ascii="Times New Roman" w:hAnsi="Times New Roman" w:cs="Times New Roman"/>
        </w:rPr>
        <w:t>;</w:t>
      </w:r>
    </w:p>
    <w:p w:rsidR="00DA1D84" w:rsidRPr="008E4519" w:rsidRDefault="00DA1D84" w:rsidP="00DA1D84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***</w:t>
      </w:r>
      <w:r w:rsidRPr="00FD552E">
        <w:rPr>
          <w:rFonts w:ascii="Times New Roman" w:hAnsi="Times New Roman" w:cs="Times New Roman"/>
          <w:vertAlign w:val="superscript"/>
        </w:rPr>
        <w:t>)</w:t>
      </w:r>
      <w:r w:rsidRPr="008E4519">
        <w:rPr>
          <w:rFonts w:ascii="Times New Roman" w:hAnsi="Times New Roman" w:cs="Times New Roman"/>
        </w:rPr>
        <w:t xml:space="preserve"> poniesionych m.in. na:</w:t>
      </w:r>
    </w:p>
    <w:p w:rsidR="00DA1D84" w:rsidRPr="00DA1D84" w:rsidRDefault="00DA1D84" w:rsidP="00DA1D84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DA1D84">
        <w:rPr>
          <w:rFonts w:ascii="Times New Roman" w:hAnsi="Times New Roman" w:cs="Times New Roman"/>
        </w:rPr>
        <w:t xml:space="preserve">realizację inwestycji budowlanych oraz inne zmiany w obiektach budowlanych, o których mowa w </w:t>
      </w:r>
      <w:hyperlink r:id="rId11" w:anchor="mip15258527" w:history="1">
        <w:r w:rsidRPr="00DA1D84">
          <w:rPr>
            <w:rFonts w:ascii="Times New Roman" w:hAnsi="Times New Roman" w:cs="Times New Roman"/>
          </w:rPr>
          <w:t>art. 3 pkt 1</w:t>
        </w:r>
      </w:hyperlink>
      <w:r w:rsidRPr="00DA1D84">
        <w:rPr>
          <w:rFonts w:ascii="Times New Roman" w:hAnsi="Times New Roman" w:cs="Times New Roman"/>
        </w:rPr>
        <w:t xml:space="preserve"> Prawa budowlanego, wraz z usługami towarzyszącymi, w tym obsługę inwestorską; </w:t>
      </w:r>
    </w:p>
    <w:p w:rsidR="00DA1D84" w:rsidRPr="00DA1D84" w:rsidRDefault="00DA1D84" w:rsidP="00DA1D84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DA1D84">
        <w:rPr>
          <w:rFonts w:ascii="Times New Roman" w:hAnsi="Times New Roman" w:cs="Times New Roman"/>
        </w:rPr>
        <w:t xml:space="preserve">zakup lub wytworzenie we własnym zakresie środków trwałych, z wyjątkiem tych, których wartość początkowa nie przekracza kwoty uprawniającej do dokonania jednorazowo odpisu amortyzacyjnego, określonej w </w:t>
      </w:r>
      <w:hyperlink r:id="rId12" w:anchor="mip152531" w:history="1">
        <w:r w:rsidRPr="00DA1D84">
          <w:rPr>
            <w:rFonts w:ascii="Times New Roman" w:hAnsi="Times New Roman" w:cs="Times New Roman"/>
          </w:rPr>
          <w:t>art. 16f ust. 3</w:t>
        </w:r>
      </w:hyperlink>
      <w:r w:rsidRPr="00DA1D84">
        <w:rPr>
          <w:rFonts w:ascii="Times New Roman" w:hAnsi="Times New Roman" w:cs="Times New Roman"/>
        </w:rPr>
        <w:t xml:space="preserve"> ustawy z dnia 15 lutego 1992 r. o podatku dochodowym od osób prawnych, z zastrzeżeniem pkt poniżej;</w:t>
      </w:r>
    </w:p>
    <w:p w:rsidR="00DA1D84" w:rsidRPr="00DA1D84" w:rsidRDefault="00DA1D84" w:rsidP="00DA1D84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DA1D84">
        <w:rPr>
          <w:rFonts w:ascii="Times New Roman" w:hAnsi="Times New Roman" w:cs="Times New Roman"/>
        </w:rPr>
        <w:t xml:space="preserve">zakup lub wytworzenie we własnym zakresie środków trwałych bez względu na ich wartość oraz innych przedmiotów </w:t>
      </w:r>
      <w:r w:rsidR="007D153B">
        <w:rPr>
          <w:rFonts w:ascii="Times New Roman" w:hAnsi="Times New Roman" w:cs="Times New Roman"/>
        </w:rPr>
        <w:t>–</w:t>
      </w:r>
      <w:r w:rsidRPr="00DA1D84">
        <w:rPr>
          <w:rFonts w:ascii="Times New Roman" w:hAnsi="Times New Roman" w:cs="Times New Roman"/>
        </w:rPr>
        <w:t xml:space="preserve"> jeżeli są pierwszym wyposażeniem obiektów budowlanych; </w:t>
      </w:r>
    </w:p>
    <w:p w:rsidR="00DA1D84" w:rsidRPr="00DA1D84" w:rsidRDefault="00DA1D84" w:rsidP="00DA1D84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DA1D84">
        <w:rPr>
          <w:rFonts w:ascii="Times New Roman" w:hAnsi="Times New Roman" w:cs="Times New Roman"/>
        </w:rPr>
        <w:t>transport i montaż oraz inne koszty ponoszone w celu przekazania środków trwałych do używania;</w:t>
      </w:r>
    </w:p>
    <w:p w:rsidR="00DA1D84" w:rsidRPr="00DA1D84" w:rsidRDefault="00DA1D84" w:rsidP="00DA1D84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DA1D84">
        <w:rPr>
          <w:rFonts w:ascii="Times New Roman" w:hAnsi="Times New Roman" w:cs="Times New Roman"/>
        </w:rPr>
        <w:t xml:space="preserve">zmiany w środkach trwałych, powodującej ich ulepszenie w rozumieniu przepisów </w:t>
      </w:r>
      <w:r w:rsidRPr="00DA1D84">
        <w:rPr>
          <w:rFonts w:ascii="Times New Roman" w:hAnsi="Times New Roman" w:cs="Times New Roman"/>
        </w:rPr>
        <w:br/>
        <w:t>o rachunkowości;</w:t>
      </w:r>
    </w:p>
    <w:p w:rsidR="002B1ACA" w:rsidRPr="00DA1D84" w:rsidRDefault="00DA1D84" w:rsidP="00DA1D84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DA1D84">
        <w:rPr>
          <w:rFonts w:ascii="Times New Roman" w:hAnsi="Times New Roman" w:cs="Times New Roman"/>
        </w:rPr>
        <w:t xml:space="preserve">zakup wartości niematerialnych i prawnych, jeżeli ich wartość początkowa jest wyższa od kwoty określonej w art. 16f ust. 3 ustawy o podatku dochodowym od osób prawnych lub są pierwszym wyposażeniem obiektów budowlanych </w:t>
      </w:r>
      <w:r w:rsidR="007D153B">
        <w:rPr>
          <w:rFonts w:ascii="Times New Roman" w:hAnsi="Times New Roman" w:cs="Times New Roman"/>
        </w:rPr>
        <w:softHyphen/>
        <w:t>–</w:t>
      </w:r>
      <w:r w:rsidRPr="00DA1D84">
        <w:rPr>
          <w:rFonts w:ascii="Times New Roman" w:hAnsi="Times New Roman" w:cs="Times New Roman"/>
        </w:rPr>
        <w:t xml:space="preserve"> bez względu na ich wartość.</w:t>
      </w:r>
    </w:p>
    <w:sectPr w:rsidR="002B1ACA" w:rsidRPr="00DA1D8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288" w:rsidRDefault="008E4288" w:rsidP="008E4519">
      <w:pPr>
        <w:spacing w:after="0" w:line="240" w:lineRule="auto"/>
      </w:pPr>
      <w:r>
        <w:separator/>
      </w:r>
    </w:p>
  </w:endnote>
  <w:endnote w:type="continuationSeparator" w:id="0">
    <w:p w:rsidR="008E4288" w:rsidRDefault="008E4288" w:rsidP="008E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3892727"/>
      <w:docPartObj>
        <w:docPartGallery w:val="Page Numbers (Bottom of Page)"/>
        <w:docPartUnique/>
      </w:docPartObj>
    </w:sdtPr>
    <w:sdtEndPr/>
    <w:sdtContent>
      <w:p w:rsidR="008E4519" w:rsidRPr="008E4519" w:rsidRDefault="008E4519">
        <w:pPr>
          <w:pStyle w:val="Stopka"/>
          <w:jc w:val="right"/>
          <w:rPr>
            <w:rFonts w:ascii="Times New Roman" w:hAnsi="Times New Roman" w:cs="Times New Roman"/>
          </w:rPr>
        </w:pPr>
        <w:r w:rsidRPr="008E4519">
          <w:rPr>
            <w:rFonts w:ascii="Times New Roman" w:hAnsi="Times New Roman" w:cs="Times New Roman"/>
          </w:rPr>
          <w:fldChar w:fldCharType="begin"/>
        </w:r>
        <w:r w:rsidRPr="008E4519">
          <w:rPr>
            <w:rFonts w:ascii="Times New Roman" w:hAnsi="Times New Roman" w:cs="Times New Roman"/>
          </w:rPr>
          <w:instrText>PAGE   \* MERGEFORMAT</w:instrText>
        </w:r>
        <w:r w:rsidRPr="008E4519">
          <w:rPr>
            <w:rFonts w:ascii="Times New Roman" w:hAnsi="Times New Roman" w:cs="Times New Roman"/>
          </w:rPr>
          <w:fldChar w:fldCharType="separate"/>
        </w:r>
        <w:r w:rsidR="006D0185">
          <w:rPr>
            <w:rFonts w:ascii="Times New Roman" w:hAnsi="Times New Roman" w:cs="Times New Roman"/>
            <w:noProof/>
          </w:rPr>
          <w:t>1</w:t>
        </w:r>
        <w:r w:rsidRPr="008E4519">
          <w:rPr>
            <w:rFonts w:ascii="Times New Roman" w:hAnsi="Times New Roman" w:cs="Times New Roman"/>
          </w:rPr>
          <w:fldChar w:fldCharType="end"/>
        </w:r>
      </w:p>
    </w:sdtContent>
  </w:sdt>
  <w:p w:rsidR="008E4519" w:rsidRDefault="008E4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288" w:rsidRDefault="008E4288" w:rsidP="008E4519">
      <w:pPr>
        <w:spacing w:after="0" w:line="240" w:lineRule="auto"/>
      </w:pPr>
      <w:r>
        <w:separator/>
      </w:r>
    </w:p>
  </w:footnote>
  <w:footnote w:type="continuationSeparator" w:id="0">
    <w:p w:rsidR="008E4288" w:rsidRDefault="008E4288" w:rsidP="008E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52C04"/>
    <w:multiLevelType w:val="hybridMultilevel"/>
    <w:tmpl w:val="A2FC21A8"/>
    <w:lvl w:ilvl="0" w:tplc="37E0E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2612B5"/>
    <w:rsid w:val="002B1ACA"/>
    <w:rsid w:val="003311F7"/>
    <w:rsid w:val="003504C2"/>
    <w:rsid w:val="00411756"/>
    <w:rsid w:val="00461C73"/>
    <w:rsid w:val="004A3776"/>
    <w:rsid w:val="005067B0"/>
    <w:rsid w:val="0052659B"/>
    <w:rsid w:val="00537F89"/>
    <w:rsid w:val="005763D9"/>
    <w:rsid w:val="005A2E5A"/>
    <w:rsid w:val="00606FCE"/>
    <w:rsid w:val="006D0185"/>
    <w:rsid w:val="00780C25"/>
    <w:rsid w:val="007D153B"/>
    <w:rsid w:val="007E2C39"/>
    <w:rsid w:val="00845CA6"/>
    <w:rsid w:val="008A6075"/>
    <w:rsid w:val="008E4288"/>
    <w:rsid w:val="008E4519"/>
    <w:rsid w:val="008E62B4"/>
    <w:rsid w:val="009A1CEB"/>
    <w:rsid w:val="009D7E1C"/>
    <w:rsid w:val="009E0098"/>
    <w:rsid w:val="00B135BC"/>
    <w:rsid w:val="00BD65E5"/>
    <w:rsid w:val="00C37800"/>
    <w:rsid w:val="00CB290E"/>
    <w:rsid w:val="00CD207F"/>
    <w:rsid w:val="00DA1D84"/>
    <w:rsid w:val="00DE720C"/>
    <w:rsid w:val="00EE332D"/>
    <w:rsid w:val="00F44DD8"/>
    <w:rsid w:val="00FD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61BC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5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519"/>
  </w:style>
  <w:style w:type="paragraph" w:styleId="Stopka">
    <w:name w:val="footer"/>
    <w:basedOn w:val="Normalny"/>
    <w:link w:val="Stopka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0.5.4.13:8888/akt.do?link=AKT%5b%5d259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5.4.13:8888/akt.do?link=AKT%5b%5d1604244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0.5.4.13:8888/akt.do?link=AKT%5b%5d160424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5.4.13:8888/akt.do?link=AKT%5b%5d1604244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ED09-C4F0-4758-B514-E8C5D442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Krzewska</dc:creator>
  <cp:lastModifiedBy>Ewelina Świech</cp:lastModifiedBy>
  <cp:revision>3</cp:revision>
  <dcterms:created xsi:type="dcterms:W3CDTF">2021-01-15T09:59:00Z</dcterms:created>
  <dcterms:modified xsi:type="dcterms:W3CDTF">2021-01-15T15:50:00Z</dcterms:modified>
</cp:coreProperties>
</file>